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06C" w:rsidRPr="0007106C" w:rsidRDefault="0007106C" w:rsidP="0007106C">
      <w:pPr>
        <w:pStyle w:val="ConsPlusNormal"/>
        <w:ind w:left="6521" w:firstLine="0"/>
        <w:jc w:val="right"/>
        <w:rPr>
          <w:rFonts w:ascii="Times New Roman" w:hAnsi="Times New Roman" w:cs="Times New Roman"/>
          <w:sz w:val="24"/>
          <w:szCs w:val="24"/>
        </w:rPr>
      </w:pPr>
      <w:r w:rsidRPr="0007106C">
        <w:rPr>
          <w:rFonts w:ascii="Times New Roman" w:hAnsi="Times New Roman" w:cs="Times New Roman"/>
          <w:sz w:val="24"/>
          <w:szCs w:val="24"/>
        </w:rPr>
        <w:t xml:space="preserve">Приложение </w:t>
      </w:r>
    </w:p>
    <w:p w:rsidR="001B3C5A" w:rsidRPr="0007106C" w:rsidRDefault="0007106C" w:rsidP="0007106C">
      <w:pPr>
        <w:pStyle w:val="ConsPlusNormal"/>
        <w:ind w:left="6521" w:firstLine="0"/>
        <w:jc w:val="right"/>
        <w:rPr>
          <w:rFonts w:ascii="Times New Roman" w:hAnsi="Times New Roman"/>
          <w:sz w:val="24"/>
          <w:szCs w:val="24"/>
        </w:rPr>
      </w:pPr>
      <w:r w:rsidRPr="0007106C">
        <w:rPr>
          <w:rFonts w:ascii="Times New Roman" w:hAnsi="Times New Roman"/>
          <w:sz w:val="24"/>
          <w:szCs w:val="24"/>
        </w:rPr>
        <w:t>к постановлению администрации городского округа Истра</w:t>
      </w:r>
    </w:p>
    <w:p w:rsidR="0007106C" w:rsidRPr="0007106C" w:rsidRDefault="0007106C" w:rsidP="0007106C">
      <w:pPr>
        <w:pStyle w:val="ConsPlusNormal"/>
        <w:ind w:left="6521" w:firstLine="0"/>
        <w:jc w:val="right"/>
        <w:rPr>
          <w:rFonts w:ascii="Times New Roman" w:hAnsi="Times New Roman" w:cs="Times New Roman"/>
          <w:sz w:val="24"/>
          <w:szCs w:val="24"/>
        </w:rPr>
      </w:pPr>
      <w:r w:rsidRPr="0007106C">
        <w:rPr>
          <w:rFonts w:ascii="Times New Roman" w:hAnsi="Times New Roman"/>
          <w:sz w:val="24"/>
          <w:szCs w:val="24"/>
        </w:rPr>
        <w:t>от 25.09.2018 г. № 5488/9</w:t>
      </w:r>
    </w:p>
    <w:p w:rsidR="001B3C5A" w:rsidRPr="00B154DD" w:rsidRDefault="001B3C5A" w:rsidP="001B3C5A">
      <w:pPr>
        <w:widowControl w:val="0"/>
        <w:autoSpaceDE w:val="0"/>
        <w:autoSpaceDN w:val="0"/>
        <w:adjustRightInd w:val="0"/>
        <w:jc w:val="right"/>
        <w:rPr>
          <w:rFonts w:ascii="Times New Roman" w:hAnsi="Times New Roman"/>
          <w:color w:val="auto"/>
          <w:sz w:val="28"/>
          <w:szCs w:val="28"/>
        </w:rPr>
      </w:pPr>
      <w:r w:rsidRPr="00B154DD">
        <w:rPr>
          <w:rFonts w:ascii="Times New Roman" w:hAnsi="Times New Roman"/>
          <w:color w:val="auto"/>
        </w:rPr>
        <w:t xml:space="preserve">                                                                              </w:t>
      </w:r>
    </w:p>
    <w:p w:rsidR="001B3C5A" w:rsidRPr="00B154DD" w:rsidRDefault="001B3C5A" w:rsidP="001B3C5A">
      <w:pPr>
        <w:widowControl w:val="0"/>
        <w:autoSpaceDE w:val="0"/>
        <w:autoSpaceDN w:val="0"/>
        <w:adjustRightInd w:val="0"/>
        <w:jc w:val="right"/>
        <w:rPr>
          <w:rFonts w:ascii="Times New Roman" w:hAnsi="Times New Roman"/>
          <w:color w:val="auto"/>
        </w:rPr>
      </w:pPr>
    </w:p>
    <w:p w:rsidR="001B3C5A" w:rsidRPr="0007106C" w:rsidRDefault="001B3C5A" w:rsidP="001B3C5A">
      <w:pPr>
        <w:widowControl w:val="0"/>
        <w:autoSpaceDE w:val="0"/>
        <w:autoSpaceDN w:val="0"/>
        <w:adjustRightInd w:val="0"/>
        <w:jc w:val="center"/>
        <w:rPr>
          <w:rFonts w:ascii="Times New Roman" w:hAnsi="Times New Roman"/>
          <w:b/>
          <w:color w:val="auto"/>
          <w:szCs w:val="28"/>
        </w:rPr>
      </w:pPr>
      <w:r w:rsidRPr="0007106C">
        <w:rPr>
          <w:rFonts w:ascii="Times New Roman" w:hAnsi="Times New Roman"/>
          <w:b/>
          <w:color w:val="auto"/>
          <w:szCs w:val="28"/>
        </w:rPr>
        <w:t>Паспорт муниципальной программы</w:t>
      </w:r>
      <w:r w:rsidRPr="0007106C">
        <w:rPr>
          <w:rFonts w:ascii="Times New Roman" w:hAnsi="Times New Roman"/>
          <w:b/>
          <w:color w:val="auto"/>
          <w:szCs w:val="28"/>
          <w:lang w:val="ru-RU"/>
        </w:rPr>
        <w:t xml:space="preserve"> городского округа Истра</w:t>
      </w:r>
      <w:r w:rsidRPr="0007106C">
        <w:rPr>
          <w:rFonts w:ascii="Times New Roman" w:hAnsi="Times New Roman"/>
          <w:b/>
          <w:color w:val="auto"/>
          <w:szCs w:val="28"/>
        </w:rPr>
        <w:t xml:space="preserve"> </w:t>
      </w:r>
    </w:p>
    <w:p w:rsidR="001B3C5A" w:rsidRPr="0007106C" w:rsidRDefault="001B3C5A" w:rsidP="001B3C5A">
      <w:pPr>
        <w:widowControl w:val="0"/>
        <w:autoSpaceDE w:val="0"/>
        <w:autoSpaceDN w:val="0"/>
        <w:adjustRightInd w:val="0"/>
        <w:jc w:val="center"/>
        <w:rPr>
          <w:rFonts w:ascii="Times New Roman" w:hAnsi="Times New Roman" w:cs="Times New Roman"/>
          <w:b/>
          <w:color w:val="auto"/>
          <w:szCs w:val="26"/>
          <w:lang w:val="ru-RU"/>
        </w:rPr>
      </w:pPr>
      <w:r w:rsidRPr="0007106C">
        <w:rPr>
          <w:rFonts w:ascii="Times New Roman" w:hAnsi="Times New Roman" w:cs="Times New Roman"/>
          <w:b/>
          <w:color w:val="auto"/>
          <w:szCs w:val="26"/>
        </w:rPr>
        <w:t>«Муниципальное управление городского округа Истра в 2017 - 2021 годах</w:t>
      </w:r>
      <w:r w:rsidRPr="0007106C">
        <w:rPr>
          <w:rFonts w:ascii="Times New Roman" w:hAnsi="Times New Roman" w:cs="Times New Roman"/>
          <w:b/>
          <w:color w:val="auto"/>
          <w:szCs w:val="26"/>
          <w:lang w:val="ru-RU"/>
        </w:rPr>
        <w:t>»</w:t>
      </w:r>
    </w:p>
    <w:p w:rsidR="001B3C5A" w:rsidRPr="00B154DD" w:rsidRDefault="001B3C5A" w:rsidP="001B3C5A">
      <w:pPr>
        <w:widowControl w:val="0"/>
        <w:autoSpaceDE w:val="0"/>
        <w:autoSpaceDN w:val="0"/>
        <w:adjustRightInd w:val="0"/>
        <w:jc w:val="center"/>
        <w:rPr>
          <w:rFonts w:ascii="Times New Roman" w:hAnsi="Times New Roman"/>
          <w:color w:val="auto"/>
          <w:sz w:val="28"/>
          <w:szCs w:val="28"/>
          <w:lang w:val="ru-RU"/>
        </w:rPr>
      </w:pPr>
    </w:p>
    <w:tbl>
      <w:tblPr>
        <w:tblW w:w="13961" w:type="dxa"/>
        <w:tblCellSpacing w:w="5" w:type="nil"/>
        <w:tblInd w:w="642" w:type="dxa"/>
        <w:tblLayout w:type="fixed"/>
        <w:tblCellMar>
          <w:left w:w="75" w:type="dxa"/>
          <w:right w:w="75" w:type="dxa"/>
        </w:tblCellMar>
        <w:tblLook w:val="0000" w:firstRow="0" w:lastRow="0" w:firstColumn="0" w:lastColumn="0" w:noHBand="0" w:noVBand="0"/>
      </w:tblPr>
      <w:tblGrid>
        <w:gridCol w:w="5447"/>
        <w:gridCol w:w="1419"/>
        <w:gridCol w:w="1418"/>
        <w:gridCol w:w="1417"/>
        <w:gridCol w:w="1418"/>
        <w:gridCol w:w="1417"/>
        <w:gridCol w:w="1425"/>
      </w:tblGrid>
      <w:tr w:rsidR="001B3C5A" w:rsidRPr="00B154DD" w:rsidTr="001B3C5A">
        <w:trPr>
          <w:trHeight w:val="307"/>
          <w:tblCellSpacing w:w="5" w:type="nil"/>
        </w:trPr>
        <w:tc>
          <w:tcPr>
            <w:tcW w:w="5447" w:type="dxa"/>
            <w:tcBorders>
              <w:top w:val="single" w:sz="4" w:space="0" w:color="auto"/>
              <w:left w:val="single" w:sz="4" w:space="0" w:color="auto"/>
              <w:bottom w:val="single" w:sz="4" w:space="0" w:color="auto"/>
              <w:right w:val="single" w:sz="4" w:space="0" w:color="auto"/>
            </w:tcBorders>
          </w:tcPr>
          <w:p w:rsidR="001B3C5A" w:rsidRPr="00B154DD" w:rsidRDefault="001B3C5A" w:rsidP="001B3C5A">
            <w:pPr>
              <w:pStyle w:val="ConsPlusCell"/>
              <w:rPr>
                <w:sz w:val="24"/>
                <w:szCs w:val="24"/>
              </w:rPr>
            </w:pPr>
            <w:bookmarkStart w:id="0" w:name="Par288"/>
            <w:bookmarkEnd w:id="0"/>
            <w:r w:rsidRPr="00B154DD">
              <w:rPr>
                <w:sz w:val="24"/>
                <w:szCs w:val="24"/>
              </w:rPr>
              <w:t>Координатор муниципальной программы</w:t>
            </w:r>
          </w:p>
        </w:tc>
        <w:tc>
          <w:tcPr>
            <w:tcW w:w="8514" w:type="dxa"/>
            <w:gridSpan w:val="6"/>
            <w:tcBorders>
              <w:top w:val="single" w:sz="4" w:space="0" w:color="auto"/>
              <w:left w:val="single" w:sz="4" w:space="0" w:color="auto"/>
              <w:bottom w:val="single" w:sz="4" w:space="0" w:color="auto"/>
              <w:right w:val="single" w:sz="4" w:space="0" w:color="auto"/>
            </w:tcBorders>
          </w:tcPr>
          <w:p w:rsidR="001B3C5A" w:rsidRPr="00B154DD" w:rsidRDefault="001B3C5A" w:rsidP="001B3C5A">
            <w:pPr>
              <w:pStyle w:val="ConsPlusCell"/>
              <w:jc w:val="both"/>
              <w:rPr>
                <w:sz w:val="24"/>
                <w:szCs w:val="24"/>
              </w:rPr>
            </w:pPr>
            <w:r w:rsidRPr="00B154DD">
              <w:rPr>
                <w:sz w:val="24"/>
                <w:szCs w:val="20"/>
              </w:rPr>
              <w:t>Управляющий делами администрации  Пальмин В.Ю.</w:t>
            </w:r>
          </w:p>
        </w:tc>
      </w:tr>
      <w:tr w:rsidR="001B3C5A" w:rsidRPr="00B154DD" w:rsidTr="001B3C5A">
        <w:trPr>
          <w:trHeight w:val="503"/>
          <w:tblCellSpacing w:w="5" w:type="nil"/>
        </w:trPr>
        <w:tc>
          <w:tcPr>
            <w:tcW w:w="5447" w:type="dxa"/>
            <w:tcBorders>
              <w:left w:val="single" w:sz="4" w:space="0" w:color="auto"/>
              <w:bottom w:val="single" w:sz="4" w:space="0" w:color="auto"/>
              <w:right w:val="single" w:sz="4" w:space="0" w:color="auto"/>
            </w:tcBorders>
          </w:tcPr>
          <w:p w:rsidR="001B3C5A" w:rsidRPr="00B154DD" w:rsidRDefault="001B3C5A" w:rsidP="001B3C5A">
            <w:pPr>
              <w:pStyle w:val="ConsPlusCell"/>
              <w:rPr>
                <w:sz w:val="24"/>
                <w:szCs w:val="24"/>
              </w:rPr>
            </w:pPr>
            <w:r w:rsidRPr="00B154DD">
              <w:rPr>
                <w:sz w:val="24"/>
                <w:szCs w:val="24"/>
              </w:rPr>
              <w:t xml:space="preserve">Муниципальный заказчик    </w:t>
            </w:r>
            <w:r w:rsidRPr="00B154DD">
              <w:rPr>
                <w:sz w:val="24"/>
                <w:szCs w:val="24"/>
              </w:rPr>
              <w:br/>
              <w:t xml:space="preserve">муниципальной программы   </w:t>
            </w:r>
          </w:p>
        </w:tc>
        <w:tc>
          <w:tcPr>
            <w:tcW w:w="8514" w:type="dxa"/>
            <w:gridSpan w:val="6"/>
            <w:tcBorders>
              <w:left w:val="single" w:sz="4" w:space="0" w:color="auto"/>
              <w:bottom w:val="single" w:sz="4" w:space="0" w:color="auto"/>
              <w:right w:val="single" w:sz="4" w:space="0" w:color="auto"/>
            </w:tcBorders>
            <w:vAlign w:val="center"/>
          </w:tcPr>
          <w:p w:rsidR="001B3C5A" w:rsidRPr="00B154DD" w:rsidRDefault="001B3C5A" w:rsidP="001B3C5A">
            <w:pPr>
              <w:widowControl w:val="0"/>
              <w:autoSpaceDE w:val="0"/>
              <w:autoSpaceDN w:val="0"/>
              <w:adjustRightInd w:val="0"/>
              <w:jc w:val="both"/>
              <w:rPr>
                <w:rFonts w:ascii="Times New Roman" w:eastAsia="Times New Roman" w:hAnsi="Times New Roman" w:cs="Times New Roman"/>
                <w:color w:val="auto"/>
                <w:szCs w:val="20"/>
              </w:rPr>
            </w:pPr>
            <w:r w:rsidRPr="00B154DD">
              <w:rPr>
                <w:rFonts w:ascii="Times New Roman" w:eastAsia="Times New Roman" w:hAnsi="Times New Roman" w:cs="Times New Roman"/>
                <w:color w:val="auto"/>
                <w:szCs w:val="20"/>
              </w:rPr>
              <w:t>Администрация городского округа Истра</w:t>
            </w:r>
          </w:p>
        </w:tc>
      </w:tr>
      <w:tr w:rsidR="001B3C5A" w:rsidRPr="00B154DD" w:rsidTr="001B3C5A">
        <w:trPr>
          <w:trHeight w:val="278"/>
          <w:tblCellSpacing w:w="5" w:type="nil"/>
        </w:trPr>
        <w:tc>
          <w:tcPr>
            <w:tcW w:w="5447" w:type="dxa"/>
            <w:tcBorders>
              <w:left w:val="single" w:sz="4" w:space="0" w:color="auto"/>
              <w:bottom w:val="single" w:sz="4" w:space="0" w:color="auto"/>
              <w:right w:val="single" w:sz="4" w:space="0" w:color="auto"/>
            </w:tcBorders>
          </w:tcPr>
          <w:p w:rsidR="001B3C5A" w:rsidRPr="00B154DD" w:rsidRDefault="001B3C5A" w:rsidP="001B3C5A">
            <w:pPr>
              <w:pStyle w:val="ConsPlusCell"/>
              <w:rPr>
                <w:sz w:val="24"/>
                <w:szCs w:val="24"/>
              </w:rPr>
            </w:pPr>
            <w:r w:rsidRPr="00B154DD">
              <w:rPr>
                <w:sz w:val="24"/>
                <w:szCs w:val="24"/>
              </w:rPr>
              <w:t xml:space="preserve">Цели муниципальной программы                   </w:t>
            </w:r>
          </w:p>
        </w:tc>
        <w:tc>
          <w:tcPr>
            <w:tcW w:w="8514" w:type="dxa"/>
            <w:gridSpan w:val="6"/>
            <w:tcBorders>
              <w:left w:val="single" w:sz="4" w:space="0" w:color="auto"/>
              <w:bottom w:val="single" w:sz="4" w:space="0" w:color="auto"/>
              <w:right w:val="single" w:sz="4" w:space="0" w:color="auto"/>
            </w:tcBorders>
          </w:tcPr>
          <w:p w:rsidR="001B3C5A" w:rsidRPr="00B154DD" w:rsidRDefault="001B3C5A" w:rsidP="001B3C5A">
            <w:pPr>
              <w:pStyle w:val="ConsPlusCell"/>
              <w:jc w:val="both"/>
              <w:rPr>
                <w:sz w:val="24"/>
                <w:szCs w:val="24"/>
              </w:rPr>
            </w:pPr>
            <w:r w:rsidRPr="00B154DD">
              <w:rPr>
                <w:sz w:val="24"/>
                <w:szCs w:val="20"/>
              </w:rPr>
              <w:t>Повышение эффективности и качества муниципального самоуправления и системы предоставления муниципальных и государственных услуг в городском округе Истра</w:t>
            </w:r>
          </w:p>
        </w:tc>
      </w:tr>
      <w:tr w:rsidR="001B3C5A" w:rsidRPr="00B154DD" w:rsidTr="001B3C5A">
        <w:trPr>
          <w:trHeight w:val="267"/>
          <w:tblCellSpacing w:w="5" w:type="nil"/>
        </w:trPr>
        <w:tc>
          <w:tcPr>
            <w:tcW w:w="5447" w:type="dxa"/>
            <w:tcBorders>
              <w:left w:val="single" w:sz="4" w:space="0" w:color="auto"/>
              <w:bottom w:val="single" w:sz="4" w:space="0" w:color="auto"/>
              <w:right w:val="single" w:sz="4" w:space="0" w:color="auto"/>
            </w:tcBorders>
          </w:tcPr>
          <w:p w:rsidR="001B3C5A" w:rsidRPr="00B154DD" w:rsidRDefault="001B3C5A" w:rsidP="001B3C5A">
            <w:pPr>
              <w:pStyle w:val="ConsPlusCell"/>
              <w:rPr>
                <w:sz w:val="24"/>
                <w:szCs w:val="24"/>
              </w:rPr>
            </w:pPr>
            <w:r w:rsidRPr="00B154DD">
              <w:rPr>
                <w:sz w:val="24"/>
                <w:szCs w:val="24"/>
              </w:rPr>
              <w:t xml:space="preserve">Перечень подпрограмм        </w:t>
            </w:r>
          </w:p>
        </w:tc>
        <w:tc>
          <w:tcPr>
            <w:tcW w:w="8514" w:type="dxa"/>
            <w:gridSpan w:val="6"/>
            <w:tcBorders>
              <w:left w:val="single" w:sz="4" w:space="0" w:color="auto"/>
              <w:bottom w:val="single" w:sz="4" w:space="0" w:color="auto"/>
              <w:right w:val="single" w:sz="4" w:space="0" w:color="auto"/>
            </w:tcBorders>
          </w:tcPr>
          <w:p w:rsidR="001B3C5A" w:rsidRPr="00B154DD" w:rsidRDefault="001B3C5A" w:rsidP="001B3C5A">
            <w:pPr>
              <w:widowControl w:val="0"/>
              <w:autoSpaceDE w:val="0"/>
              <w:autoSpaceDN w:val="0"/>
              <w:adjustRightInd w:val="0"/>
              <w:jc w:val="both"/>
              <w:rPr>
                <w:rFonts w:ascii="Times New Roman" w:eastAsia="Times New Roman" w:hAnsi="Times New Roman" w:cs="Times New Roman"/>
                <w:color w:val="auto"/>
                <w:szCs w:val="20"/>
              </w:rPr>
            </w:pPr>
            <w:r w:rsidRPr="00B154DD">
              <w:rPr>
                <w:rFonts w:ascii="Times New Roman" w:eastAsia="Times New Roman" w:hAnsi="Times New Roman" w:cs="Times New Roman"/>
                <w:color w:val="auto"/>
                <w:szCs w:val="20"/>
              </w:rPr>
              <w:t>1. Развитие муниципальной службы</w:t>
            </w:r>
          </w:p>
          <w:p w:rsidR="001B3C5A" w:rsidRPr="00B154DD" w:rsidRDefault="001B3C5A" w:rsidP="001B3C5A">
            <w:pPr>
              <w:widowControl w:val="0"/>
              <w:autoSpaceDE w:val="0"/>
              <w:autoSpaceDN w:val="0"/>
              <w:adjustRightInd w:val="0"/>
              <w:jc w:val="both"/>
              <w:rPr>
                <w:rFonts w:ascii="Times New Roman" w:eastAsia="Times New Roman" w:hAnsi="Times New Roman" w:cs="Times New Roman"/>
                <w:color w:val="auto"/>
                <w:szCs w:val="20"/>
              </w:rPr>
            </w:pPr>
            <w:r w:rsidRPr="00B154DD">
              <w:rPr>
                <w:rFonts w:ascii="Times New Roman" w:eastAsia="Times New Roman" w:hAnsi="Times New Roman" w:cs="Times New Roman"/>
                <w:color w:val="auto"/>
                <w:szCs w:val="20"/>
              </w:rPr>
              <w:t>2.</w:t>
            </w:r>
            <w:r w:rsidRPr="00B154DD">
              <w:rPr>
                <w:rFonts w:ascii="Times New Roman" w:eastAsia="Times New Roman" w:hAnsi="Times New Roman" w:cs="Times New Roman"/>
                <w:color w:val="auto"/>
                <w:szCs w:val="20"/>
                <w:lang w:val="ru-RU"/>
              </w:rPr>
              <w:t xml:space="preserve"> </w:t>
            </w:r>
            <w:r w:rsidRPr="00B154DD">
              <w:rPr>
                <w:rFonts w:ascii="Times New Roman" w:eastAsia="Times New Roman" w:hAnsi="Times New Roman" w:cs="Times New Roman"/>
                <w:color w:val="auto"/>
                <w:szCs w:val="20"/>
              </w:rPr>
              <w:t>Развитие архивного дела</w:t>
            </w:r>
          </w:p>
          <w:p w:rsidR="001B3C5A" w:rsidRPr="00B154DD" w:rsidRDefault="001B3C5A" w:rsidP="001B3C5A">
            <w:pPr>
              <w:widowControl w:val="0"/>
              <w:autoSpaceDE w:val="0"/>
              <w:autoSpaceDN w:val="0"/>
              <w:adjustRightInd w:val="0"/>
              <w:jc w:val="both"/>
              <w:rPr>
                <w:rFonts w:ascii="Times New Roman" w:eastAsia="Times New Roman" w:hAnsi="Times New Roman" w:cs="Times New Roman"/>
                <w:color w:val="auto"/>
                <w:szCs w:val="20"/>
              </w:rPr>
            </w:pPr>
            <w:r w:rsidRPr="00B154DD">
              <w:rPr>
                <w:rFonts w:ascii="Times New Roman" w:eastAsia="Times New Roman" w:hAnsi="Times New Roman" w:cs="Times New Roman"/>
                <w:color w:val="auto"/>
                <w:szCs w:val="20"/>
              </w:rPr>
              <w:t>3. Обеспечение мероприятий, проводимых на территории городского округа Истра</w:t>
            </w:r>
          </w:p>
          <w:p w:rsidR="001B3C5A" w:rsidRPr="00B154DD" w:rsidRDefault="001B3C5A" w:rsidP="001B3C5A">
            <w:pPr>
              <w:pStyle w:val="ConsPlusCell"/>
              <w:jc w:val="both"/>
              <w:rPr>
                <w:sz w:val="24"/>
                <w:szCs w:val="24"/>
              </w:rPr>
            </w:pPr>
            <w:r w:rsidRPr="00B154DD">
              <w:rPr>
                <w:sz w:val="24"/>
                <w:szCs w:val="20"/>
              </w:rPr>
              <w:t>4 .Обеспечивающая подпрограмма</w:t>
            </w:r>
          </w:p>
        </w:tc>
      </w:tr>
      <w:tr w:rsidR="001B3C5A" w:rsidRPr="00B154DD" w:rsidTr="001B3C5A">
        <w:trPr>
          <w:trHeight w:val="441"/>
          <w:tblCellSpacing w:w="5" w:type="nil"/>
        </w:trPr>
        <w:tc>
          <w:tcPr>
            <w:tcW w:w="5447" w:type="dxa"/>
            <w:vMerge w:val="restart"/>
            <w:tcBorders>
              <w:left w:val="single" w:sz="4" w:space="0" w:color="auto"/>
              <w:bottom w:val="single" w:sz="4" w:space="0" w:color="auto"/>
              <w:right w:val="single" w:sz="4" w:space="0" w:color="auto"/>
            </w:tcBorders>
          </w:tcPr>
          <w:p w:rsidR="001B3C5A" w:rsidRPr="00B154DD" w:rsidRDefault="001B3C5A" w:rsidP="001B3C5A">
            <w:pPr>
              <w:pStyle w:val="ConsPlusCell"/>
              <w:rPr>
                <w:sz w:val="24"/>
                <w:szCs w:val="24"/>
              </w:rPr>
            </w:pPr>
            <w:r w:rsidRPr="00B154DD">
              <w:rPr>
                <w:sz w:val="24"/>
                <w:szCs w:val="24"/>
              </w:rPr>
              <w:t xml:space="preserve">Источники финансирования    </w:t>
            </w:r>
            <w:r w:rsidRPr="00B154DD">
              <w:rPr>
                <w:sz w:val="24"/>
                <w:szCs w:val="24"/>
              </w:rPr>
              <w:br/>
              <w:t>муниципальной программы,</w:t>
            </w:r>
          </w:p>
          <w:p w:rsidR="001B3C5A" w:rsidRPr="00B154DD" w:rsidRDefault="001B3C5A" w:rsidP="001B3C5A">
            <w:pPr>
              <w:pStyle w:val="ConsPlusCell"/>
              <w:rPr>
                <w:sz w:val="24"/>
                <w:szCs w:val="24"/>
              </w:rPr>
            </w:pPr>
            <w:r w:rsidRPr="00B154DD">
              <w:rPr>
                <w:sz w:val="24"/>
                <w:szCs w:val="24"/>
              </w:rPr>
              <w:t xml:space="preserve">в том числе по годам: </w:t>
            </w:r>
          </w:p>
        </w:tc>
        <w:tc>
          <w:tcPr>
            <w:tcW w:w="8514" w:type="dxa"/>
            <w:gridSpan w:val="6"/>
            <w:tcBorders>
              <w:left w:val="single" w:sz="4" w:space="0" w:color="auto"/>
              <w:bottom w:val="single" w:sz="4" w:space="0" w:color="auto"/>
              <w:right w:val="single" w:sz="4" w:space="0" w:color="auto"/>
            </w:tcBorders>
            <w:vAlign w:val="center"/>
          </w:tcPr>
          <w:p w:rsidR="001B3C5A" w:rsidRPr="00B154DD" w:rsidRDefault="001B3C5A" w:rsidP="001B3C5A">
            <w:pPr>
              <w:pStyle w:val="ConsPlusCell"/>
              <w:rPr>
                <w:sz w:val="24"/>
                <w:szCs w:val="24"/>
              </w:rPr>
            </w:pPr>
            <w:r w:rsidRPr="00B154DD">
              <w:rPr>
                <w:sz w:val="24"/>
                <w:szCs w:val="24"/>
              </w:rPr>
              <w:t xml:space="preserve">Расходы (тыс. рублей) </w:t>
            </w:r>
          </w:p>
        </w:tc>
      </w:tr>
      <w:tr w:rsidR="001B3C5A" w:rsidRPr="00B154DD" w:rsidTr="001B3C5A">
        <w:trPr>
          <w:trHeight w:val="363"/>
          <w:tblCellSpacing w:w="5" w:type="nil"/>
        </w:trPr>
        <w:tc>
          <w:tcPr>
            <w:tcW w:w="5447" w:type="dxa"/>
            <w:vMerge/>
            <w:tcBorders>
              <w:left w:val="single" w:sz="4" w:space="0" w:color="auto"/>
              <w:bottom w:val="single" w:sz="4" w:space="0" w:color="auto"/>
              <w:right w:val="single" w:sz="4" w:space="0" w:color="auto"/>
            </w:tcBorders>
          </w:tcPr>
          <w:p w:rsidR="001B3C5A" w:rsidRPr="00B154DD" w:rsidRDefault="001B3C5A" w:rsidP="001B3C5A">
            <w:pPr>
              <w:pStyle w:val="ConsPlusCell"/>
              <w:rPr>
                <w:sz w:val="24"/>
                <w:szCs w:val="24"/>
              </w:rPr>
            </w:pPr>
          </w:p>
        </w:tc>
        <w:tc>
          <w:tcPr>
            <w:tcW w:w="1419" w:type="dxa"/>
            <w:tcBorders>
              <w:left w:val="single" w:sz="4" w:space="0" w:color="auto"/>
              <w:bottom w:val="single" w:sz="4" w:space="0" w:color="auto"/>
              <w:right w:val="single" w:sz="4" w:space="0" w:color="auto"/>
            </w:tcBorders>
          </w:tcPr>
          <w:p w:rsidR="001B3C5A" w:rsidRPr="00B154DD" w:rsidRDefault="001B3C5A" w:rsidP="001B3C5A">
            <w:pPr>
              <w:pStyle w:val="ConsPlusCell"/>
              <w:rPr>
                <w:sz w:val="24"/>
                <w:szCs w:val="24"/>
              </w:rPr>
            </w:pPr>
            <w:r w:rsidRPr="00B154DD">
              <w:rPr>
                <w:sz w:val="24"/>
                <w:szCs w:val="24"/>
              </w:rPr>
              <w:t>Всего</w:t>
            </w:r>
          </w:p>
        </w:tc>
        <w:tc>
          <w:tcPr>
            <w:tcW w:w="1418" w:type="dxa"/>
            <w:tcBorders>
              <w:left w:val="single" w:sz="4" w:space="0" w:color="auto"/>
              <w:bottom w:val="single" w:sz="4" w:space="0" w:color="auto"/>
              <w:right w:val="single" w:sz="4" w:space="0" w:color="auto"/>
            </w:tcBorders>
          </w:tcPr>
          <w:p w:rsidR="001B3C5A" w:rsidRPr="00B154DD" w:rsidRDefault="001B3C5A" w:rsidP="001B3C5A">
            <w:pPr>
              <w:pStyle w:val="ConsPlusCell"/>
              <w:rPr>
                <w:sz w:val="24"/>
                <w:szCs w:val="24"/>
              </w:rPr>
            </w:pPr>
            <w:r w:rsidRPr="00B154DD">
              <w:rPr>
                <w:sz w:val="24"/>
                <w:szCs w:val="24"/>
              </w:rPr>
              <w:t xml:space="preserve">2017 год  </w:t>
            </w:r>
          </w:p>
        </w:tc>
        <w:tc>
          <w:tcPr>
            <w:tcW w:w="1417" w:type="dxa"/>
            <w:tcBorders>
              <w:left w:val="single" w:sz="4" w:space="0" w:color="auto"/>
              <w:bottom w:val="single" w:sz="4" w:space="0" w:color="auto"/>
              <w:right w:val="single" w:sz="4" w:space="0" w:color="auto"/>
            </w:tcBorders>
          </w:tcPr>
          <w:p w:rsidR="001B3C5A" w:rsidRPr="00B154DD" w:rsidRDefault="001B3C5A" w:rsidP="001B3C5A">
            <w:pPr>
              <w:pStyle w:val="ConsPlusCell"/>
              <w:rPr>
                <w:sz w:val="24"/>
                <w:szCs w:val="24"/>
              </w:rPr>
            </w:pPr>
            <w:r w:rsidRPr="00B154DD">
              <w:rPr>
                <w:sz w:val="24"/>
                <w:szCs w:val="24"/>
              </w:rPr>
              <w:t>2018 год</w:t>
            </w:r>
          </w:p>
        </w:tc>
        <w:tc>
          <w:tcPr>
            <w:tcW w:w="1418" w:type="dxa"/>
            <w:tcBorders>
              <w:left w:val="single" w:sz="4" w:space="0" w:color="auto"/>
              <w:bottom w:val="single" w:sz="4" w:space="0" w:color="auto"/>
              <w:right w:val="single" w:sz="4" w:space="0" w:color="auto"/>
            </w:tcBorders>
          </w:tcPr>
          <w:p w:rsidR="001B3C5A" w:rsidRPr="00B154DD" w:rsidRDefault="001B3C5A" w:rsidP="001B3C5A">
            <w:pPr>
              <w:pStyle w:val="ConsPlusCell"/>
              <w:rPr>
                <w:sz w:val="24"/>
                <w:szCs w:val="24"/>
              </w:rPr>
            </w:pPr>
            <w:r w:rsidRPr="00B154DD">
              <w:rPr>
                <w:sz w:val="24"/>
                <w:szCs w:val="24"/>
              </w:rPr>
              <w:t>2019 год</w:t>
            </w:r>
          </w:p>
        </w:tc>
        <w:tc>
          <w:tcPr>
            <w:tcW w:w="1417" w:type="dxa"/>
            <w:tcBorders>
              <w:left w:val="single" w:sz="4" w:space="0" w:color="auto"/>
              <w:bottom w:val="single" w:sz="4" w:space="0" w:color="auto"/>
              <w:right w:val="single" w:sz="4" w:space="0" w:color="auto"/>
            </w:tcBorders>
          </w:tcPr>
          <w:p w:rsidR="001B3C5A" w:rsidRPr="00B154DD" w:rsidRDefault="001B3C5A" w:rsidP="001B3C5A">
            <w:pPr>
              <w:pStyle w:val="ConsPlusCell"/>
              <w:rPr>
                <w:sz w:val="24"/>
                <w:szCs w:val="24"/>
              </w:rPr>
            </w:pPr>
            <w:r w:rsidRPr="00B154DD">
              <w:rPr>
                <w:sz w:val="24"/>
                <w:szCs w:val="24"/>
              </w:rPr>
              <w:t xml:space="preserve">2020 год </w:t>
            </w:r>
          </w:p>
        </w:tc>
        <w:tc>
          <w:tcPr>
            <w:tcW w:w="1425" w:type="dxa"/>
            <w:tcBorders>
              <w:left w:val="single" w:sz="4" w:space="0" w:color="auto"/>
              <w:bottom w:val="single" w:sz="4" w:space="0" w:color="auto"/>
              <w:right w:val="single" w:sz="4" w:space="0" w:color="auto"/>
            </w:tcBorders>
          </w:tcPr>
          <w:p w:rsidR="001B3C5A" w:rsidRPr="00B154DD" w:rsidRDefault="001B3C5A" w:rsidP="001B3C5A">
            <w:pPr>
              <w:pStyle w:val="ConsPlusCell"/>
              <w:rPr>
                <w:sz w:val="24"/>
                <w:szCs w:val="24"/>
              </w:rPr>
            </w:pPr>
            <w:r w:rsidRPr="00B154DD">
              <w:rPr>
                <w:sz w:val="24"/>
                <w:szCs w:val="24"/>
              </w:rPr>
              <w:t>2021 год</w:t>
            </w:r>
          </w:p>
        </w:tc>
      </w:tr>
      <w:tr w:rsidR="001B3C5A" w:rsidRPr="00B154DD" w:rsidTr="001B3C5A">
        <w:trPr>
          <w:trHeight w:val="301"/>
          <w:tblCellSpacing w:w="5" w:type="nil"/>
        </w:trPr>
        <w:tc>
          <w:tcPr>
            <w:tcW w:w="5447" w:type="dxa"/>
            <w:tcBorders>
              <w:left w:val="single" w:sz="4" w:space="0" w:color="auto"/>
              <w:bottom w:val="single" w:sz="4" w:space="0" w:color="auto"/>
              <w:right w:val="single" w:sz="4" w:space="0" w:color="auto"/>
            </w:tcBorders>
          </w:tcPr>
          <w:p w:rsidR="001B3C5A" w:rsidRPr="00B154DD" w:rsidRDefault="001B3C5A" w:rsidP="001B3C5A">
            <w:pPr>
              <w:pStyle w:val="ConsPlusCell"/>
              <w:rPr>
                <w:sz w:val="24"/>
                <w:szCs w:val="24"/>
              </w:rPr>
            </w:pPr>
            <w:r w:rsidRPr="00B154DD">
              <w:rPr>
                <w:sz w:val="24"/>
                <w:szCs w:val="24"/>
              </w:rPr>
              <w:t>Средства бюджета Истринского муниципального района</w:t>
            </w:r>
          </w:p>
        </w:tc>
        <w:tc>
          <w:tcPr>
            <w:tcW w:w="1419" w:type="dxa"/>
            <w:tcBorders>
              <w:left w:val="single" w:sz="4" w:space="0" w:color="auto"/>
              <w:bottom w:val="single" w:sz="4" w:space="0" w:color="auto"/>
              <w:right w:val="single" w:sz="4" w:space="0" w:color="auto"/>
            </w:tcBorders>
          </w:tcPr>
          <w:p w:rsidR="001B3C5A" w:rsidRPr="00B154DD" w:rsidRDefault="001B3C5A" w:rsidP="001B3C5A">
            <w:pPr>
              <w:pStyle w:val="ConsPlusCell"/>
              <w:rPr>
                <w:sz w:val="24"/>
                <w:szCs w:val="24"/>
              </w:rPr>
            </w:pPr>
            <w:r w:rsidRPr="00B154DD">
              <w:rPr>
                <w:sz w:val="24"/>
                <w:szCs w:val="20"/>
              </w:rPr>
              <w:t>218606,0</w:t>
            </w:r>
          </w:p>
        </w:tc>
        <w:tc>
          <w:tcPr>
            <w:tcW w:w="1418" w:type="dxa"/>
            <w:tcBorders>
              <w:left w:val="single" w:sz="4" w:space="0" w:color="auto"/>
              <w:bottom w:val="single" w:sz="4" w:space="0" w:color="auto"/>
              <w:right w:val="single" w:sz="4" w:space="0" w:color="auto"/>
            </w:tcBorders>
          </w:tcPr>
          <w:p w:rsidR="001B3C5A" w:rsidRPr="00B154DD" w:rsidRDefault="001B3C5A" w:rsidP="001B3C5A">
            <w:pPr>
              <w:pStyle w:val="ConsPlusCell"/>
              <w:rPr>
                <w:sz w:val="24"/>
                <w:szCs w:val="24"/>
              </w:rPr>
            </w:pPr>
            <w:r w:rsidRPr="00B154DD">
              <w:rPr>
                <w:sz w:val="24"/>
                <w:szCs w:val="20"/>
              </w:rPr>
              <w:t>218606,0</w:t>
            </w:r>
          </w:p>
        </w:tc>
        <w:tc>
          <w:tcPr>
            <w:tcW w:w="1417" w:type="dxa"/>
            <w:tcBorders>
              <w:left w:val="single" w:sz="4" w:space="0" w:color="auto"/>
              <w:bottom w:val="single" w:sz="4" w:space="0" w:color="auto"/>
              <w:right w:val="single" w:sz="4" w:space="0" w:color="auto"/>
            </w:tcBorders>
          </w:tcPr>
          <w:p w:rsidR="001B3C5A" w:rsidRPr="00B154DD" w:rsidRDefault="001B3C5A" w:rsidP="001B3C5A">
            <w:pPr>
              <w:pStyle w:val="ConsPlusCell"/>
              <w:rPr>
                <w:sz w:val="24"/>
                <w:szCs w:val="24"/>
              </w:rPr>
            </w:pPr>
            <w:r>
              <w:rPr>
                <w:sz w:val="24"/>
                <w:szCs w:val="24"/>
              </w:rPr>
              <w:t>0</w:t>
            </w:r>
          </w:p>
        </w:tc>
        <w:tc>
          <w:tcPr>
            <w:tcW w:w="1418" w:type="dxa"/>
            <w:tcBorders>
              <w:left w:val="single" w:sz="4" w:space="0" w:color="auto"/>
              <w:bottom w:val="single" w:sz="4" w:space="0" w:color="auto"/>
              <w:right w:val="single" w:sz="4" w:space="0" w:color="auto"/>
            </w:tcBorders>
          </w:tcPr>
          <w:p w:rsidR="001B3C5A" w:rsidRPr="00B154DD" w:rsidRDefault="001B3C5A" w:rsidP="001B3C5A">
            <w:pPr>
              <w:pStyle w:val="ConsPlusCell"/>
              <w:rPr>
                <w:sz w:val="24"/>
                <w:szCs w:val="24"/>
              </w:rPr>
            </w:pPr>
            <w:r>
              <w:rPr>
                <w:sz w:val="24"/>
                <w:szCs w:val="24"/>
              </w:rPr>
              <w:t>0</w:t>
            </w:r>
          </w:p>
        </w:tc>
        <w:tc>
          <w:tcPr>
            <w:tcW w:w="1417" w:type="dxa"/>
            <w:tcBorders>
              <w:left w:val="single" w:sz="4" w:space="0" w:color="auto"/>
              <w:bottom w:val="single" w:sz="4" w:space="0" w:color="auto"/>
              <w:right w:val="single" w:sz="4" w:space="0" w:color="auto"/>
            </w:tcBorders>
          </w:tcPr>
          <w:p w:rsidR="001B3C5A" w:rsidRPr="00B154DD" w:rsidRDefault="001B3C5A" w:rsidP="001B3C5A">
            <w:pPr>
              <w:pStyle w:val="ConsPlusCell"/>
              <w:rPr>
                <w:sz w:val="24"/>
                <w:szCs w:val="24"/>
              </w:rPr>
            </w:pPr>
            <w:r>
              <w:rPr>
                <w:sz w:val="24"/>
                <w:szCs w:val="24"/>
              </w:rPr>
              <w:t>0</w:t>
            </w:r>
          </w:p>
        </w:tc>
        <w:tc>
          <w:tcPr>
            <w:tcW w:w="1425" w:type="dxa"/>
            <w:tcBorders>
              <w:left w:val="single" w:sz="4" w:space="0" w:color="auto"/>
              <w:bottom w:val="single" w:sz="4" w:space="0" w:color="auto"/>
              <w:right w:val="single" w:sz="4" w:space="0" w:color="auto"/>
            </w:tcBorders>
          </w:tcPr>
          <w:p w:rsidR="001B3C5A" w:rsidRPr="00B154DD" w:rsidRDefault="001B3C5A" w:rsidP="001B3C5A">
            <w:pPr>
              <w:pStyle w:val="ConsPlusCell"/>
              <w:rPr>
                <w:sz w:val="24"/>
                <w:szCs w:val="24"/>
              </w:rPr>
            </w:pPr>
            <w:r>
              <w:rPr>
                <w:sz w:val="24"/>
                <w:szCs w:val="24"/>
              </w:rPr>
              <w:t>0</w:t>
            </w:r>
          </w:p>
        </w:tc>
      </w:tr>
      <w:tr w:rsidR="001B3C5A" w:rsidRPr="00B154DD" w:rsidTr="001B3C5A">
        <w:trPr>
          <w:trHeight w:val="191"/>
          <w:tblCellSpacing w:w="5" w:type="nil"/>
        </w:trPr>
        <w:tc>
          <w:tcPr>
            <w:tcW w:w="5447" w:type="dxa"/>
            <w:tcBorders>
              <w:top w:val="single" w:sz="4" w:space="0" w:color="auto"/>
              <w:left w:val="single" w:sz="4" w:space="0" w:color="auto"/>
              <w:bottom w:val="single" w:sz="4" w:space="0" w:color="auto"/>
              <w:right w:val="single" w:sz="4" w:space="0" w:color="auto"/>
            </w:tcBorders>
          </w:tcPr>
          <w:p w:rsidR="001B3C5A" w:rsidRPr="00B154DD" w:rsidRDefault="001B3C5A" w:rsidP="001B3C5A">
            <w:pPr>
              <w:pStyle w:val="ConsPlusCell"/>
              <w:rPr>
                <w:sz w:val="24"/>
                <w:szCs w:val="24"/>
              </w:rPr>
            </w:pPr>
            <w:r w:rsidRPr="00B154DD">
              <w:rPr>
                <w:sz w:val="24"/>
                <w:szCs w:val="24"/>
              </w:rPr>
              <w:t>Средства бюджета городского округа Истра</w:t>
            </w:r>
          </w:p>
        </w:tc>
        <w:tc>
          <w:tcPr>
            <w:tcW w:w="1419" w:type="dxa"/>
            <w:tcBorders>
              <w:top w:val="single" w:sz="4" w:space="0" w:color="auto"/>
              <w:left w:val="single" w:sz="4" w:space="0" w:color="auto"/>
              <w:bottom w:val="single" w:sz="4" w:space="0" w:color="auto"/>
              <w:right w:val="single" w:sz="4" w:space="0" w:color="auto"/>
            </w:tcBorders>
          </w:tcPr>
          <w:p w:rsidR="001B3C5A" w:rsidRPr="00B154DD" w:rsidRDefault="001B3C5A" w:rsidP="001B3C5A">
            <w:pPr>
              <w:pStyle w:val="ConsPlusCell"/>
              <w:rPr>
                <w:sz w:val="24"/>
                <w:szCs w:val="20"/>
              </w:rPr>
            </w:pPr>
            <w:r w:rsidRPr="00B154DD">
              <w:rPr>
                <w:sz w:val="24"/>
                <w:szCs w:val="20"/>
              </w:rPr>
              <w:t>967097,6</w:t>
            </w:r>
          </w:p>
        </w:tc>
        <w:tc>
          <w:tcPr>
            <w:tcW w:w="1418" w:type="dxa"/>
            <w:tcBorders>
              <w:top w:val="single" w:sz="4" w:space="0" w:color="auto"/>
              <w:left w:val="single" w:sz="4" w:space="0" w:color="auto"/>
              <w:bottom w:val="single" w:sz="4" w:space="0" w:color="auto"/>
              <w:right w:val="single" w:sz="4" w:space="0" w:color="auto"/>
            </w:tcBorders>
          </w:tcPr>
          <w:p w:rsidR="001B3C5A" w:rsidRPr="00B154DD" w:rsidRDefault="001B3C5A" w:rsidP="001B3C5A">
            <w:pPr>
              <w:pStyle w:val="ConsPlusCell"/>
              <w:rPr>
                <w:sz w:val="24"/>
                <w:szCs w:val="20"/>
              </w:rPr>
            </w:pPr>
          </w:p>
        </w:tc>
        <w:tc>
          <w:tcPr>
            <w:tcW w:w="1417" w:type="dxa"/>
            <w:tcBorders>
              <w:top w:val="single" w:sz="4" w:space="0" w:color="auto"/>
              <w:left w:val="single" w:sz="4" w:space="0" w:color="auto"/>
              <w:bottom w:val="single" w:sz="4" w:space="0" w:color="auto"/>
              <w:right w:val="single" w:sz="4" w:space="0" w:color="auto"/>
            </w:tcBorders>
          </w:tcPr>
          <w:p w:rsidR="001B3C5A" w:rsidRPr="00B154DD" w:rsidRDefault="001B3C5A" w:rsidP="001B3C5A">
            <w:pPr>
              <w:pStyle w:val="ConsPlusCell"/>
              <w:rPr>
                <w:sz w:val="24"/>
                <w:szCs w:val="24"/>
              </w:rPr>
            </w:pPr>
            <w:r w:rsidRPr="00B154DD">
              <w:rPr>
                <w:sz w:val="24"/>
                <w:szCs w:val="20"/>
              </w:rPr>
              <w:t>288125,1</w:t>
            </w:r>
          </w:p>
        </w:tc>
        <w:tc>
          <w:tcPr>
            <w:tcW w:w="1418" w:type="dxa"/>
            <w:tcBorders>
              <w:top w:val="single" w:sz="4" w:space="0" w:color="auto"/>
              <w:left w:val="single" w:sz="4" w:space="0" w:color="auto"/>
              <w:bottom w:val="single" w:sz="4" w:space="0" w:color="auto"/>
              <w:right w:val="single" w:sz="4" w:space="0" w:color="auto"/>
            </w:tcBorders>
          </w:tcPr>
          <w:p w:rsidR="001B3C5A" w:rsidRPr="00B154DD" w:rsidRDefault="001B3C5A" w:rsidP="001B3C5A">
            <w:pPr>
              <w:pStyle w:val="ConsPlusCell"/>
              <w:rPr>
                <w:sz w:val="24"/>
                <w:szCs w:val="24"/>
              </w:rPr>
            </w:pPr>
            <w:r w:rsidRPr="00B154DD">
              <w:rPr>
                <w:sz w:val="24"/>
                <w:szCs w:val="20"/>
                <w:lang w:val="en-US"/>
              </w:rPr>
              <w:t>226324</w:t>
            </w:r>
            <w:r w:rsidRPr="00B154DD">
              <w:rPr>
                <w:sz w:val="24"/>
                <w:szCs w:val="20"/>
              </w:rPr>
              <w:t>,</w:t>
            </w:r>
            <w:r w:rsidRPr="00B154DD">
              <w:rPr>
                <w:sz w:val="24"/>
                <w:szCs w:val="20"/>
                <w:lang w:val="en-US"/>
              </w:rPr>
              <w:t>2</w:t>
            </w:r>
          </w:p>
        </w:tc>
        <w:tc>
          <w:tcPr>
            <w:tcW w:w="1417" w:type="dxa"/>
            <w:tcBorders>
              <w:top w:val="single" w:sz="4" w:space="0" w:color="auto"/>
              <w:left w:val="single" w:sz="4" w:space="0" w:color="auto"/>
              <w:bottom w:val="single" w:sz="4" w:space="0" w:color="auto"/>
              <w:right w:val="single" w:sz="4" w:space="0" w:color="auto"/>
            </w:tcBorders>
          </w:tcPr>
          <w:p w:rsidR="001B3C5A" w:rsidRPr="00B154DD" w:rsidRDefault="001B3C5A" w:rsidP="001B3C5A">
            <w:pPr>
              <w:pStyle w:val="ConsPlusCell"/>
              <w:rPr>
                <w:sz w:val="24"/>
                <w:szCs w:val="24"/>
              </w:rPr>
            </w:pPr>
            <w:r w:rsidRPr="00B154DD">
              <w:rPr>
                <w:sz w:val="24"/>
                <w:szCs w:val="20"/>
              </w:rPr>
              <w:t>226324,2</w:t>
            </w:r>
          </w:p>
        </w:tc>
        <w:tc>
          <w:tcPr>
            <w:tcW w:w="1425" w:type="dxa"/>
            <w:tcBorders>
              <w:top w:val="single" w:sz="4" w:space="0" w:color="auto"/>
              <w:left w:val="single" w:sz="4" w:space="0" w:color="auto"/>
              <w:bottom w:val="single" w:sz="4" w:space="0" w:color="auto"/>
              <w:right w:val="single" w:sz="4" w:space="0" w:color="auto"/>
            </w:tcBorders>
          </w:tcPr>
          <w:p w:rsidR="001B3C5A" w:rsidRPr="00B154DD" w:rsidRDefault="001B3C5A" w:rsidP="001B3C5A">
            <w:pPr>
              <w:pStyle w:val="ConsPlusCell"/>
              <w:rPr>
                <w:sz w:val="24"/>
                <w:szCs w:val="24"/>
              </w:rPr>
            </w:pPr>
            <w:r w:rsidRPr="00B154DD">
              <w:rPr>
                <w:sz w:val="24"/>
                <w:szCs w:val="20"/>
              </w:rPr>
              <w:t>226324,2</w:t>
            </w:r>
          </w:p>
        </w:tc>
      </w:tr>
      <w:tr w:rsidR="001B3C5A" w:rsidRPr="00B154DD" w:rsidTr="001B3C5A">
        <w:trPr>
          <w:trHeight w:val="281"/>
          <w:tblCellSpacing w:w="5" w:type="nil"/>
        </w:trPr>
        <w:tc>
          <w:tcPr>
            <w:tcW w:w="5447" w:type="dxa"/>
            <w:tcBorders>
              <w:left w:val="single" w:sz="4" w:space="0" w:color="auto"/>
              <w:bottom w:val="single" w:sz="4" w:space="0" w:color="auto"/>
              <w:right w:val="single" w:sz="4" w:space="0" w:color="auto"/>
            </w:tcBorders>
          </w:tcPr>
          <w:p w:rsidR="001B3C5A" w:rsidRPr="00B154DD" w:rsidRDefault="001B3C5A" w:rsidP="001B3C5A">
            <w:pPr>
              <w:pStyle w:val="ConsPlusCell"/>
              <w:rPr>
                <w:sz w:val="24"/>
                <w:szCs w:val="24"/>
              </w:rPr>
            </w:pPr>
            <w:r w:rsidRPr="00B154DD">
              <w:rPr>
                <w:sz w:val="24"/>
                <w:szCs w:val="24"/>
              </w:rPr>
              <w:t>Средства бюджета Московской области</w:t>
            </w:r>
          </w:p>
        </w:tc>
        <w:tc>
          <w:tcPr>
            <w:tcW w:w="1419" w:type="dxa"/>
            <w:tcBorders>
              <w:left w:val="single" w:sz="4" w:space="0" w:color="auto"/>
              <w:bottom w:val="single" w:sz="4" w:space="0" w:color="auto"/>
              <w:right w:val="single" w:sz="4" w:space="0" w:color="auto"/>
            </w:tcBorders>
          </w:tcPr>
          <w:p w:rsidR="001B3C5A" w:rsidRPr="00B154DD" w:rsidRDefault="001B3C5A" w:rsidP="001B3C5A">
            <w:pPr>
              <w:pStyle w:val="ConsPlusCell"/>
              <w:rPr>
                <w:sz w:val="24"/>
                <w:szCs w:val="24"/>
              </w:rPr>
            </w:pPr>
            <w:r w:rsidRPr="00B154DD">
              <w:rPr>
                <w:sz w:val="24"/>
                <w:szCs w:val="20"/>
              </w:rPr>
              <w:t>70049,8</w:t>
            </w:r>
          </w:p>
        </w:tc>
        <w:tc>
          <w:tcPr>
            <w:tcW w:w="1418" w:type="dxa"/>
            <w:tcBorders>
              <w:left w:val="single" w:sz="4" w:space="0" w:color="auto"/>
              <w:bottom w:val="single" w:sz="4" w:space="0" w:color="auto"/>
              <w:right w:val="single" w:sz="4" w:space="0" w:color="auto"/>
            </w:tcBorders>
          </w:tcPr>
          <w:p w:rsidR="001B3C5A" w:rsidRPr="00B154DD" w:rsidRDefault="001B3C5A" w:rsidP="001B3C5A">
            <w:pPr>
              <w:pStyle w:val="ConsPlusCell"/>
              <w:rPr>
                <w:sz w:val="24"/>
                <w:szCs w:val="24"/>
              </w:rPr>
            </w:pPr>
            <w:r w:rsidRPr="00B154DD">
              <w:rPr>
                <w:sz w:val="24"/>
                <w:szCs w:val="20"/>
              </w:rPr>
              <w:t>20292,8</w:t>
            </w:r>
          </w:p>
        </w:tc>
        <w:tc>
          <w:tcPr>
            <w:tcW w:w="1417" w:type="dxa"/>
            <w:tcBorders>
              <w:left w:val="single" w:sz="4" w:space="0" w:color="auto"/>
              <w:bottom w:val="single" w:sz="4" w:space="0" w:color="auto"/>
              <w:right w:val="single" w:sz="4" w:space="0" w:color="auto"/>
            </w:tcBorders>
          </w:tcPr>
          <w:p w:rsidR="001B3C5A" w:rsidRPr="00B154DD" w:rsidRDefault="001B3C5A" w:rsidP="001B3C5A">
            <w:pPr>
              <w:pStyle w:val="ConsPlusCell"/>
              <w:rPr>
                <w:sz w:val="24"/>
                <w:szCs w:val="24"/>
              </w:rPr>
            </w:pPr>
            <w:r w:rsidRPr="00B154DD">
              <w:rPr>
                <w:sz w:val="24"/>
                <w:szCs w:val="20"/>
              </w:rPr>
              <w:t>23153,0</w:t>
            </w:r>
          </w:p>
        </w:tc>
        <w:tc>
          <w:tcPr>
            <w:tcW w:w="1418" w:type="dxa"/>
            <w:tcBorders>
              <w:left w:val="single" w:sz="4" w:space="0" w:color="auto"/>
              <w:bottom w:val="single" w:sz="4" w:space="0" w:color="auto"/>
              <w:right w:val="single" w:sz="4" w:space="0" w:color="auto"/>
            </w:tcBorders>
          </w:tcPr>
          <w:p w:rsidR="001B3C5A" w:rsidRPr="00B154DD" w:rsidRDefault="001B3C5A" w:rsidP="001B3C5A">
            <w:pPr>
              <w:pStyle w:val="ConsPlusCell"/>
              <w:rPr>
                <w:sz w:val="24"/>
                <w:szCs w:val="24"/>
              </w:rPr>
            </w:pPr>
            <w:r w:rsidRPr="00B154DD">
              <w:rPr>
                <w:sz w:val="24"/>
                <w:szCs w:val="20"/>
              </w:rPr>
              <w:t>10932,0</w:t>
            </w:r>
          </w:p>
        </w:tc>
        <w:tc>
          <w:tcPr>
            <w:tcW w:w="1417" w:type="dxa"/>
            <w:tcBorders>
              <w:left w:val="single" w:sz="4" w:space="0" w:color="auto"/>
              <w:bottom w:val="single" w:sz="4" w:space="0" w:color="auto"/>
              <w:right w:val="single" w:sz="4" w:space="0" w:color="auto"/>
            </w:tcBorders>
          </w:tcPr>
          <w:p w:rsidR="001B3C5A" w:rsidRPr="00B154DD" w:rsidRDefault="001B3C5A" w:rsidP="001B3C5A">
            <w:pPr>
              <w:pStyle w:val="ConsPlusCell"/>
              <w:rPr>
                <w:sz w:val="24"/>
                <w:szCs w:val="24"/>
              </w:rPr>
            </w:pPr>
            <w:r w:rsidRPr="00B154DD">
              <w:rPr>
                <w:sz w:val="24"/>
                <w:szCs w:val="20"/>
              </w:rPr>
              <w:t>10938,0</w:t>
            </w:r>
          </w:p>
        </w:tc>
        <w:tc>
          <w:tcPr>
            <w:tcW w:w="1425" w:type="dxa"/>
            <w:tcBorders>
              <w:left w:val="single" w:sz="4" w:space="0" w:color="auto"/>
              <w:bottom w:val="single" w:sz="4" w:space="0" w:color="auto"/>
              <w:right w:val="single" w:sz="4" w:space="0" w:color="auto"/>
            </w:tcBorders>
          </w:tcPr>
          <w:p w:rsidR="001B3C5A" w:rsidRPr="00B154DD" w:rsidRDefault="001B3C5A" w:rsidP="001B3C5A">
            <w:pPr>
              <w:pStyle w:val="ConsPlusCell"/>
              <w:rPr>
                <w:sz w:val="24"/>
                <w:szCs w:val="24"/>
              </w:rPr>
            </w:pPr>
            <w:r w:rsidRPr="00B154DD">
              <w:rPr>
                <w:sz w:val="24"/>
                <w:szCs w:val="20"/>
              </w:rPr>
              <w:t>4734,0</w:t>
            </w:r>
          </w:p>
        </w:tc>
      </w:tr>
      <w:tr w:rsidR="001B3C5A" w:rsidRPr="00B154DD" w:rsidTr="001B3C5A">
        <w:trPr>
          <w:trHeight w:val="271"/>
          <w:tblCellSpacing w:w="5" w:type="nil"/>
        </w:trPr>
        <w:tc>
          <w:tcPr>
            <w:tcW w:w="5447" w:type="dxa"/>
            <w:tcBorders>
              <w:left w:val="single" w:sz="4" w:space="0" w:color="auto"/>
              <w:bottom w:val="single" w:sz="4" w:space="0" w:color="auto"/>
              <w:right w:val="single" w:sz="4" w:space="0" w:color="auto"/>
            </w:tcBorders>
          </w:tcPr>
          <w:p w:rsidR="001B3C5A" w:rsidRPr="00B154DD" w:rsidRDefault="001B3C5A" w:rsidP="001B3C5A">
            <w:pPr>
              <w:pStyle w:val="ConsPlusCell"/>
              <w:rPr>
                <w:sz w:val="24"/>
                <w:szCs w:val="24"/>
              </w:rPr>
            </w:pPr>
            <w:r w:rsidRPr="00B154DD">
              <w:rPr>
                <w:sz w:val="24"/>
                <w:szCs w:val="24"/>
              </w:rPr>
              <w:t>Средства федерального бюджета</w:t>
            </w:r>
          </w:p>
        </w:tc>
        <w:tc>
          <w:tcPr>
            <w:tcW w:w="1419" w:type="dxa"/>
            <w:tcBorders>
              <w:left w:val="single" w:sz="4" w:space="0" w:color="auto"/>
              <w:bottom w:val="single" w:sz="4" w:space="0" w:color="auto"/>
              <w:right w:val="single" w:sz="4" w:space="0" w:color="auto"/>
            </w:tcBorders>
          </w:tcPr>
          <w:p w:rsidR="001B3C5A" w:rsidRPr="00B154DD" w:rsidRDefault="001B3C5A" w:rsidP="001B3C5A">
            <w:pPr>
              <w:pStyle w:val="ConsPlusCell"/>
              <w:rPr>
                <w:sz w:val="24"/>
                <w:szCs w:val="24"/>
              </w:rPr>
            </w:pPr>
            <w:r>
              <w:rPr>
                <w:sz w:val="24"/>
                <w:szCs w:val="24"/>
              </w:rPr>
              <w:t>0</w:t>
            </w:r>
          </w:p>
        </w:tc>
        <w:tc>
          <w:tcPr>
            <w:tcW w:w="1418" w:type="dxa"/>
            <w:tcBorders>
              <w:left w:val="single" w:sz="4" w:space="0" w:color="auto"/>
              <w:bottom w:val="single" w:sz="4" w:space="0" w:color="auto"/>
              <w:right w:val="single" w:sz="4" w:space="0" w:color="auto"/>
            </w:tcBorders>
          </w:tcPr>
          <w:p w:rsidR="001B3C5A" w:rsidRPr="00B154DD" w:rsidRDefault="001B3C5A" w:rsidP="001B3C5A">
            <w:pPr>
              <w:pStyle w:val="ConsPlusCell"/>
              <w:rPr>
                <w:sz w:val="24"/>
                <w:szCs w:val="24"/>
              </w:rPr>
            </w:pPr>
          </w:p>
        </w:tc>
        <w:tc>
          <w:tcPr>
            <w:tcW w:w="1417" w:type="dxa"/>
            <w:tcBorders>
              <w:left w:val="single" w:sz="4" w:space="0" w:color="auto"/>
              <w:bottom w:val="single" w:sz="4" w:space="0" w:color="auto"/>
              <w:right w:val="single" w:sz="4" w:space="0" w:color="auto"/>
            </w:tcBorders>
          </w:tcPr>
          <w:p w:rsidR="001B3C5A" w:rsidRPr="00B154DD" w:rsidRDefault="001B3C5A" w:rsidP="001B3C5A">
            <w:pPr>
              <w:pStyle w:val="ConsPlusCell"/>
              <w:rPr>
                <w:sz w:val="24"/>
                <w:szCs w:val="24"/>
              </w:rPr>
            </w:pPr>
          </w:p>
        </w:tc>
        <w:tc>
          <w:tcPr>
            <w:tcW w:w="1418" w:type="dxa"/>
            <w:tcBorders>
              <w:left w:val="single" w:sz="4" w:space="0" w:color="auto"/>
              <w:bottom w:val="single" w:sz="4" w:space="0" w:color="auto"/>
              <w:right w:val="single" w:sz="4" w:space="0" w:color="auto"/>
            </w:tcBorders>
          </w:tcPr>
          <w:p w:rsidR="001B3C5A" w:rsidRPr="00B154DD" w:rsidRDefault="001B3C5A" w:rsidP="001B3C5A">
            <w:pPr>
              <w:pStyle w:val="ConsPlusCell"/>
              <w:rPr>
                <w:sz w:val="24"/>
                <w:szCs w:val="24"/>
              </w:rPr>
            </w:pPr>
          </w:p>
        </w:tc>
        <w:tc>
          <w:tcPr>
            <w:tcW w:w="1417" w:type="dxa"/>
            <w:tcBorders>
              <w:left w:val="single" w:sz="4" w:space="0" w:color="auto"/>
              <w:bottom w:val="single" w:sz="4" w:space="0" w:color="auto"/>
              <w:right w:val="single" w:sz="4" w:space="0" w:color="auto"/>
            </w:tcBorders>
          </w:tcPr>
          <w:p w:rsidR="001B3C5A" w:rsidRPr="00B154DD" w:rsidRDefault="001B3C5A" w:rsidP="001B3C5A">
            <w:pPr>
              <w:pStyle w:val="ConsPlusCell"/>
              <w:rPr>
                <w:sz w:val="24"/>
                <w:szCs w:val="24"/>
              </w:rPr>
            </w:pPr>
          </w:p>
        </w:tc>
        <w:tc>
          <w:tcPr>
            <w:tcW w:w="1425" w:type="dxa"/>
            <w:tcBorders>
              <w:left w:val="single" w:sz="4" w:space="0" w:color="auto"/>
              <w:bottom w:val="single" w:sz="4" w:space="0" w:color="auto"/>
              <w:right w:val="single" w:sz="4" w:space="0" w:color="auto"/>
            </w:tcBorders>
          </w:tcPr>
          <w:p w:rsidR="001B3C5A" w:rsidRPr="00B154DD" w:rsidRDefault="001B3C5A" w:rsidP="001B3C5A">
            <w:pPr>
              <w:pStyle w:val="ConsPlusCell"/>
              <w:rPr>
                <w:sz w:val="24"/>
                <w:szCs w:val="24"/>
              </w:rPr>
            </w:pPr>
          </w:p>
        </w:tc>
      </w:tr>
      <w:tr w:rsidR="001B3C5A" w:rsidRPr="00B154DD" w:rsidTr="001B3C5A">
        <w:trPr>
          <w:trHeight w:val="256"/>
          <w:tblCellSpacing w:w="5" w:type="nil"/>
        </w:trPr>
        <w:tc>
          <w:tcPr>
            <w:tcW w:w="5447" w:type="dxa"/>
            <w:tcBorders>
              <w:left w:val="single" w:sz="4" w:space="0" w:color="auto"/>
              <w:bottom w:val="single" w:sz="4" w:space="0" w:color="auto"/>
              <w:right w:val="single" w:sz="4" w:space="0" w:color="auto"/>
            </w:tcBorders>
          </w:tcPr>
          <w:p w:rsidR="001B3C5A" w:rsidRPr="00B154DD" w:rsidRDefault="001B3C5A" w:rsidP="001B3C5A">
            <w:pPr>
              <w:pStyle w:val="ConsPlusCell"/>
              <w:rPr>
                <w:sz w:val="24"/>
                <w:szCs w:val="24"/>
              </w:rPr>
            </w:pPr>
            <w:r w:rsidRPr="00B154DD">
              <w:rPr>
                <w:sz w:val="24"/>
                <w:szCs w:val="24"/>
              </w:rPr>
              <w:t>Внебюджетные источники</w:t>
            </w:r>
          </w:p>
        </w:tc>
        <w:tc>
          <w:tcPr>
            <w:tcW w:w="1419" w:type="dxa"/>
            <w:tcBorders>
              <w:left w:val="single" w:sz="4" w:space="0" w:color="auto"/>
              <w:bottom w:val="single" w:sz="4" w:space="0" w:color="auto"/>
              <w:right w:val="single" w:sz="4" w:space="0" w:color="auto"/>
            </w:tcBorders>
          </w:tcPr>
          <w:p w:rsidR="001B3C5A" w:rsidRPr="00B154DD" w:rsidRDefault="001B3C5A" w:rsidP="001B3C5A">
            <w:pPr>
              <w:pStyle w:val="ConsPlusCell"/>
              <w:rPr>
                <w:sz w:val="24"/>
                <w:szCs w:val="24"/>
              </w:rPr>
            </w:pPr>
            <w:r>
              <w:rPr>
                <w:sz w:val="24"/>
                <w:szCs w:val="24"/>
              </w:rPr>
              <w:t>0</w:t>
            </w:r>
          </w:p>
        </w:tc>
        <w:tc>
          <w:tcPr>
            <w:tcW w:w="1418" w:type="dxa"/>
            <w:tcBorders>
              <w:left w:val="single" w:sz="4" w:space="0" w:color="auto"/>
              <w:bottom w:val="single" w:sz="4" w:space="0" w:color="auto"/>
              <w:right w:val="single" w:sz="4" w:space="0" w:color="auto"/>
            </w:tcBorders>
          </w:tcPr>
          <w:p w:rsidR="001B3C5A" w:rsidRPr="00B154DD" w:rsidRDefault="001B3C5A" w:rsidP="001B3C5A">
            <w:pPr>
              <w:pStyle w:val="ConsPlusCell"/>
              <w:rPr>
                <w:sz w:val="24"/>
                <w:szCs w:val="24"/>
              </w:rPr>
            </w:pPr>
          </w:p>
        </w:tc>
        <w:tc>
          <w:tcPr>
            <w:tcW w:w="1417" w:type="dxa"/>
            <w:tcBorders>
              <w:left w:val="single" w:sz="4" w:space="0" w:color="auto"/>
              <w:bottom w:val="single" w:sz="4" w:space="0" w:color="auto"/>
              <w:right w:val="single" w:sz="4" w:space="0" w:color="auto"/>
            </w:tcBorders>
          </w:tcPr>
          <w:p w:rsidR="001B3C5A" w:rsidRPr="00B154DD" w:rsidRDefault="001B3C5A" w:rsidP="001B3C5A">
            <w:pPr>
              <w:pStyle w:val="ConsPlusCell"/>
              <w:rPr>
                <w:sz w:val="24"/>
                <w:szCs w:val="24"/>
              </w:rPr>
            </w:pPr>
          </w:p>
        </w:tc>
        <w:tc>
          <w:tcPr>
            <w:tcW w:w="1418" w:type="dxa"/>
            <w:tcBorders>
              <w:left w:val="single" w:sz="4" w:space="0" w:color="auto"/>
              <w:bottom w:val="single" w:sz="4" w:space="0" w:color="auto"/>
              <w:right w:val="single" w:sz="4" w:space="0" w:color="auto"/>
            </w:tcBorders>
          </w:tcPr>
          <w:p w:rsidR="001B3C5A" w:rsidRPr="00B154DD" w:rsidRDefault="001B3C5A" w:rsidP="001B3C5A">
            <w:pPr>
              <w:pStyle w:val="ConsPlusCell"/>
              <w:rPr>
                <w:sz w:val="24"/>
                <w:szCs w:val="24"/>
              </w:rPr>
            </w:pPr>
          </w:p>
        </w:tc>
        <w:tc>
          <w:tcPr>
            <w:tcW w:w="1417" w:type="dxa"/>
            <w:tcBorders>
              <w:left w:val="single" w:sz="4" w:space="0" w:color="auto"/>
              <w:bottom w:val="single" w:sz="4" w:space="0" w:color="auto"/>
              <w:right w:val="single" w:sz="4" w:space="0" w:color="auto"/>
            </w:tcBorders>
          </w:tcPr>
          <w:p w:rsidR="001B3C5A" w:rsidRPr="00B154DD" w:rsidRDefault="001B3C5A" w:rsidP="001B3C5A">
            <w:pPr>
              <w:pStyle w:val="ConsPlusCell"/>
              <w:rPr>
                <w:sz w:val="24"/>
                <w:szCs w:val="24"/>
              </w:rPr>
            </w:pPr>
          </w:p>
        </w:tc>
        <w:tc>
          <w:tcPr>
            <w:tcW w:w="1425" w:type="dxa"/>
            <w:tcBorders>
              <w:left w:val="single" w:sz="4" w:space="0" w:color="auto"/>
              <w:bottom w:val="single" w:sz="4" w:space="0" w:color="auto"/>
              <w:right w:val="single" w:sz="4" w:space="0" w:color="auto"/>
            </w:tcBorders>
          </w:tcPr>
          <w:p w:rsidR="001B3C5A" w:rsidRPr="00B154DD" w:rsidRDefault="001B3C5A" w:rsidP="001B3C5A">
            <w:pPr>
              <w:pStyle w:val="ConsPlusCell"/>
              <w:rPr>
                <w:sz w:val="24"/>
                <w:szCs w:val="24"/>
              </w:rPr>
            </w:pPr>
          </w:p>
        </w:tc>
      </w:tr>
      <w:tr w:rsidR="001B3C5A" w:rsidRPr="00B154DD" w:rsidTr="0007106C">
        <w:trPr>
          <w:trHeight w:val="129"/>
          <w:tblCellSpacing w:w="5" w:type="nil"/>
        </w:trPr>
        <w:tc>
          <w:tcPr>
            <w:tcW w:w="5447" w:type="dxa"/>
            <w:tcBorders>
              <w:top w:val="single" w:sz="4" w:space="0" w:color="auto"/>
              <w:left w:val="single" w:sz="4" w:space="0" w:color="auto"/>
              <w:bottom w:val="single" w:sz="4" w:space="0" w:color="auto"/>
              <w:right w:val="single" w:sz="4" w:space="0" w:color="auto"/>
            </w:tcBorders>
          </w:tcPr>
          <w:p w:rsidR="001B3C5A" w:rsidRPr="00B154DD" w:rsidRDefault="001B3C5A" w:rsidP="001B3C5A">
            <w:pPr>
              <w:pStyle w:val="ConsPlusCell"/>
              <w:rPr>
                <w:sz w:val="24"/>
                <w:szCs w:val="24"/>
              </w:rPr>
            </w:pPr>
            <w:r w:rsidRPr="00B154DD">
              <w:rPr>
                <w:sz w:val="24"/>
                <w:szCs w:val="24"/>
              </w:rPr>
              <w:t>Средства бюджетов поселений</w:t>
            </w:r>
          </w:p>
        </w:tc>
        <w:tc>
          <w:tcPr>
            <w:tcW w:w="1419" w:type="dxa"/>
            <w:tcBorders>
              <w:top w:val="single" w:sz="4" w:space="0" w:color="auto"/>
              <w:left w:val="single" w:sz="4" w:space="0" w:color="auto"/>
              <w:bottom w:val="single" w:sz="4" w:space="0" w:color="auto"/>
              <w:right w:val="single" w:sz="4" w:space="0" w:color="auto"/>
            </w:tcBorders>
          </w:tcPr>
          <w:p w:rsidR="001B3C5A" w:rsidRPr="00B154DD" w:rsidRDefault="001B3C5A" w:rsidP="001B3C5A">
            <w:pPr>
              <w:pStyle w:val="ConsPlusCell"/>
              <w:rPr>
                <w:sz w:val="24"/>
                <w:szCs w:val="24"/>
              </w:rPr>
            </w:pPr>
            <w:r w:rsidRPr="00B154DD">
              <w:rPr>
                <w:sz w:val="24"/>
                <w:szCs w:val="20"/>
              </w:rPr>
              <w:t>14 157,8</w:t>
            </w:r>
          </w:p>
        </w:tc>
        <w:tc>
          <w:tcPr>
            <w:tcW w:w="1418" w:type="dxa"/>
            <w:tcBorders>
              <w:top w:val="single" w:sz="4" w:space="0" w:color="auto"/>
              <w:left w:val="single" w:sz="4" w:space="0" w:color="auto"/>
              <w:bottom w:val="single" w:sz="4" w:space="0" w:color="auto"/>
              <w:right w:val="single" w:sz="4" w:space="0" w:color="auto"/>
            </w:tcBorders>
          </w:tcPr>
          <w:p w:rsidR="001B3C5A" w:rsidRPr="00B154DD" w:rsidRDefault="001B3C5A" w:rsidP="001B3C5A">
            <w:pPr>
              <w:pStyle w:val="ConsPlusCell"/>
              <w:rPr>
                <w:sz w:val="24"/>
                <w:szCs w:val="24"/>
              </w:rPr>
            </w:pPr>
            <w:r w:rsidRPr="00B154DD">
              <w:rPr>
                <w:sz w:val="24"/>
                <w:szCs w:val="20"/>
              </w:rPr>
              <w:t>14 157,8</w:t>
            </w:r>
          </w:p>
        </w:tc>
        <w:tc>
          <w:tcPr>
            <w:tcW w:w="1417" w:type="dxa"/>
            <w:tcBorders>
              <w:top w:val="single" w:sz="4" w:space="0" w:color="auto"/>
              <w:left w:val="single" w:sz="4" w:space="0" w:color="auto"/>
              <w:bottom w:val="single" w:sz="4" w:space="0" w:color="auto"/>
              <w:right w:val="single" w:sz="4" w:space="0" w:color="auto"/>
            </w:tcBorders>
          </w:tcPr>
          <w:p w:rsidR="001B3C5A" w:rsidRPr="00B154DD" w:rsidRDefault="001B3C5A" w:rsidP="001B3C5A">
            <w:pPr>
              <w:pStyle w:val="ConsPlusCell"/>
              <w:rPr>
                <w:sz w:val="24"/>
                <w:szCs w:val="24"/>
              </w:rPr>
            </w:pPr>
            <w:r>
              <w:rPr>
                <w:sz w:val="24"/>
                <w:szCs w:val="24"/>
              </w:rPr>
              <w:t>0</w:t>
            </w:r>
          </w:p>
        </w:tc>
        <w:tc>
          <w:tcPr>
            <w:tcW w:w="1418" w:type="dxa"/>
            <w:tcBorders>
              <w:top w:val="single" w:sz="4" w:space="0" w:color="auto"/>
              <w:left w:val="single" w:sz="4" w:space="0" w:color="auto"/>
              <w:bottom w:val="single" w:sz="4" w:space="0" w:color="auto"/>
              <w:right w:val="single" w:sz="4" w:space="0" w:color="auto"/>
            </w:tcBorders>
          </w:tcPr>
          <w:p w:rsidR="001B3C5A" w:rsidRPr="00B154DD" w:rsidRDefault="001B3C5A" w:rsidP="001B3C5A">
            <w:pPr>
              <w:pStyle w:val="ConsPlusCell"/>
              <w:rPr>
                <w:sz w:val="24"/>
                <w:szCs w:val="24"/>
              </w:rPr>
            </w:pPr>
            <w:r>
              <w:rPr>
                <w:sz w:val="24"/>
                <w:szCs w:val="24"/>
              </w:rPr>
              <w:t>0</w:t>
            </w:r>
          </w:p>
        </w:tc>
        <w:tc>
          <w:tcPr>
            <w:tcW w:w="1417" w:type="dxa"/>
            <w:tcBorders>
              <w:top w:val="single" w:sz="4" w:space="0" w:color="auto"/>
              <w:left w:val="single" w:sz="4" w:space="0" w:color="auto"/>
              <w:bottom w:val="single" w:sz="4" w:space="0" w:color="auto"/>
              <w:right w:val="single" w:sz="4" w:space="0" w:color="auto"/>
            </w:tcBorders>
          </w:tcPr>
          <w:p w:rsidR="001B3C5A" w:rsidRPr="00B154DD" w:rsidRDefault="001B3C5A" w:rsidP="001B3C5A">
            <w:pPr>
              <w:pStyle w:val="ConsPlusCell"/>
              <w:rPr>
                <w:sz w:val="24"/>
                <w:szCs w:val="24"/>
              </w:rPr>
            </w:pPr>
            <w:r>
              <w:rPr>
                <w:sz w:val="24"/>
                <w:szCs w:val="24"/>
              </w:rPr>
              <w:t>0</w:t>
            </w:r>
          </w:p>
        </w:tc>
        <w:tc>
          <w:tcPr>
            <w:tcW w:w="1425" w:type="dxa"/>
            <w:tcBorders>
              <w:top w:val="single" w:sz="4" w:space="0" w:color="auto"/>
              <w:left w:val="single" w:sz="4" w:space="0" w:color="auto"/>
              <w:bottom w:val="single" w:sz="4" w:space="0" w:color="auto"/>
              <w:right w:val="single" w:sz="4" w:space="0" w:color="auto"/>
            </w:tcBorders>
          </w:tcPr>
          <w:p w:rsidR="001B3C5A" w:rsidRPr="00B154DD" w:rsidRDefault="001B3C5A" w:rsidP="001B3C5A">
            <w:pPr>
              <w:pStyle w:val="ConsPlusCell"/>
              <w:rPr>
                <w:sz w:val="24"/>
                <w:szCs w:val="24"/>
              </w:rPr>
            </w:pPr>
            <w:r>
              <w:rPr>
                <w:sz w:val="24"/>
                <w:szCs w:val="24"/>
              </w:rPr>
              <w:t>0</w:t>
            </w:r>
          </w:p>
        </w:tc>
      </w:tr>
      <w:tr w:rsidR="001B3C5A" w:rsidRPr="00B154DD" w:rsidTr="001B3C5A">
        <w:trPr>
          <w:trHeight w:val="161"/>
          <w:tblCellSpacing w:w="5" w:type="nil"/>
        </w:trPr>
        <w:tc>
          <w:tcPr>
            <w:tcW w:w="5447" w:type="dxa"/>
            <w:tcBorders>
              <w:top w:val="single" w:sz="4" w:space="0" w:color="auto"/>
              <w:left w:val="single" w:sz="4" w:space="0" w:color="auto"/>
              <w:bottom w:val="single" w:sz="4" w:space="0" w:color="auto"/>
              <w:right w:val="single" w:sz="4" w:space="0" w:color="auto"/>
            </w:tcBorders>
          </w:tcPr>
          <w:p w:rsidR="001B3C5A" w:rsidRPr="00B154DD" w:rsidRDefault="001B3C5A" w:rsidP="001B3C5A">
            <w:pPr>
              <w:pStyle w:val="ConsPlusCell"/>
              <w:rPr>
                <w:sz w:val="24"/>
                <w:szCs w:val="24"/>
              </w:rPr>
            </w:pPr>
            <w:r w:rsidRPr="00B154DD">
              <w:rPr>
                <w:sz w:val="24"/>
                <w:szCs w:val="24"/>
              </w:rPr>
              <w:t>Всего, в том числе по годам:</w:t>
            </w:r>
          </w:p>
        </w:tc>
        <w:tc>
          <w:tcPr>
            <w:tcW w:w="1419" w:type="dxa"/>
            <w:tcBorders>
              <w:top w:val="single" w:sz="4" w:space="0" w:color="auto"/>
              <w:left w:val="single" w:sz="4" w:space="0" w:color="auto"/>
              <w:bottom w:val="single" w:sz="4" w:space="0" w:color="auto"/>
              <w:right w:val="single" w:sz="4" w:space="0" w:color="auto"/>
            </w:tcBorders>
          </w:tcPr>
          <w:p w:rsidR="001B3C5A" w:rsidRPr="00B154DD" w:rsidRDefault="001B3C5A" w:rsidP="001B3C5A">
            <w:pPr>
              <w:pStyle w:val="ConsPlusCell"/>
              <w:rPr>
                <w:sz w:val="24"/>
                <w:szCs w:val="24"/>
              </w:rPr>
            </w:pPr>
            <w:r w:rsidRPr="00B154DD">
              <w:rPr>
                <w:sz w:val="24"/>
                <w:szCs w:val="20"/>
              </w:rPr>
              <w:t>1</w:t>
            </w:r>
            <w:r w:rsidRPr="00B154DD">
              <w:rPr>
                <w:sz w:val="24"/>
                <w:szCs w:val="20"/>
                <w:lang w:val="en-US"/>
              </w:rPr>
              <w:t>2</w:t>
            </w:r>
            <w:r w:rsidRPr="00B154DD">
              <w:rPr>
                <w:sz w:val="24"/>
                <w:szCs w:val="20"/>
              </w:rPr>
              <w:t>69911,3</w:t>
            </w:r>
          </w:p>
        </w:tc>
        <w:tc>
          <w:tcPr>
            <w:tcW w:w="1418" w:type="dxa"/>
            <w:tcBorders>
              <w:top w:val="single" w:sz="4" w:space="0" w:color="auto"/>
              <w:left w:val="single" w:sz="4" w:space="0" w:color="auto"/>
              <w:bottom w:val="single" w:sz="4" w:space="0" w:color="auto"/>
              <w:right w:val="single" w:sz="4" w:space="0" w:color="auto"/>
            </w:tcBorders>
          </w:tcPr>
          <w:p w:rsidR="001B3C5A" w:rsidRPr="00B154DD" w:rsidRDefault="001B3C5A" w:rsidP="001B3C5A">
            <w:pPr>
              <w:pStyle w:val="ConsPlusCell"/>
              <w:rPr>
                <w:sz w:val="24"/>
                <w:szCs w:val="24"/>
              </w:rPr>
            </w:pPr>
            <w:r w:rsidRPr="00B154DD">
              <w:rPr>
                <w:sz w:val="24"/>
                <w:szCs w:val="20"/>
              </w:rPr>
              <w:t>253056,6</w:t>
            </w:r>
          </w:p>
        </w:tc>
        <w:tc>
          <w:tcPr>
            <w:tcW w:w="1417" w:type="dxa"/>
            <w:tcBorders>
              <w:top w:val="single" w:sz="4" w:space="0" w:color="auto"/>
              <w:left w:val="single" w:sz="4" w:space="0" w:color="auto"/>
              <w:bottom w:val="single" w:sz="4" w:space="0" w:color="auto"/>
              <w:right w:val="single" w:sz="4" w:space="0" w:color="auto"/>
            </w:tcBorders>
          </w:tcPr>
          <w:p w:rsidR="001B3C5A" w:rsidRPr="00B154DD" w:rsidRDefault="001B3C5A" w:rsidP="001B3C5A">
            <w:pPr>
              <w:pStyle w:val="ConsPlusCell"/>
              <w:rPr>
                <w:sz w:val="24"/>
                <w:szCs w:val="24"/>
              </w:rPr>
            </w:pPr>
            <w:r w:rsidRPr="00B154DD">
              <w:rPr>
                <w:sz w:val="24"/>
                <w:szCs w:val="20"/>
                <w:lang w:val="en-US"/>
              </w:rPr>
              <w:t>3</w:t>
            </w:r>
            <w:r w:rsidRPr="00B154DD">
              <w:rPr>
                <w:sz w:val="24"/>
                <w:szCs w:val="20"/>
              </w:rPr>
              <w:t>11278,1</w:t>
            </w:r>
          </w:p>
        </w:tc>
        <w:tc>
          <w:tcPr>
            <w:tcW w:w="1418" w:type="dxa"/>
            <w:tcBorders>
              <w:top w:val="single" w:sz="4" w:space="0" w:color="auto"/>
              <w:left w:val="single" w:sz="4" w:space="0" w:color="auto"/>
              <w:bottom w:val="single" w:sz="4" w:space="0" w:color="auto"/>
              <w:right w:val="single" w:sz="4" w:space="0" w:color="auto"/>
            </w:tcBorders>
          </w:tcPr>
          <w:p w:rsidR="001B3C5A" w:rsidRPr="00B154DD" w:rsidRDefault="001B3C5A" w:rsidP="001B3C5A">
            <w:pPr>
              <w:pStyle w:val="ConsPlusCell"/>
              <w:rPr>
                <w:sz w:val="24"/>
                <w:szCs w:val="24"/>
              </w:rPr>
            </w:pPr>
            <w:r w:rsidRPr="00B154DD">
              <w:rPr>
                <w:sz w:val="24"/>
                <w:szCs w:val="20"/>
                <w:lang w:val="en-US"/>
              </w:rPr>
              <w:t>237256</w:t>
            </w:r>
            <w:r w:rsidRPr="00B154DD">
              <w:rPr>
                <w:sz w:val="24"/>
                <w:szCs w:val="20"/>
              </w:rPr>
              <w:t>,</w:t>
            </w:r>
            <w:r w:rsidRPr="00B154DD">
              <w:rPr>
                <w:sz w:val="24"/>
                <w:szCs w:val="20"/>
                <w:lang w:val="en-US"/>
              </w:rPr>
              <w:t>2</w:t>
            </w:r>
          </w:p>
        </w:tc>
        <w:tc>
          <w:tcPr>
            <w:tcW w:w="1417" w:type="dxa"/>
            <w:tcBorders>
              <w:top w:val="single" w:sz="4" w:space="0" w:color="auto"/>
              <w:left w:val="single" w:sz="4" w:space="0" w:color="auto"/>
              <w:bottom w:val="single" w:sz="4" w:space="0" w:color="auto"/>
              <w:right w:val="single" w:sz="4" w:space="0" w:color="auto"/>
            </w:tcBorders>
          </w:tcPr>
          <w:p w:rsidR="001B3C5A" w:rsidRPr="00B154DD" w:rsidRDefault="001B3C5A" w:rsidP="001B3C5A">
            <w:pPr>
              <w:pStyle w:val="ConsPlusCell"/>
              <w:rPr>
                <w:sz w:val="24"/>
                <w:szCs w:val="24"/>
              </w:rPr>
            </w:pPr>
            <w:r w:rsidRPr="00B154DD">
              <w:rPr>
                <w:sz w:val="24"/>
                <w:szCs w:val="20"/>
                <w:lang w:val="en-US"/>
              </w:rPr>
              <w:t>237262</w:t>
            </w:r>
            <w:r w:rsidRPr="00B154DD">
              <w:rPr>
                <w:sz w:val="24"/>
                <w:szCs w:val="20"/>
              </w:rPr>
              <w:t>,</w:t>
            </w:r>
            <w:r w:rsidRPr="00B154DD">
              <w:rPr>
                <w:sz w:val="24"/>
                <w:szCs w:val="20"/>
                <w:lang w:val="en-US"/>
              </w:rPr>
              <w:t>2</w:t>
            </w:r>
          </w:p>
        </w:tc>
        <w:tc>
          <w:tcPr>
            <w:tcW w:w="1425" w:type="dxa"/>
            <w:tcBorders>
              <w:top w:val="single" w:sz="4" w:space="0" w:color="auto"/>
              <w:left w:val="single" w:sz="4" w:space="0" w:color="auto"/>
              <w:bottom w:val="single" w:sz="4" w:space="0" w:color="auto"/>
              <w:right w:val="single" w:sz="4" w:space="0" w:color="auto"/>
            </w:tcBorders>
          </w:tcPr>
          <w:p w:rsidR="001B3C5A" w:rsidRPr="00B154DD" w:rsidRDefault="001B3C5A" w:rsidP="001B3C5A">
            <w:pPr>
              <w:pStyle w:val="ConsPlusCell"/>
              <w:rPr>
                <w:sz w:val="24"/>
                <w:szCs w:val="24"/>
              </w:rPr>
            </w:pPr>
            <w:r w:rsidRPr="00B154DD">
              <w:rPr>
                <w:sz w:val="24"/>
                <w:szCs w:val="20"/>
              </w:rPr>
              <w:t>231058,2</w:t>
            </w:r>
          </w:p>
        </w:tc>
      </w:tr>
    </w:tbl>
    <w:p w:rsidR="001B3C5A" w:rsidRPr="00B154DD" w:rsidRDefault="001B3C5A" w:rsidP="001B3C5A">
      <w:pPr>
        <w:widowControl w:val="0"/>
        <w:autoSpaceDE w:val="0"/>
        <w:autoSpaceDN w:val="0"/>
        <w:adjustRightInd w:val="0"/>
        <w:jc w:val="both"/>
        <w:rPr>
          <w:rFonts w:ascii="Times New Roman" w:hAnsi="Times New Roman"/>
          <w:color w:val="auto"/>
        </w:rPr>
      </w:pPr>
    </w:p>
    <w:p w:rsidR="001B3C5A" w:rsidRPr="00B154DD" w:rsidRDefault="001B3C5A" w:rsidP="001B3C5A">
      <w:pPr>
        <w:spacing w:after="160" w:line="259" w:lineRule="auto"/>
        <w:rPr>
          <w:rFonts w:ascii="Times New Roman" w:hAnsi="Times New Roman"/>
          <w:color w:val="auto"/>
        </w:rPr>
      </w:pPr>
    </w:p>
    <w:p w:rsidR="001B3C5A" w:rsidRDefault="001B3C5A" w:rsidP="001B3C5A">
      <w:pPr>
        <w:pStyle w:val="ConsPlusNormal"/>
        <w:ind w:left="11907" w:firstLine="0"/>
        <w:jc w:val="right"/>
        <w:rPr>
          <w:rFonts w:ascii="Times New Roman" w:hAnsi="Times New Roman" w:cs="Times New Roman"/>
          <w:sz w:val="24"/>
          <w:szCs w:val="28"/>
        </w:rPr>
      </w:pPr>
    </w:p>
    <w:p w:rsidR="001B3C5A" w:rsidRDefault="001B3C5A" w:rsidP="001B3C5A">
      <w:pPr>
        <w:pStyle w:val="ConsPlusNormal"/>
        <w:ind w:left="11907" w:firstLine="0"/>
        <w:jc w:val="right"/>
        <w:rPr>
          <w:rFonts w:ascii="Times New Roman" w:hAnsi="Times New Roman" w:cs="Times New Roman"/>
          <w:sz w:val="24"/>
          <w:szCs w:val="28"/>
        </w:rPr>
      </w:pPr>
    </w:p>
    <w:p w:rsidR="001B3C5A" w:rsidRDefault="001B3C5A" w:rsidP="001B3C5A">
      <w:pPr>
        <w:pStyle w:val="ConsPlusNormal"/>
        <w:ind w:left="11907" w:firstLine="0"/>
        <w:jc w:val="right"/>
        <w:rPr>
          <w:rFonts w:ascii="Times New Roman" w:hAnsi="Times New Roman" w:cs="Times New Roman"/>
          <w:sz w:val="24"/>
          <w:szCs w:val="28"/>
        </w:rPr>
      </w:pPr>
    </w:p>
    <w:p w:rsidR="001B3C5A" w:rsidRDefault="001B3C5A" w:rsidP="001B3C5A">
      <w:pPr>
        <w:pStyle w:val="a3"/>
        <w:numPr>
          <w:ilvl w:val="0"/>
          <w:numId w:val="1"/>
        </w:numPr>
        <w:jc w:val="center"/>
        <w:rPr>
          <w:b/>
        </w:rPr>
        <w:sectPr w:rsidR="001B3C5A" w:rsidSect="001B3C5A">
          <w:pgSz w:w="16838" w:h="11906" w:orient="landscape"/>
          <w:pgMar w:top="426" w:right="1134" w:bottom="850" w:left="1134" w:header="708" w:footer="708" w:gutter="0"/>
          <w:cols w:space="708"/>
          <w:docGrid w:linePitch="360"/>
        </w:sectPr>
      </w:pPr>
    </w:p>
    <w:p w:rsidR="001B3C5A" w:rsidRPr="004D33DD" w:rsidRDefault="001B3C5A" w:rsidP="001B3C5A">
      <w:pPr>
        <w:pStyle w:val="a3"/>
        <w:numPr>
          <w:ilvl w:val="0"/>
          <w:numId w:val="1"/>
        </w:numPr>
        <w:jc w:val="center"/>
        <w:rPr>
          <w:b/>
          <w:sz w:val="24"/>
        </w:rPr>
      </w:pPr>
      <w:r w:rsidRPr="004D33DD">
        <w:rPr>
          <w:b/>
          <w:sz w:val="24"/>
        </w:rPr>
        <w:lastRenderedPageBreak/>
        <w:t>Общая характеристика и проблемы в сфере муниципального управления городского округа Истра, прогноз ее развития</w:t>
      </w:r>
    </w:p>
    <w:p w:rsidR="001B3C5A" w:rsidRPr="006317CE" w:rsidRDefault="001B3C5A" w:rsidP="001B3C5A">
      <w:pPr>
        <w:ind w:firstLine="708"/>
        <w:jc w:val="both"/>
        <w:rPr>
          <w:rFonts w:ascii="Times New Roman" w:hAnsi="Times New Roman" w:cs="Times New Roman"/>
        </w:rPr>
      </w:pPr>
      <w:r w:rsidRPr="006317CE">
        <w:rPr>
          <w:rFonts w:ascii="Times New Roman" w:hAnsi="Times New Roman" w:cs="Times New Roman"/>
        </w:rPr>
        <w:t xml:space="preserve">Важными направлениями повышения уровня жизни населения </w:t>
      </w:r>
      <w:r w:rsidRPr="006317CE">
        <w:rPr>
          <w:rFonts w:ascii="Times New Roman" w:hAnsi="Times New Roman" w:cs="Times New Roman"/>
          <w:lang w:val="ru-RU"/>
        </w:rPr>
        <w:t>городского округа Истра</w:t>
      </w:r>
      <w:r w:rsidRPr="006317CE">
        <w:rPr>
          <w:rFonts w:ascii="Times New Roman" w:hAnsi="Times New Roman" w:cs="Times New Roman"/>
        </w:rPr>
        <w:t xml:space="preserve"> является качественное предоставление государственных и муниципальных услуг, развитие различных форм диалога между органами местного самоуправления и населением. </w:t>
      </w:r>
    </w:p>
    <w:p w:rsidR="001B3C5A" w:rsidRPr="006317CE" w:rsidRDefault="001B3C5A" w:rsidP="001B3C5A">
      <w:pPr>
        <w:ind w:firstLine="708"/>
        <w:jc w:val="both"/>
        <w:rPr>
          <w:rFonts w:ascii="Times New Roman" w:hAnsi="Times New Roman" w:cs="Times New Roman"/>
        </w:rPr>
      </w:pPr>
      <w:r w:rsidRPr="006317CE">
        <w:rPr>
          <w:rFonts w:ascii="Times New Roman" w:hAnsi="Times New Roman" w:cs="Times New Roman"/>
        </w:rPr>
        <w:t>Необходимость повышения эффективности муниципального управления обуславливает внедрение в систему муниципального управления программного формата, где общие цели развития муниципалитета задает стратегия или программа социально-экономического развития. За достижение поставленных в ней целей ответственны руководители муниципального образования. Цели развития по направлениям деятельности должны быть поставлены в муниципальных программах. Ответственность за их достижение возлагается на руководителей структурных подразделений Администрации</w:t>
      </w:r>
    </w:p>
    <w:p w:rsidR="001B3C5A" w:rsidRPr="006317CE" w:rsidRDefault="001B3C5A" w:rsidP="001B3C5A">
      <w:pPr>
        <w:ind w:firstLine="708"/>
        <w:jc w:val="both"/>
        <w:rPr>
          <w:rFonts w:ascii="Times New Roman" w:hAnsi="Times New Roman" w:cs="Times New Roman"/>
        </w:rPr>
      </w:pPr>
      <w:r w:rsidRPr="006317CE">
        <w:rPr>
          <w:rFonts w:ascii="Times New Roman" w:hAnsi="Times New Roman" w:cs="Times New Roman"/>
        </w:rPr>
        <w:t>Совокупность программных документов включает следующие взаимосвязанные системы:</w:t>
      </w:r>
    </w:p>
    <w:p w:rsidR="001B3C5A" w:rsidRPr="006317CE" w:rsidRDefault="001B3C5A" w:rsidP="001B3C5A">
      <w:pPr>
        <w:ind w:firstLine="709"/>
        <w:jc w:val="both"/>
        <w:rPr>
          <w:rFonts w:ascii="Times New Roman" w:hAnsi="Times New Roman" w:cs="Times New Roman"/>
        </w:rPr>
      </w:pPr>
      <w:r w:rsidRPr="006317CE">
        <w:rPr>
          <w:rFonts w:ascii="Times New Roman" w:hAnsi="Times New Roman" w:cs="Times New Roman"/>
        </w:rPr>
        <w:t>- стратегическое планирование (программа социально-экономического развития - муниципальные программы);</w:t>
      </w:r>
    </w:p>
    <w:p w:rsidR="001B3C5A" w:rsidRPr="006317CE" w:rsidRDefault="001B3C5A" w:rsidP="001B3C5A">
      <w:pPr>
        <w:ind w:firstLine="709"/>
        <w:jc w:val="both"/>
        <w:rPr>
          <w:rFonts w:ascii="Times New Roman" w:hAnsi="Times New Roman" w:cs="Times New Roman"/>
        </w:rPr>
      </w:pPr>
      <w:r w:rsidRPr="006317CE">
        <w:rPr>
          <w:rFonts w:ascii="Times New Roman" w:hAnsi="Times New Roman" w:cs="Times New Roman"/>
        </w:rPr>
        <w:t>- бюджетное планирование (долгосрочная бюджетная стратегия - бюджет);</w:t>
      </w:r>
    </w:p>
    <w:p w:rsidR="001B3C5A" w:rsidRPr="006317CE" w:rsidRDefault="001B3C5A" w:rsidP="001B3C5A">
      <w:pPr>
        <w:shd w:val="clear" w:color="auto" w:fill="F5F5F5" w:themeFill="background1"/>
        <w:ind w:firstLine="709"/>
        <w:jc w:val="both"/>
        <w:rPr>
          <w:rFonts w:ascii="Times New Roman" w:hAnsi="Times New Roman" w:cs="Times New Roman"/>
        </w:rPr>
      </w:pPr>
      <w:r w:rsidRPr="006317CE">
        <w:rPr>
          <w:rFonts w:ascii="Times New Roman" w:hAnsi="Times New Roman" w:cs="Times New Roman"/>
        </w:rPr>
        <w:t>- отчетность (оценка эффективности деятельности органов местного самоуправления - оценка эффективности муниципальных программ).</w:t>
      </w:r>
    </w:p>
    <w:p w:rsidR="001B3C5A" w:rsidRPr="006317CE" w:rsidRDefault="001B3C5A" w:rsidP="001B3C5A">
      <w:pPr>
        <w:ind w:firstLine="708"/>
        <w:jc w:val="both"/>
        <w:rPr>
          <w:rFonts w:ascii="Times New Roman" w:hAnsi="Times New Roman" w:cs="Times New Roman"/>
        </w:rPr>
      </w:pPr>
      <w:r w:rsidRPr="006317CE">
        <w:rPr>
          <w:rFonts w:ascii="Times New Roman" w:hAnsi="Times New Roman" w:cs="Times New Roman"/>
        </w:rPr>
        <w:t>Эта структура предполагает согласованность целей на каждом уровне управления. Наиболее значимые целевые показатели муниципальных программ должны найти отражение в программе социально-экономического развития муниципалитета.</w:t>
      </w:r>
    </w:p>
    <w:p w:rsidR="001B3C5A" w:rsidRPr="006317CE" w:rsidRDefault="001B3C5A" w:rsidP="001B3C5A">
      <w:pPr>
        <w:autoSpaceDE w:val="0"/>
        <w:autoSpaceDN w:val="0"/>
        <w:adjustRightInd w:val="0"/>
        <w:ind w:firstLine="709"/>
        <w:jc w:val="both"/>
        <w:rPr>
          <w:rFonts w:ascii="Times New Roman" w:hAnsi="Times New Roman" w:cs="Times New Roman"/>
        </w:rPr>
      </w:pPr>
      <w:r w:rsidRPr="006317CE">
        <w:rPr>
          <w:rFonts w:ascii="Times New Roman" w:hAnsi="Times New Roman" w:cs="Times New Roman"/>
        </w:rPr>
        <w:t>Одним из важнейших условий повышения эффективности и качества муниципального управления является кадровая обеспеченность органов местного самоуправления. В значительной мере на эффективность деятельности влияет уровень профессиональной подготовки, повышения квалификации и профессиональных навыков.</w:t>
      </w:r>
    </w:p>
    <w:p w:rsidR="001B3C5A" w:rsidRPr="006317CE" w:rsidRDefault="001B3C5A" w:rsidP="001B3C5A">
      <w:pPr>
        <w:shd w:val="clear" w:color="auto" w:fill="F5F5F5" w:themeFill="background1"/>
        <w:ind w:firstLine="709"/>
        <w:jc w:val="both"/>
        <w:rPr>
          <w:rFonts w:ascii="Times New Roman" w:eastAsia="Times New Roman" w:hAnsi="Times New Roman" w:cs="Times New Roman"/>
        </w:rPr>
      </w:pPr>
      <w:r w:rsidRPr="006317CE">
        <w:rPr>
          <w:rFonts w:ascii="Times New Roman" w:eastAsia="Times New Roman" w:hAnsi="Times New Roman" w:cs="Times New Roman"/>
        </w:rPr>
        <w:t xml:space="preserve">По состоянию на </w:t>
      </w:r>
      <w:r w:rsidRPr="006317CE">
        <w:rPr>
          <w:rFonts w:ascii="Times New Roman" w:eastAsia="Times New Roman" w:hAnsi="Times New Roman" w:cs="Times New Roman"/>
          <w:color w:val="1E1E1E" w:themeColor="text1"/>
        </w:rPr>
        <w:t xml:space="preserve">01.01.2017 </w:t>
      </w:r>
      <w:r w:rsidRPr="006317CE">
        <w:rPr>
          <w:rFonts w:ascii="Times New Roman" w:eastAsia="Times New Roman" w:hAnsi="Times New Roman" w:cs="Times New Roman"/>
        </w:rPr>
        <w:t>года в администрации Истринского муниципального района имеется 10 управлений, 12 самостоятельных отделов, 1 сектор, Контрольно-счетный орган, с правом юридического лица - Комитет по управлению имуществом, Управление по финансам и казначейству, Совет депутатов Истринского муниципального района. Проходят муниципальную службу 127 человека. Число женщин на муниципальной службе составляет 101 чел., мужчин – 26 чел. В возрасте до 30 лет – 25 муниципальных служащих, старше 50 лет – 36. Высшее образование имеют 127 чел., образование некоторых муниципальных служащих не отвечает направлениям деятельности по замещаемой должности. Стаж муниципальной службы до 5 лет имеет 31 муниципальный служащий, свыше 10 лет – 73. Сформирована нормативная правовая база, регулирующая порядок и условия прохождения муниципальной службы.</w:t>
      </w:r>
    </w:p>
    <w:p w:rsidR="001B3C5A" w:rsidRPr="006317CE" w:rsidRDefault="001B3C5A" w:rsidP="001B3C5A">
      <w:pPr>
        <w:ind w:firstLine="709"/>
        <w:jc w:val="both"/>
        <w:rPr>
          <w:rFonts w:ascii="Times New Roman" w:eastAsia="Times New Roman" w:hAnsi="Times New Roman" w:cs="Times New Roman"/>
        </w:rPr>
      </w:pPr>
      <w:r w:rsidRPr="006317CE">
        <w:rPr>
          <w:rFonts w:ascii="Times New Roman" w:eastAsia="Times New Roman" w:hAnsi="Times New Roman" w:cs="Times New Roman"/>
        </w:rPr>
        <w:t xml:space="preserve">Одним из приоритетных направлений кадровой работы в муниципальной службе является профессиональное развитие муниципальных служащих, так как отсутствие необходимых профессиональных знаний и навыков является причиной низкой эффективности принимаемых управленческих решений и исполнения должностных обязанностей. Следует уделить внимание привлечению на муниципальную службу молодых специалистов, обеспечить преемственность в системе муниципального управления, ротацию кадров. Особое внимание предъявляется к служебной этике муниципальных служащих, социальному назначению их служебной деятельности. В современных условиях меняются требования, предъявляемые к муниципальной службе со стороны общества: она должна стать доступной, эффективной и прозрачной. </w:t>
      </w:r>
    </w:p>
    <w:p w:rsidR="001B3C5A" w:rsidRPr="006317CE" w:rsidRDefault="001B3C5A" w:rsidP="001B3C5A">
      <w:pPr>
        <w:autoSpaceDE w:val="0"/>
        <w:autoSpaceDN w:val="0"/>
        <w:adjustRightInd w:val="0"/>
        <w:ind w:firstLine="540"/>
        <w:jc w:val="both"/>
        <w:rPr>
          <w:rFonts w:ascii="Times New Roman" w:hAnsi="Times New Roman" w:cs="Times New Roman"/>
        </w:rPr>
      </w:pPr>
      <w:r w:rsidRPr="006317CE">
        <w:rPr>
          <w:rFonts w:ascii="Times New Roman" w:hAnsi="Times New Roman" w:cs="Times New Roman"/>
        </w:rPr>
        <w:t>Проблемы в сфере совершенствования муниципальной службы обусловлены отсутствием механизмов и процедур практической реализации новых принципов кадровой политики, устанавливаемых на федеральном и региональном уровнях, отсутствием методической базы их внедрения.</w:t>
      </w:r>
    </w:p>
    <w:p w:rsidR="001B3C5A" w:rsidRPr="006317CE" w:rsidRDefault="001B3C5A" w:rsidP="001B3C5A">
      <w:pPr>
        <w:widowControl w:val="0"/>
        <w:autoSpaceDE w:val="0"/>
        <w:autoSpaceDN w:val="0"/>
        <w:adjustRightInd w:val="0"/>
        <w:ind w:firstLine="540"/>
        <w:jc w:val="both"/>
        <w:rPr>
          <w:rFonts w:ascii="Times New Roman" w:hAnsi="Times New Roman" w:cs="Times New Roman"/>
        </w:rPr>
      </w:pPr>
      <w:r w:rsidRPr="006317CE">
        <w:rPr>
          <w:rFonts w:ascii="Times New Roman" w:hAnsi="Times New Roman" w:cs="Times New Roman"/>
        </w:rPr>
        <w:lastRenderedPageBreak/>
        <w:t>Одним из структурных подразделений Администрации является архивный отдел, входящий в состав Архивного фонда Московской области, являющегося неотъемлемой частью Архивного фонда Российской Федерации.</w:t>
      </w:r>
    </w:p>
    <w:p w:rsidR="001B3C5A" w:rsidRPr="006317CE" w:rsidRDefault="001B3C5A" w:rsidP="001B3C5A">
      <w:pPr>
        <w:widowControl w:val="0"/>
        <w:autoSpaceDE w:val="0"/>
        <w:autoSpaceDN w:val="0"/>
        <w:adjustRightInd w:val="0"/>
        <w:ind w:firstLine="540"/>
        <w:jc w:val="both"/>
        <w:rPr>
          <w:rFonts w:ascii="Times New Roman" w:hAnsi="Times New Roman" w:cs="Times New Roman"/>
        </w:rPr>
      </w:pPr>
      <w:r w:rsidRPr="006317CE">
        <w:rPr>
          <w:rFonts w:ascii="Times New Roman" w:hAnsi="Times New Roman" w:cs="Times New Roman"/>
        </w:rPr>
        <w:t xml:space="preserve">В архивном отделе администрации </w:t>
      </w:r>
      <w:r>
        <w:rPr>
          <w:rFonts w:ascii="Times New Roman" w:hAnsi="Times New Roman" w:cs="Times New Roman"/>
          <w:lang w:val="ru-RU"/>
        </w:rPr>
        <w:t>городского округа Истра</w:t>
      </w:r>
      <w:r w:rsidRPr="006317CE">
        <w:rPr>
          <w:rFonts w:ascii="Times New Roman" w:hAnsi="Times New Roman" w:cs="Times New Roman"/>
        </w:rPr>
        <w:t xml:space="preserve"> хранится 68435 дело с 1762 по 2013 год, из них 17 263 дел по личному составу.</w:t>
      </w:r>
    </w:p>
    <w:p w:rsidR="001B3C5A" w:rsidRPr="006317CE" w:rsidRDefault="001B3C5A" w:rsidP="001B3C5A">
      <w:pPr>
        <w:widowControl w:val="0"/>
        <w:autoSpaceDE w:val="0"/>
        <w:autoSpaceDN w:val="0"/>
        <w:adjustRightInd w:val="0"/>
        <w:ind w:firstLine="540"/>
        <w:jc w:val="both"/>
        <w:rPr>
          <w:rFonts w:ascii="Times New Roman" w:hAnsi="Times New Roman" w:cs="Times New Roman"/>
        </w:rPr>
      </w:pPr>
      <w:r w:rsidRPr="006317CE">
        <w:rPr>
          <w:rFonts w:ascii="Times New Roman" w:hAnsi="Times New Roman" w:cs="Times New Roman"/>
        </w:rPr>
        <w:t xml:space="preserve">Всего на хранении находятся 185 фондов, из них источниками комплектования архивного отдела являются 33 организации, предприятия, создающих документы, имеющие историческое, социальное, экономическое, культурное значение. Все фонды включены в общеотраслевую базу данных «Архивный фонд». </w:t>
      </w:r>
    </w:p>
    <w:p w:rsidR="001B3C5A" w:rsidRPr="006317CE" w:rsidRDefault="001B3C5A" w:rsidP="001B3C5A">
      <w:pPr>
        <w:widowControl w:val="0"/>
        <w:autoSpaceDE w:val="0"/>
        <w:autoSpaceDN w:val="0"/>
        <w:adjustRightInd w:val="0"/>
        <w:ind w:firstLine="540"/>
        <w:jc w:val="both"/>
        <w:rPr>
          <w:rFonts w:ascii="Times New Roman" w:hAnsi="Times New Roman" w:cs="Times New Roman"/>
        </w:rPr>
      </w:pPr>
      <w:r w:rsidRPr="006317CE">
        <w:rPr>
          <w:rFonts w:ascii="Times New Roman" w:hAnsi="Times New Roman" w:cs="Times New Roman"/>
        </w:rPr>
        <w:t xml:space="preserve">Архивный отдел администрации </w:t>
      </w:r>
      <w:r>
        <w:rPr>
          <w:rFonts w:ascii="Times New Roman" w:hAnsi="Times New Roman" w:cs="Times New Roman"/>
          <w:lang w:val="ru-RU"/>
        </w:rPr>
        <w:t>городского округа Истра</w:t>
      </w:r>
      <w:r w:rsidRPr="006317CE">
        <w:rPr>
          <w:rFonts w:ascii="Times New Roman" w:hAnsi="Times New Roman" w:cs="Times New Roman"/>
        </w:rPr>
        <w:t xml:space="preserve"> осуществляет следующие функции:</w:t>
      </w:r>
    </w:p>
    <w:p w:rsidR="001B3C5A" w:rsidRPr="006317CE" w:rsidRDefault="001B3C5A" w:rsidP="001B3C5A">
      <w:pPr>
        <w:widowControl w:val="0"/>
        <w:autoSpaceDE w:val="0"/>
        <w:autoSpaceDN w:val="0"/>
        <w:adjustRightInd w:val="0"/>
        <w:ind w:firstLine="540"/>
        <w:jc w:val="both"/>
        <w:rPr>
          <w:rFonts w:ascii="Times New Roman" w:hAnsi="Times New Roman" w:cs="Times New Roman"/>
        </w:rPr>
      </w:pPr>
      <w:r w:rsidRPr="006317CE">
        <w:rPr>
          <w:rFonts w:ascii="Times New Roman" w:hAnsi="Times New Roman" w:cs="Times New Roman"/>
        </w:rPr>
        <w:t>- удовлетворение потребностей органов местного самоуправления, юридических и физических лиц в архивной информации; выдает справки, содержащие данные для начисления пенсии, предоставления различных льгот, для подтверждения имущественных прав граждан;</w:t>
      </w:r>
    </w:p>
    <w:p w:rsidR="001B3C5A" w:rsidRPr="006317CE" w:rsidRDefault="001B3C5A" w:rsidP="001B3C5A">
      <w:pPr>
        <w:widowControl w:val="0"/>
        <w:autoSpaceDE w:val="0"/>
        <w:autoSpaceDN w:val="0"/>
        <w:adjustRightInd w:val="0"/>
        <w:ind w:firstLine="540"/>
        <w:jc w:val="both"/>
        <w:rPr>
          <w:rFonts w:ascii="Times New Roman" w:hAnsi="Times New Roman" w:cs="Times New Roman"/>
        </w:rPr>
      </w:pPr>
      <w:r w:rsidRPr="006317CE">
        <w:rPr>
          <w:rFonts w:ascii="Times New Roman" w:hAnsi="Times New Roman" w:cs="Times New Roman"/>
        </w:rPr>
        <w:t>- обеспечение сохранности, в том числе предотвращение утраты в результате старения, хищения, пожаров, иных угроз, и учет документов Архивного фонда Российской Федерации и других архивных документов;</w:t>
      </w:r>
    </w:p>
    <w:p w:rsidR="001B3C5A" w:rsidRPr="006317CE" w:rsidRDefault="001B3C5A" w:rsidP="001B3C5A">
      <w:pPr>
        <w:widowControl w:val="0"/>
        <w:autoSpaceDE w:val="0"/>
        <w:autoSpaceDN w:val="0"/>
        <w:adjustRightInd w:val="0"/>
        <w:ind w:firstLine="540"/>
        <w:jc w:val="both"/>
        <w:rPr>
          <w:rFonts w:ascii="Times New Roman" w:hAnsi="Times New Roman" w:cs="Times New Roman"/>
        </w:rPr>
      </w:pPr>
      <w:r w:rsidRPr="006317CE">
        <w:rPr>
          <w:rFonts w:ascii="Times New Roman" w:hAnsi="Times New Roman" w:cs="Times New Roman"/>
        </w:rPr>
        <w:t>- включение документов в состав Архивного фонда района и комплектование его документами, имеющими историческую и практическую ценность.</w:t>
      </w:r>
    </w:p>
    <w:p w:rsidR="001B3C5A" w:rsidRPr="006317CE" w:rsidRDefault="001B3C5A" w:rsidP="001B3C5A">
      <w:pPr>
        <w:widowControl w:val="0"/>
        <w:autoSpaceDE w:val="0"/>
        <w:autoSpaceDN w:val="0"/>
        <w:adjustRightInd w:val="0"/>
        <w:ind w:firstLine="540"/>
        <w:jc w:val="both"/>
        <w:rPr>
          <w:rFonts w:ascii="Times New Roman" w:hAnsi="Times New Roman" w:cs="Times New Roman"/>
        </w:rPr>
      </w:pPr>
      <w:r w:rsidRPr="006317CE">
        <w:rPr>
          <w:rFonts w:ascii="Times New Roman" w:hAnsi="Times New Roman" w:cs="Times New Roman"/>
        </w:rPr>
        <w:t>Ежегодно в плановом режиме осуществляется комплектование архивного отдела документами постоянного срока хранения, образованные в процессе деятельности организаций - источников комплектования, а также практически ежегодно внепланово ведется прием документов по личному составу ликвидированных организаций.</w:t>
      </w:r>
    </w:p>
    <w:p w:rsidR="001B3C5A" w:rsidRPr="006317CE" w:rsidRDefault="001B3C5A" w:rsidP="001B3C5A">
      <w:pPr>
        <w:widowControl w:val="0"/>
        <w:autoSpaceDE w:val="0"/>
        <w:autoSpaceDN w:val="0"/>
        <w:adjustRightInd w:val="0"/>
        <w:ind w:firstLine="540"/>
        <w:jc w:val="both"/>
        <w:rPr>
          <w:rFonts w:ascii="Times New Roman" w:hAnsi="Times New Roman" w:cs="Times New Roman"/>
        </w:rPr>
      </w:pPr>
      <w:r w:rsidRPr="006317CE">
        <w:rPr>
          <w:rFonts w:ascii="Times New Roman" w:hAnsi="Times New Roman" w:cs="Times New Roman"/>
        </w:rPr>
        <w:t>В целях сокращения сроков исполнения запросов, количество которых достигает ежегодно 4 000, а также повышения доступности информации для населения, проводится работа по созданию баз данных на документы, хранящиеся в архивном отделе.</w:t>
      </w:r>
    </w:p>
    <w:p w:rsidR="001B3C5A" w:rsidRPr="006317CE" w:rsidRDefault="001B3C5A" w:rsidP="001B3C5A">
      <w:pPr>
        <w:autoSpaceDE w:val="0"/>
        <w:autoSpaceDN w:val="0"/>
        <w:adjustRightInd w:val="0"/>
        <w:ind w:firstLine="540"/>
        <w:jc w:val="both"/>
        <w:rPr>
          <w:rFonts w:ascii="Times New Roman" w:hAnsi="Times New Roman" w:cs="Times New Roman"/>
        </w:rPr>
      </w:pPr>
      <w:bookmarkStart w:id="1" w:name="Par297"/>
      <w:bookmarkEnd w:id="1"/>
      <w:r w:rsidRPr="006317CE">
        <w:rPr>
          <w:rFonts w:ascii="Times New Roman" w:hAnsi="Times New Roman" w:cs="Times New Roman"/>
        </w:rPr>
        <w:t xml:space="preserve">Настоящая Программа направлена на решение актуальных и требующих в период с 2017 по 2021 год включительно решения проблем и задач в сфере муниципального управления. Комплексный подход к их решению в рамках муниципальной программы «Муниципальное управление </w:t>
      </w:r>
      <w:r>
        <w:rPr>
          <w:rFonts w:ascii="Times New Roman" w:hAnsi="Times New Roman" w:cs="Times New Roman"/>
          <w:lang w:val="ru-RU"/>
        </w:rPr>
        <w:t>городского округа Истра</w:t>
      </w:r>
      <w:r w:rsidRPr="006317CE">
        <w:rPr>
          <w:rFonts w:ascii="Times New Roman" w:hAnsi="Times New Roman" w:cs="Times New Roman"/>
        </w:rPr>
        <w:t xml:space="preserve"> на 2017-2021 годы» заключается в совершенствовании системы управления по приоритетным направлениям.</w:t>
      </w:r>
    </w:p>
    <w:p w:rsidR="001B3C5A" w:rsidRPr="0030501D" w:rsidRDefault="001B3C5A" w:rsidP="001B3C5A">
      <w:pPr>
        <w:ind w:left="360"/>
        <w:jc w:val="both"/>
        <w:rPr>
          <w:rFonts w:ascii="Times New Roman" w:hAnsi="Times New Roman" w:cs="Times New Roman"/>
          <w:b/>
          <w:sz w:val="28"/>
        </w:rPr>
      </w:pPr>
    </w:p>
    <w:p w:rsidR="001B3C5A" w:rsidRPr="0030501D" w:rsidRDefault="001B3C5A" w:rsidP="001B3C5A">
      <w:pPr>
        <w:pStyle w:val="a3"/>
        <w:keepNext/>
        <w:keepLines/>
        <w:widowControl w:val="0"/>
        <w:numPr>
          <w:ilvl w:val="0"/>
          <w:numId w:val="1"/>
        </w:numPr>
        <w:tabs>
          <w:tab w:val="left" w:pos="284"/>
        </w:tabs>
        <w:ind w:left="0" w:firstLine="0"/>
        <w:jc w:val="center"/>
        <w:outlineLvl w:val="0"/>
        <w:rPr>
          <w:rFonts w:eastAsia="Times New Roman"/>
          <w:b/>
          <w:sz w:val="24"/>
        </w:rPr>
      </w:pPr>
      <w:r w:rsidRPr="0030501D">
        <w:rPr>
          <w:rFonts w:eastAsia="Times New Roman"/>
          <w:b/>
          <w:sz w:val="24"/>
        </w:rPr>
        <w:t xml:space="preserve">Прогноз развития сферы муниципального управления </w:t>
      </w:r>
      <w:r w:rsidRPr="0030501D">
        <w:rPr>
          <w:b/>
          <w:sz w:val="24"/>
        </w:rPr>
        <w:t xml:space="preserve">городского округа Истра </w:t>
      </w:r>
    </w:p>
    <w:p w:rsidR="001B3C5A" w:rsidRPr="006317CE" w:rsidRDefault="001B3C5A" w:rsidP="001B3C5A">
      <w:pPr>
        <w:ind w:firstLine="708"/>
        <w:jc w:val="both"/>
        <w:rPr>
          <w:rFonts w:ascii="Times New Roman" w:hAnsi="Times New Roman" w:cs="Times New Roman"/>
        </w:rPr>
      </w:pPr>
      <w:r w:rsidRPr="006317CE">
        <w:rPr>
          <w:rFonts w:ascii="Times New Roman" w:hAnsi="Times New Roman" w:cs="Times New Roman"/>
        </w:rPr>
        <w:t xml:space="preserve">Необходимость более эффективного решения выявленных проблем определяет применение программного метода при формировании бюджета </w:t>
      </w:r>
      <w:r w:rsidRPr="006317CE">
        <w:rPr>
          <w:rFonts w:ascii="Times New Roman" w:hAnsi="Times New Roman" w:cs="Times New Roman"/>
          <w:lang w:val="ru-RU"/>
        </w:rPr>
        <w:t>городского округа Истра</w:t>
      </w:r>
      <w:r w:rsidRPr="006317CE">
        <w:rPr>
          <w:rFonts w:ascii="Times New Roman" w:hAnsi="Times New Roman" w:cs="Times New Roman"/>
        </w:rPr>
        <w:t xml:space="preserve">, а также принципа управления результатами в сфере муниципального управления </w:t>
      </w:r>
      <w:r w:rsidRPr="006317CE">
        <w:rPr>
          <w:rFonts w:ascii="Times New Roman" w:hAnsi="Times New Roman" w:cs="Times New Roman"/>
          <w:lang w:val="ru-RU"/>
        </w:rPr>
        <w:t>городского округа Истра</w:t>
      </w:r>
      <w:r w:rsidRPr="006317CE">
        <w:rPr>
          <w:rFonts w:ascii="Times New Roman" w:hAnsi="Times New Roman" w:cs="Times New Roman"/>
        </w:rPr>
        <w:t>.</w:t>
      </w:r>
    </w:p>
    <w:p w:rsidR="001B3C5A" w:rsidRPr="006317CE" w:rsidRDefault="001B3C5A" w:rsidP="001B3C5A">
      <w:pPr>
        <w:ind w:firstLine="708"/>
        <w:jc w:val="both"/>
        <w:rPr>
          <w:rFonts w:ascii="Times New Roman" w:hAnsi="Times New Roman" w:cs="Times New Roman"/>
        </w:rPr>
      </w:pPr>
      <w:r w:rsidRPr="006317CE">
        <w:rPr>
          <w:rFonts w:ascii="Times New Roman" w:hAnsi="Times New Roman" w:cs="Times New Roman"/>
        </w:rPr>
        <w:t>Прогноз развития сферы осуществлен с использованием ключевых характеризующих показателей и коэффициентов изменения их значений, определенных на основе сложившейся динамики за последние три года.</w:t>
      </w:r>
    </w:p>
    <w:p w:rsidR="001B3C5A" w:rsidRPr="006317CE" w:rsidRDefault="001B3C5A" w:rsidP="001B3C5A">
      <w:pPr>
        <w:ind w:firstLine="708"/>
        <w:jc w:val="both"/>
        <w:rPr>
          <w:rFonts w:ascii="Times New Roman" w:hAnsi="Times New Roman" w:cs="Times New Roman"/>
        </w:rPr>
      </w:pPr>
      <w:r w:rsidRPr="006317CE">
        <w:rPr>
          <w:rFonts w:ascii="Times New Roman" w:hAnsi="Times New Roman" w:cs="Times New Roman"/>
        </w:rPr>
        <w:t xml:space="preserve">Развитие сферы муниципального управления по инерционному сценарию указывает на минимально положительную динамику, что ведет к риску не достичь в </w:t>
      </w:r>
      <w:r w:rsidRPr="006317CE">
        <w:rPr>
          <w:rFonts w:ascii="Times New Roman" w:hAnsi="Times New Roman" w:cs="Times New Roman"/>
          <w:lang w:val="ru-RU"/>
        </w:rPr>
        <w:t>городско</w:t>
      </w:r>
      <w:r>
        <w:rPr>
          <w:rFonts w:ascii="Times New Roman" w:hAnsi="Times New Roman" w:cs="Times New Roman"/>
          <w:lang w:val="ru-RU"/>
        </w:rPr>
        <w:t>м</w:t>
      </w:r>
      <w:r w:rsidRPr="006317CE">
        <w:rPr>
          <w:rFonts w:ascii="Times New Roman" w:hAnsi="Times New Roman" w:cs="Times New Roman"/>
          <w:lang w:val="ru-RU"/>
        </w:rPr>
        <w:t xml:space="preserve"> округ</w:t>
      </w:r>
      <w:r>
        <w:rPr>
          <w:rFonts w:ascii="Times New Roman" w:hAnsi="Times New Roman" w:cs="Times New Roman"/>
          <w:lang w:val="ru-RU"/>
        </w:rPr>
        <w:t>е</w:t>
      </w:r>
      <w:r w:rsidRPr="006317CE">
        <w:rPr>
          <w:rFonts w:ascii="Times New Roman" w:hAnsi="Times New Roman" w:cs="Times New Roman"/>
          <w:lang w:val="ru-RU"/>
        </w:rPr>
        <w:t xml:space="preserve"> Истра</w:t>
      </w:r>
      <w:r w:rsidRPr="006317CE">
        <w:rPr>
          <w:rFonts w:ascii="Times New Roman" w:hAnsi="Times New Roman" w:cs="Times New Roman"/>
        </w:rPr>
        <w:t xml:space="preserve"> целевых значений показателей, определенных Указом 601, государственными программами Московской области.</w:t>
      </w:r>
    </w:p>
    <w:p w:rsidR="001B3C5A" w:rsidRPr="006317CE" w:rsidRDefault="001B3C5A" w:rsidP="001B3C5A">
      <w:pPr>
        <w:autoSpaceDE w:val="0"/>
        <w:autoSpaceDN w:val="0"/>
        <w:adjustRightInd w:val="0"/>
        <w:ind w:firstLine="540"/>
        <w:jc w:val="both"/>
        <w:rPr>
          <w:rFonts w:ascii="Times New Roman" w:hAnsi="Times New Roman" w:cs="Times New Roman"/>
        </w:rPr>
      </w:pPr>
      <w:r w:rsidRPr="006317CE">
        <w:rPr>
          <w:rFonts w:ascii="Times New Roman" w:hAnsi="Times New Roman" w:cs="Times New Roman"/>
        </w:rPr>
        <w:t>К концу периода реализации муниципальной программы 2021 году ожидается получение следующих основных результатов:</w:t>
      </w:r>
    </w:p>
    <w:p w:rsidR="001B3C5A" w:rsidRPr="006317CE" w:rsidRDefault="001B3C5A" w:rsidP="001B3C5A">
      <w:pPr>
        <w:autoSpaceDE w:val="0"/>
        <w:autoSpaceDN w:val="0"/>
        <w:adjustRightInd w:val="0"/>
        <w:ind w:firstLine="540"/>
        <w:jc w:val="both"/>
        <w:rPr>
          <w:rFonts w:ascii="Times New Roman" w:hAnsi="Times New Roman" w:cs="Times New Roman"/>
        </w:rPr>
      </w:pPr>
      <w:r w:rsidRPr="006317CE">
        <w:rPr>
          <w:rFonts w:ascii="Times New Roman" w:hAnsi="Times New Roman" w:cs="Times New Roman"/>
        </w:rPr>
        <w:t>- Увеличение доли муниципальных служащих, прошедших переподготовку и повышение квалификации (в соответствии с планом профессиональной переподготовки и повышения квалификации) до 100%;</w:t>
      </w:r>
    </w:p>
    <w:p w:rsidR="001B3C5A" w:rsidRPr="006317CE" w:rsidRDefault="001B3C5A" w:rsidP="001B3C5A">
      <w:pPr>
        <w:autoSpaceDE w:val="0"/>
        <w:autoSpaceDN w:val="0"/>
        <w:adjustRightInd w:val="0"/>
        <w:ind w:firstLine="540"/>
        <w:jc w:val="both"/>
        <w:rPr>
          <w:rFonts w:ascii="Times New Roman" w:hAnsi="Times New Roman" w:cs="Times New Roman"/>
        </w:rPr>
      </w:pPr>
      <w:r w:rsidRPr="006317CE">
        <w:rPr>
          <w:rFonts w:ascii="Times New Roman" w:hAnsi="Times New Roman" w:cs="Times New Roman"/>
        </w:rPr>
        <w:lastRenderedPageBreak/>
        <w:t>- Поддержание доли архивных документов, хранящихся в нормативных условиях, обеспечивающих их постоянные (вечное) хранение, в общем количестве документов в муниципальном архиве, на уровне 100 процентов;</w:t>
      </w:r>
    </w:p>
    <w:p w:rsidR="001B3C5A" w:rsidRPr="006317CE" w:rsidRDefault="001B3C5A" w:rsidP="001B3C5A">
      <w:pPr>
        <w:autoSpaceDE w:val="0"/>
        <w:autoSpaceDN w:val="0"/>
        <w:adjustRightInd w:val="0"/>
        <w:ind w:firstLine="540"/>
        <w:jc w:val="both"/>
        <w:rPr>
          <w:rFonts w:ascii="Times New Roman" w:hAnsi="Times New Roman" w:cs="Times New Roman"/>
        </w:rPr>
      </w:pPr>
      <w:r w:rsidRPr="006317CE">
        <w:rPr>
          <w:rFonts w:ascii="Times New Roman" w:hAnsi="Times New Roman" w:cs="Times New Roman"/>
        </w:rPr>
        <w:t>- Увеличение доли единиц хранения, включенных в автоматизированные информационно-поисковые системы муниципального архива, от общего количества единиц хранения в архивном отделе до 2,4 процентов в 2021 году;</w:t>
      </w:r>
    </w:p>
    <w:p w:rsidR="001B3C5A" w:rsidRPr="006317CE" w:rsidRDefault="001B3C5A" w:rsidP="001B3C5A">
      <w:pPr>
        <w:autoSpaceDE w:val="0"/>
        <w:autoSpaceDN w:val="0"/>
        <w:adjustRightInd w:val="0"/>
        <w:ind w:firstLine="540"/>
        <w:jc w:val="both"/>
        <w:rPr>
          <w:rFonts w:ascii="Times New Roman" w:hAnsi="Times New Roman" w:cs="Times New Roman"/>
        </w:rPr>
      </w:pPr>
      <w:r w:rsidRPr="006317CE">
        <w:rPr>
          <w:rFonts w:ascii="Times New Roman" w:hAnsi="Times New Roman" w:cs="Times New Roman"/>
        </w:rPr>
        <w:t>- Доля проведенных процедур закупок в общем количестве запланированных процедур закупок на уровне 100%;</w:t>
      </w:r>
    </w:p>
    <w:p w:rsidR="001B3C5A" w:rsidRPr="006317CE" w:rsidRDefault="001B3C5A" w:rsidP="001B3C5A">
      <w:pPr>
        <w:autoSpaceDE w:val="0"/>
        <w:autoSpaceDN w:val="0"/>
        <w:adjustRightInd w:val="0"/>
        <w:ind w:firstLine="540"/>
        <w:jc w:val="both"/>
        <w:rPr>
          <w:rFonts w:ascii="Times New Roman" w:hAnsi="Times New Roman" w:cs="Times New Roman"/>
        </w:rPr>
      </w:pPr>
      <w:r w:rsidRPr="006317CE">
        <w:rPr>
          <w:rFonts w:ascii="Times New Roman" w:hAnsi="Times New Roman" w:cs="Times New Roman"/>
        </w:rPr>
        <w:t>- Доля выплаченных объемов денежного содержания, прочих и иных выплат от запланированных к выплате на уровне 100%.</w:t>
      </w:r>
    </w:p>
    <w:p w:rsidR="001B3C5A" w:rsidRPr="006317CE" w:rsidRDefault="001B3C5A" w:rsidP="001B3C5A">
      <w:pPr>
        <w:jc w:val="both"/>
        <w:rPr>
          <w:rFonts w:ascii="Times New Roman" w:hAnsi="Times New Roman" w:cs="Times New Roman"/>
        </w:rPr>
      </w:pPr>
    </w:p>
    <w:p w:rsidR="001B3C5A" w:rsidRPr="001B3C5A" w:rsidRDefault="001B3C5A" w:rsidP="001B3C5A">
      <w:pPr>
        <w:keepNext/>
        <w:keepLines/>
        <w:widowControl w:val="0"/>
        <w:jc w:val="center"/>
        <w:outlineLvl w:val="0"/>
        <w:rPr>
          <w:rFonts w:ascii="Times New Roman" w:eastAsia="Times New Roman" w:hAnsi="Times New Roman" w:cs="Times New Roman"/>
          <w:b/>
        </w:rPr>
      </w:pPr>
      <w:r w:rsidRPr="006317CE">
        <w:rPr>
          <w:rFonts w:ascii="Times New Roman" w:eastAsia="Times New Roman" w:hAnsi="Times New Roman" w:cs="Times New Roman"/>
          <w:b/>
        </w:rPr>
        <w:t>3. Перечень и краткое описание подпрограмм</w:t>
      </w:r>
      <w:r>
        <w:rPr>
          <w:rFonts w:ascii="Times New Roman" w:eastAsia="Times New Roman" w:hAnsi="Times New Roman" w:cs="Times New Roman"/>
          <w:b/>
          <w:lang w:val="ru-RU"/>
        </w:rPr>
        <w:t xml:space="preserve"> </w:t>
      </w:r>
      <w:r w:rsidRPr="006317CE">
        <w:rPr>
          <w:rFonts w:ascii="Times New Roman" w:hAnsi="Times New Roman" w:cs="Times New Roman"/>
          <w:b/>
        </w:rPr>
        <w:t>муниципальной программы</w:t>
      </w:r>
    </w:p>
    <w:p w:rsidR="001B3C5A" w:rsidRPr="006317CE" w:rsidRDefault="001B3C5A" w:rsidP="001B3C5A">
      <w:pPr>
        <w:ind w:firstLine="567"/>
        <w:jc w:val="both"/>
        <w:rPr>
          <w:rFonts w:ascii="Times New Roman" w:hAnsi="Times New Roman" w:cs="Times New Roman"/>
        </w:rPr>
      </w:pPr>
      <w:r w:rsidRPr="006317CE">
        <w:rPr>
          <w:rFonts w:ascii="Times New Roman" w:hAnsi="Times New Roman" w:cs="Times New Roman"/>
        </w:rPr>
        <w:t>Достижение целевых значений показателей в рамках муниципальной программы осуществляется посредством реализации 4 подпрограмм, в том числе 1 обеспечивающей подпрограммы:</w:t>
      </w:r>
    </w:p>
    <w:p w:rsidR="001B3C5A" w:rsidRPr="006317CE" w:rsidRDefault="001B3C5A" w:rsidP="001B3C5A">
      <w:pPr>
        <w:ind w:firstLine="709"/>
        <w:jc w:val="both"/>
        <w:rPr>
          <w:rFonts w:ascii="Times New Roman" w:hAnsi="Times New Roman" w:cs="Times New Roman"/>
        </w:rPr>
      </w:pPr>
      <w:r w:rsidRPr="006317CE">
        <w:rPr>
          <w:rFonts w:ascii="Times New Roman" w:hAnsi="Times New Roman" w:cs="Times New Roman"/>
        </w:rPr>
        <w:t>- Развитие муниципальной службы (Приложение №</w:t>
      </w:r>
      <w:r>
        <w:rPr>
          <w:rFonts w:ascii="Times New Roman" w:hAnsi="Times New Roman" w:cs="Times New Roman"/>
          <w:lang w:val="ru-RU"/>
        </w:rPr>
        <w:t>5</w:t>
      </w:r>
      <w:r w:rsidRPr="006317CE">
        <w:rPr>
          <w:rFonts w:ascii="Times New Roman" w:hAnsi="Times New Roman" w:cs="Times New Roman"/>
        </w:rPr>
        <w:t xml:space="preserve">). </w:t>
      </w:r>
    </w:p>
    <w:p w:rsidR="001B3C5A" w:rsidRPr="006317CE" w:rsidRDefault="001B3C5A" w:rsidP="001B3C5A">
      <w:pPr>
        <w:ind w:firstLine="708"/>
        <w:jc w:val="both"/>
        <w:rPr>
          <w:rFonts w:ascii="Times New Roman" w:hAnsi="Times New Roman" w:cs="Times New Roman"/>
        </w:rPr>
      </w:pPr>
      <w:r w:rsidRPr="006317CE">
        <w:rPr>
          <w:rFonts w:ascii="Times New Roman" w:hAnsi="Times New Roman" w:cs="Times New Roman"/>
        </w:rPr>
        <w:t>Основная цель - повышение эффективности муниципальной службы</w:t>
      </w:r>
    </w:p>
    <w:p w:rsidR="001B3C5A" w:rsidRPr="006317CE" w:rsidRDefault="001B3C5A" w:rsidP="001B3C5A">
      <w:pPr>
        <w:ind w:firstLine="708"/>
        <w:jc w:val="both"/>
        <w:rPr>
          <w:rFonts w:ascii="Times New Roman" w:hAnsi="Times New Roman" w:cs="Times New Roman"/>
        </w:rPr>
      </w:pPr>
      <w:r w:rsidRPr="006317CE">
        <w:rPr>
          <w:rFonts w:ascii="Times New Roman" w:hAnsi="Times New Roman" w:cs="Times New Roman"/>
        </w:rPr>
        <w:t>Основная задача - совершенствование организации прохождения муниципальной службы.</w:t>
      </w:r>
    </w:p>
    <w:p w:rsidR="001B3C5A" w:rsidRPr="006317CE" w:rsidRDefault="001B3C5A" w:rsidP="001B3C5A">
      <w:pPr>
        <w:ind w:firstLine="708"/>
        <w:jc w:val="both"/>
        <w:rPr>
          <w:rFonts w:ascii="Times New Roman" w:hAnsi="Times New Roman" w:cs="Times New Roman"/>
        </w:rPr>
      </w:pPr>
      <w:r w:rsidRPr="006317CE">
        <w:rPr>
          <w:rFonts w:ascii="Times New Roman" w:hAnsi="Times New Roman" w:cs="Times New Roman"/>
        </w:rPr>
        <w:t xml:space="preserve">Основной источник финансового обеспечения – средства бюджета </w:t>
      </w:r>
      <w:r w:rsidRPr="006317CE">
        <w:rPr>
          <w:rFonts w:ascii="Times New Roman" w:hAnsi="Times New Roman" w:cs="Times New Roman"/>
          <w:lang w:val="ru-RU"/>
        </w:rPr>
        <w:t>городского округа Истра</w:t>
      </w:r>
    </w:p>
    <w:p w:rsidR="001B3C5A" w:rsidRPr="006317CE" w:rsidRDefault="001B3C5A" w:rsidP="001B3C5A">
      <w:pPr>
        <w:ind w:firstLine="708"/>
        <w:jc w:val="both"/>
        <w:rPr>
          <w:rFonts w:ascii="Times New Roman" w:hAnsi="Times New Roman" w:cs="Times New Roman"/>
        </w:rPr>
      </w:pPr>
      <w:r w:rsidRPr="006317CE">
        <w:rPr>
          <w:rFonts w:ascii="Times New Roman" w:hAnsi="Times New Roman" w:cs="Times New Roman"/>
        </w:rPr>
        <w:t>- Развитие архивного дела (Приложение №</w:t>
      </w:r>
      <w:r>
        <w:rPr>
          <w:rFonts w:ascii="Times New Roman" w:hAnsi="Times New Roman" w:cs="Times New Roman"/>
          <w:lang w:val="ru-RU"/>
        </w:rPr>
        <w:t>6</w:t>
      </w:r>
      <w:r w:rsidRPr="006317CE">
        <w:rPr>
          <w:rFonts w:ascii="Times New Roman" w:hAnsi="Times New Roman" w:cs="Times New Roman"/>
        </w:rPr>
        <w:t>).</w:t>
      </w:r>
    </w:p>
    <w:p w:rsidR="001B3C5A" w:rsidRPr="006317CE" w:rsidRDefault="001B3C5A" w:rsidP="001B3C5A">
      <w:pPr>
        <w:ind w:firstLine="708"/>
        <w:jc w:val="both"/>
        <w:rPr>
          <w:rFonts w:ascii="Times New Roman" w:hAnsi="Times New Roman" w:cs="Times New Roman"/>
        </w:rPr>
      </w:pPr>
      <w:r w:rsidRPr="006317CE">
        <w:rPr>
          <w:rFonts w:ascii="Times New Roman" w:hAnsi="Times New Roman" w:cs="Times New Roman"/>
        </w:rPr>
        <w:t xml:space="preserve">Основная цель - создание условий для хранения, комплектования, учета и использования документов Архивного фонда Московской области и других архивных документов на территории </w:t>
      </w:r>
      <w:r w:rsidRPr="006317CE">
        <w:rPr>
          <w:rFonts w:ascii="Times New Roman" w:hAnsi="Times New Roman" w:cs="Times New Roman"/>
          <w:lang w:val="ru-RU"/>
        </w:rPr>
        <w:t>городского округа Истра</w:t>
      </w:r>
    </w:p>
    <w:p w:rsidR="001B3C5A" w:rsidRPr="006317CE" w:rsidRDefault="001B3C5A" w:rsidP="001B3C5A">
      <w:pPr>
        <w:ind w:firstLine="708"/>
        <w:jc w:val="both"/>
        <w:rPr>
          <w:rFonts w:ascii="Times New Roman" w:hAnsi="Times New Roman" w:cs="Times New Roman"/>
        </w:rPr>
      </w:pPr>
      <w:r w:rsidRPr="006317CE">
        <w:rPr>
          <w:rFonts w:ascii="Times New Roman" w:hAnsi="Times New Roman" w:cs="Times New Roman"/>
        </w:rPr>
        <w:t>Основная задача - обеспечение доступности и улучшение качества, повышение эффективности предоставления государственных и муниципальных услуг в сфере архивного дела</w:t>
      </w:r>
    </w:p>
    <w:p w:rsidR="001B3C5A" w:rsidRPr="006317CE" w:rsidRDefault="001B3C5A" w:rsidP="001B3C5A">
      <w:pPr>
        <w:ind w:firstLine="708"/>
        <w:jc w:val="both"/>
        <w:rPr>
          <w:rFonts w:ascii="Times New Roman" w:hAnsi="Times New Roman" w:cs="Times New Roman"/>
        </w:rPr>
      </w:pPr>
      <w:r w:rsidRPr="006317CE">
        <w:rPr>
          <w:rFonts w:ascii="Times New Roman" w:hAnsi="Times New Roman" w:cs="Times New Roman"/>
        </w:rPr>
        <w:t>Основной источник финансового обеспечения – средства бюджета Московской области</w:t>
      </w:r>
    </w:p>
    <w:p w:rsidR="001B3C5A" w:rsidRPr="006317CE" w:rsidRDefault="001B3C5A" w:rsidP="001B3C5A">
      <w:pPr>
        <w:ind w:firstLine="708"/>
        <w:jc w:val="both"/>
        <w:rPr>
          <w:rFonts w:ascii="Times New Roman" w:hAnsi="Times New Roman" w:cs="Times New Roman"/>
        </w:rPr>
      </w:pPr>
      <w:r w:rsidRPr="006317CE">
        <w:rPr>
          <w:rFonts w:ascii="Times New Roman" w:hAnsi="Times New Roman" w:cs="Times New Roman"/>
        </w:rPr>
        <w:t xml:space="preserve">- Обеспечение мероприятий, проводимых на территории </w:t>
      </w:r>
      <w:r w:rsidRPr="006317CE">
        <w:rPr>
          <w:rFonts w:ascii="Times New Roman" w:hAnsi="Times New Roman" w:cs="Times New Roman"/>
          <w:lang w:val="ru-RU"/>
        </w:rPr>
        <w:t>городского округа Истра</w:t>
      </w:r>
      <w:r w:rsidRPr="006317CE">
        <w:rPr>
          <w:rFonts w:ascii="Times New Roman" w:hAnsi="Times New Roman" w:cs="Times New Roman"/>
        </w:rPr>
        <w:t xml:space="preserve"> (Приложение №</w:t>
      </w:r>
      <w:r>
        <w:rPr>
          <w:rFonts w:ascii="Times New Roman" w:hAnsi="Times New Roman" w:cs="Times New Roman"/>
          <w:lang w:val="ru-RU"/>
        </w:rPr>
        <w:t>7</w:t>
      </w:r>
      <w:r w:rsidRPr="006317CE">
        <w:rPr>
          <w:rFonts w:ascii="Times New Roman" w:hAnsi="Times New Roman" w:cs="Times New Roman"/>
        </w:rPr>
        <w:t>)</w:t>
      </w:r>
    </w:p>
    <w:p w:rsidR="001B3C5A" w:rsidRPr="006317CE" w:rsidRDefault="001B3C5A" w:rsidP="001B3C5A">
      <w:pPr>
        <w:jc w:val="both"/>
        <w:rPr>
          <w:rFonts w:ascii="Times New Roman" w:hAnsi="Times New Roman" w:cs="Times New Roman"/>
        </w:rPr>
      </w:pPr>
      <w:r w:rsidRPr="006317CE">
        <w:rPr>
          <w:rFonts w:ascii="Times New Roman" w:hAnsi="Times New Roman" w:cs="Times New Roman"/>
        </w:rPr>
        <w:tab/>
        <w:t xml:space="preserve">Основная цель - повышение эффективности организационного, финансового обеспечения, мероприятий, проводимых на территории </w:t>
      </w:r>
      <w:r w:rsidRPr="006317CE">
        <w:rPr>
          <w:rFonts w:ascii="Times New Roman" w:hAnsi="Times New Roman" w:cs="Times New Roman"/>
          <w:lang w:val="ru-RU"/>
        </w:rPr>
        <w:t>городского округа Истра</w:t>
      </w:r>
    </w:p>
    <w:p w:rsidR="001B3C5A" w:rsidRPr="006317CE" w:rsidRDefault="001B3C5A" w:rsidP="001B3C5A">
      <w:pPr>
        <w:ind w:firstLine="708"/>
        <w:jc w:val="both"/>
        <w:rPr>
          <w:rFonts w:ascii="Times New Roman" w:hAnsi="Times New Roman" w:cs="Times New Roman"/>
        </w:rPr>
      </w:pPr>
      <w:r w:rsidRPr="006317CE">
        <w:rPr>
          <w:rFonts w:ascii="Times New Roman" w:hAnsi="Times New Roman" w:cs="Times New Roman"/>
        </w:rPr>
        <w:t xml:space="preserve">Основная задача - </w:t>
      </w:r>
      <w:r w:rsidR="005E4428" w:rsidRPr="006317CE">
        <w:rPr>
          <w:rFonts w:ascii="Times New Roman" w:hAnsi="Times New Roman" w:cs="Times New Roman"/>
        </w:rPr>
        <w:t>эффективное</w:t>
      </w:r>
      <w:r w:rsidRPr="006317CE">
        <w:rPr>
          <w:rFonts w:ascii="Times New Roman" w:hAnsi="Times New Roman" w:cs="Times New Roman"/>
        </w:rPr>
        <w:t xml:space="preserve"> использование денежных средств, выделяемых для проведения мероприятий, проводимых на территории </w:t>
      </w:r>
      <w:r w:rsidRPr="006317CE">
        <w:rPr>
          <w:rFonts w:ascii="Times New Roman" w:hAnsi="Times New Roman" w:cs="Times New Roman"/>
          <w:lang w:val="ru-RU"/>
        </w:rPr>
        <w:t>городского округа Истра</w:t>
      </w:r>
    </w:p>
    <w:p w:rsidR="001B3C5A" w:rsidRDefault="001B3C5A" w:rsidP="001B3C5A">
      <w:pPr>
        <w:ind w:firstLine="708"/>
        <w:jc w:val="both"/>
        <w:rPr>
          <w:rFonts w:ascii="Times New Roman" w:hAnsi="Times New Roman" w:cs="Times New Roman"/>
        </w:rPr>
      </w:pPr>
      <w:r w:rsidRPr="006317CE">
        <w:rPr>
          <w:rFonts w:ascii="Times New Roman" w:hAnsi="Times New Roman" w:cs="Times New Roman"/>
        </w:rPr>
        <w:t xml:space="preserve">Основной источник финансового обеспечения – средства бюджета </w:t>
      </w:r>
      <w:r w:rsidRPr="006317CE">
        <w:rPr>
          <w:rFonts w:ascii="Times New Roman" w:hAnsi="Times New Roman" w:cs="Times New Roman"/>
          <w:lang w:val="ru-RU"/>
        </w:rPr>
        <w:t>городского округа Истра</w:t>
      </w:r>
      <w:r w:rsidRPr="006317CE">
        <w:rPr>
          <w:rFonts w:ascii="Times New Roman" w:hAnsi="Times New Roman" w:cs="Times New Roman"/>
        </w:rPr>
        <w:t xml:space="preserve"> </w:t>
      </w:r>
    </w:p>
    <w:p w:rsidR="001B3C5A" w:rsidRPr="006317CE" w:rsidRDefault="001B3C5A" w:rsidP="001B3C5A">
      <w:pPr>
        <w:ind w:firstLine="708"/>
        <w:jc w:val="both"/>
        <w:rPr>
          <w:rFonts w:ascii="Times New Roman" w:hAnsi="Times New Roman" w:cs="Times New Roman"/>
        </w:rPr>
      </w:pPr>
      <w:r w:rsidRPr="006317CE">
        <w:rPr>
          <w:rFonts w:ascii="Times New Roman" w:hAnsi="Times New Roman" w:cs="Times New Roman"/>
        </w:rPr>
        <w:t>- Обеспечивающая подпрограмма (Приложение №</w:t>
      </w:r>
      <w:r>
        <w:rPr>
          <w:rFonts w:ascii="Times New Roman" w:hAnsi="Times New Roman" w:cs="Times New Roman"/>
          <w:lang w:val="ru-RU"/>
        </w:rPr>
        <w:t>8</w:t>
      </w:r>
      <w:r w:rsidRPr="006317CE">
        <w:rPr>
          <w:rFonts w:ascii="Times New Roman" w:hAnsi="Times New Roman" w:cs="Times New Roman"/>
        </w:rPr>
        <w:t>).</w:t>
      </w:r>
    </w:p>
    <w:p w:rsidR="001B3C5A" w:rsidRPr="006317CE" w:rsidRDefault="001B3C5A" w:rsidP="001B3C5A">
      <w:pPr>
        <w:ind w:firstLine="708"/>
        <w:jc w:val="both"/>
        <w:rPr>
          <w:rFonts w:ascii="Times New Roman" w:hAnsi="Times New Roman" w:cs="Times New Roman"/>
        </w:rPr>
      </w:pPr>
      <w:r w:rsidRPr="006317CE">
        <w:rPr>
          <w:rFonts w:ascii="Times New Roman" w:hAnsi="Times New Roman" w:cs="Times New Roman"/>
        </w:rPr>
        <w:t xml:space="preserve">Основная цель - </w:t>
      </w:r>
      <w:r w:rsidR="005E4428" w:rsidRPr="006317CE">
        <w:rPr>
          <w:rFonts w:ascii="Times New Roman" w:hAnsi="Times New Roman" w:cs="Times New Roman"/>
        </w:rPr>
        <w:t>повышение</w:t>
      </w:r>
      <w:r w:rsidRPr="006317CE">
        <w:rPr>
          <w:rFonts w:ascii="Times New Roman" w:hAnsi="Times New Roman" w:cs="Times New Roman"/>
        </w:rPr>
        <w:t xml:space="preserve"> эффективности организационного и финансового обеспечения, развития и укрепления материально-технической базы органов местного самоуправления</w:t>
      </w:r>
    </w:p>
    <w:p w:rsidR="001B3C5A" w:rsidRPr="006317CE" w:rsidRDefault="001B3C5A" w:rsidP="001B3C5A">
      <w:pPr>
        <w:ind w:firstLine="708"/>
        <w:jc w:val="both"/>
        <w:rPr>
          <w:rFonts w:ascii="Times New Roman" w:hAnsi="Times New Roman" w:cs="Times New Roman"/>
        </w:rPr>
      </w:pPr>
      <w:r w:rsidRPr="006317CE">
        <w:rPr>
          <w:rFonts w:ascii="Times New Roman" w:hAnsi="Times New Roman" w:cs="Times New Roman"/>
        </w:rPr>
        <w:t xml:space="preserve">Основная задача - </w:t>
      </w:r>
      <w:r w:rsidR="005E4428" w:rsidRPr="006317CE">
        <w:rPr>
          <w:rFonts w:ascii="Times New Roman" w:hAnsi="Times New Roman" w:cs="Times New Roman"/>
        </w:rPr>
        <w:t>обеспечение</w:t>
      </w:r>
      <w:r w:rsidRPr="006317CE">
        <w:rPr>
          <w:rFonts w:ascii="Times New Roman" w:hAnsi="Times New Roman" w:cs="Times New Roman"/>
        </w:rPr>
        <w:t xml:space="preserve"> деятельности органов местного самоуправления</w:t>
      </w:r>
    </w:p>
    <w:p w:rsidR="001B3C5A" w:rsidRDefault="001B3C5A" w:rsidP="001B3C5A">
      <w:pPr>
        <w:ind w:firstLine="708"/>
        <w:jc w:val="both"/>
        <w:rPr>
          <w:rFonts w:ascii="Times New Roman" w:hAnsi="Times New Roman" w:cs="Times New Roman"/>
          <w:lang w:val="ru-RU"/>
        </w:rPr>
      </w:pPr>
      <w:r w:rsidRPr="006317CE">
        <w:rPr>
          <w:rFonts w:ascii="Times New Roman" w:hAnsi="Times New Roman" w:cs="Times New Roman"/>
        </w:rPr>
        <w:t xml:space="preserve">Основной источник финансового обеспечения – средства бюджета </w:t>
      </w:r>
      <w:r w:rsidRPr="006317CE">
        <w:rPr>
          <w:rFonts w:ascii="Times New Roman" w:hAnsi="Times New Roman" w:cs="Times New Roman"/>
          <w:lang w:val="ru-RU"/>
        </w:rPr>
        <w:t>городского округа Истра</w:t>
      </w:r>
    </w:p>
    <w:p w:rsidR="001B3C5A" w:rsidRPr="006317CE" w:rsidRDefault="001B3C5A" w:rsidP="001B3C5A">
      <w:pPr>
        <w:ind w:firstLine="708"/>
        <w:jc w:val="both"/>
        <w:rPr>
          <w:rFonts w:ascii="Times New Roman" w:hAnsi="Times New Roman" w:cs="Times New Roman"/>
        </w:rPr>
      </w:pPr>
    </w:p>
    <w:p w:rsidR="001B3C5A" w:rsidRPr="006317CE" w:rsidRDefault="001B3C5A" w:rsidP="001B3C5A">
      <w:pPr>
        <w:keepNext/>
        <w:keepLines/>
        <w:widowControl w:val="0"/>
        <w:jc w:val="center"/>
        <w:outlineLvl w:val="0"/>
        <w:rPr>
          <w:rFonts w:ascii="Times New Roman" w:eastAsia="Times New Roman" w:hAnsi="Times New Roman" w:cs="Times New Roman"/>
          <w:b/>
        </w:rPr>
      </w:pPr>
      <w:r w:rsidRPr="006317CE">
        <w:rPr>
          <w:rFonts w:ascii="Times New Roman" w:eastAsia="Times New Roman" w:hAnsi="Times New Roman" w:cs="Times New Roman"/>
          <w:b/>
        </w:rPr>
        <w:t>4. Цели и задачи муниципальной программы</w:t>
      </w:r>
    </w:p>
    <w:p w:rsidR="001B3C5A" w:rsidRPr="006317CE" w:rsidRDefault="001B3C5A" w:rsidP="001B3C5A">
      <w:pPr>
        <w:ind w:firstLine="567"/>
        <w:jc w:val="both"/>
        <w:rPr>
          <w:rFonts w:ascii="Times New Roman" w:hAnsi="Times New Roman" w:cs="Times New Roman"/>
        </w:rPr>
      </w:pPr>
      <w:r w:rsidRPr="006317CE">
        <w:rPr>
          <w:rFonts w:ascii="Times New Roman" w:hAnsi="Times New Roman" w:cs="Times New Roman"/>
        </w:rPr>
        <w:t xml:space="preserve">Цель муниципальной программы - повышение эффективности и качества муниципального самоуправления и системы предоставления муниципальных и государственных услуг в </w:t>
      </w:r>
      <w:r w:rsidRPr="006317CE">
        <w:rPr>
          <w:rFonts w:ascii="Times New Roman" w:hAnsi="Times New Roman" w:cs="Times New Roman"/>
          <w:lang w:val="ru-RU"/>
        </w:rPr>
        <w:t>городско</w:t>
      </w:r>
      <w:r>
        <w:rPr>
          <w:rFonts w:ascii="Times New Roman" w:hAnsi="Times New Roman" w:cs="Times New Roman"/>
          <w:lang w:val="ru-RU"/>
        </w:rPr>
        <w:t>м</w:t>
      </w:r>
      <w:r w:rsidRPr="006317CE">
        <w:rPr>
          <w:rFonts w:ascii="Times New Roman" w:hAnsi="Times New Roman" w:cs="Times New Roman"/>
          <w:lang w:val="ru-RU"/>
        </w:rPr>
        <w:t xml:space="preserve"> округ</w:t>
      </w:r>
      <w:r>
        <w:rPr>
          <w:rFonts w:ascii="Times New Roman" w:hAnsi="Times New Roman" w:cs="Times New Roman"/>
          <w:lang w:val="ru-RU"/>
        </w:rPr>
        <w:t>е</w:t>
      </w:r>
      <w:r w:rsidRPr="006317CE">
        <w:rPr>
          <w:rFonts w:ascii="Times New Roman" w:hAnsi="Times New Roman" w:cs="Times New Roman"/>
          <w:lang w:val="ru-RU"/>
        </w:rPr>
        <w:t xml:space="preserve"> Истра</w:t>
      </w:r>
      <w:r w:rsidRPr="006317CE">
        <w:rPr>
          <w:rFonts w:ascii="Times New Roman" w:hAnsi="Times New Roman" w:cs="Times New Roman"/>
        </w:rPr>
        <w:t>.</w:t>
      </w:r>
    </w:p>
    <w:p w:rsidR="001B3C5A" w:rsidRPr="006317CE" w:rsidRDefault="001B3C5A" w:rsidP="001B3C5A">
      <w:pPr>
        <w:ind w:firstLine="567"/>
        <w:jc w:val="both"/>
        <w:rPr>
          <w:rFonts w:ascii="Times New Roman" w:hAnsi="Times New Roman" w:cs="Times New Roman"/>
        </w:rPr>
      </w:pPr>
      <w:r w:rsidRPr="006317CE">
        <w:rPr>
          <w:rFonts w:ascii="Times New Roman" w:hAnsi="Times New Roman" w:cs="Times New Roman"/>
        </w:rPr>
        <w:t>Для достижения указанной цели планируется решение следующих задач:</w:t>
      </w:r>
    </w:p>
    <w:p w:rsidR="001B3C5A" w:rsidRPr="006317CE" w:rsidRDefault="001B3C5A" w:rsidP="001B3C5A">
      <w:pPr>
        <w:ind w:firstLine="567"/>
        <w:jc w:val="both"/>
        <w:rPr>
          <w:rFonts w:ascii="Times New Roman" w:hAnsi="Times New Roman" w:cs="Times New Roman"/>
        </w:rPr>
      </w:pPr>
      <w:r w:rsidRPr="006317CE">
        <w:rPr>
          <w:rFonts w:ascii="Times New Roman" w:hAnsi="Times New Roman" w:cs="Times New Roman"/>
        </w:rPr>
        <w:lastRenderedPageBreak/>
        <w:t xml:space="preserve">1. Совершенствование системы муниципального самоуправления </w:t>
      </w:r>
      <w:r w:rsidRPr="006317CE">
        <w:rPr>
          <w:rFonts w:ascii="Times New Roman" w:hAnsi="Times New Roman" w:cs="Times New Roman"/>
          <w:lang w:val="ru-RU"/>
        </w:rPr>
        <w:t>городского округа Истра</w:t>
      </w:r>
      <w:r w:rsidRPr="006317CE">
        <w:rPr>
          <w:rFonts w:ascii="Times New Roman" w:hAnsi="Times New Roman" w:cs="Times New Roman"/>
        </w:rPr>
        <w:t>.</w:t>
      </w:r>
    </w:p>
    <w:p w:rsidR="001B3C5A" w:rsidRPr="006317CE" w:rsidRDefault="001B3C5A" w:rsidP="001B3C5A">
      <w:pPr>
        <w:ind w:firstLine="567"/>
        <w:jc w:val="both"/>
        <w:rPr>
          <w:rFonts w:ascii="Times New Roman" w:hAnsi="Times New Roman" w:cs="Times New Roman"/>
        </w:rPr>
      </w:pPr>
      <w:r w:rsidRPr="006317CE">
        <w:rPr>
          <w:rFonts w:ascii="Times New Roman" w:hAnsi="Times New Roman" w:cs="Times New Roman"/>
        </w:rPr>
        <w:t>2. Обеспечение доступности и улучшение качества, повышение эффективности предоставления государственных и муниципальных услуг в сфере архивного дела.</w:t>
      </w:r>
    </w:p>
    <w:p w:rsidR="001B3C5A" w:rsidRPr="006317CE" w:rsidRDefault="001B3C5A" w:rsidP="001B3C5A">
      <w:pPr>
        <w:ind w:firstLine="567"/>
        <w:jc w:val="both"/>
        <w:rPr>
          <w:rFonts w:ascii="Times New Roman" w:hAnsi="Times New Roman" w:cs="Times New Roman"/>
        </w:rPr>
      </w:pPr>
      <w:r w:rsidRPr="006317CE">
        <w:rPr>
          <w:rFonts w:ascii="Times New Roman" w:hAnsi="Times New Roman" w:cs="Times New Roman"/>
        </w:rPr>
        <w:t xml:space="preserve">3. Эффективное использование денежных средств, выделяемых для проведения мероприятий, проводимых на территории </w:t>
      </w:r>
      <w:r w:rsidRPr="006317CE">
        <w:rPr>
          <w:rFonts w:ascii="Times New Roman" w:hAnsi="Times New Roman" w:cs="Times New Roman"/>
          <w:lang w:val="ru-RU"/>
        </w:rPr>
        <w:t>городского округа Истра</w:t>
      </w:r>
      <w:r w:rsidRPr="006317CE">
        <w:rPr>
          <w:rFonts w:ascii="Times New Roman" w:hAnsi="Times New Roman" w:cs="Times New Roman"/>
        </w:rPr>
        <w:t>.</w:t>
      </w:r>
    </w:p>
    <w:p w:rsidR="001B3C5A" w:rsidRPr="006317CE" w:rsidRDefault="001B3C5A" w:rsidP="001B3C5A">
      <w:pPr>
        <w:ind w:firstLine="567"/>
        <w:jc w:val="both"/>
        <w:rPr>
          <w:rFonts w:ascii="Times New Roman" w:hAnsi="Times New Roman" w:cs="Times New Roman"/>
        </w:rPr>
      </w:pPr>
      <w:r w:rsidRPr="006317CE">
        <w:rPr>
          <w:rFonts w:ascii="Times New Roman" w:hAnsi="Times New Roman" w:cs="Times New Roman"/>
        </w:rPr>
        <w:t>4. Повышение эффективности организационного и финансового обеспечения, развития и укрепления материально-технической базы органов местного самоуправления.</w:t>
      </w:r>
    </w:p>
    <w:p w:rsidR="001B3C5A" w:rsidRPr="006317CE" w:rsidRDefault="001B3C5A" w:rsidP="001B3C5A">
      <w:pPr>
        <w:ind w:firstLine="708"/>
        <w:jc w:val="both"/>
        <w:rPr>
          <w:rFonts w:ascii="Times New Roman" w:hAnsi="Times New Roman" w:cs="Times New Roman"/>
        </w:rPr>
      </w:pPr>
      <w:r w:rsidRPr="006317CE">
        <w:rPr>
          <w:rFonts w:ascii="Times New Roman" w:hAnsi="Times New Roman" w:cs="Times New Roman"/>
        </w:rPr>
        <w:t>Решение задач осуществляется посредством реализации комплекса мероприятий, входящих в состав соответствующих подпрограмм. Перечни мероприятий приведены в соответствующих подпрограммах муниципальной программы.</w:t>
      </w:r>
    </w:p>
    <w:p w:rsidR="001B3C5A" w:rsidRPr="006317CE" w:rsidRDefault="001B3C5A" w:rsidP="001B3C5A">
      <w:pPr>
        <w:ind w:firstLine="708"/>
        <w:jc w:val="both"/>
        <w:rPr>
          <w:rFonts w:ascii="Times New Roman" w:hAnsi="Times New Roman" w:cs="Times New Roman"/>
        </w:rPr>
      </w:pPr>
      <w:r w:rsidRPr="006317CE">
        <w:rPr>
          <w:rFonts w:ascii="Times New Roman" w:hAnsi="Times New Roman" w:cs="Times New Roman"/>
        </w:rPr>
        <w:t>В подпрограммах мероприятия сбалансированы по задачам, объемам финансовых средств, необходимых для решения задач, по годам реализации подпрограмм и источникам финансирования.</w:t>
      </w:r>
    </w:p>
    <w:p w:rsidR="001B3C5A" w:rsidRPr="006317CE" w:rsidRDefault="001B3C5A" w:rsidP="001B3C5A">
      <w:pPr>
        <w:jc w:val="both"/>
        <w:rPr>
          <w:rFonts w:ascii="Times New Roman" w:hAnsi="Times New Roman" w:cs="Times New Roman"/>
        </w:rPr>
      </w:pPr>
    </w:p>
    <w:p w:rsidR="001B3C5A" w:rsidRPr="006317CE" w:rsidRDefault="001B3C5A" w:rsidP="001B3C5A">
      <w:pPr>
        <w:keepNext/>
        <w:keepLines/>
        <w:widowControl w:val="0"/>
        <w:jc w:val="center"/>
        <w:outlineLvl w:val="0"/>
        <w:rPr>
          <w:rFonts w:ascii="Times New Roman" w:eastAsia="Times New Roman" w:hAnsi="Times New Roman" w:cs="Times New Roman"/>
          <w:b/>
        </w:rPr>
      </w:pPr>
      <w:r w:rsidRPr="006317CE">
        <w:rPr>
          <w:rFonts w:ascii="Times New Roman" w:eastAsia="Times New Roman" w:hAnsi="Times New Roman" w:cs="Times New Roman"/>
          <w:b/>
        </w:rPr>
        <w:t>5. Планируемые результаты реализации</w:t>
      </w:r>
      <w:r>
        <w:rPr>
          <w:rFonts w:ascii="Times New Roman" w:eastAsia="Times New Roman" w:hAnsi="Times New Roman" w:cs="Times New Roman"/>
          <w:b/>
          <w:lang w:val="ru-RU"/>
        </w:rPr>
        <w:t xml:space="preserve"> </w:t>
      </w:r>
      <w:r w:rsidRPr="006317CE">
        <w:rPr>
          <w:rFonts w:ascii="Times New Roman" w:hAnsi="Times New Roman" w:cs="Times New Roman"/>
          <w:b/>
        </w:rPr>
        <w:t>муниципальной программы</w:t>
      </w:r>
    </w:p>
    <w:p w:rsidR="001B3C5A" w:rsidRPr="006317CE" w:rsidRDefault="001B3C5A" w:rsidP="001B3C5A">
      <w:pPr>
        <w:autoSpaceDE w:val="0"/>
        <w:autoSpaceDN w:val="0"/>
        <w:adjustRightInd w:val="0"/>
        <w:ind w:firstLine="540"/>
        <w:jc w:val="both"/>
        <w:rPr>
          <w:rFonts w:ascii="Times New Roman" w:hAnsi="Times New Roman" w:cs="Times New Roman"/>
        </w:rPr>
      </w:pPr>
      <w:r w:rsidRPr="006317CE">
        <w:rPr>
          <w:rFonts w:ascii="Times New Roman" w:hAnsi="Times New Roman" w:cs="Times New Roman"/>
        </w:rPr>
        <w:t>Основные планируемые результаты (показатели эффективности) реализации муниципальной программы и их динамика в течение срока реализации муниципальной программы приведены в Приложении №</w:t>
      </w:r>
      <w:r w:rsidR="005E4428">
        <w:rPr>
          <w:rFonts w:ascii="Times New Roman" w:hAnsi="Times New Roman" w:cs="Times New Roman"/>
          <w:lang w:val="ru-RU"/>
        </w:rPr>
        <w:t>2</w:t>
      </w:r>
      <w:r w:rsidRPr="006317CE">
        <w:rPr>
          <w:rFonts w:ascii="Times New Roman" w:hAnsi="Times New Roman" w:cs="Times New Roman"/>
        </w:rPr>
        <w:t xml:space="preserve"> к муниципальной программе.</w:t>
      </w:r>
    </w:p>
    <w:p w:rsidR="001B3C5A" w:rsidRPr="006317CE" w:rsidRDefault="001B3C5A" w:rsidP="001B3C5A">
      <w:pPr>
        <w:autoSpaceDE w:val="0"/>
        <w:autoSpaceDN w:val="0"/>
        <w:adjustRightInd w:val="0"/>
        <w:ind w:firstLine="540"/>
        <w:jc w:val="both"/>
        <w:rPr>
          <w:rFonts w:ascii="Times New Roman" w:hAnsi="Times New Roman" w:cs="Times New Roman"/>
        </w:rPr>
      </w:pPr>
      <w:r w:rsidRPr="006317CE">
        <w:rPr>
          <w:rFonts w:ascii="Times New Roman" w:hAnsi="Times New Roman" w:cs="Times New Roman"/>
        </w:rPr>
        <w:t>Методика расчета значений показателей эффективности реализации муниципальной программы приведена в Приложении №</w:t>
      </w:r>
      <w:r w:rsidR="005E4428">
        <w:rPr>
          <w:rFonts w:ascii="Times New Roman" w:hAnsi="Times New Roman" w:cs="Times New Roman"/>
          <w:lang w:val="ru-RU"/>
        </w:rPr>
        <w:t>3</w:t>
      </w:r>
      <w:r w:rsidRPr="006317CE">
        <w:rPr>
          <w:rFonts w:ascii="Times New Roman" w:hAnsi="Times New Roman" w:cs="Times New Roman"/>
        </w:rPr>
        <w:t xml:space="preserve"> к муниципальной программе.</w:t>
      </w:r>
    </w:p>
    <w:p w:rsidR="001B3C5A" w:rsidRPr="006317CE" w:rsidRDefault="001B3C5A" w:rsidP="001B3C5A">
      <w:pPr>
        <w:jc w:val="both"/>
        <w:rPr>
          <w:rFonts w:ascii="Times New Roman" w:hAnsi="Times New Roman" w:cs="Times New Roman"/>
        </w:rPr>
      </w:pPr>
    </w:p>
    <w:p w:rsidR="001B3C5A" w:rsidRPr="006317CE" w:rsidRDefault="001B3C5A" w:rsidP="001B3C5A">
      <w:pPr>
        <w:keepNext/>
        <w:keepLines/>
        <w:widowControl w:val="0"/>
        <w:jc w:val="center"/>
        <w:outlineLvl w:val="0"/>
        <w:rPr>
          <w:rFonts w:ascii="Times New Roman" w:eastAsia="Times New Roman" w:hAnsi="Times New Roman" w:cs="Times New Roman"/>
          <w:b/>
        </w:rPr>
      </w:pPr>
      <w:r w:rsidRPr="006317CE">
        <w:rPr>
          <w:rFonts w:ascii="Times New Roman" w:eastAsia="Times New Roman" w:hAnsi="Times New Roman" w:cs="Times New Roman"/>
          <w:b/>
        </w:rPr>
        <w:t>6. Финансирование муниципальной программы</w:t>
      </w:r>
    </w:p>
    <w:p w:rsidR="001B3C5A" w:rsidRPr="006317CE" w:rsidRDefault="001B3C5A" w:rsidP="001B3C5A">
      <w:pPr>
        <w:autoSpaceDE w:val="0"/>
        <w:autoSpaceDN w:val="0"/>
        <w:adjustRightInd w:val="0"/>
        <w:ind w:firstLine="540"/>
        <w:jc w:val="both"/>
        <w:rPr>
          <w:rFonts w:ascii="Times New Roman" w:hAnsi="Times New Roman" w:cs="Times New Roman"/>
        </w:rPr>
      </w:pPr>
      <w:r w:rsidRPr="006317CE">
        <w:rPr>
          <w:rFonts w:ascii="Times New Roman" w:hAnsi="Times New Roman" w:cs="Times New Roman"/>
        </w:rPr>
        <w:t xml:space="preserve">Финансирование реализации муниципальной программы осуществляется за счет различных источников, в том числе бюджета </w:t>
      </w:r>
      <w:r w:rsidRPr="006317CE">
        <w:rPr>
          <w:rFonts w:ascii="Times New Roman" w:hAnsi="Times New Roman" w:cs="Times New Roman"/>
          <w:lang w:val="ru-RU"/>
        </w:rPr>
        <w:t>городского округа Истра</w:t>
      </w:r>
      <w:r w:rsidRPr="006317CE">
        <w:rPr>
          <w:rFonts w:ascii="Times New Roman" w:hAnsi="Times New Roman" w:cs="Times New Roman"/>
        </w:rPr>
        <w:t>, бюджета Московской области, федерального бюджета, бюджетов поселений Истринского муниципального района, а также внебюджетных источников.</w:t>
      </w:r>
    </w:p>
    <w:p w:rsidR="001B3C5A" w:rsidRPr="006317CE" w:rsidRDefault="001B3C5A" w:rsidP="001B3C5A">
      <w:pPr>
        <w:autoSpaceDE w:val="0"/>
        <w:autoSpaceDN w:val="0"/>
        <w:adjustRightInd w:val="0"/>
        <w:ind w:firstLine="540"/>
        <w:jc w:val="both"/>
        <w:rPr>
          <w:rFonts w:ascii="Times New Roman" w:hAnsi="Times New Roman" w:cs="Times New Roman"/>
        </w:rPr>
      </w:pPr>
      <w:r w:rsidRPr="006317CE">
        <w:rPr>
          <w:rFonts w:ascii="Times New Roman" w:hAnsi="Times New Roman" w:cs="Times New Roman"/>
        </w:rPr>
        <w:t>Объемы ресурсного обеспечения муниципальной программы и их обоснование приведены в соответствующих подпрограммах.</w:t>
      </w:r>
    </w:p>
    <w:p w:rsidR="001B3C5A" w:rsidRPr="006317CE" w:rsidRDefault="001B3C5A" w:rsidP="001B3C5A">
      <w:pPr>
        <w:autoSpaceDE w:val="0"/>
        <w:autoSpaceDN w:val="0"/>
        <w:adjustRightInd w:val="0"/>
        <w:ind w:firstLine="540"/>
        <w:jc w:val="both"/>
        <w:rPr>
          <w:rFonts w:ascii="Times New Roman" w:hAnsi="Times New Roman" w:cs="Times New Roman"/>
        </w:rPr>
      </w:pPr>
      <w:r w:rsidRPr="006317CE">
        <w:rPr>
          <w:rFonts w:ascii="Times New Roman" w:hAnsi="Times New Roman" w:cs="Times New Roman"/>
        </w:rPr>
        <w:t>Субсидии из бюджета Истринского муниципального района в рамках муниципальной программы бюджетам поселений Истринского муниципального района не предусмотрены.</w:t>
      </w:r>
    </w:p>
    <w:p w:rsidR="001B3C5A" w:rsidRPr="006317CE" w:rsidRDefault="001B3C5A" w:rsidP="001B3C5A">
      <w:pPr>
        <w:jc w:val="both"/>
        <w:rPr>
          <w:rFonts w:ascii="Times New Roman" w:hAnsi="Times New Roman" w:cs="Times New Roman"/>
        </w:rPr>
      </w:pPr>
    </w:p>
    <w:p w:rsidR="001B3C5A" w:rsidRPr="0030501D" w:rsidRDefault="001B3C5A" w:rsidP="001B3C5A">
      <w:pPr>
        <w:keepNext/>
        <w:keepLines/>
        <w:widowControl w:val="0"/>
        <w:jc w:val="center"/>
        <w:outlineLvl w:val="0"/>
        <w:rPr>
          <w:rFonts w:ascii="Times New Roman" w:eastAsia="Times New Roman" w:hAnsi="Times New Roman" w:cs="Times New Roman"/>
          <w:b/>
        </w:rPr>
      </w:pPr>
      <w:r w:rsidRPr="006317CE">
        <w:rPr>
          <w:rFonts w:ascii="Times New Roman" w:eastAsia="Times New Roman" w:hAnsi="Times New Roman" w:cs="Times New Roman"/>
          <w:b/>
        </w:rPr>
        <w:t>7. Порядок взаимодействия ответственных за выполнение</w:t>
      </w:r>
      <w:r>
        <w:rPr>
          <w:rFonts w:ascii="Times New Roman" w:eastAsia="Times New Roman" w:hAnsi="Times New Roman" w:cs="Times New Roman"/>
          <w:b/>
          <w:lang w:val="ru-RU"/>
        </w:rPr>
        <w:t xml:space="preserve"> </w:t>
      </w:r>
      <w:r w:rsidRPr="006317CE">
        <w:rPr>
          <w:rFonts w:ascii="Times New Roman" w:hAnsi="Times New Roman" w:cs="Times New Roman"/>
          <w:b/>
        </w:rPr>
        <w:t>мероприятий подпрограмм с муниципальным заказчиком</w:t>
      </w:r>
      <w:r>
        <w:rPr>
          <w:rFonts w:ascii="Times New Roman" w:eastAsia="Times New Roman" w:hAnsi="Times New Roman" w:cs="Times New Roman"/>
          <w:b/>
          <w:lang w:val="ru-RU"/>
        </w:rPr>
        <w:t xml:space="preserve"> </w:t>
      </w:r>
      <w:r w:rsidRPr="006317CE">
        <w:rPr>
          <w:rFonts w:ascii="Times New Roman" w:hAnsi="Times New Roman" w:cs="Times New Roman"/>
          <w:b/>
        </w:rPr>
        <w:t>муниципальной программы</w:t>
      </w:r>
    </w:p>
    <w:p w:rsidR="001B3C5A" w:rsidRPr="006317CE" w:rsidRDefault="001B3C5A" w:rsidP="001B3C5A">
      <w:pPr>
        <w:ind w:firstLine="708"/>
        <w:jc w:val="both"/>
        <w:rPr>
          <w:rFonts w:ascii="Times New Roman" w:hAnsi="Times New Roman" w:cs="Times New Roman"/>
        </w:rPr>
      </w:pPr>
      <w:r w:rsidRPr="006317CE">
        <w:rPr>
          <w:rFonts w:ascii="Times New Roman" w:hAnsi="Times New Roman" w:cs="Times New Roman"/>
        </w:rPr>
        <w:t xml:space="preserve">Администрация </w:t>
      </w:r>
      <w:r w:rsidRPr="006317CE">
        <w:rPr>
          <w:rFonts w:ascii="Times New Roman" w:hAnsi="Times New Roman" w:cs="Times New Roman"/>
          <w:lang w:val="ru-RU"/>
        </w:rPr>
        <w:t>городского округа Истра</w:t>
      </w:r>
      <w:r w:rsidRPr="006317CE">
        <w:rPr>
          <w:rFonts w:ascii="Times New Roman" w:hAnsi="Times New Roman" w:cs="Times New Roman"/>
        </w:rPr>
        <w:t xml:space="preserve"> является Заказчиком муниципальной программы, организует текущее управление реализацией муниципальной программы и взаимодействие с муниципальными заказчиками подпрограмм, входящих в ее состав, а также ответственными за выполнение мероприятий подпрограмм, обеспечивая:</w:t>
      </w:r>
    </w:p>
    <w:p w:rsidR="001B3C5A" w:rsidRPr="006317CE" w:rsidRDefault="001B3C5A" w:rsidP="001B3C5A">
      <w:pPr>
        <w:ind w:firstLine="708"/>
        <w:jc w:val="both"/>
        <w:rPr>
          <w:rFonts w:ascii="Times New Roman" w:hAnsi="Times New Roman" w:cs="Times New Roman"/>
        </w:rPr>
      </w:pPr>
      <w:r w:rsidRPr="006317CE">
        <w:rPr>
          <w:rFonts w:ascii="Times New Roman" w:hAnsi="Times New Roman" w:cs="Times New Roman"/>
        </w:rPr>
        <w:t>- планирование и реализацию муниципальной программы;</w:t>
      </w:r>
    </w:p>
    <w:p w:rsidR="001B3C5A" w:rsidRPr="006317CE" w:rsidRDefault="001B3C5A" w:rsidP="001B3C5A">
      <w:pPr>
        <w:ind w:firstLine="708"/>
        <w:jc w:val="both"/>
        <w:rPr>
          <w:rFonts w:ascii="Times New Roman" w:hAnsi="Times New Roman" w:cs="Times New Roman"/>
        </w:rPr>
      </w:pPr>
      <w:r w:rsidRPr="006317CE">
        <w:rPr>
          <w:rFonts w:ascii="Times New Roman" w:hAnsi="Times New Roman" w:cs="Times New Roman"/>
        </w:rPr>
        <w:t>- формирование прогноза объемов средств, необходимых на реализацию мероприятий муниципальной программы;</w:t>
      </w:r>
    </w:p>
    <w:p w:rsidR="001B3C5A" w:rsidRPr="006317CE" w:rsidRDefault="001B3C5A" w:rsidP="001B3C5A">
      <w:pPr>
        <w:ind w:firstLine="708"/>
        <w:jc w:val="both"/>
        <w:rPr>
          <w:rFonts w:ascii="Times New Roman" w:hAnsi="Times New Roman" w:cs="Times New Roman"/>
        </w:rPr>
      </w:pPr>
      <w:r w:rsidRPr="006317CE">
        <w:rPr>
          <w:rFonts w:ascii="Times New Roman" w:hAnsi="Times New Roman" w:cs="Times New Roman"/>
        </w:rPr>
        <w:t>- осуществление закупок товаров, услуг, работ, необходимых для реализации мероприятий муниципальной программы;</w:t>
      </w:r>
    </w:p>
    <w:p w:rsidR="001B3C5A" w:rsidRPr="006317CE" w:rsidRDefault="001B3C5A" w:rsidP="001B3C5A">
      <w:pPr>
        <w:ind w:firstLine="708"/>
        <w:jc w:val="both"/>
        <w:rPr>
          <w:rFonts w:ascii="Times New Roman" w:hAnsi="Times New Roman" w:cs="Times New Roman"/>
        </w:rPr>
      </w:pPr>
      <w:r w:rsidRPr="006317CE">
        <w:rPr>
          <w:rFonts w:ascii="Times New Roman" w:hAnsi="Times New Roman" w:cs="Times New Roman"/>
        </w:rPr>
        <w:t>- заключение соглашений (договоров) с органами местного самоуправления поселений, входящими в состав Истринского муниципального района, участвующими в реализации мероприятий подпрограмм в составе муниципальной программы;</w:t>
      </w:r>
    </w:p>
    <w:p w:rsidR="001B3C5A" w:rsidRPr="006317CE" w:rsidRDefault="001B3C5A" w:rsidP="001B3C5A">
      <w:pPr>
        <w:ind w:firstLine="708"/>
        <w:jc w:val="both"/>
        <w:rPr>
          <w:rFonts w:ascii="Times New Roman" w:hAnsi="Times New Roman" w:cs="Times New Roman"/>
        </w:rPr>
      </w:pPr>
      <w:r w:rsidRPr="006317CE">
        <w:rPr>
          <w:rFonts w:ascii="Times New Roman" w:hAnsi="Times New Roman" w:cs="Times New Roman"/>
        </w:rPr>
        <w:t>- мониторинг целевых значений показателей муниципальной программы и показателей мероприятий подпрограмм муниципальной программы;</w:t>
      </w:r>
    </w:p>
    <w:p w:rsidR="001B3C5A" w:rsidRPr="006317CE" w:rsidRDefault="001B3C5A" w:rsidP="001B3C5A">
      <w:pPr>
        <w:ind w:firstLine="708"/>
        <w:jc w:val="both"/>
        <w:rPr>
          <w:rFonts w:ascii="Times New Roman" w:hAnsi="Times New Roman" w:cs="Times New Roman"/>
        </w:rPr>
      </w:pPr>
      <w:r w:rsidRPr="006317CE">
        <w:rPr>
          <w:rFonts w:ascii="Times New Roman" w:hAnsi="Times New Roman" w:cs="Times New Roman"/>
        </w:rPr>
        <w:t>- осуществление анализа и оценки фактически достигаемых значений показателей муниципальной программы в ходе ее реализации и по итогам отчетного периода;</w:t>
      </w:r>
    </w:p>
    <w:p w:rsidR="001B3C5A" w:rsidRPr="000B6072" w:rsidRDefault="001B3C5A" w:rsidP="001B3C5A">
      <w:pPr>
        <w:ind w:firstLine="708"/>
        <w:jc w:val="both"/>
        <w:rPr>
          <w:rFonts w:ascii="Times New Roman" w:hAnsi="Times New Roman" w:cs="Times New Roman"/>
          <w:color w:val="auto"/>
        </w:rPr>
      </w:pPr>
      <w:r w:rsidRPr="006317CE">
        <w:rPr>
          <w:rFonts w:ascii="Times New Roman" w:hAnsi="Times New Roman" w:cs="Times New Roman"/>
        </w:rPr>
        <w:t xml:space="preserve">- </w:t>
      </w:r>
      <w:r w:rsidRPr="000B6072">
        <w:rPr>
          <w:rFonts w:ascii="Times New Roman" w:hAnsi="Times New Roman" w:cs="Times New Roman"/>
          <w:color w:val="auto"/>
        </w:rPr>
        <w:t xml:space="preserve">осуществление ежегодной оценки результативности и эффективности мероприятий муниципальной программы и подпрограмм в ее составе, формирует аналитические справки </w:t>
      </w:r>
      <w:r w:rsidRPr="000B6072">
        <w:rPr>
          <w:rFonts w:ascii="Times New Roman" w:hAnsi="Times New Roman" w:cs="Times New Roman"/>
          <w:color w:val="auto"/>
        </w:rPr>
        <w:lastRenderedPageBreak/>
        <w:t xml:space="preserve">и итоговые доклады о ходе реализации муниципальной программы в соответствии с Порядком разработки и реализации муниципальных программ </w:t>
      </w:r>
      <w:r w:rsidRPr="006317CE">
        <w:rPr>
          <w:rFonts w:ascii="Times New Roman" w:hAnsi="Times New Roman" w:cs="Times New Roman"/>
          <w:lang w:val="ru-RU"/>
        </w:rPr>
        <w:t>городского округа Истра</w:t>
      </w:r>
      <w:r w:rsidRPr="000B6072">
        <w:rPr>
          <w:rFonts w:ascii="Times New Roman" w:hAnsi="Times New Roman" w:cs="Times New Roman"/>
          <w:color w:val="auto"/>
        </w:rPr>
        <w:t xml:space="preserve">, утвержденным постановлением администрации </w:t>
      </w:r>
      <w:r w:rsidRPr="006317CE">
        <w:rPr>
          <w:rFonts w:ascii="Times New Roman" w:hAnsi="Times New Roman" w:cs="Times New Roman"/>
          <w:lang w:val="ru-RU"/>
        </w:rPr>
        <w:t>городского округа Истра</w:t>
      </w:r>
      <w:r w:rsidRPr="000B6072">
        <w:rPr>
          <w:rFonts w:ascii="Times New Roman" w:hAnsi="Times New Roman" w:cs="Times New Roman"/>
          <w:color w:val="auto"/>
        </w:rPr>
        <w:t xml:space="preserve"> от</w:t>
      </w:r>
      <w:r>
        <w:rPr>
          <w:rFonts w:ascii="Times New Roman" w:hAnsi="Times New Roman" w:cs="Times New Roman"/>
        </w:rPr>
        <w:t xml:space="preserve"> 17.04.2018 г. № 1904/4</w:t>
      </w:r>
      <w:r w:rsidRPr="000B6072">
        <w:rPr>
          <w:rFonts w:ascii="Times New Roman" w:hAnsi="Times New Roman" w:cs="Times New Roman"/>
          <w:color w:val="auto"/>
        </w:rPr>
        <w:t xml:space="preserve"> (далее - Порядок);</w:t>
      </w:r>
    </w:p>
    <w:p w:rsidR="001B3C5A" w:rsidRPr="006317CE" w:rsidRDefault="001B3C5A" w:rsidP="001B3C5A">
      <w:pPr>
        <w:ind w:firstLine="708"/>
        <w:jc w:val="both"/>
        <w:rPr>
          <w:rFonts w:ascii="Times New Roman" w:hAnsi="Times New Roman" w:cs="Times New Roman"/>
        </w:rPr>
      </w:pPr>
      <w:r w:rsidRPr="006317CE">
        <w:rPr>
          <w:rFonts w:ascii="Times New Roman" w:hAnsi="Times New Roman" w:cs="Times New Roman"/>
        </w:rPr>
        <w:t>- контроль реализации мероприятий муниципальной программы в ходе ее реализации и подпрограмм в ее составе;</w:t>
      </w:r>
    </w:p>
    <w:p w:rsidR="001B3C5A" w:rsidRPr="006317CE" w:rsidRDefault="001B3C5A" w:rsidP="001B3C5A">
      <w:pPr>
        <w:ind w:firstLine="708"/>
        <w:jc w:val="both"/>
        <w:rPr>
          <w:rFonts w:ascii="Times New Roman" w:hAnsi="Times New Roman" w:cs="Times New Roman"/>
        </w:rPr>
      </w:pPr>
      <w:r w:rsidRPr="006317CE">
        <w:rPr>
          <w:rFonts w:ascii="Times New Roman" w:hAnsi="Times New Roman" w:cs="Times New Roman"/>
        </w:rPr>
        <w:t>- внесение предложений о корректировке параметров муниципальной программы;</w:t>
      </w:r>
    </w:p>
    <w:p w:rsidR="001B3C5A" w:rsidRPr="006317CE" w:rsidRDefault="001B3C5A" w:rsidP="001B3C5A">
      <w:pPr>
        <w:ind w:firstLine="708"/>
        <w:jc w:val="both"/>
        <w:rPr>
          <w:rFonts w:ascii="Times New Roman" w:hAnsi="Times New Roman" w:cs="Times New Roman"/>
        </w:rPr>
      </w:pPr>
      <w:r w:rsidRPr="006317CE">
        <w:rPr>
          <w:rFonts w:ascii="Times New Roman" w:hAnsi="Times New Roman" w:cs="Times New Roman"/>
        </w:rPr>
        <w:t>- информационное сопровождение реализации муниципальной программы.</w:t>
      </w:r>
    </w:p>
    <w:p w:rsidR="001B3C5A" w:rsidRPr="006317CE" w:rsidRDefault="001B3C5A" w:rsidP="001B3C5A">
      <w:pPr>
        <w:ind w:firstLine="567"/>
        <w:jc w:val="both"/>
        <w:rPr>
          <w:rFonts w:ascii="Times New Roman" w:hAnsi="Times New Roman" w:cs="Times New Roman"/>
        </w:rPr>
      </w:pPr>
      <w:r w:rsidRPr="006317CE">
        <w:rPr>
          <w:rFonts w:ascii="Times New Roman" w:hAnsi="Times New Roman" w:cs="Times New Roman"/>
        </w:rPr>
        <w:t>Ответственные за выполнение мероприятий муниципальной программы и подпрограмм, входящих в ее состав:</w:t>
      </w:r>
    </w:p>
    <w:p w:rsidR="001B3C5A" w:rsidRPr="006317CE" w:rsidRDefault="001B3C5A" w:rsidP="001B3C5A">
      <w:pPr>
        <w:ind w:firstLine="567"/>
        <w:jc w:val="both"/>
        <w:rPr>
          <w:rFonts w:ascii="Times New Roman" w:hAnsi="Times New Roman" w:cs="Times New Roman"/>
        </w:rPr>
      </w:pPr>
      <w:r w:rsidRPr="006317CE">
        <w:rPr>
          <w:rFonts w:ascii="Times New Roman" w:hAnsi="Times New Roman" w:cs="Times New Roman"/>
        </w:rPr>
        <w:t>-</w:t>
      </w:r>
      <w:r w:rsidRPr="006317CE">
        <w:rPr>
          <w:rFonts w:ascii="Times New Roman" w:hAnsi="Times New Roman" w:cs="Times New Roman"/>
        </w:rPr>
        <w:tab/>
        <w:t>участвуют в обсуждении вопросов, связанных с реализацией муниципальной программы;</w:t>
      </w:r>
    </w:p>
    <w:p w:rsidR="001B3C5A" w:rsidRPr="006317CE" w:rsidRDefault="001B3C5A" w:rsidP="001B3C5A">
      <w:pPr>
        <w:ind w:firstLine="567"/>
        <w:jc w:val="both"/>
        <w:rPr>
          <w:rFonts w:ascii="Times New Roman" w:hAnsi="Times New Roman" w:cs="Times New Roman"/>
        </w:rPr>
      </w:pPr>
      <w:r w:rsidRPr="006317CE">
        <w:rPr>
          <w:rFonts w:ascii="Times New Roman" w:hAnsi="Times New Roman" w:cs="Times New Roman"/>
        </w:rPr>
        <w:t>-</w:t>
      </w:r>
      <w:r w:rsidRPr="006317CE">
        <w:rPr>
          <w:rFonts w:ascii="Times New Roman" w:hAnsi="Times New Roman" w:cs="Times New Roman"/>
        </w:rPr>
        <w:tab/>
        <w:t>обеспечивают контроль за выполнением мероприятий муниципальной программы;</w:t>
      </w:r>
    </w:p>
    <w:p w:rsidR="001B3C5A" w:rsidRPr="006317CE" w:rsidRDefault="001B3C5A" w:rsidP="001B3C5A">
      <w:pPr>
        <w:ind w:firstLine="567"/>
        <w:jc w:val="both"/>
        <w:rPr>
          <w:rFonts w:ascii="Times New Roman" w:hAnsi="Times New Roman" w:cs="Times New Roman"/>
        </w:rPr>
      </w:pPr>
      <w:r w:rsidRPr="006317CE">
        <w:rPr>
          <w:rFonts w:ascii="Times New Roman" w:hAnsi="Times New Roman" w:cs="Times New Roman"/>
        </w:rPr>
        <w:t>-</w:t>
      </w:r>
      <w:r w:rsidRPr="006317CE">
        <w:rPr>
          <w:rFonts w:ascii="Times New Roman" w:hAnsi="Times New Roman" w:cs="Times New Roman"/>
        </w:rPr>
        <w:tab/>
        <w:t xml:space="preserve">готовят и представляют администрации </w:t>
      </w:r>
      <w:r w:rsidRPr="006317CE">
        <w:rPr>
          <w:rFonts w:ascii="Times New Roman" w:hAnsi="Times New Roman" w:cs="Times New Roman"/>
          <w:lang w:val="ru-RU"/>
        </w:rPr>
        <w:t>городского округа Истра</w:t>
      </w:r>
      <w:r w:rsidRPr="006317CE">
        <w:rPr>
          <w:rFonts w:ascii="Times New Roman" w:hAnsi="Times New Roman" w:cs="Times New Roman"/>
        </w:rPr>
        <w:t xml:space="preserve"> отчеты о реализации муниципальной программы.</w:t>
      </w:r>
    </w:p>
    <w:p w:rsidR="001B3C5A" w:rsidRPr="006317CE" w:rsidRDefault="001B3C5A" w:rsidP="001B3C5A">
      <w:pPr>
        <w:ind w:firstLine="567"/>
        <w:jc w:val="both"/>
        <w:rPr>
          <w:rFonts w:ascii="Times New Roman" w:hAnsi="Times New Roman" w:cs="Times New Roman"/>
        </w:rPr>
      </w:pPr>
      <w:r w:rsidRPr="006317CE">
        <w:rPr>
          <w:rFonts w:ascii="Times New Roman" w:hAnsi="Times New Roman" w:cs="Times New Roman"/>
        </w:rPr>
        <w:t>Исполнители мероприятий муниципальной программы и мероприятий подпрограмм в составе муниципальной программы готовят и представляют соответственно муниципальному заказчику и муниципальным заказчикам подпрограмм отчеты о ходе реализации мероприятий и о результатах реализованных мероприятий.</w:t>
      </w:r>
    </w:p>
    <w:p w:rsidR="001B3C5A" w:rsidRPr="006317CE" w:rsidRDefault="001B3C5A" w:rsidP="001B3C5A">
      <w:pPr>
        <w:jc w:val="both"/>
        <w:rPr>
          <w:rFonts w:ascii="Times New Roman" w:hAnsi="Times New Roman" w:cs="Times New Roman"/>
        </w:rPr>
      </w:pPr>
    </w:p>
    <w:p w:rsidR="001B3C5A" w:rsidRPr="00F632A4" w:rsidRDefault="001B3C5A" w:rsidP="001B3C5A">
      <w:pPr>
        <w:keepNext/>
        <w:keepLines/>
        <w:widowControl w:val="0"/>
        <w:jc w:val="center"/>
        <w:outlineLvl w:val="0"/>
        <w:rPr>
          <w:rFonts w:ascii="Times New Roman" w:eastAsia="Times New Roman" w:hAnsi="Times New Roman" w:cs="Times New Roman"/>
          <w:b/>
        </w:rPr>
      </w:pPr>
      <w:r w:rsidRPr="000B6072">
        <w:rPr>
          <w:rFonts w:ascii="Times New Roman" w:eastAsia="Times New Roman" w:hAnsi="Times New Roman" w:cs="Times New Roman"/>
          <w:b/>
        </w:rPr>
        <w:t>8. Состав, форма и сроки представления отчетности о ходе</w:t>
      </w:r>
      <w:r>
        <w:rPr>
          <w:rFonts w:ascii="Times New Roman" w:eastAsia="Times New Roman" w:hAnsi="Times New Roman" w:cs="Times New Roman"/>
          <w:b/>
          <w:lang w:val="ru-RU"/>
        </w:rPr>
        <w:t xml:space="preserve"> </w:t>
      </w:r>
      <w:r w:rsidRPr="000B6072">
        <w:rPr>
          <w:rFonts w:ascii="Times New Roman" w:hAnsi="Times New Roman" w:cs="Times New Roman"/>
          <w:b/>
        </w:rPr>
        <w:t>реализации мероприятий муниципальной программы</w:t>
      </w:r>
    </w:p>
    <w:p w:rsidR="001B3C5A" w:rsidRDefault="001B3C5A" w:rsidP="001B3C5A">
      <w:pPr>
        <w:widowControl w:val="0"/>
        <w:ind w:firstLine="709"/>
        <w:jc w:val="both"/>
        <w:rPr>
          <w:rFonts w:ascii="Times New Roman" w:hAnsi="Times New Roman" w:cs="Times New Roman"/>
          <w:szCs w:val="28"/>
        </w:rPr>
      </w:pPr>
      <w:r w:rsidRPr="006317CE">
        <w:rPr>
          <w:rFonts w:ascii="Times New Roman" w:hAnsi="Times New Roman" w:cs="Times New Roman"/>
        </w:rPr>
        <w:t xml:space="preserve">С целью контроля за реализацией муниципальной программы муниципальные заказчики подпрограмм в составе муниципальной программы представляют заказчику муниципальной программы оперативные и итоговые отчеты о реализации соответствующих подпрограмм и мероприятий по </w:t>
      </w:r>
      <w:r w:rsidR="00EB5B5E" w:rsidRPr="00EB5B5E">
        <w:rPr>
          <w:rFonts w:ascii="Times New Roman" w:hAnsi="Times New Roman" w:cs="Times New Roman"/>
        </w:rPr>
        <w:t>формам, определенным Порядком.</w:t>
      </w:r>
    </w:p>
    <w:p w:rsidR="001B3C5A" w:rsidRDefault="001B3C5A" w:rsidP="001B3C5A"/>
    <w:p w:rsidR="001B3C5A" w:rsidRDefault="001B3C5A" w:rsidP="001B3C5A"/>
    <w:p w:rsidR="001B3C5A" w:rsidRDefault="001B3C5A" w:rsidP="001B3C5A"/>
    <w:p w:rsidR="001B3C5A" w:rsidRDefault="001B3C5A" w:rsidP="001B3C5A"/>
    <w:p w:rsidR="001B3C5A" w:rsidRDefault="001B3C5A" w:rsidP="001B3C5A"/>
    <w:p w:rsidR="001B3C5A" w:rsidRDefault="001B3C5A" w:rsidP="001B3C5A"/>
    <w:p w:rsidR="001B3C5A" w:rsidRDefault="001B3C5A" w:rsidP="001B3C5A"/>
    <w:p w:rsidR="001B3C5A" w:rsidRDefault="001B3C5A" w:rsidP="001B3C5A"/>
    <w:p w:rsidR="001B3C5A" w:rsidRDefault="001B3C5A" w:rsidP="001B3C5A"/>
    <w:p w:rsidR="001B3C5A" w:rsidRDefault="001B3C5A" w:rsidP="001B3C5A"/>
    <w:p w:rsidR="001B3C5A" w:rsidRDefault="001B3C5A" w:rsidP="001B3C5A"/>
    <w:p w:rsidR="001B3C5A" w:rsidRDefault="001B3C5A" w:rsidP="001B3C5A"/>
    <w:p w:rsidR="001B3C5A" w:rsidRDefault="001B3C5A" w:rsidP="001B3C5A"/>
    <w:p w:rsidR="001B3C5A" w:rsidRDefault="001B3C5A" w:rsidP="001B3C5A"/>
    <w:p w:rsidR="001B3C5A" w:rsidRDefault="001B3C5A" w:rsidP="001B3C5A"/>
    <w:p w:rsidR="001B3C5A" w:rsidRDefault="001B3C5A" w:rsidP="001B3C5A"/>
    <w:p w:rsidR="001B3C5A" w:rsidRDefault="001B3C5A" w:rsidP="001B3C5A"/>
    <w:p w:rsidR="001B3C5A" w:rsidRDefault="001B3C5A" w:rsidP="001B3C5A"/>
    <w:p w:rsidR="001B3C5A" w:rsidRDefault="001B3C5A" w:rsidP="001B3C5A"/>
    <w:p w:rsidR="001B3C5A" w:rsidRDefault="001B3C5A" w:rsidP="001B3C5A"/>
    <w:p w:rsidR="001B3C5A" w:rsidRDefault="001B3C5A" w:rsidP="001B3C5A"/>
    <w:p w:rsidR="001B3C5A" w:rsidRDefault="001B3C5A" w:rsidP="001B3C5A">
      <w:pPr>
        <w:sectPr w:rsidR="001B3C5A">
          <w:pgSz w:w="11906" w:h="16838"/>
          <w:pgMar w:top="1134" w:right="850" w:bottom="1134" w:left="1701" w:header="708" w:footer="708" w:gutter="0"/>
          <w:cols w:space="708"/>
          <w:docGrid w:linePitch="360"/>
        </w:sectPr>
      </w:pPr>
    </w:p>
    <w:p w:rsidR="001B3C5A" w:rsidRPr="00590764" w:rsidRDefault="001B3C5A" w:rsidP="001B3C5A">
      <w:pPr>
        <w:pStyle w:val="ConsPlusNormal"/>
        <w:ind w:left="11907" w:firstLine="0"/>
        <w:jc w:val="right"/>
        <w:rPr>
          <w:rFonts w:ascii="Times New Roman" w:hAnsi="Times New Roman" w:cs="Times New Roman"/>
          <w:sz w:val="24"/>
          <w:szCs w:val="28"/>
        </w:rPr>
      </w:pPr>
      <w:r w:rsidRPr="00590764">
        <w:rPr>
          <w:rFonts w:ascii="Times New Roman" w:hAnsi="Times New Roman" w:cs="Times New Roman"/>
          <w:sz w:val="24"/>
          <w:szCs w:val="28"/>
        </w:rPr>
        <w:lastRenderedPageBreak/>
        <w:t>Приложение №</w:t>
      </w:r>
      <w:r w:rsidR="0007106C">
        <w:rPr>
          <w:rFonts w:ascii="Times New Roman" w:hAnsi="Times New Roman" w:cs="Times New Roman"/>
          <w:sz w:val="24"/>
          <w:szCs w:val="28"/>
        </w:rPr>
        <w:t>1</w:t>
      </w:r>
    </w:p>
    <w:p w:rsidR="001B3C5A" w:rsidRPr="006341D6" w:rsidRDefault="001B3C5A" w:rsidP="001B3C5A">
      <w:pPr>
        <w:jc w:val="right"/>
        <w:rPr>
          <w:rFonts w:ascii="Times New Roman" w:hAnsi="Times New Roman"/>
        </w:rPr>
      </w:pPr>
      <w:r w:rsidRPr="006341D6">
        <w:rPr>
          <w:rFonts w:ascii="Times New Roman" w:hAnsi="Times New Roman"/>
        </w:rPr>
        <w:t xml:space="preserve">к муниципальной программе </w:t>
      </w:r>
    </w:p>
    <w:p w:rsidR="001B3C5A" w:rsidRPr="006341D6" w:rsidRDefault="001B3C5A" w:rsidP="001B3C5A">
      <w:pPr>
        <w:spacing w:line="0" w:lineRule="atLeast"/>
        <w:jc w:val="right"/>
        <w:rPr>
          <w:rFonts w:ascii="Times New Roman" w:hAnsi="Times New Roman"/>
        </w:rPr>
      </w:pPr>
      <w:r w:rsidRPr="006341D6">
        <w:rPr>
          <w:rFonts w:ascii="Times New Roman" w:hAnsi="Times New Roman"/>
        </w:rPr>
        <w:t xml:space="preserve">«Муниципальное управление </w:t>
      </w:r>
      <w:r>
        <w:rPr>
          <w:rFonts w:ascii="Times New Roman" w:hAnsi="Times New Roman"/>
        </w:rPr>
        <w:t xml:space="preserve">городского округа </w:t>
      </w:r>
      <w:r w:rsidRPr="006341D6">
        <w:rPr>
          <w:rFonts w:ascii="Times New Roman" w:hAnsi="Times New Roman"/>
        </w:rPr>
        <w:t>Истр</w:t>
      </w:r>
      <w:r>
        <w:rPr>
          <w:rFonts w:ascii="Times New Roman" w:hAnsi="Times New Roman"/>
        </w:rPr>
        <w:t>а</w:t>
      </w:r>
      <w:r w:rsidRPr="006341D6">
        <w:rPr>
          <w:rFonts w:ascii="Times New Roman" w:hAnsi="Times New Roman"/>
        </w:rPr>
        <w:t xml:space="preserve"> </w:t>
      </w:r>
    </w:p>
    <w:p w:rsidR="001B3C5A" w:rsidRDefault="001B3C5A" w:rsidP="001B3C5A">
      <w:pPr>
        <w:jc w:val="right"/>
        <w:rPr>
          <w:rFonts w:ascii="Times New Roman" w:hAnsi="Times New Roman"/>
        </w:rPr>
      </w:pPr>
      <w:r w:rsidRPr="006341D6">
        <w:rPr>
          <w:rFonts w:ascii="Times New Roman" w:hAnsi="Times New Roman"/>
        </w:rPr>
        <w:t>в 201</w:t>
      </w:r>
      <w:r>
        <w:rPr>
          <w:rFonts w:ascii="Times New Roman" w:hAnsi="Times New Roman"/>
        </w:rPr>
        <w:t>7</w:t>
      </w:r>
      <w:r w:rsidRPr="006341D6">
        <w:rPr>
          <w:rFonts w:ascii="Times New Roman" w:hAnsi="Times New Roman"/>
        </w:rPr>
        <w:t>-20</w:t>
      </w:r>
      <w:r>
        <w:rPr>
          <w:rFonts w:ascii="Times New Roman" w:hAnsi="Times New Roman"/>
        </w:rPr>
        <w:t>21</w:t>
      </w:r>
      <w:r w:rsidRPr="006341D6">
        <w:rPr>
          <w:rFonts w:ascii="Times New Roman" w:hAnsi="Times New Roman"/>
        </w:rPr>
        <w:t xml:space="preserve"> годах»</w:t>
      </w:r>
    </w:p>
    <w:p w:rsidR="001B3C5A" w:rsidRDefault="001B3C5A" w:rsidP="001B3C5A">
      <w:pPr>
        <w:widowControl w:val="0"/>
        <w:autoSpaceDE w:val="0"/>
        <w:autoSpaceDN w:val="0"/>
        <w:adjustRightInd w:val="0"/>
        <w:ind w:left="10348"/>
        <w:jc w:val="right"/>
        <w:rPr>
          <w:rFonts w:ascii="Times New Roman" w:hAnsi="Times New Roman"/>
          <w:color w:val="auto"/>
          <w:sz w:val="22"/>
          <w:szCs w:val="16"/>
        </w:rPr>
      </w:pPr>
    </w:p>
    <w:p w:rsidR="001B3C5A" w:rsidRPr="00590764" w:rsidRDefault="001B3C5A" w:rsidP="001B3C5A">
      <w:pPr>
        <w:widowControl w:val="0"/>
        <w:autoSpaceDE w:val="0"/>
        <w:autoSpaceDN w:val="0"/>
        <w:adjustRightInd w:val="0"/>
        <w:ind w:left="10348"/>
        <w:jc w:val="right"/>
        <w:rPr>
          <w:rFonts w:ascii="Times New Roman" w:hAnsi="Times New Roman"/>
          <w:color w:val="auto"/>
          <w:sz w:val="22"/>
          <w:szCs w:val="16"/>
        </w:rPr>
      </w:pPr>
    </w:p>
    <w:p w:rsidR="001B3C5A" w:rsidRPr="003B24F8" w:rsidRDefault="001B3C5A" w:rsidP="001B3C5A">
      <w:pPr>
        <w:pStyle w:val="ConsPlusNonformat"/>
        <w:jc w:val="center"/>
        <w:rPr>
          <w:rFonts w:ascii="Times New Roman" w:hAnsi="Times New Roman" w:cs="Times New Roman"/>
          <w:b/>
          <w:sz w:val="24"/>
          <w:szCs w:val="28"/>
        </w:rPr>
      </w:pPr>
      <w:bookmarkStart w:id="2" w:name="Par389"/>
      <w:bookmarkEnd w:id="2"/>
      <w:r w:rsidRPr="003B24F8">
        <w:rPr>
          <w:rFonts w:ascii="Times New Roman" w:hAnsi="Times New Roman" w:cs="Times New Roman"/>
          <w:b/>
          <w:sz w:val="24"/>
          <w:szCs w:val="28"/>
        </w:rPr>
        <w:t xml:space="preserve">Планируемые результаты реализации муниципальной программы </w:t>
      </w:r>
      <w:r w:rsidRPr="003B24F8">
        <w:rPr>
          <w:rFonts w:ascii="Times New Roman" w:hAnsi="Times New Roman"/>
          <w:b/>
          <w:sz w:val="24"/>
          <w:szCs w:val="28"/>
        </w:rPr>
        <w:t>городского округа Истра</w:t>
      </w:r>
    </w:p>
    <w:p w:rsidR="001B3C5A" w:rsidRPr="003B24F8" w:rsidRDefault="001B3C5A" w:rsidP="001B3C5A">
      <w:pPr>
        <w:widowControl w:val="0"/>
        <w:autoSpaceDE w:val="0"/>
        <w:autoSpaceDN w:val="0"/>
        <w:adjustRightInd w:val="0"/>
        <w:jc w:val="center"/>
        <w:rPr>
          <w:rFonts w:ascii="Times New Roman" w:hAnsi="Times New Roman" w:cs="Times New Roman"/>
          <w:b/>
          <w:color w:val="auto"/>
          <w:szCs w:val="26"/>
          <w:lang w:val="ru-RU"/>
        </w:rPr>
      </w:pPr>
      <w:r w:rsidRPr="003B24F8">
        <w:rPr>
          <w:rFonts w:ascii="Times New Roman" w:hAnsi="Times New Roman" w:cs="Times New Roman"/>
          <w:b/>
          <w:color w:val="auto"/>
          <w:szCs w:val="26"/>
        </w:rPr>
        <w:t>«Муниципальное управление городского округа Истра в 2017 - 2021 годах</w:t>
      </w:r>
      <w:r w:rsidRPr="003B24F8">
        <w:rPr>
          <w:rFonts w:ascii="Times New Roman" w:hAnsi="Times New Roman" w:cs="Times New Roman"/>
          <w:b/>
          <w:color w:val="auto"/>
          <w:szCs w:val="26"/>
          <w:lang w:val="ru-RU"/>
        </w:rPr>
        <w:t>»</w:t>
      </w:r>
    </w:p>
    <w:p w:rsidR="001B3C5A" w:rsidRPr="00B154DD" w:rsidRDefault="001B3C5A" w:rsidP="001B3C5A">
      <w:pPr>
        <w:widowControl w:val="0"/>
        <w:autoSpaceDE w:val="0"/>
        <w:autoSpaceDN w:val="0"/>
        <w:adjustRightInd w:val="0"/>
        <w:jc w:val="center"/>
        <w:rPr>
          <w:rFonts w:ascii="Times New Roman" w:hAnsi="Times New Roman" w:cs="Times New Roman"/>
          <w:color w:val="auto"/>
          <w:sz w:val="28"/>
          <w:lang w:val="ru-RU"/>
        </w:rPr>
      </w:pPr>
    </w:p>
    <w:tbl>
      <w:tblPr>
        <w:tblW w:w="15310" w:type="dxa"/>
        <w:tblInd w:w="-67" w:type="dxa"/>
        <w:tblLayout w:type="fixed"/>
        <w:tblCellMar>
          <w:left w:w="75" w:type="dxa"/>
          <w:right w:w="75" w:type="dxa"/>
        </w:tblCellMar>
        <w:tblLook w:val="04A0" w:firstRow="1" w:lastRow="0" w:firstColumn="1" w:lastColumn="0" w:noHBand="0" w:noVBand="1"/>
      </w:tblPr>
      <w:tblGrid>
        <w:gridCol w:w="568"/>
        <w:gridCol w:w="2755"/>
        <w:gridCol w:w="1275"/>
        <w:gridCol w:w="1276"/>
        <w:gridCol w:w="1843"/>
        <w:gridCol w:w="1134"/>
        <w:gridCol w:w="1134"/>
        <w:gridCol w:w="1134"/>
        <w:gridCol w:w="1134"/>
        <w:gridCol w:w="1072"/>
        <w:gridCol w:w="1985"/>
      </w:tblGrid>
      <w:tr w:rsidR="001B3C5A" w:rsidRPr="00B154DD" w:rsidTr="001B3C5A">
        <w:trPr>
          <w:trHeight w:val="900"/>
        </w:trPr>
        <w:tc>
          <w:tcPr>
            <w:tcW w:w="568" w:type="dxa"/>
            <w:vMerge w:val="restart"/>
            <w:tcBorders>
              <w:top w:val="single" w:sz="4" w:space="0" w:color="auto"/>
              <w:left w:val="single" w:sz="4" w:space="0" w:color="auto"/>
              <w:bottom w:val="single" w:sz="4" w:space="0" w:color="auto"/>
              <w:right w:val="single" w:sz="4" w:space="0" w:color="auto"/>
            </w:tcBorders>
            <w:hideMark/>
          </w:tcPr>
          <w:p w:rsidR="001B3C5A" w:rsidRPr="00B154DD" w:rsidRDefault="001B3C5A" w:rsidP="001B3C5A">
            <w:pPr>
              <w:pStyle w:val="ConsPlusCell"/>
              <w:jc w:val="center"/>
              <w:rPr>
                <w:sz w:val="24"/>
                <w:szCs w:val="24"/>
              </w:rPr>
            </w:pPr>
            <w:r w:rsidRPr="00B154DD">
              <w:rPr>
                <w:sz w:val="24"/>
                <w:szCs w:val="24"/>
              </w:rPr>
              <w:t>№ п/п</w:t>
            </w:r>
          </w:p>
        </w:tc>
        <w:tc>
          <w:tcPr>
            <w:tcW w:w="2755" w:type="dxa"/>
            <w:vMerge w:val="restart"/>
            <w:tcBorders>
              <w:top w:val="single" w:sz="4" w:space="0" w:color="auto"/>
              <w:left w:val="single" w:sz="4" w:space="0" w:color="auto"/>
              <w:bottom w:val="single" w:sz="4" w:space="0" w:color="auto"/>
              <w:right w:val="single" w:sz="4" w:space="0" w:color="auto"/>
            </w:tcBorders>
            <w:hideMark/>
          </w:tcPr>
          <w:p w:rsidR="001B3C5A" w:rsidRPr="00B154DD" w:rsidRDefault="001B3C5A" w:rsidP="001B3C5A">
            <w:pPr>
              <w:pStyle w:val="ConsPlusCell"/>
              <w:jc w:val="center"/>
              <w:rPr>
                <w:sz w:val="24"/>
                <w:szCs w:val="24"/>
              </w:rPr>
            </w:pPr>
            <w:r w:rsidRPr="00B154DD">
              <w:rPr>
                <w:sz w:val="24"/>
                <w:szCs w:val="24"/>
              </w:rPr>
              <w:t>Планируемые результаты реализации муниципальной программы</w:t>
            </w:r>
          </w:p>
        </w:tc>
        <w:tc>
          <w:tcPr>
            <w:tcW w:w="1275" w:type="dxa"/>
            <w:tcBorders>
              <w:top w:val="single" w:sz="4" w:space="0" w:color="auto"/>
              <w:left w:val="single" w:sz="4" w:space="0" w:color="auto"/>
              <w:bottom w:val="single" w:sz="4" w:space="0" w:color="auto"/>
              <w:right w:val="single" w:sz="4" w:space="0" w:color="auto"/>
            </w:tcBorders>
          </w:tcPr>
          <w:p w:rsidR="001B3C5A" w:rsidRPr="00B154DD" w:rsidRDefault="001B3C5A" w:rsidP="001B3C5A">
            <w:pPr>
              <w:pStyle w:val="ConsPlusCell"/>
              <w:jc w:val="center"/>
              <w:rPr>
                <w:sz w:val="24"/>
                <w:szCs w:val="24"/>
              </w:rPr>
            </w:pPr>
            <w:r>
              <w:rPr>
                <w:sz w:val="24"/>
                <w:szCs w:val="24"/>
              </w:rPr>
              <w:t>Тип показателя</w:t>
            </w:r>
          </w:p>
        </w:tc>
        <w:tc>
          <w:tcPr>
            <w:tcW w:w="1276" w:type="dxa"/>
            <w:tcBorders>
              <w:top w:val="single" w:sz="4" w:space="0" w:color="auto"/>
              <w:left w:val="single" w:sz="4" w:space="0" w:color="auto"/>
              <w:bottom w:val="single" w:sz="4" w:space="0" w:color="auto"/>
              <w:right w:val="single" w:sz="4" w:space="0" w:color="auto"/>
            </w:tcBorders>
          </w:tcPr>
          <w:p w:rsidR="001B3C5A" w:rsidRPr="00B154DD" w:rsidRDefault="001B3C5A" w:rsidP="001B3C5A">
            <w:pPr>
              <w:pStyle w:val="ConsPlusCell"/>
              <w:jc w:val="center"/>
              <w:rPr>
                <w:sz w:val="24"/>
                <w:szCs w:val="24"/>
              </w:rPr>
            </w:pPr>
            <w:r w:rsidRPr="00B154DD">
              <w:rPr>
                <w:sz w:val="24"/>
                <w:szCs w:val="24"/>
              </w:rPr>
              <w:t>Единица измерения</w:t>
            </w:r>
          </w:p>
        </w:tc>
        <w:tc>
          <w:tcPr>
            <w:tcW w:w="1843" w:type="dxa"/>
            <w:vMerge w:val="restart"/>
            <w:tcBorders>
              <w:top w:val="single" w:sz="4" w:space="0" w:color="auto"/>
              <w:left w:val="single" w:sz="4" w:space="0" w:color="auto"/>
              <w:bottom w:val="single" w:sz="4" w:space="0" w:color="auto"/>
              <w:right w:val="single" w:sz="4" w:space="0" w:color="auto"/>
            </w:tcBorders>
            <w:hideMark/>
          </w:tcPr>
          <w:p w:rsidR="001B3C5A" w:rsidRPr="00B154DD" w:rsidRDefault="001B3C5A" w:rsidP="001B3C5A">
            <w:pPr>
              <w:pStyle w:val="ConsPlusCell"/>
              <w:jc w:val="center"/>
              <w:rPr>
                <w:sz w:val="24"/>
                <w:szCs w:val="24"/>
              </w:rPr>
            </w:pPr>
            <w:r w:rsidRPr="00B154DD">
              <w:rPr>
                <w:sz w:val="24"/>
                <w:szCs w:val="24"/>
              </w:rPr>
              <w:t>Базовое значение на начало реализации программы/подпрограммы</w:t>
            </w:r>
          </w:p>
        </w:tc>
        <w:tc>
          <w:tcPr>
            <w:tcW w:w="5608" w:type="dxa"/>
            <w:gridSpan w:val="5"/>
            <w:tcBorders>
              <w:top w:val="single" w:sz="4" w:space="0" w:color="auto"/>
              <w:left w:val="single" w:sz="4" w:space="0" w:color="auto"/>
              <w:bottom w:val="single" w:sz="4" w:space="0" w:color="auto"/>
              <w:right w:val="single" w:sz="4" w:space="0" w:color="auto"/>
            </w:tcBorders>
            <w:hideMark/>
          </w:tcPr>
          <w:p w:rsidR="001B3C5A" w:rsidRPr="00B154DD" w:rsidRDefault="001B3C5A" w:rsidP="001B3C5A">
            <w:pPr>
              <w:pStyle w:val="ConsPlusCell"/>
              <w:jc w:val="center"/>
              <w:rPr>
                <w:sz w:val="24"/>
                <w:szCs w:val="24"/>
              </w:rPr>
            </w:pPr>
            <w:r w:rsidRPr="00B154DD">
              <w:rPr>
                <w:sz w:val="24"/>
                <w:szCs w:val="24"/>
              </w:rPr>
              <w:t>Планируемое значение по годам реализации</w:t>
            </w:r>
          </w:p>
        </w:tc>
        <w:tc>
          <w:tcPr>
            <w:tcW w:w="1985" w:type="dxa"/>
            <w:vMerge w:val="restart"/>
            <w:tcBorders>
              <w:top w:val="single" w:sz="4" w:space="0" w:color="auto"/>
              <w:left w:val="single" w:sz="4" w:space="0" w:color="auto"/>
              <w:right w:val="single" w:sz="4" w:space="0" w:color="auto"/>
            </w:tcBorders>
          </w:tcPr>
          <w:p w:rsidR="001B3C5A" w:rsidRPr="00B154DD" w:rsidRDefault="001B3C5A" w:rsidP="001B3C5A">
            <w:pPr>
              <w:pStyle w:val="ConsPlusCell"/>
              <w:jc w:val="center"/>
              <w:rPr>
                <w:sz w:val="24"/>
                <w:szCs w:val="24"/>
              </w:rPr>
            </w:pPr>
            <w:r w:rsidRPr="00B154DD">
              <w:rPr>
                <w:sz w:val="24"/>
                <w:szCs w:val="24"/>
              </w:rPr>
              <w:t>Номер основного мероприятия в перечне мероприятий подпрограммы</w:t>
            </w:r>
          </w:p>
        </w:tc>
      </w:tr>
      <w:tr w:rsidR="001B3C5A" w:rsidRPr="00B154DD" w:rsidTr="001B3C5A">
        <w:trPr>
          <w:trHeight w:val="720"/>
        </w:trPr>
        <w:tc>
          <w:tcPr>
            <w:tcW w:w="568" w:type="dxa"/>
            <w:vMerge/>
            <w:tcBorders>
              <w:top w:val="single" w:sz="4" w:space="0" w:color="auto"/>
              <w:left w:val="single" w:sz="4" w:space="0" w:color="auto"/>
              <w:bottom w:val="single" w:sz="4" w:space="0" w:color="auto"/>
              <w:right w:val="single" w:sz="4" w:space="0" w:color="auto"/>
            </w:tcBorders>
            <w:vAlign w:val="center"/>
            <w:hideMark/>
          </w:tcPr>
          <w:p w:rsidR="001B3C5A" w:rsidRPr="00B154DD" w:rsidRDefault="001B3C5A" w:rsidP="001B3C5A">
            <w:pPr>
              <w:rPr>
                <w:rFonts w:ascii="Times New Roman" w:eastAsia="Times New Roman" w:hAnsi="Times New Roman"/>
                <w:color w:val="auto"/>
              </w:rPr>
            </w:pPr>
          </w:p>
        </w:tc>
        <w:tc>
          <w:tcPr>
            <w:tcW w:w="2755" w:type="dxa"/>
            <w:vMerge/>
            <w:tcBorders>
              <w:top w:val="single" w:sz="4" w:space="0" w:color="auto"/>
              <w:left w:val="single" w:sz="4" w:space="0" w:color="auto"/>
              <w:bottom w:val="single" w:sz="4" w:space="0" w:color="auto"/>
              <w:right w:val="single" w:sz="4" w:space="0" w:color="auto"/>
            </w:tcBorders>
            <w:vAlign w:val="center"/>
            <w:hideMark/>
          </w:tcPr>
          <w:p w:rsidR="001B3C5A" w:rsidRPr="00B154DD" w:rsidRDefault="001B3C5A" w:rsidP="001B3C5A">
            <w:pPr>
              <w:rPr>
                <w:rFonts w:ascii="Times New Roman" w:eastAsia="Times New Roman" w:hAnsi="Times New Roman"/>
                <w:color w:val="auto"/>
              </w:rPr>
            </w:pPr>
          </w:p>
        </w:tc>
        <w:tc>
          <w:tcPr>
            <w:tcW w:w="1275" w:type="dxa"/>
            <w:tcBorders>
              <w:top w:val="nil"/>
              <w:left w:val="single" w:sz="4" w:space="0" w:color="auto"/>
              <w:bottom w:val="single" w:sz="4" w:space="0" w:color="auto"/>
              <w:right w:val="single" w:sz="4" w:space="0" w:color="auto"/>
            </w:tcBorders>
          </w:tcPr>
          <w:p w:rsidR="001B3C5A" w:rsidRPr="00B154DD" w:rsidRDefault="001B3C5A" w:rsidP="001B3C5A">
            <w:pPr>
              <w:pStyle w:val="ConsPlusCell"/>
              <w:jc w:val="center"/>
              <w:rPr>
                <w:sz w:val="24"/>
                <w:szCs w:val="24"/>
              </w:rPr>
            </w:pPr>
          </w:p>
        </w:tc>
        <w:tc>
          <w:tcPr>
            <w:tcW w:w="1276" w:type="dxa"/>
            <w:tcBorders>
              <w:top w:val="nil"/>
              <w:left w:val="single" w:sz="4" w:space="0" w:color="auto"/>
              <w:bottom w:val="single" w:sz="4" w:space="0" w:color="auto"/>
              <w:right w:val="single" w:sz="4" w:space="0" w:color="auto"/>
            </w:tcBorders>
          </w:tcPr>
          <w:p w:rsidR="001B3C5A" w:rsidRPr="00B154DD" w:rsidRDefault="001B3C5A" w:rsidP="001B3C5A">
            <w:pPr>
              <w:pStyle w:val="ConsPlusCell"/>
              <w:jc w:val="center"/>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B3C5A" w:rsidRPr="00B154DD" w:rsidRDefault="001B3C5A" w:rsidP="001B3C5A">
            <w:pPr>
              <w:rPr>
                <w:rFonts w:ascii="Times New Roman" w:eastAsia="Times New Roman" w:hAnsi="Times New Roman"/>
                <w:color w:val="auto"/>
              </w:rPr>
            </w:pPr>
          </w:p>
        </w:tc>
        <w:tc>
          <w:tcPr>
            <w:tcW w:w="1134" w:type="dxa"/>
            <w:tcBorders>
              <w:top w:val="nil"/>
              <w:left w:val="single" w:sz="4" w:space="0" w:color="auto"/>
              <w:bottom w:val="single" w:sz="4" w:space="0" w:color="auto"/>
              <w:right w:val="single" w:sz="4" w:space="0" w:color="auto"/>
            </w:tcBorders>
            <w:hideMark/>
          </w:tcPr>
          <w:p w:rsidR="001B3C5A" w:rsidRPr="00B154DD" w:rsidRDefault="001B3C5A" w:rsidP="001B3C5A">
            <w:pPr>
              <w:pStyle w:val="ConsPlusCell"/>
              <w:jc w:val="center"/>
              <w:rPr>
                <w:sz w:val="24"/>
                <w:szCs w:val="24"/>
              </w:rPr>
            </w:pPr>
            <w:r>
              <w:rPr>
                <w:sz w:val="24"/>
                <w:szCs w:val="24"/>
              </w:rPr>
              <w:t>2017</w:t>
            </w:r>
          </w:p>
        </w:tc>
        <w:tc>
          <w:tcPr>
            <w:tcW w:w="1134" w:type="dxa"/>
            <w:tcBorders>
              <w:top w:val="nil"/>
              <w:left w:val="single" w:sz="4" w:space="0" w:color="auto"/>
              <w:bottom w:val="single" w:sz="4" w:space="0" w:color="auto"/>
              <w:right w:val="single" w:sz="4" w:space="0" w:color="auto"/>
            </w:tcBorders>
            <w:hideMark/>
          </w:tcPr>
          <w:p w:rsidR="001B3C5A" w:rsidRPr="00B154DD" w:rsidRDefault="001B3C5A" w:rsidP="001B3C5A">
            <w:pPr>
              <w:pStyle w:val="ConsPlusCell"/>
              <w:jc w:val="center"/>
              <w:rPr>
                <w:sz w:val="24"/>
                <w:szCs w:val="24"/>
              </w:rPr>
            </w:pPr>
            <w:r>
              <w:rPr>
                <w:sz w:val="24"/>
                <w:szCs w:val="24"/>
              </w:rPr>
              <w:t>2018</w:t>
            </w:r>
          </w:p>
        </w:tc>
        <w:tc>
          <w:tcPr>
            <w:tcW w:w="1134" w:type="dxa"/>
            <w:tcBorders>
              <w:top w:val="nil"/>
              <w:left w:val="single" w:sz="4" w:space="0" w:color="auto"/>
              <w:bottom w:val="single" w:sz="4" w:space="0" w:color="auto"/>
              <w:right w:val="single" w:sz="4" w:space="0" w:color="auto"/>
            </w:tcBorders>
            <w:hideMark/>
          </w:tcPr>
          <w:p w:rsidR="001B3C5A" w:rsidRPr="00B154DD" w:rsidRDefault="001B3C5A" w:rsidP="001B3C5A">
            <w:pPr>
              <w:pStyle w:val="ConsPlusCell"/>
              <w:jc w:val="center"/>
              <w:rPr>
                <w:sz w:val="24"/>
                <w:szCs w:val="24"/>
              </w:rPr>
            </w:pPr>
            <w:r>
              <w:rPr>
                <w:sz w:val="24"/>
                <w:szCs w:val="24"/>
              </w:rPr>
              <w:t>2019</w:t>
            </w:r>
          </w:p>
        </w:tc>
        <w:tc>
          <w:tcPr>
            <w:tcW w:w="1134" w:type="dxa"/>
            <w:tcBorders>
              <w:top w:val="nil"/>
              <w:left w:val="single" w:sz="4" w:space="0" w:color="auto"/>
              <w:bottom w:val="single" w:sz="4" w:space="0" w:color="auto"/>
              <w:right w:val="single" w:sz="4" w:space="0" w:color="auto"/>
            </w:tcBorders>
            <w:hideMark/>
          </w:tcPr>
          <w:p w:rsidR="001B3C5A" w:rsidRPr="00B154DD" w:rsidRDefault="001B3C5A" w:rsidP="001B3C5A">
            <w:pPr>
              <w:pStyle w:val="ConsPlusCell"/>
              <w:jc w:val="center"/>
              <w:rPr>
                <w:sz w:val="24"/>
                <w:szCs w:val="24"/>
              </w:rPr>
            </w:pPr>
            <w:r>
              <w:rPr>
                <w:sz w:val="24"/>
                <w:szCs w:val="24"/>
              </w:rPr>
              <w:t>2020</w:t>
            </w:r>
            <w:r w:rsidRPr="00B154DD">
              <w:rPr>
                <w:sz w:val="24"/>
                <w:szCs w:val="24"/>
              </w:rPr>
              <w:t xml:space="preserve"> </w:t>
            </w:r>
          </w:p>
        </w:tc>
        <w:tc>
          <w:tcPr>
            <w:tcW w:w="1072" w:type="dxa"/>
            <w:tcBorders>
              <w:top w:val="nil"/>
              <w:left w:val="single" w:sz="4" w:space="0" w:color="auto"/>
              <w:bottom w:val="single" w:sz="4" w:space="0" w:color="auto"/>
              <w:right w:val="single" w:sz="4" w:space="0" w:color="auto"/>
            </w:tcBorders>
          </w:tcPr>
          <w:p w:rsidR="001B3C5A" w:rsidRPr="00B154DD" w:rsidRDefault="001B3C5A" w:rsidP="001B3C5A">
            <w:pPr>
              <w:pStyle w:val="ConsPlusCell"/>
              <w:jc w:val="center"/>
              <w:rPr>
                <w:sz w:val="24"/>
                <w:szCs w:val="24"/>
              </w:rPr>
            </w:pPr>
            <w:r>
              <w:rPr>
                <w:sz w:val="24"/>
                <w:szCs w:val="24"/>
              </w:rPr>
              <w:t>2021</w:t>
            </w:r>
          </w:p>
        </w:tc>
        <w:tc>
          <w:tcPr>
            <w:tcW w:w="1985" w:type="dxa"/>
            <w:vMerge/>
            <w:tcBorders>
              <w:left w:val="single" w:sz="4" w:space="0" w:color="auto"/>
              <w:bottom w:val="single" w:sz="4" w:space="0" w:color="auto"/>
              <w:right w:val="single" w:sz="4" w:space="0" w:color="auto"/>
            </w:tcBorders>
          </w:tcPr>
          <w:p w:rsidR="001B3C5A" w:rsidRPr="00B154DD" w:rsidRDefault="001B3C5A" w:rsidP="001B3C5A">
            <w:pPr>
              <w:pStyle w:val="ConsPlusCell"/>
              <w:jc w:val="center"/>
              <w:rPr>
                <w:sz w:val="24"/>
                <w:szCs w:val="24"/>
              </w:rPr>
            </w:pPr>
          </w:p>
        </w:tc>
      </w:tr>
      <w:tr w:rsidR="001B3C5A" w:rsidRPr="00B154DD" w:rsidTr="001B3C5A">
        <w:tc>
          <w:tcPr>
            <w:tcW w:w="568" w:type="dxa"/>
            <w:tcBorders>
              <w:top w:val="nil"/>
              <w:left w:val="single" w:sz="4" w:space="0" w:color="auto"/>
              <w:bottom w:val="single" w:sz="4" w:space="0" w:color="auto"/>
              <w:right w:val="single" w:sz="4" w:space="0" w:color="auto"/>
            </w:tcBorders>
            <w:hideMark/>
          </w:tcPr>
          <w:p w:rsidR="001B3C5A" w:rsidRPr="00B154DD" w:rsidRDefault="001B3C5A" w:rsidP="001B3C5A">
            <w:pPr>
              <w:pStyle w:val="ConsPlusCell"/>
              <w:jc w:val="center"/>
              <w:rPr>
                <w:sz w:val="24"/>
                <w:szCs w:val="24"/>
              </w:rPr>
            </w:pPr>
            <w:r w:rsidRPr="00B154DD">
              <w:rPr>
                <w:sz w:val="24"/>
                <w:szCs w:val="24"/>
              </w:rPr>
              <w:t>1</w:t>
            </w:r>
          </w:p>
        </w:tc>
        <w:tc>
          <w:tcPr>
            <w:tcW w:w="2755" w:type="dxa"/>
            <w:tcBorders>
              <w:top w:val="nil"/>
              <w:left w:val="single" w:sz="4" w:space="0" w:color="auto"/>
              <w:bottom w:val="single" w:sz="4" w:space="0" w:color="auto"/>
              <w:right w:val="single" w:sz="4" w:space="0" w:color="auto"/>
            </w:tcBorders>
            <w:hideMark/>
          </w:tcPr>
          <w:p w:rsidR="001B3C5A" w:rsidRPr="00B154DD" w:rsidRDefault="001B3C5A" w:rsidP="001B3C5A">
            <w:pPr>
              <w:pStyle w:val="ConsPlusCell"/>
              <w:jc w:val="center"/>
              <w:rPr>
                <w:sz w:val="24"/>
                <w:szCs w:val="24"/>
              </w:rPr>
            </w:pPr>
            <w:r w:rsidRPr="00B154DD">
              <w:rPr>
                <w:sz w:val="24"/>
                <w:szCs w:val="24"/>
              </w:rPr>
              <w:t>2</w:t>
            </w:r>
          </w:p>
        </w:tc>
        <w:tc>
          <w:tcPr>
            <w:tcW w:w="1275" w:type="dxa"/>
            <w:tcBorders>
              <w:top w:val="nil"/>
              <w:left w:val="single" w:sz="4" w:space="0" w:color="auto"/>
              <w:bottom w:val="single" w:sz="4" w:space="0" w:color="auto"/>
              <w:right w:val="single" w:sz="4" w:space="0" w:color="auto"/>
            </w:tcBorders>
            <w:hideMark/>
          </w:tcPr>
          <w:p w:rsidR="001B3C5A" w:rsidRPr="00B154DD" w:rsidRDefault="001B3C5A" w:rsidP="001B3C5A">
            <w:pPr>
              <w:pStyle w:val="ConsPlusCell"/>
              <w:jc w:val="center"/>
              <w:rPr>
                <w:sz w:val="24"/>
                <w:szCs w:val="24"/>
              </w:rPr>
            </w:pPr>
            <w:r w:rsidRPr="00B154DD">
              <w:rPr>
                <w:sz w:val="24"/>
                <w:szCs w:val="24"/>
              </w:rPr>
              <w:t>3</w:t>
            </w:r>
          </w:p>
        </w:tc>
        <w:tc>
          <w:tcPr>
            <w:tcW w:w="1276" w:type="dxa"/>
            <w:tcBorders>
              <w:top w:val="nil"/>
              <w:left w:val="single" w:sz="4" w:space="0" w:color="auto"/>
              <w:bottom w:val="single" w:sz="4" w:space="0" w:color="auto"/>
              <w:right w:val="single" w:sz="4" w:space="0" w:color="auto"/>
            </w:tcBorders>
            <w:hideMark/>
          </w:tcPr>
          <w:p w:rsidR="001B3C5A" w:rsidRPr="00B154DD" w:rsidRDefault="001B3C5A" w:rsidP="001B3C5A">
            <w:pPr>
              <w:pStyle w:val="ConsPlusCell"/>
              <w:jc w:val="center"/>
              <w:rPr>
                <w:sz w:val="24"/>
                <w:szCs w:val="24"/>
              </w:rPr>
            </w:pPr>
            <w:r w:rsidRPr="00B154DD">
              <w:rPr>
                <w:sz w:val="24"/>
                <w:szCs w:val="24"/>
              </w:rPr>
              <w:t>4</w:t>
            </w:r>
          </w:p>
        </w:tc>
        <w:tc>
          <w:tcPr>
            <w:tcW w:w="1843" w:type="dxa"/>
            <w:tcBorders>
              <w:top w:val="nil"/>
              <w:left w:val="single" w:sz="4" w:space="0" w:color="auto"/>
              <w:bottom w:val="single" w:sz="4" w:space="0" w:color="auto"/>
              <w:right w:val="single" w:sz="4" w:space="0" w:color="auto"/>
            </w:tcBorders>
            <w:hideMark/>
          </w:tcPr>
          <w:p w:rsidR="001B3C5A" w:rsidRPr="00B154DD" w:rsidRDefault="001B3C5A" w:rsidP="001B3C5A">
            <w:pPr>
              <w:pStyle w:val="ConsPlusCell"/>
              <w:jc w:val="center"/>
              <w:rPr>
                <w:sz w:val="24"/>
                <w:szCs w:val="24"/>
              </w:rPr>
            </w:pPr>
            <w:r w:rsidRPr="00B154DD">
              <w:rPr>
                <w:sz w:val="24"/>
                <w:szCs w:val="24"/>
              </w:rPr>
              <w:t>5</w:t>
            </w:r>
          </w:p>
        </w:tc>
        <w:tc>
          <w:tcPr>
            <w:tcW w:w="1134" w:type="dxa"/>
            <w:tcBorders>
              <w:top w:val="nil"/>
              <w:left w:val="single" w:sz="4" w:space="0" w:color="auto"/>
              <w:bottom w:val="single" w:sz="4" w:space="0" w:color="auto"/>
              <w:right w:val="single" w:sz="4" w:space="0" w:color="auto"/>
            </w:tcBorders>
          </w:tcPr>
          <w:p w:rsidR="001B3C5A" w:rsidRPr="00B154DD" w:rsidRDefault="001B3C5A" w:rsidP="001B3C5A">
            <w:pPr>
              <w:pStyle w:val="ConsPlusCell"/>
              <w:jc w:val="center"/>
              <w:rPr>
                <w:sz w:val="24"/>
                <w:szCs w:val="24"/>
              </w:rPr>
            </w:pPr>
            <w:r w:rsidRPr="00B154DD">
              <w:rPr>
                <w:sz w:val="24"/>
                <w:szCs w:val="24"/>
              </w:rPr>
              <w:t>6</w:t>
            </w:r>
          </w:p>
        </w:tc>
        <w:tc>
          <w:tcPr>
            <w:tcW w:w="1134" w:type="dxa"/>
            <w:tcBorders>
              <w:top w:val="nil"/>
              <w:left w:val="single" w:sz="4" w:space="0" w:color="auto"/>
              <w:bottom w:val="single" w:sz="4" w:space="0" w:color="auto"/>
              <w:right w:val="single" w:sz="4" w:space="0" w:color="auto"/>
            </w:tcBorders>
          </w:tcPr>
          <w:p w:rsidR="001B3C5A" w:rsidRPr="00B154DD" w:rsidRDefault="001B3C5A" w:rsidP="001B3C5A">
            <w:pPr>
              <w:pStyle w:val="ConsPlusCell"/>
              <w:jc w:val="center"/>
              <w:rPr>
                <w:sz w:val="24"/>
                <w:szCs w:val="24"/>
              </w:rPr>
            </w:pPr>
            <w:r w:rsidRPr="00B154DD">
              <w:rPr>
                <w:sz w:val="24"/>
                <w:szCs w:val="24"/>
              </w:rPr>
              <w:t>7</w:t>
            </w:r>
          </w:p>
        </w:tc>
        <w:tc>
          <w:tcPr>
            <w:tcW w:w="1134" w:type="dxa"/>
            <w:tcBorders>
              <w:top w:val="nil"/>
              <w:left w:val="single" w:sz="4" w:space="0" w:color="auto"/>
              <w:bottom w:val="single" w:sz="4" w:space="0" w:color="auto"/>
              <w:right w:val="single" w:sz="4" w:space="0" w:color="auto"/>
            </w:tcBorders>
          </w:tcPr>
          <w:p w:rsidR="001B3C5A" w:rsidRPr="00B154DD" w:rsidRDefault="001B3C5A" w:rsidP="001B3C5A">
            <w:pPr>
              <w:pStyle w:val="ConsPlusCell"/>
              <w:jc w:val="center"/>
              <w:rPr>
                <w:sz w:val="24"/>
                <w:szCs w:val="24"/>
              </w:rPr>
            </w:pPr>
            <w:r w:rsidRPr="00B154DD">
              <w:rPr>
                <w:sz w:val="24"/>
                <w:szCs w:val="24"/>
              </w:rPr>
              <w:t>8</w:t>
            </w:r>
          </w:p>
        </w:tc>
        <w:tc>
          <w:tcPr>
            <w:tcW w:w="1134" w:type="dxa"/>
            <w:tcBorders>
              <w:top w:val="nil"/>
              <w:left w:val="single" w:sz="4" w:space="0" w:color="auto"/>
              <w:bottom w:val="single" w:sz="4" w:space="0" w:color="auto"/>
              <w:right w:val="single" w:sz="4" w:space="0" w:color="auto"/>
            </w:tcBorders>
          </w:tcPr>
          <w:p w:rsidR="001B3C5A" w:rsidRPr="00B154DD" w:rsidRDefault="001B3C5A" w:rsidP="001B3C5A">
            <w:pPr>
              <w:pStyle w:val="ConsPlusCell"/>
              <w:jc w:val="center"/>
              <w:rPr>
                <w:sz w:val="24"/>
                <w:szCs w:val="24"/>
              </w:rPr>
            </w:pPr>
            <w:r w:rsidRPr="00B154DD">
              <w:rPr>
                <w:sz w:val="24"/>
                <w:szCs w:val="24"/>
              </w:rPr>
              <w:t>9</w:t>
            </w:r>
          </w:p>
        </w:tc>
        <w:tc>
          <w:tcPr>
            <w:tcW w:w="1072" w:type="dxa"/>
            <w:tcBorders>
              <w:top w:val="nil"/>
              <w:left w:val="single" w:sz="4" w:space="0" w:color="auto"/>
              <w:bottom w:val="single" w:sz="4" w:space="0" w:color="auto"/>
              <w:right w:val="single" w:sz="4" w:space="0" w:color="auto"/>
            </w:tcBorders>
          </w:tcPr>
          <w:p w:rsidR="001B3C5A" w:rsidRPr="00B154DD" w:rsidRDefault="001B3C5A" w:rsidP="001B3C5A">
            <w:pPr>
              <w:pStyle w:val="ConsPlusCell"/>
              <w:jc w:val="center"/>
              <w:rPr>
                <w:sz w:val="24"/>
                <w:szCs w:val="24"/>
              </w:rPr>
            </w:pPr>
            <w:r>
              <w:rPr>
                <w:sz w:val="24"/>
                <w:szCs w:val="24"/>
              </w:rPr>
              <w:t>10</w:t>
            </w:r>
          </w:p>
        </w:tc>
        <w:tc>
          <w:tcPr>
            <w:tcW w:w="1985" w:type="dxa"/>
            <w:tcBorders>
              <w:top w:val="nil"/>
              <w:left w:val="single" w:sz="4" w:space="0" w:color="auto"/>
              <w:bottom w:val="single" w:sz="4" w:space="0" w:color="auto"/>
              <w:right w:val="single" w:sz="4" w:space="0" w:color="auto"/>
            </w:tcBorders>
          </w:tcPr>
          <w:p w:rsidR="001B3C5A" w:rsidRPr="00B154DD" w:rsidRDefault="001B3C5A" w:rsidP="001B3C5A">
            <w:pPr>
              <w:pStyle w:val="ConsPlusCell"/>
              <w:jc w:val="center"/>
              <w:rPr>
                <w:sz w:val="24"/>
                <w:szCs w:val="24"/>
              </w:rPr>
            </w:pPr>
            <w:r w:rsidRPr="00B154DD">
              <w:rPr>
                <w:sz w:val="24"/>
                <w:szCs w:val="24"/>
              </w:rPr>
              <w:t>1</w:t>
            </w:r>
            <w:r>
              <w:rPr>
                <w:sz w:val="24"/>
                <w:szCs w:val="24"/>
              </w:rPr>
              <w:t>1</w:t>
            </w:r>
          </w:p>
        </w:tc>
      </w:tr>
      <w:tr w:rsidR="001B3C5A" w:rsidRPr="00B154DD" w:rsidTr="001B3C5A">
        <w:trPr>
          <w:trHeight w:val="360"/>
        </w:trPr>
        <w:tc>
          <w:tcPr>
            <w:tcW w:w="568" w:type="dxa"/>
            <w:tcBorders>
              <w:top w:val="nil"/>
              <w:left w:val="single" w:sz="4" w:space="0" w:color="auto"/>
              <w:bottom w:val="single" w:sz="4" w:space="0" w:color="auto"/>
              <w:right w:val="single" w:sz="4" w:space="0" w:color="auto"/>
            </w:tcBorders>
            <w:vAlign w:val="center"/>
            <w:hideMark/>
          </w:tcPr>
          <w:p w:rsidR="001B3C5A" w:rsidRPr="00B154DD" w:rsidRDefault="001B3C5A" w:rsidP="001B3C5A">
            <w:pPr>
              <w:pStyle w:val="ConsPlusCell"/>
              <w:jc w:val="center"/>
              <w:rPr>
                <w:sz w:val="24"/>
                <w:szCs w:val="24"/>
              </w:rPr>
            </w:pPr>
            <w:r w:rsidRPr="00B154DD">
              <w:rPr>
                <w:sz w:val="24"/>
                <w:szCs w:val="24"/>
              </w:rPr>
              <w:t>1.</w:t>
            </w:r>
          </w:p>
        </w:tc>
        <w:tc>
          <w:tcPr>
            <w:tcW w:w="5306" w:type="dxa"/>
            <w:gridSpan w:val="3"/>
            <w:tcBorders>
              <w:top w:val="nil"/>
              <w:left w:val="single" w:sz="4" w:space="0" w:color="auto"/>
              <w:bottom w:val="single" w:sz="4" w:space="0" w:color="auto"/>
              <w:right w:val="single" w:sz="4" w:space="0" w:color="auto"/>
            </w:tcBorders>
            <w:hideMark/>
          </w:tcPr>
          <w:p w:rsidR="001B3C5A" w:rsidRPr="00D20515" w:rsidRDefault="001B3C5A" w:rsidP="001B3C5A">
            <w:pPr>
              <w:pStyle w:val="ConsPlusCell"/>
              <w:jc w:val="both"/>
              <w:rPr>
                <w:sz w:val="24"/>
                <w:szCs w:val="24"/>
              </w:rPr>
            </w:pPr>
            <w:r w:rsidRPr="00D20515">
              <w:rPr>
                <w:sz w:val="24"/>
                <w:szCs w:val="24"/>
              </w:rPr>
              <w:t>Подпрограмма «Развитие муниципальной службы»</w:t>
            </w:r>
          </w:p>
        </w:tc>
        <w:tc>
          <w:tcPr>
            <w:tcW w:w="1843" w:type="dxa"/>
            <w:tcBorders>
              <w:top w:val="nil"/>
              <w:left w:val="single" w:sz="4" w:space="0" w:color="auto"/>
              <w:bottom w:val="single" w:sz="4" w:space="0" w:color="auto"/>
              <w:right w:val="single" w:sz="4" w:space="0" w:color="auto"/>
            </w:tcBorders>
          </w:tcPr>
          <w:p w:rsidR="001B3C5A" w:rsidRPr="00D20515" w:rsidRDefault="001B3C5A" w:rsidP="001B3C5A">
            <w:pPr>
              <w:pStyle w:val="ConsPlusCell"/>
              <w:rPr>
                <w:sz w:val="24"/>
                <w:szCs w:val="24"/>
              </w:rPr>
            </w:pPr>
          </w:p>
          <w:p w:rsidR="001B3C5A" w:rsidRPr="00D20515" w:rsidRDefault="001B3C5A" w:rsidP="001B3C5A">
            <w:pPr>
              <w:rPr>
                <w:rFonts w:ascii="Times New Roman" w:hAnsi="Times New Roman" w:cs="Times New Roman"/>
                <w:lang w:val="ru-RU"/>
              </w:rPr>
            </w:pPr>
          </w:p>
        </w:tc>
        <w:tc>
          <w:tcPr>
            <w:tcW w:w="1134" w:type="dxa"/>
            <w:tcBorders>
              <w:top w:val="nil"/>
              <w:left w:val="single" w:sz="4" w:space="0" w:color="auto"/>
              <w:bottom w:val="single" w:sz="4" w:space="0" w:color="auto"/>
              <w:right w:val="single" w:sz="4" w:space="0" w:color="auto"/>
            </w:tcBorders>
          </w:tcPr>
          <w:p w:rsidR="001B3C5A" w:rsidRPr="00D20515" w:rsidRDefault="001B3C5A" w:rsidP="001B3C5A">
            <w:pPr>
              <w:pStyle w:val="ConsPlusCell"/>
              <w:rPr>
                <w:sz w:val="24"/>
                <w:szCs w:val="24"/>
              </w:rPr>
            </w:pPr>
          </w:p>
        </w:tc>
        <w:tc>
          <w:tcPr>
            <w:tcW w:w="1134" w:type="dxa"/>
            <w:tcBorders>
              <w:top w:val="nil"/>
              <w:left w:val="single" w:sz="4" w:space="0" w:color="auto"/>
              <w:bottom w:val="single" w:sz="4" w:space="0" w:color="auto"/>
              <w:right w:val="single" w:sz="4" w:space="0" w:color="auto"/>
            </w:tcBorders>
          </w:tcPr>
          <w:p w:rsidR="001B3C5A" w:rsidRPr="00D20515" w:rsidRDefault="001B3C5A" w:rsidP="001B3C5A">
            <w:pPr>
              <w:pStyle w:val="ConsPlusCell"/>
              <w:rPr>
                <w:sz w:val="24"/>
                <w:szCs w:val="24"/>
              </w:rPr>
            </w:pPr>
          </w:p>
        </w:tc>
        <w:tc>
          <w:tcPr>
            <w:tcW w:w="1134" w:type="dxa"/>
            <w:tcBorders>
              <w:top w:val="nil"/>
              <w:left w:val="single" w:sz="4" w:space="0" w:color="auto"/>
              <w:bottom w:val="single" w:sz="4" w:space="0" w:color="auto"/>
              <w:right w:val="single" w:sz="4" w:space="0" w:color="auto"/>
            </w:tcBorders>
          </w:tcPr>
          <w:p w:rsidR="001B3C5A" w:rsidRPr="00D20515" w:rsidRDefault="001B3C5A" w:rsidP="001B3C5A">
            <w:pPr>
              <w:pStyle w:val="ConsPlusCell"/>
              <w:rPr>
                <w:sz w:val="24"/>
                <w:szCs w:val="24"/>
              </w:rPr>
            </w:pPr>
          </w:p>
        </w:tc>
        <w:tc>
          <w:tcPr>
            <w:tcW w:w="1134" w:type="dxa"/>
            <w:tcBorders>
              <w:top w:val="nil"/>
              <w:left w:val="single" w:sz="4" w:space="0" w:color="auto"/>
              <w:bottom w:val="single" w:sz="4" w:space="0" w:color="auto"/>
              <w:right w:val="single" w:sz="4" w:space="0" w:color="auto"/>
            </w:tcBorders>
          </w:tcPr>
          <w:p w:rsidR="001B3C5A" w:rsidRPr="00D20515" w:rsidRDefault="001B3C5A" w:rsidP="001B3C5A">
            <w:pPr>
              <w:pStyle w:val="ConsPlusCell"/>
              <w:rPr>
                <w:sz w:val="24"/>
                <w:szCs w:val="24"/>
              </w:rPr>
            </w:pPr>
          </w:p>
        </w:tc>
        <w:tc>
          <w:tcPr>
            <w:tcW w:w="1072" w:type="dxa"/>
            <w:tcBorders>
              <w:top w:val="nil"/>
              <w:left w:val="single" w:sz="4" w:space="0" w:color="auto"/>
              <w:bottom w:val="single" w:sz="4" w:space="0" w:color="auto"/>
              <w:right w:val="single" w:sz="4" w:space="0" w:color="auto"/>
            </w:tcBorders>
          </w:tcPr>
          <w:p w:rsidR="001B3C5A" w:rsidRPr="00D20515" w:rsidRDefault="001B3C5A" w:rsidP="001B3C5A">
            <w:pPr>
              <w:pStyle w:val="ConsPlusCell"/>
              <w:rPr>
                <w:sz w:val="24"/>
                <w:szCs w:val="24"/>
              </w:rPr>
            </w:pPr>
          </w:p>
        </w:tc>
        <w:tc>
          <w:tcPr>
            <w:tcW w:w="1985" w:type="dxa"/>
            <w:tcBorders>
              <w:top w:val="nil"/>
              <w:left w:val="single" w:sz="4" w:space="0" w:color="auto"/>
              <w:bottom w:val="single" w:sz="4" w:space="0" w:color="auto"/>
              <w:right w:val="single" w:sz="4" w:space="0" w:color="auto"/>
            </w:tcBorders>
          </w:tcPr>
          <w:p w:rsidR="001B3C5A" w:rsidRPr="00D20515" w:rsidRDefault="001B3C5A" w:rsidP="001B3C5A">
            <w:pPr>
              <w:pStyle w:val="ConsPlusCell"/>
              <w:jc w:val="center"/>
              <w:rPr>
                <w:sz w:val="24"/>
                <w:szCs w:val="24"/>
              </w:rPr>
            </w:pPr>
            <w:r w:rsidRPr="00D20515">
              <w:rPr>
                <w:sz w:val="24"/>
                <w:szCs w:val="24"/>
              </w:rPr>
              <w:t>х</w:t>
            </w:r>
          </w:p>
        </w:tc>
      </w:tr>
      <w:tr w:rsidR="001B3C5A" w:rsidRPr="00B154DD" w:rsidTr="001B3C5A">
        <w:trPr>
          <w:trHeight w:val="360"/>
        </w:trPr>
        <w:tc>
          <w:tcPr>
            <w:tcW w:w="568" w:type="dxa"/>
            <w:tcBorders>
              <w:top w:val="nil"/>
              <w:left w:val="single" w:sz="4" w:space="0" w:color="auto"/>
              <w:bottom w:val="single" w:sz="4" w:space="0" w:color="auto"/>
              <w:right w:val="single" w:sz="4" w:space="0" w:color="auto"/>
            </w:tcBorders>
            <w:vAlign w:val="center"/>
            <w:hideMark/>
          </w:tcPr>
          <w:p w:rsidR="001B3C5A" w:rsidRPr="00B154DD" w:rsidRDefault="001B3C5A" w:rsidP="001B3C5A">
            <w:pPr>
              <w:jc w:val="center"/>
              <w:rPr>
                <w:rFonts w:ascii="Times New Roman" w:eastAsia="Times New Roman" w:hAnsi="Times New Roman"/>
                <w:color w:val="auto"/>
              </w:rPr>
            </w:pPr>
            <w:r w:rsidRPr="00B154DD">
              <w:rPr>
                <w:rFonts w:ascii="Times New Roman" w:eastAsia="Times New Roman" w:hAnsi="Times New Roman"/>
                <w:color w:val="auto"/>
              </w:rPr>
              <w:t>1.1.</w:t>
            </w:r>
          </w:p>
        </w:tc>
        <w:tc>
          <w:tcPr>
            <w:tcW w:w="2755" w:type="dxa"/>
            <w:tcBorders>
              <w:top w:val="nil"/>
              <w:left w:val="single" w:sz="4" w:space="0" w:color="auto"/>
              <w:bottom w:val="single" w:sz="4" w:space="0" w:color="auto"/>
              <w:right w:val="single" w:sz="4" w:space="0" w:color="auto"/>
            </w:tcBorders>
            <w:vAlign w:val="center"/>
            <w:hideMark/>
          </w:tcPr>
          <w:p w:rsidR="001B3C5A" w:rsidRPr="00D20515" w:rsidRDefault="001B3C5A" w:rsidP="001B3C5A">
            <w:pPr>
              <w:rPr>
                <w:rFonts w:ascii="Times New Roman" w:eastAsia="Times New Roman" w:hAnsi="Times New Roman" w:cs="Times New Roman"/>
                <w:color w:val="auto"/>
              </w:rPr>
            </w:pPr>
            <w:r w:rsidRPr="00B971B0">
              <w:rPr>
                <w:rFonts w:ascii="Times New Roman" w:eastAsia="Times New Roman" w:hAnsi="Times New Roman" w:cs="Times New Roman"/>
                <w:color w:val="auto"/>
              </w:rPr>
              <w:t>Доля муниципальных правовых актов, разработанных и приведенных в соответствие с федеральным законодательством и законодательством Московской области по вопросам муниципальной службы</w:t>
            </w:r>
          </w:p>
        </w:tc>
        <w:tc>
          <w:tcPr>
            <w:tcW w:w="1275" w:type="dxa"/>
            <w:tcBorders>
              <w:top w:val="nil"/>
              <w:left w:val="single" w:sz="4" w:space="0" w:color="auto"/>
              <w:bottom w:val="single" w:sz="4" w:space="0" w:color="auto"/>
              <w:right w:val="single" w:sz="4" w:space="0" w:color="auto"/>
            </w:tcBorders>
            <w:vAlign w:val="center"/>
            <w:hideMark/>
          </w:tcPr>
          <w:p w:rsidR="001B3C5A" w:rsidRPr="00A23ADE" w:rsidRDefault="001B3C5A" w:rsidP="001B3C5A">
            <w:pPr>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МП</w:t>
            </w:r>
          </w:p>
        </w:tc>
        <w:tc>
          <w:tcPr>
            <w:tcW w:w="1276" w:type="dxa"/>
            <w:tcBorders>
              <w:top w:val="nil"/>
              <w:left w:val="single" w:sz="4" w:space="0" w:color="auto"/>
              <w:bottom w:val="single" w:sz="4" w:space="0" w:color="auto"/>
              <w:right w:val="single" w:sz="4" w:space="0" w:color="auto"/>
            </w:tcBorders>
            <w:vAlign w:val="center"/>
            <w:hideMark/>
          </w:tcPr>
          <w:p w:rsidR="001B3C5A" w:rsidRPr="00D20515" w:rsidRDefault="001B3C5A" w:rsidP="001B3C5A">
            <w:pPr>
              <w:jc w:val="center"/>
              <w:rPr>
                <w:rFonts w:ascii="Times New Roman" w:eastAsia="Times New Roman" w:hAnsi="Times New Roman" w:cs="Times New Roman"/>
                <w:color w:val="auto"/>
                <w:lang w:val="ru-RU"/>
              </w:rPr>
            </w:pPr>
            <w:r w:rsidRPr="00D20515">
              <w:rPr>
                <w:rFonts w:ascii="Times New Roman" w:eastAsia="Times New Roman" w:hAnsi="Times New Roman" w:cs="Times New Roman"/>
                <w:color w:val="auto"/>
                <w:lang w:val="ru-RU"/>
              </w:rPr>
              <w:t>%</w:t>
            </w:r>
          </w:p>
        </w:tc>
        <w:tc>
          <w:tcPr>
            <w:tcW w:w="1843" w:type="dxa"/>
            <w:tcBorders>
              <w:top w:val="nil"/>
              <w:left w:val="single" w:sz="4" w:space="0" w:color="auto"/>
              <w:bottom w:val="single" w:sz="4" w:space="0" w:color="auto"/>
              <w:right w:val="single" w:sz="4" w:space="0" w:color="auto"/>
            </w:tcBorders>
            <w:vAlign w:val="center"/>
          </w:tcPr>
          <w:p w:rsidR="001B3C5A" w:rsidRPr="00D20515" w:rsidRDefault="001B3C5A" w:rsidP="001B3C5A">
            <w:pPr>
              <w:pStyle w:val="ConsPlusCell"/>
              <w:jc w:val="center"/>
              <w:rPr>
                <w:sz w:val="24"/>
                <w:szCs w:val="24"/>
              </w:rPr>
            </w:pPr>
            <w:r w:rsidRPr="00D20515">
              <w:rPr>
                <w:sz w:val="24"/>
                <w:szCs w:val="24"/>
              </w:rPr>
              <w:t>100,0</w:t>
            </w:r>
          </w:p>
        </w:tc>
        <w:tc>
          <w:tcPr>
            <w:tcW w:w="1134" w:type="dxa"/>
            <w:tcBorders>
              <w:top w:val="nil"/>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sidRPr="00D20515">
              <w:rPr>
                <w:sz w:val="24"/>
                <w:szCs w:val="24"/>
              </w:rPr>
              <w:t>100,0</w:t>
            </w:r>
          </w:p>
        </w:tc>
        <w:tc>
          <w:tcPr>
            <w:tcW w:w="1134" w:type="dxa"/>
            <w:tcBorders>
              <w:top w:val="nil"/>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sidRPr="00D20515">
              <w:rPr>
                <w:sz w:val="24"/>
                <w:szCs w:val="24"/>
              </w:rPr>
              <w:t>100,0</w:t>
            </w:r>
          </w:p>
        </w:tc>
        <w:tc>
          <w:tcPr>
            <w:tcW w:w="1134" w:type="dxa"/>
            <w:tcBorders>
              <w:top w:val="nil"/>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sidRPr="00D20515">
              <w:rPr>
                <w:sz w:val="24"/>
                <w:szCs w:val="24"/>
              </w:rPr>
              <w:t>100,0</w:t>
            </w:r>
          </w:p>
        </w:tc>
        <w:tc>
          <w:tcPr>
            <w:tcW w:w="1134" w:type="dxa"/>
            <w:tcBorders>
              <w:top w:val="nil"/>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sidRPr="00D20515">
              <w:rPr>
                <w:sz w:val="24"/>
                <w:szCs w:val="24"/>
              </w:rPr>
              <w:t>100,0</w:t>
            </w:r>
          </w:p>
        </w:tc>
        <w:tc>
          <w:tcPr>
            <w:tcW w:w="1072" w:type="dxa"/>
            <w:tcBorders>
              <w:top w:val="nil"/>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sidRPr="00D20515">
              <w:rPr>
                <w:sz w:val="24"/>
                <w:szCs w:val="24"/>
              </w:rPr>
              <w:t>100,0</w:t>
            </w:r>
          </w:p>
        </w:tc>
        <w:tc>
          <w:tcPr>
            <w:tcW w:w="1985" w:type="dxa"/>
            <w:tcBorders>
              <w:top w:val="nil"/>
              <w:left w:val="single" w:sz="4" w:space="0" w:color="auto"/>
              <w:bottom w:val="single" w:sz="4" w:space="0" w:color="auto"/>
              <w:right w:val="single" w:sz="4" w:space="0" w:color="auto"/>
            </w:tcBorders>
            <w:vAlign w:val="center"/>
          </w:tcPr>
          <w:p w:rsidR="001B3C5A" w:rsidRPr="00D20515" w:rsidRDefault="001B3C5A" w:rsidP="001B3C5A">
            <w:pPr>
              <w:pStyle w:val="ConsPlusCell"/>
              <w:jc w:val="center"/>
              <w:rPr>
                <w:sz w:val="24"/>
                <w:szCs w:val="24"/>
              </w:rPr>
            </w:pPr>
            <w:r>
              <w:rPr>
                <w:sz w:val="24"/>
                <w:szCs w:val="24"/>
              </w:rPr>
              <w:t>1</w:t>
            </w:r>
          </w:p>
        </w:tc>
      </w:tr>
      <w:tr w:rsidR="001B3C5A" w:rsidRPr="00B154DD" w:rsidTr="001B3C5A">
        <w:tc>
          <w:tcPr>
            <w:tcW w:w="568" w:type="dxa"/>
            <w:tcBorders>
              <w:top w:val="nil"/>
              <w:left w:val="single" w:sz="4" w:space="0" w:color="auto"/>
              <w:bottom w:val="single" w:sz="4" w:space="0" w:color="auto"/>
              <w:right w:val="single" w:sz="4" w:space="0" w:color="auto"/>
            </w:tcBorders>
            <w:vAlign w:val="center"/>
            <w:hideMark/>
          </w:tcPr>
          <w:p w:rsidR="001B3C5A" w:rsidRPr="00B154DD" w:rsidRDefault="001B3C5A" w:rsidP="001B3C5A">
            <w:pPr>
              <w:jc w:val="center"/>
              <w:rPr>
                <w:rFonts w:ascii="Times New Roman" w:eastAsia="Times New Roman" w:hAnsi="Times New Roman"/>
                <w:color w:val="auto"/>
              </w:rPr>
            </w:pPr>
            <w:r w:rsidRPr="00B154DD">
              <w:rPr>
                <w:rFonts w:ascii="Times New Roman" w:eastAsia="Times New Roman" w:hAnsi="Times New Roman"/>
                <w:color w:val="auto"/>
              </w:rPr>
              <w:t>1.2.</w:t>
            </w:r>
          </w:p>
        </w:tc>
        <w:tc>
          <w:tcPr>
            <w:tcW w:w="2755" w:type="dxa"/>
            <w:tcBorders>
              <w:top w:val="nil"/>
              <w:left w:val="single" w:sz="4" w:space="0" w:color="auto"/>
              <w:bottom w:val="single" w:sz="4" w:space="0" w:color="auto"/>
              <w:right w:val="single" w:sz="4" w:space="0" w:color="auto"/>
            </w:tcBorders>
            <w:vAlign w:val="center"/>
            <w:hideMark/>
          </w:tcPr>
          <w:p w:rsidR="001B3C5A" w:rsidRPr="00D20515" w:rsidRDefault="001B3C5A" w:rsidP="001B3C5A">
            <w:pPr>
              <w:rPr>
                <w:rFonts w:ascii="Times New Roman" w:eastAsia="Times New Roman" w:hAnsi="Times New Roman" w:cs="Times New Roman"/>
                <w:color w:val="auto"/>
              </w:rPr>
            </w:pPr>
            <w:r w:rsidRPr="00B971B0">
              <w:rPr>
                <w:rFonts w:ascii="Times New Roman" w:eastAsia="Times New Roman" w:hAnsi="Times New Roman" w:cs="Times New Roman"/>
                <w:color w:val="auto"/>
              </w:rPr>
              <w:t xml:space="preserve">Доля выполненных мероприятий от общего количества мероприятий, </w:t>
            </w:r>
            <w:r w:rsidRPr="00B971B0">
              <w:rPr>
                <w:rFonts w:ascii="Times New Roman" w:eastAsia="Times New Roman" w:hAnsi="Times New Roman" w:cs="Times New Roman"/>
                <w:color w:val="auto"/>
              </w:rPr>
              <w:lastRenderedPageBreak/>
              <w:t>предусмотренных планом противодействия коррупции.</w:t>
            </w:r>
          </w:p>
        </w:tc>
        <w:tc>
          <w:tcPr>
            <w:tcW w:w="1275" w:type="dxa"/>
            <w:tcBorders>
              <w:top w:val="nil"/>
              <w:left w:val="single" w:sz="4" w:space="0" w:color="auto"/>
              <w:bottom w:val="single" w:sz="4" w:space="0" w:color="auto"/>
              <w:right w:val="single" w:sz="4" w:space="0" w:color="auto"/>
            </w:tcBorders>
            <w:vAlign w:val="center"/>
            <w:hideMark/>
          </w:tcPr>
          <w:p w:rsidR="001B3C5A" w:rsidRPr="00D20515" w:rsidRDefault="001B3C5A" w:rsidP="001B3C5A">
            <w:pPr>
              <w:jc w:val="center"/>
              <w:rPr>
                <w:rFonts w:ascii="Times New Roman" w:eastAsia="Times New Roman" w:hAnsi="Times New Roman" w:cs="Times New Roman"/>
                <w:color w:val="auto"/>
              </w:rPr>
            </w:pPr>
            <w:r>
              <w:rPr>
                <w:rFonts w:ascii="Times New Roman" w:eastAsia="Times New Roman" w:hAnsi="Times New Roman" w:cs="Times New Roman"/>
                <w:color w:val="auto"/>
                <w:lang w:val="ru-RU"/>
              </w:rPr>
              <w:lastRenderedPageBreak/>
              <w:t>МП</w:t>
            </w:r>
          </w:p>
        </w:tc>
        <w:tc>
          <w:tcPr>
            <w:tcW w:w="1276" w:type="dxa"/>
            <w:tcBorders>
              <w:top w:val="nil"/>
              <w:left w:val="single" w:sz="4" w:space="0" w:color="auto"/>
              <w:bottom w:val="single" w:sz="4" w:space="0" w:color="auto"/>
              <w:right w:val="single" w:sz="4" w:space="0" w:color="auto"/>
            </w:tcBorders>
            <w:vAlign w:val="center"/>
            <w:hideMark/>
          </w:tcPr>
          <w:p w:rsidR="001B3C5A" w:rsidRPr="00D20515" w:rsidRDefault="001B3C5A" w:rsidP="001B3C5A">
            <w:pPr>
              <w:jc w:val="center"/>
              <w:rPr>
                <w:rFonts w:ascii="Times New Roman" w:eastAsia="Times New Roman" w:hAnsi="Times New Roman" w:cs="Times New Roman"/>
                <w:color w:val="auto"/>
                <w:lang w:val="ru-RU"/>
              </w:rPr>
            </w:pPr>
            <w:r w:rsidRPr="00D20515">
              <w:rPr>
                <w:rFonts w:ascii="Times New Roman" w:eastAsia="Times New Roman" w:hAnsi="Times New Roman" w:cs="Times New Roman"/>
                <w:color w:val="auto"/>
                <w:lang w:val="ru-RU"/>
              </w:rPr>
              <w:t>%</w:t>
            </w:r>
          </w:p>
        </w:tc>
        <w:tc>
          <w:tcPr>
            <w:tcW w:w="1843" w:type="dxa"/>
            <w:tcBorders>
              <w:top w:val="nil"/>
              <w:left w:val="single" w:sz="4" w:space="0" w:color="auto"/>
              <w:bottom w:val="single" w:sz="4" w:space="0" w:color="auto"/>
              <w:right w:val="single" w:sz="4" w:space="0" w:color="auto"/>
            </w:tcBorders>
            <w:vAlign w:val="center"/>
            <w:hideMark/>
          </w:tcPr>
          <w:p w:rsidR="001B3C5A" w:rsidRPr="00D20515" w:rsidRDefault="001B3C5A" w:rsidP="001B3C5A">
            <w:pPr>
              <w:pStyle w:val="ConsPlusCell"/>
              <w:jc w:val="center"/>
              <w:rPr>
                <w:sz w:val="24"/>
                <w:szCs w:val="24"/>
              </w:rPr>
            </w:pPr>
            <w:r w:rsidRPr="00D20515">
              <w:rPr>
                <w:sz w:val="24"/>
                <w:szCs w:val="24"/>
              </w:rPr>
              <w:t>100,0</w:t>
            </w:r>
          </w:p>
        </w:tc>
        <w:tc>
          <w:tcPr>
            <w:tcW w:w="1134" w:type="dxa"/>
            <w:tcBorders>
              <w:top w:val="nil"/>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sidRPr="00D20515">
              <w:rPr>
                <w:sz w:val="24"/>
                <w:szCs w:val="24"/>
              </w:rPr>
              <w:t>100,0</w:t>
            </w:r>
          </w:p>
        </w:tc>
        <w:tc>
          <w:tcPr>
            <w:tcW w:w="1134" w:type="dxa"/>
            <w:tcBorders>
              <w:top w:val="nil"/>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sidRPr="00D20515">
              <w:rPr>
                <w:sz w:val="24"/>
                <w:szCs w:val="24"/>
              </w:rPr>
              <w:t>100,0</w:t>
            </w:r>
          </w:p>
        </w:tc>
        <w:tc>
          <w:tcPr>
            <w:tcW w:w="1134" w:type="dxa"/>
            <w:tcBorders>
              <w:top w:val="nil"/>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sidRPr="00D20515">
              <w:rPr>
                <w:sz w:val="24"/>
                <w:szCs w:val="24"/>
              </w:rPr>
              <w:t>100,0</w:t>
            </w:r>
          </w:p>
        </w:tc>
        <w:tc>
          <w:tcPr>
            <w:tcW w:w="1134" w:type="dxa"/>
            <w:tcBorders>
              <w:top w:val="nil"/>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sidRPr="00D20515">
              <w:rPr>
                <w:sz w:val="24"/>
                <w:szCs w:val="24"/>
              </w:rPr>
              <w:t>100,0</w:t>
            </w:r>
          </w:p>
        </w:tc>
        <w:tc>
          <w:tcPr>
            <w:tcW w:w="1072" w:type="dxa"/>
            <w:tcBorders>
              <w:top w:val="nil"/>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sidRPr="00D20515">
              <w:rPr>
                <w:sz w:val="24"/>
                <w:szCs w:val="24"/>
              </w:rPr>
              <w:t>100,0</w:t>
            </w:r>
          </w:p>
        </w:tc>
        <w:tc>
          <w:tcPr>
            <w:tcW w:w="1985" w:type="dxa"/>
            <w:tcBorders>
              <w:top w:val="nil"/>
              <w:left w:val="single" w:sz="4" w:space="0" w:color="auto"/>
              <w:bottom w:val="single" w:sz="4" w:space="0" w:color="auto"/>
              <w:right w:val="single" w:sz="4" w:space="0" w:color="auto"/>
            </w:tcBorders>
            <w:vAlign w:val="center"/>
          </w:tcPr>
          <w:p w:rsidR="001B3C5A" w:rsidRPr="00D20515" w:rsidRDefault="001B3C5A" w:rsidP="001B3C5A">
            <w:pPr>
              <w:pStyle w:val="ConsPlusCell"/>
              <w:jc w:val="center"/>
              <w:rPr>
                <w:sz w:val="24"/>
                <w:szCs w:val="24"/>
              </w:rPr>
            </w:pPr>
            <w:r>
              <w:rPr>
                <w:sz w:val="24"/>
                <w:szCs w:val="24"/>
              </w:rPr>
              <w:t>2</w:t>
            </w:r>
          </w:p>
        </w:tc>
      </w:tr>
      <w:tr w:rsidR="001B3C5A" w:rsidRPr="00B154DD" w:rsidTr="001B3C5A">
        <w:trPr>
          <w:trHeight w:val="315"/>
        </w:trPr>
        <w:tc>
          <w:tcPr>
            <w:tcW w:w="568" w:type="dxa"/>
            <w:tcBorders>
              <w:top w:val="nil"/>
              <w:left w:val="single" w:sz="4" w:space="0" w:color="auto"/>
              <w:bottom w:val="single" w:sz="4" w:space="0" w:color="auto"/>
              <w:right w:val="single" w:sz="4" w:space="0" w:color="auto"/>
            </w:tcBorders>
            <w:vAlign w:val="center"/>
          </w:tcPr>
          <w:p w:rsidR="001B3C5A" w:rsidRDefault="001B3C5A" w:rsidP="001B3C5A">
            <w:pPr>
              <w:jc w:val="center"/>
              <w:rPr>
                <w:rFonts w:ascii="Times New Roman" w:eastAsia="Times New Roman" w:hAnsi="Times New Roman"/>
                <w:color w:val="auto"/>
              </w:rPr>
            </w:pPr>
          </w:p>
          <w:p w:rsidR="001B3C5A" w:rsidRPr="00AE7182" w:rsidRDefault="001B3C5A" w:rsidP="001B3C5A">
            <w:pPr>
              <w:jc w:val="center"/>
              <w:rPr>
                <w:rFonts w:ascii="Times New Roman" w:eastAsia="Times New Roman" w:hAnsi="Times New Roman"/>
                <w:color w:val="auto"/>
                <w:lang w:val="ru-RU"/>
              </w:rPr>
            </w:pPr>
            <w:r>
              <w:rPr>
                <w:rFonts w:ascii="Times New Roman" w:eastAsia="Times New Roman" w:hAnsi="Times New Roman"/>
                <w:color w:val="auto"/>
                <w:lang w:val="ru-RU"/>
              </w:rPr>
              <w:t>1.3.</w:t>
            </w:r>
          </w:p>
        </w:tc>
        <w:tc>
          <w:tcPr>
            <w:tcW w:w="2755" w:type="dxa"/>
            <w:tcBorders>
              <w:top w:val="nil"/>
              <w:left w:val="single" w:sz="4" w:space="0" w:color="auto"/>
              <w:bottom w:val="single" w:sz="4" w:space="0" w:color="auto"/>
              <w:right w:val="single" w:sz="4" w:space="0" w:color="auto"/>
            </w:tcBorders>
            <w:vAlign w:val="center"/>
          </w:tcPr>
          <w:p w:rsidR="001B3C5A" w:rsidRPr="00AE7182" w:rsidRDefault="001B3C5A" w:rsidP="001B3C5A">
            <w:pPr>
              <w:rPr>
                <w:rFonts w:ascii="Times New Roman" w:hAnsi="Times New Roman" w:cs="Times New Roman"/>
              </w:rPr>
            </w:pPr>
            <w:r w:rsidRPr="00B971B0">
              <w:rPr>
                <w:rFonts w:ascii="Times New Roman" w:hAnsi="Times New Roman" w:cs="Times New Roman"/>
              </w:rPr>
              <w:t>Доля нарушений, выявленных по результатам прокурорского надзора</w:t>
            </w:r>
          </w:p>
        </w:tc>
        <w:tc>
          <w:tcPr>
            <w:tcW w:w="1275" w:type="dxa"/>
            <w:tcBorders>
              <w:top w:val="nil"/>
              <w:left w:val="single" w:sz="4" w:space="0" w:color="auto"/>
              <w:bottom w:val="single" w:sz="4" w:space="0" w:color="auto"/>
              <w:right w:val="single" w:sz="4" w:space="0" w:color="auto"/>
            </w:tcBorders>
            <w:vAlign w:val="center"/>
          </w:tcPr>
          <w:p w:rsidR="001B3C5A" w:rsidRPr="00D20515" w:rsidRDefault="001B3C5A" w:rsidP="001B3C5A">
            <w:pPr>
              <w:jc w:val="center"/>
              <w:rPr>
                <w:rFonts w:ascii="Times New Roman" w:eastAsia="Times New Roman" w:hAnsi="Times New Roman" w:cs="Times New Roman"/>
                <w:color w:val="auto"/>
              </w:rPr>
            </w:pPr>
            <w:r>
              <w:rPr>
                <w:rFonts w:ascii="Times New Roman" w:eastAsia="Times New Roman" w:hAnsi="Times New Roman" w:cs="Times New Roman"/>
                <w:color w:val="auto"/>
                <w:lang w:val="ru-RU"/>
              </w:rPr>
              <w:t>МП</w:t>
            </w:r>
          </w:p>
        </w:tc>
        <w:tc>
          <w:tcPr>
            <w:tcW w:w="1276" w:type="dxa"/>
            <w:tcBorders>
              <w:top w:val="nil"/>
              <w:left w:val="single" w:sz="4" w:space="0" w:color="auto"/>
              <w:bottom w:val="single" w:sz="4" w:space="0" w:color="auto"/>
              <w:right w:val="single" w:sz="4" w:space="0" w:color="auto"/>
            </w:tcBorders>
            <w:vAlign w:val="center"/>
          </w:tcPr>
          <w:p w:rsidR="001B3C5A" w:rsidRPr="00D20515" w:rsidRDefault="001B3C5A" w:rsidP="001B3C5A">
            <w:pPr>
              <w:jc w:val="center"/>
              <w:rPr>
                <w:rFonts w:ascii="Times New Roman" w:eastAsia="Times New Roman" w:hAnsi="Times New Roman" w:cs="Times New Roman"/>
                <w:color w:val="auto"/>
              </w:rPr>
            </w:pPr>
            <w:r w:rsidRPr="00D20515">
              <w:rPr>
                <w:rFonts w:ascii="Times New Roman" w:eastAsia="Times New Roman" w:hAnsi="Times New Roman" w:cs="Times New Roman"/>
                <w:color w:val="auto"/>
                <w:lang w:val="ru-RU"/>
              </w:rPr>
              <w:t>%</w:t>
            </w:r>
          </w:p>
        </w:tc>
        <w:tc>
          <w:tcPr>
            <w:tcW w:w="1843" w:type="dxa"/>
            <w:tcBorders>
              <w:top w:val="nil"/>
              <w:left w:val="single" w:sz="4" w:space="0" w:color="auto"/>
              <w:bottom w:val="single" w:sz="4" w:space="0" w:color="auto"/>
              <w:right w:val="single" w:sz="4" w:space="0" w:color="auto"/>
            </w:tcBorders>
            <w:vAlign w:val="center"/>
          </w:tcPr>
          <w:p w:rsidR="001B3C5A" w:rsidRPr="00D20515" w:rsidRDefault="001B3C5A" w:rsidP="001B3C5A">
            <w:pPr>
              <w:pStyle w:val="ConsPlusCell"/>
              <w:jc w:val="center"/>
              <w:rPr>
                <w:sz w:val="24"/>
                <w:szCs w:val="24"/>
              </w:rPr>
            </w:pPr>
            <w:r w:rsidRPr="00D20515">
              <w:rPr>
                <w:sz w:val="24"/>
                <w:szCs w:val="24"/>
              </w:rPr>
              <w:t>0,0</w:t>
            </w:r>
          </w:p>
        </w:tc>
        <w:tc>
          <w:tcPr>
            <w:tcW w:w="1134" w:type="dxa"/>
            <w:tcBorders>
              <w:top w:val="nil"/>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sidRPr="00D20515">
              <w:rPr>
                <w:sz w:val="24"/>
                <w:szCs w:val="24"/>
              </w:rPr>
              <w:t>0,0</w:t>
            </w:r>
          </w:p>
        </w:tc>
        <w:tc>
          <w:tcPr>
            <w:tcW w:w="1134" w:type="dxa"/>
            <w:tcBorders>
              <w:top w:val="nil"/>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sidRPr="00D20515">
              <w:rPr>
                <w:sz w:val="24"/>
                <w:szCs w:val="24"/>
              </w:rPr>
              <w:t>0,0</w:t>
            </w:r>
          </w:p>
        </w:tc>
        <w:tc>
          <w:tcPr>
            <w:tcW w:w="1134" w:type="dxa"/>
            <w:tcBorders>
              <w:top w:val="nil"/>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sidRPr="00D20515">
              <w:rPr>
                <w:sz w:val="24"/>
                <w:szCs w:val="24"/>
              </w:rPr>
              <w:t>0,0</w:t>
            </w:r>
          </w:p>
        </w:tc>
        <w:tc>
          <w:tcPr>
            <w:tcW w:w="1134" w:type="dxa"/>
            <w:tcBorders>
              <w:top w:val="nil"/>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sidRPr="00D20515">
              <w:rPr>
                <w:sz w:val="24"/>
                <w:szCs w:val="24"/>
              </w:rPr>
              <w:t>0,0</w:t>
            </w:r>
          </w:p>
        </w:tc>
        <w:tc>
          <w:tcPr>
            <w:tcW w:w="1072" w:type="dxa"/>
            <w:tcBorders>
              <w:top w:val="nil"/>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sidRPr="00D20515">
              <w:rPr>
                <w:sz w:val="24"/>
                <w:szCs w:val="24"/>
              </w:rPr>
              <w:t>0,0</w:t>
            </w:r>
          </w:p>
        </w:tc>
        <w:tc>
          <w:tcPr>
            <w:tcW w:w="1985" w:type="dxa"/>
            <w:tcBorders>
              <w:top w:val="nil"/>
              <w:left w:val="single" w:sz="4" w:space="0" w:color="auto"/>
              <w:bottom w:val="single" w:sz="4" w:space="0" w:color="auto"/>
              <w:right w:val="single" w:sz="4" w:space="0" w:color="auto"/>
            </w:tcBorders>
            <w:vAlign w:val="center"/>
          </w:tcPr>
          <w:p w:rsidR="001B3C5A" w:rsidRPr="00D20515" w:rsidRDefault="001B3C5A" w:rsidP="001B3C5A">
            <w:pPr>
              <w:pStyle w:val="ConsPlusCell"/>
              <w:jc w:val="center"/>
              <w:rPr>
                <w:sz w:val="24"/>
                <w:szCs w:val="24"/>
              </w:rPr>
            </w:pPr>
            <w:r>
              <w:rPr>
                <w:sz w:val="24"/>
                <w:szCs w:val="24"/>
              </w:rPr>
              <w:t>2</w:t>
            </w:r>
          </w:p>
        </w:tc>
      </w:tr>
      <w:tr w:rsidR="001B3C5A" w:rsidRPr="00B154DD" w:rsidTr="001B3C5A">
        <w:trPr>
          <w:trHeight w:val="480"/>
        </w:trPr>
        <w:tc>
          <w:tcPr>
            <w:tcW w:w="568" w:type="dxa"/>
            <w:tcBorders>
              <w:top w:val="single" w:sz="4" w:space="0" w:color="auto"/>
              <w:left w:val="single" w:sz="4" w:space="0" w:color="auto"/>
              <w:bottom w:val="single" w:sz="4" w:space="0" w:color="auto"/>
              <w:right w:val="single" w:sz="4" w:space="0" w:color="auto"/>
            </w:tcBorders>
            <w:vAlign w:val="center"/>
          </w:tcPr>
          <w:p w:rsidR="001B3C5A" w:rsidRDefault="001B3C5A" w:rsidP="001B3C5A">
            <w:pPr>
              <w:jc w:val="center"/>
              <w:rPr>
                <w:rFonts w:ascii="Times New Roman" w:eastAsia="Times New Roman" w:hAnsi="Times New Roman"/>
                <w:color w:val="auto"/>
              </w:rPr>
            </w:pPr>
          </w:p>
          <w:p w:rsidR="001B3C5A" w:rsidRPr="00AE7182" w:rsidRDefault="001B3C5A" w:rsidP="001B3C5A">
            <w:pPr>
              <w:jc w:val="center"/>
              <w:rPr>
                <w:rFonts w:ascii="Times New Roman" w:eastAsia="Times New Roman" w:hAnsi="Times New Roman"/>
                <w:color w:val="auto"/>
                <w:lang w:val="ru-RU"/>
              </w:rPr>
            </w:pPr>
            <w:r>
              <w:rPr>
                <w:rFonts w:ascii="Times New Roman" w:eastAsia="Times New Roman" w:hAnsi="Times New Roman"/>
                <w:color w:val="auto"/>
                <w:lang w:val="ru-RU"/>
              </w:rPr>
              <w:t>1.4.</w:t>
            </w:r>
          </w:p>
        </w:tc>
        <w:tc>
          <w:tcPr>
            <w:tcW w:w="2755" w:type="dxa"/>
            <w:tcBorders>
              <w:top w:val="single" w:sz="4" w:space="0" w:color="auto"/>
              <w:left w:val="single" w:sz="4" w:space="0" w:color="auto"/>
              <w:bottom w:val="single" w:sz="4" w:space="0" w:color="auto"/>
              <w:right w:val="single" w:sz="4" w:space="0" w:color="auto"/>
            </w:tcBorders>
            <w:vAlign w:val="center"/>
          </w:tcPr>
          <w:p w:rsidR="001B3C5A" w:rsidRPr="00AE7182" w:rsidRDefault="001B3C5A" w:rsidP="001B3C5A">
            <w:pPr>
              <w:rPr>
                <w:rFonts w:ascii="Times New Roman" w:eastAsia="Times New Roman" w:hAnsi="Times New Roman" w:cs="Times New Roman"/>
                <w:color w:val="auto"/>
              </w:rPr>
            </w:pPr>
            <w:r w:rsidRPr="00A23ADE">
              <w:rPr>
                <w:rFonts w:ascii="Times New Roman" w:eastAsia="Times New Roman" w:hAnsi="Times New Roman" w:cs="Times New Roman"/>
                <w:color w:val="auto"/>
              </w:rPr>
              <w:t>Расходы бюджета на содержание работников органов местного самоуправления в расчете на одного жителя муниципального образования</w:t>
            </w:r>
          </w:p>
        </w:tc>
        <w:tc>
          <w:tcPr>
            <w:tcW w:w="1275"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jc w:val="center"/>
              <w:rPr>
                <w:rFonts w:ascii="Times New Roman" w:eastAsia="Times New Roman" w:hAnsi="Times New Roman" w:cs="Times New Roman"/>
                <w:color w:val="auto"/>
              </w:rPr>
            </w:pPr>
            <w:r>
              <w:rPr>
                <w:rFonts w:ascii="Times New Roman" w:eastAsia="Times New Roman" w:hAnsi="Times New Roman" w:cs="Times New Roman"/>
                <w:color w:val="auto"/>
                <w:lang w:val="ru-RU"/>
              </w:rPr>
              <w:t>МП</w:t>
            </w:r>
          </w:p>
        </w:tc>
        <w:tc>
          <w:tcPr>
            <w:tcW w:w="1276"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jc w:val="center"/>
              <w:rPr>
                <w:rFonts w:ascii="Times New Roman" w:eastAsia="Times New Roman" w:hAnsi="Times New Roman" w:cs="Times New Roman"/>
                <w:color w:val="auto"/>
              </w:rPr>
            </w:pPr>
            <w:r w:rsidRPr="00A23ADE">
              <w:rPr>
                <w:rFonts w:ascii="Times New Roman" w:eastAsia="Times New Roman" w:hAnsi="Times New Roman" w:cs="Times New Roman"/>
                <w:color w:val="auto"/>
                <w:lang w:val="ru-RU"/>
              </w:rPr>
              <w:t>тыс. руб.</w:t>
            </w:r>
          </w:p>
        </w:tc>
        <w:tc>
          <w:tcPr>
            <w:tcW w:w="1843"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pStyle w:val="ConsPlusCell"/>
              <w:jc w:val="center"/>
              <w:rPr>
                <w:sz w:val="24"/>
                <w:szCs w:val="24"/>
              </w:rPr>
            </w:pPr>
            <w:r w:rsidRPr="00A23ADE">
              <w:rPr>
                <w:sz w:val="24"/>
                <w:szCs w:val="24"/>
              </w:rPr>
              <w:t>1</w:t>
            </w:r>
            <w:r>
              <w:rPr>
                <w:sz w:val="24"/>
                <w:szCs w:val="24"/>
              </w:rPr>
              <w:t xml:space="preserve"> </w:t>
            </w:r>
            <w:r w:rsidRPr="00A23ADE">
              <w:rPr>
                <w:sz w:val="24"/>
                <w:szCs w:val="24"/>
              </w:rPr>
              <w:t>449</w:t>
            </w:r>
            <w:r>
              <w:rPr>
                <w:sz w:val="24"/>
                <w:szCs w:val="24"/>
              </w:rPr>
              <w:t>,0</w:t>
            </w:r>
          </w:p>
        </w:tc>
        <w:tc>
          <w:tcPr>
            <w:tcW w:w="1134"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sidRPr="00A23ADE">
              <w:rPr>
                <w:sz w:val="24"/>
                <w:szCs w:val="24"/>
              </w:rPr>
              <w:t>2</w:t>
            </w:r>
            <w:r>
              <w:rPr>
                <w:sz w:val="24"/>
                <w:szCs w:val="24"/>
              </w:rPr>
              <w:t> </w:t>
            </w:r>
            <w:r w:rsidRPr="00A23ADE">
              <w:rPr>
                <w:sz w:val="24"/>
                <w:szCs w:val="24"/>
              </w:rPr>
              <w:t>038</w:t>
            </w:r>
            <w:r>
              <w:rPr>
                <w:sz w:val="24"/>
                <w:szCs w:val="24"/>
              </w:rPr>
              <w:t>,0</w:t>
            </w:r>
          </w:p>
        </w:tc>
        <w:tc>
          <w:tcPr>
            <w:tcW w:w="1134"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sidRPr="00A23ADE">
              <w:rPr>
                <w:sz w:val="24"/>
                <w:szCs w:val="24"/>
              </w:rPr>
              <w:t>2</w:t>
            </w:r>
            <w:r>
              <w:rPr>
                <w:sz w:val="24"/>
                <w:szCs w:val="24"/>
              </w:rPr>
              <w:t> </w:t>
            </w:r>
            <w:r w:rsidRPr="00A23ADE">
              <w:rPr>
                <w:sz w:val="24"/>
                <w:szCs w:val="24"/>
              </w:rPr>
              <w:t>058</w:t>
            </w:r>
            <w:r>
              <w:rPr>
                <w:sz w:val="24"/>
                <w:szCs w:val="24"/>
              </w:rPr>
              <w:t>,0</w:t>
            </w:r>
          </w:p>
        </w:tc>
        <w:tc>
          <w:tcPr>
            <w:tcW w:w="1134"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sidRPr="00A23ADE">
              <w:rPr>
                <w:sz w:val="24"/>
                <w:szCs w:val="24"/>
              </w:rPr>
              <w:t>2</w:t>
            </w:r>
            <w:r>
              <w:rPr>
                <w:sz w:val="24"/>
                <w:szCs w:val="24"/>
              </w:rPr>
              <w:t> </w:t>
            </w:r>
            <w:r w:rsidRPr="00A23ADE">
              <w:rPr>
                <w:sz w:val="24"/>
                <w:szCs w:val="24"/>
              </w:rPr>
              <w:t>078</w:t>
            </w:r>
            <w:r>
              <w:rPr>
                <w:sz w:val="24"/>
                <w:szCs w:val="24"/>
              </w:rPr>
              <w:t>,0</w:t>
            </w:r>
          </w:p>
        </w:tc>
        <w:tc>
          <w:tcPr>
            <w:tcW w:w="1134"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p>
        </w:tc>
        <w:tc>
          <w:tcPr>
            <w:tcW w:w="1072"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pStyle w:val="ConsPlusCell"/>
              <w:jc w:val="center"/>
              <w:rPr>
                <w:sz w:val="24"/>
                <w:szCs w:val="24"/>
              </w:rPr>
            </w:pPr>
            <w:r>
              <w:rPr>
                <w:sz w:val="24"/>
                <w:szCs w:val="24"/>
              </w:rPr>
              <w:t>3</w:t>
            </w:r>
          </w:p>
        </w:tc>
      </w:tr>
      <w:tr w:rsidR="001B3C5A" w:rsidRPr="00B154DD" w:rsidTr="001B3C5A">
        <w:trPr>
          <w:trHeight w:val="1479"/>
        </w:trPr>
        <w:tc>
          <w:tcPr>
            <w:tcW w:w="568" w:type="dxa"/>
            <w:tcBorders>
              <w:top w:val="single" w:sz="4" w:space="0" w:color="auto"/>
              <w:left w:val="single" w:sz="4" w:space="0" w:color="auto"/>
              <w:bottom w:val="single" w:sz="4" w:space="0" w:color="auto"/>
              <w:right w:val="single" w:sz="4" w:space="0" w:color="auto"/>
            </w:tcBorders>
            <w:vAlign w:val="center"/>
          </w:tcPr>
          <w:p w:rsidR="001B3C5A" w:rsidRPr="00AE7182" w:rsidRDefault="001B3C5A" w:rsidP="001B3C5A">
            <w:pPr>
              <w:jc w:val="center"/>
              <w:rPr>
                <w:rFonts w:ascii="Times New Roman" w:eastAsia="Times New Roman" w:hAnsi="Times New Roman"/>
                <w:color w:val="auto"/>
                <w:lang w:val="ru-RU"/>
              </w:rPr>
            </w:pPr>
            <w:r>
              <w:rPr>
                <w:rFonts w:ascii="Times New Roman" w:eastAsia="Times New Roman" w:hAnsi="Times New Roman"/>
                <w:color w:val="auto"/>
                <w:lang w:val="ru-RU"/>
              </w:rPr>
              <w:t>1.5.</w:t>
            </w:r>
          </w:p>
        </w:tc>
        <w:tc>
          <w:tcPr>
            <w:tcW w:w="2755" w:type="dxa"/>
            <w:tcBorders>
              <w:top w:val="single" w:sz="4" w:space="0" w:color="auto"/>
              <w:left w:val="single" w:sz="4" w:space="0" w:color="auto"/>
              <w:bottom w:val="single" w:sz="4" w:space="0" w:color="auto"/>
              <w:right w:val="single" w:sz="4" w:space="0" w:color="auto"/>
            </w:tcBorders>
            <w:vAlign w:val="center"/>
          </w:tcPr>
          <w:p w:rsidR="001B3C5A" w:rsidRPr="00AE7182" w:rsidRDefault="001B3C5A" w:rsidP="001B3C5A">
            <w:pPr>
              <w:rPr>
                <w:rFonts w:ascii="Times New Roman" w:eastAsia="Times New Roman" w:hAnsi="Times New Roman" w:cs="Times New Roman"/>
                <w:color w:val="auto"/>
              </w:rPr>
            </w:pPr>
            <w:r w:rsidRPr="00A23ADE">
              <w:rPr>
                <w:rFonts w:ascii="Times New Roman" w:eastAsia="Times New Roman" w:hAnsi="Times New Roman" w:cs="Times New Roman"/>
                <w:color w:val="auto"/>
              </w:rPr>
              <w:t>Доля выполненных мероприятий от общего количества мероприятий, связанных с организацией муниципальной службы</w:t>
            </w:r>
          </w:p>
        </w:tc>
        <w:tc>
          <w:tcPr>
            <w:tcW w:w="1275"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jc w:val="center"/>
              <w:rPr>
                <w:rFonts w:ascii="Times New Roman" w:eastAsia="Times New Roman" w:hAnsi="Times New Roman" w:cs="Times New Roman"/>
                <w:color w:val="auto"/>
              </w:rPr>
            </w:pPr>
            <w:r>
              <w:rPr>
                <w:rFonts w:ascii="Times New Roman" w:eastAsia="Times New Roman" w:hAnsi="Times New Roman" w:cs="Times New Roman"/>
                <w:color w:val="auto"/>
                <w:lang w:val="ru-RU"/>
              </w:rPr>
              <w:t>МП</w:t>
            </w:r>
          </w:p>
        </w:tc>
        <w:tc>
          <w:tcPr>
            <w:tcW w:w="1276"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jc w:val="center"/>
              <w:rPr>
                <w:rFonts w:ascii="Times New Roman" w:eastAsia="Times New Roman" w:hAnsi="Times New Roman" w:cs="Times New Roman"/>
                <w:color w:val="auto"/>
              </w:rPr>
            </w:pPr>
            <w:r w:rsidRPr="00D20515">
              <w:rPr>
                <w:rFonts w:ascii="Times New Roman" w:eastAsia="Times New Roman" w:hAnsi="Times New Roman" w:cs="Times New Roman"/>
                <w:color w:val="auto"/>
                <w:lang w:val="ru-RU"/>
              </w:rPr>
              <w:t>%</w:t>
            </w:r>
          </w:p>
        </w:tc>
        <w:tc>
          <w:tcPr>
            <w:tcW w:w="1843"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pStyle w:val="ConsPlusCell"/>
              <w:jc w:val="center"/>
              <w:rPr>
                <w:sz w:val="24"/>
                <w:szCs w:val="24"/>
              </w:rPr>
            </w:pPr>
            <w:r w:rsidRPr="00D20515">
              <w:rPr>
                <w:sz w:val="24"/>
                <w:szCs w:val="24"/>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sidRPr="00D20515">
              <w:rPr>
                <w:sz w:val="24"/>
                <w:szCs w:val="24"/>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sidRPr="00D20515">
              <w:rPr>
                <w:sz w:val="24"/>
                <w:szCs w:val="24"/>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sidRPr="00D20515">
              <w:rPr>
                <w:sz w:val="24"/>
                <w:szCs w:val="24"/>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sidRPr="00D20515">
              <w:rPr>
                <w:sz w:val="24"/>
                <w:szCs w:val="24"/>
              </w:rPr>
              <w:t>100,0</w:t>
            </w:r>
          </w:p>
        </w:tc>
        <w:tc>
          <w:tcPr>
            <w:tcW w:w="1072"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sidRPr="00D20515">
              <w:rPr>
                <w:sz w:val="24"/>
                <w:szCs w:val="24"/>
              </w:rPr>
              <w:t>100,0</w:t>
            </w:r>
          </w:p>
        </w:tc>
        <w:tc>
          <w:tcPr>
            <w:tcW w:w="1985"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pStyle w:val="ConsPlusCell"/>
              <w:jc w:val="center"/>
              <w:rPr>
                <w:sz w:val="24"/>
                <w:szCs w:val="24"/>
              </w:rPr>
            </w:pPr>
            <w:r>
              <w:rPr>
                <w:sz w:val="24"/>
                <w:szCs w:val="24"/>
              </w:rPr>
              <w:t>3</w:t>
            </w:r>
          </w:p>
        </w:tc>
      </w:tr>
      <w:tr w:rsidR="001B3C5A" w:rsidRPr="00B154DD" w:rsidTr="001B3C5A">
        <w:trPr>
          <w:trHeight w:val="352"/>
        </w:trPr>
        <w:tc>
          <w:tcPr>
            <w:tcW w:w="568" w:type="dxa"/>
            <w:tcBorders>
              <w:top w:val="single" w:sz="4" w:space="0" w:color="auto"/>
              <w:left w:val="single" w:sz="4" w:space="0" w:color="auto"/>
              <w:bottom w:val="single" w:sz="4" w:space="0" w:color="auto"/>
              <w:right w:val="single" w:sz="4" w:space="0" w:color="auto"/>
            </w:tcBorders>
            <w:vAlign w:val="center"/>
          </w:tcPr>
          <w:p w:rsidR="001B3C5A" w:rsidRDefault="001B3C5A" w:rsidP="001B3C5A">
            <w:pPr>
              <w:jc w:val="center"/>
              <w:rPr>
                <w:rFonts w:ascii="Times New Roman" w:eastAsia="Times New Roman" w:hAnsi="Times New Roman"/>
                <w:color w:val="auto"/>
                <w:lang w:val="ru-RU"/>
              </w:rPr>
            </w:pPr>
            <w:r>
              <w:rPr>
                <w:rFonts w:ascii="Times New Roman" w:eastAsia="Times New Roman" w:hAnsi="Times New Roman"/>
                <w:color w:val="auto"/>
                <w:lang w:val="ru-RU"/>
              </w:rPr>
              <w:t>1.6.</w:t>
            </w:r>
          </w:p>
        </w:tc>
        <w:tc>
          <w:tcPr>
            <w:tcW w:w="2755" w:type="dxa"/>
            <w:tcBorders>
              <w:top w:val="single" w:sz="4" w:space="0" w:color="auto"/>
              <w:left w:val="single" w:sz="4" w:space="0" w:color="auto"/>
              <w:bottom w:val="single" w:sz="4" w:space="0" w:color="auto"/>
              <w:right w:val="single" w:sz="4" w:space="0" w:color="auto"/>
            </w:tcBorders>
            <w:vAlign w:val="center"/>
          </w:tcPr>
          <w:p w:rsidR="001B3C5A" w:rsidRPr="00A23ADE" w:rsidRDefault="001B3C5A" w:rsidP="001B3C5A">
            <w:pPr>
              <w:rPr>
                <w:rFonts w:ascii="Times New Roman" w:eastAsia="Times New Roman" w:hAnsi="Times New Roman" w:cs="Times New Roman"/>
                <w:color w:val="auto"/>
              </w:rPr>
            </w:pPr>
            <w:r w:rsidRPr="00A23ADE">
              <w:rPr>
                <w:rFonts w:ascii="Times New Roman" w:eastAsia="Times New Roman" w:hAnsi="Times New Roman" w:cs="Times New Roman"/>
                <w:color w:val="auto"/>
              </w:rPr>
              <w:t>Доля выполненных мероприятий по совершенствованию мотивации муниципальных служащих</w:t>
            </w:r>
          </w:p>
        </w:tc>
        <w:tc>
          <w:tcPr>
            <w:tcW w:w="1275" w:type="dxa"/>
            <w:tcBorders>
              <w:top w:val="single" w:sz="4" w:space="0" w:color="auto"/>
              <w:left w:val="single" w:sz="4" w:space="0" w:color="auto"/>
              <w:bottom w:val="single" w:sz="4" w:space="0" w:color="auto"/>
              <w:right w:val="single" w:sz="4" w:space="0" w:color="auto"/>
            </w:tcBorders>
            <w:vAlign w:val="center"/>
          </w:tcPr>
          <w:p w:rsidR="001B3C5A" w:rsidRDefault="001B3C5A" w:rsidP="001B3C5A">
            <w:pPr>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МП</w:t>
            </w:r>
          </w:p>
        </w:tc>
        <w:tc>
          <w:tcPr>
            <w:tcW w:w="1276"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jc w:val="center"/>
              <w:rPr>
                <w:rFonts w:ascii="Times New Roman" w:eastAsia="Times New Roman" w:hAnsi="Times New Roman" w:cs="Times New Roman"/>
                <w:color w:val="auto"/>
                <w:lang w:val="ru-RU"/>
              </w:rPr>
            </w:pPr>
            <w:r w:rsidRPr="00D20515">
              <w:rPr>
                <w:rFonts w:ascii="Times New Roman" w:eastAsia="Times New Roman" w:hAnsi="Times New Roman" w:cs="Times New Roman"/>
                <w:color w:val="auto"/>
                <w:lang w:val="ru-RU"/>
              </w:rPr>
              <w:t>%</w:t>
            </w:r>
          </w:p>
        </w:tc>
        <w:tc>
          <w:tcPr>
            <w:tcW w:w="1843"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pStyle w:val="ConsPlusCell"/>
              <w:jc w:val="center"/>
              <w:rPr>
                <w:sz w:val="24"/>
                <w:szCs w:val="24"/>
              </w:rPr>
            </w:pPr>
            <w:r w:rsidRPr="00D20515">
              <w:rPr>
                <w:sz w:val="24"/>
                <w:szCs w:val="24"/>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sidRPr="00D20515">
              <w:rPr>
                <w:sz w:val="24"/>
                <w:szCs w:val="24"/>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sidRPr="00D20515">
              <w:rPr>
                <w:sz w:val="24"/>
                <w:szCs w:val="24"/>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sidRPr="00D20515">
              <w:rPr>
                <w:sz w:val="24"/>
                <w:szCs w:val="24"/>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sidRPr="00D20515">
              <w:rPr>
                <w:sz w:val="24"/>
                <w:szCs w:val="24"/>
              </w:rPr>
              <w:t>100,0</w:t>
            </w:r>
          </w:p>
        </w:tc>
        <w:tc>
          <w:tcPr>
            <w:tcW w:w="1072"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sidRPr="00D20515">
              <w:rPr>
                <w:sz w:val="24"/>
                <w:szCs w:val="24"/>
              </w:rPr>
              <w:t>100,0</w:t>
            </w:r>
          </w:p>
        </w:tc>
        <w:tc>
          <w:tcPr>
            <w:tcW w:w="1985"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pStyle w:val="ConsPlusCell"/>
              <w:jc w:val="center"/>
              <w:rPr>
                <w:sz w:val="24"/>
                <w:szCs w:val="24"/>
              </w:rPr>
            </w:pPr>
            <w:r>
              <w:rPr>
                <w:sz w:val="24"/>
                <w:szCs w:val="24"/>
              </w:rPr>
              <w:t>4</w:t>
            </w:r>
          </w:p>
        </w:tc>
      </w:tr>
      <w:tr w:rsidR="001B3C5A" w:rsidRPr="00B154DD" w:rsidTr="001B3C5A">
        <w:trPr>
          <w:trHeight w:val="270"/>
        </w:trPr>
        <w:tc>
          <w:tcPr>
            <w:tcW w:w="568" w:type="dxa"/>
            <w:tcBorders>
              <w:top w:val="single" w:sz="4" w:space="0" w:color="auto"/>
              <w:left w:val="single" w:sz="4" w:space="0" w:color="auto"/>
              <w:bottom w:val="single" w:sz="4" w:space="0" w:color="auto"/>
              <w:right w:val="single" w:sz="4" w:space="0" w:color="auto"/>
            </w:tcBorders>
            <w:vAlign w:val="center"/>
          </w:tcPr>
          <w:p w:rsidR="001B3C5A" w:rsidRDefault="001B3C5A" w:rsidP="001B3C5A">
            <w:pPr>
              <w:jc w:val="center"/>
              <w:rPr>
                <w:rFonts w:ascii="Times New Roman" w:eastAsia="Times New Roman" w:hAnsi="Times New Roman"/>
                <w:color w:val="auto"/>
                <w:lang w:val="ru-RU"/>
              </w:rPr>
            </w:pPr>
            <w:r>
              <w:rPr>
                <w:rFonts w:ascii="Times New Roman" w:eastAsia="Times New Roman" w:hAnsi="Times New Roman"/>
                <w:color w:val="auto"/>
                <w:lang w:val="ru-RU"/>
              </w:rPr>
              <w:t>1.7.</w:t>
            </w:r>
          </w:p>
        </w:tc>
        <w:tc>
          <w:tcPr>
            <w:tcW w:w="2755" w:type="dxa"/>
            <w:tcBorders>
              <w:top w:val="single" w:sz="4" w:space="0" w:color="auto"/>
              <w:left w:val="single" w:sz="4" w:space="0" w:color="auto"/>
              <w:bottom w:val="single" w:sz="4" w:space="0" w:color="auto"/>
              <w:right w:val="single" w:sz="4" w:space="0" w:color="auto"/>
            </w:tcBorders>
            <w:vAlign w:val="center"/>
          </w:tcPr>
          <w:p w:rsidR="001B3C5A" w:rsidRPr="00A23ADE" w:rsidRDefault="001B3C5A" w:rsidP="001B3C5A">
            <w:pPr>
              <w:rPr>
                <w:rFonts w:ascii="Times New Roman" w:eastAsia="Times New Roman" w:hAnsi="Times New Roman" w:cs="Times New Roman"/>
                <w:color w:val="auto"/>
              </w:rPr>
            </w:pPr>
            <w:r w:rsidRPr="00F4790A">
              <w:rPr>
                <w:rFonts w:ascii="Times New Roman" w:eastAsia="Times New Roman" w:hAnsi="Times New Roman" w:cs="Times New Roman"/>
                <w:color w:val="auto"/>
              </w:rPr>
              <w:t>Доля муниципальных служащих, вышедших на пенсию, и получающих пенсию за выслугу лет</w:t>
            </w:r>
          </w:p>
        </w:tc>
        <w:tc>
          <w:tcPr>
            <w:tcW w:w="1275" w:type="dxa"/>
            <w:tcBorders>
              <w:top w:val="single" w:sz="4" w:space="0" w:color="auto"/>
              <w:left w:val="single" w:sz="4" w:space="0" w:color="auto"/>
              <w:bottom w:val="single" w:sz="4" w:space="0" w:color="auto"/>
              <w:right w:val="single" w:sz="4" w:space="0" w:color="auto"/>
            </w:tcBorders>
            <w:vAlign w:val="center"/>
          </w:tcPr>
          <w:p w:rsidR="001B3C5A" w:rsidRDefault="001B3C5A" w:rsidP="001B3C5A">
            <w:pPr>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МП</w:t>
            </w:r>
          </w:p>
        </w:tc>
        <w:tc>
          <w:tcPr>
            <w:tcW w:w="1276"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jc w:val="center"/>
              <w:rPr>
                <w:rFonts w:ascii="Times New Roman" w:eastAsia="Times New Roman" w:hAnsi="Times New Roman" w:cs="Times New Roman"/>
                <w:color w:val="auto"/>
                <w:lang w:val="ru-RU"/>
              </w:rPr>
            </w:pPr>
            <w:r w:rsidRPr="00D20515">
              <w:rPr>
                <w:rFonts w:ascii="Times New Roman" w:eastAsia="Times New Roman" w:hAnsi="Times New Roman" w:cs="Times New Roman"/>
                <w:color w:val="auto"/>
                <w:lang w:val="ru-RU"/>
              </w:rPr>
              <w:t>%</w:t>
            </w:r>
          </w:p>
        </w:tc>
        <w:tc>
          <w:tcPr>
            <w:tcW w:w="1843"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pStyle w:val="ConsPlusCell"/>
              <w:jc w:val="center"/>
              <w:rPr>
                <w:sz w:val="24"/>
                <w:szCs w:val="24"/>
              </w:rPr>
            </w:pPr>
            <w:r w:rsidRPr="00D20515">
              <w:rPr>
                <w:sz w:val="24"/>
                <w:szCs w:val="24"/>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sidRPr="00D20515">
              <w:rPr>
                <w:sz w:val="24"/>
                <w:szCs w:val="24"/>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sidRPr="00D20515">
              <w:rPr>
                <w:sz w:val="24"/>
                <w:szCs w:val="24"/>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sidRPr="00D20515">
              <w:rPr>
                <w:sz w:val="24"/>
                <w:szCs w:val="24"/>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sidRPr="00D20515">
              <w:rPr>
                <w:sz w:val="24"/>
                <w:szCs w:val="24"/>
              </w:rPr>
              <w:t>100,0</w:t>
            </w:r>
          </w:p>
        </w:tc>
        <w:tc>
          <w:tcPr>
            <w:tcW w:w="1072"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sidRPr="00D20515">
              <w:rPr>
                <w:sz w:val="24"/>
                <w:szCs w:val="24"/>
              </w:rPr>
              <w:t>100,0</w:t>
            </w:r>
          </w:p>
        </w:tc>
        <w:tc>
          <w:tcPr>
            <w:tcW w:w="1985"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pStyle w:val="ConsPlusCell"/>
              <w:jc w:val="center"/>
              <w:rPr>
                <w:sz w:val="24"/>
                <w:szCs w:val="24"/>
              </w:rPr>
            </w:pPr>
            <w:r>
              <w:rPr>
                <w:sz w:val="24"/>
                <w:szCs w:val="24"/>
              </w:rPr>
              <w:t>4</w:t>
            </w:r>
          </w:p>
        </w:tc>
      </w:tr>
      <w:tr w:rsidR="001B3C5A" w:rsidRPr="00B154DD" w:rsidTr="001B3C5A">
        <w:trPr>
          <w:trHeight w:val="570"/>
        </w:trPr>
        <w:tc>
          <w:tcPr>
            <w:tcW w:w="568" w:type="dxa"/>
            <w:tcBorders>
              <w:top w:val="single" w:sz="4" w:space="0" w:color="auto"/>
              <w:left w:val="single" w:sz="4" w:space="0" w:color="auto"/>
              <w:bottom w:val="single" w:sz="4" w:space="0" w:color="auto"/>
              <w:right w:val="single" w:sz="4" w:space="0" w:color="auto"/>
            </w:tcBorders>
            <w:vAlign w:val="center"/>
          </w:tcPr>
          <w:p w:rsidR="001B3C5A" w:rsidRDefault="001B3C5A" w:rsidP="001B3C5A">
            <w:pPr>
              <w:jc w:val="center"/>
              <w:rPr>
                <w:rFonts w:ascii="Times New Roman" w:eastAsia="Times New Roman" w:hAnsi="Times New Roman"/>
                <w:color w:val="auto"/>
                <w:lang w:val="ru-RU"/>
              </w:rPr>
            </w:pPr>
            <w:r>
              <w:rPr>
                <w:rFonts w:ascii="Times New Roman" w:eastAsia="Times New Roman" w:hAnsi="Times New Roman"/>
                <w:color w:val="auto"/>
                <w:lang w:val="ru-RU"/>
              </w:rPr>
              <w:t>1.8.</w:t>
            </w:r>
          </w:p>
        </w:tc>
        <w:tc>
          <w:tcPr>
            <w:tcW w:w="2755" w:type="dxa"/>
            <w:tcBorders>
              <w:top w:val="single" w:sz="4" w:space="0" w:color="auto"/>
              <w:left w:val="single" w:sz="4" w:space="0" w:color="auto"/>
              <w:bottom w:val="single" w:sz="4" w:space="0" w:color="auto"/>
              <w:right w:val="single" w:sz="4" w:space="0" w:color="auto"/>
            </w:tcBorders>
            <w:vAlign w:val="center"/>
          </w:tcPr>
          <w:p w:rsidR="001B3C5A" w:rsidRPr="00A23ADE" w:rsidRDefault="001B3C5A" w:rsidP="001B3C5A">
            <w:pPr>
              <w:rPr>
                <w:rFonts w:ascii="Times New Roman" w:eastAsia="Times New Roman" w:hAnsi="Times New Roman" w:cs="Times New Roman"/>
                <w:color w:val="auto"/>
              </w:rPr>
            </w:pPr>
            <w:r w:rsidRPr="00F4790A">
              <w:rPr>
                <w:rFonts w:ascii="Times New Roman" w:eastAsia="Times New Roman" w:hAnsi="Times New Roman" w:cs="Times New Roman"/>
                <w:color w:val="auto"/>
              </w:rPr>
              <w:t xml:space="preserve">Доля муниципальных служащих, прошедших обучение по программам </w:t>
            </w:r>
            <w:r w:rsidRPr="00F4790A">
              <w:rPr>
                <w:rFonts w:ascii="Times New Roman" w:eastAsia="Times New Roman" w:hAnsi="Times New Roman" w:cs="Times New Roman"/>
                <w:color w:val="auto"/>
              </w:rPr>
              <w:lastRenderedPageBreak/>
              <w:t>профессиональной переподготовки и повышения квалификации в соответствии с планом - заказом, от общего числа муниципальных служащих</w:t>
            </w:r>
          </w:p>
        </w:tc>
        <w:tc>
          <w:tcPr>
            <w:tcW w:w="1275" w:type="dxa"/>
            <w:tcBorders>
              <w:top w:val="single" w:sz="4" w:space="0" w:color="auto"/>
              <w:left w:val="single" w:sz="4" w:space="0" w:color="auto"/>
              <w:bottom w:val="single" w:sz="4" w:space="0" w:color="auto"/>
              <w:right w:val="single" w:sz="4" w:space="0" w:color="auto"/>
            </w:tcBorders>
            <w:vAlign w:val="center"/>
          </w:tcPr>
          <w:p w:rsidR="001B3C5A" w:rsidRDefault="001B3C5A" w:rsidP="001B3C5A">
            <w:pPr>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lastRenderedPageBreak/>
              <w:t>МП</w:t>
            </w:r>
          </w:p>
        </w:tc>
        <w:tc>
          <w:tcPr>
            <w:tcW w:w="1276"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jc w:val="center"/>
              <w:rPr>
                <w:rFonts w:ascii="Times New Roman" w:eastAsia="Times New Roman" w:hAnsi="Times New Roman" w:cs="Times New Roman"/>
                <w:color w:val="auto"/>
                <w:lang w:val="ru-RU"/>
              </w:rPr>
            </w:pPr>
            <w:r w:rsidRPr="00D20515">
              <w:rPr>
                <w:rFonts w:ascii="Times New Roman" w:eastAsia="Times New Roman" w:hAnsi="Times New Roman" w:cs="Times New Roman"/>
                <w:color w:val="auto"/>
                <w:lang w:val="ru-RU"/>
              </w:rPr>
              <w:t>%</w:t>
            </w:r>
          </w:p>
        </w:tc>
        <w:tc>
          <w:tcPr>
            <w:tcW w:w="1843"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pStyle w:val="ConsPlusCell"/>
              <w:jc w:val="center"/>
              <w:rPr>
                <w:sz w:val="24"/>
                <w:szCs w:val="24"/>
              </w:rPr>
            </w:pPr>
            <w:r>
              <w:rPr>
                <w:sz w:val="24"/>
                <w:szCs w:val="24"/>
              </w:rPr>
              <w:t>20,0</w:t>
            </w:r>
          </w:p>
        </w:tc>
        <w:tc>
          <w:tcPr>
            <w:tcW w:w="1134"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Pr>
                <w:sz w:val="24"/>
                <w:szCs w:val="24"/>
              </w:rPr>
              <w:t>20,0</w:t>
            </w:r>
          </w:p>
        </w:tc>
        <w:tc>
          <w:tcPr>
            <w:tcW w:w="1134"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Pr>
                <w:sz w:val="24"/>
                <w:szCs w:val="24"/>
              </w:rPr>
              <w:t>20,0</w:t>
            </w:r>
          </w:p>
        </w:tc>
        <w:tc>
          <w:tcPr>
            <w:tcW w:w="1134"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Pr>
                <w:sz w:val="24"/>
                <w:szCs w:val="24"/>
              </w:rPr>
              <w:t>20,0</w:t>
            </w:r>
          </w:p>
        </w:tc>
        <w:tc>
          <w:tcPr>
            <w:tcW w:w="1134"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Pr>
                <w:sz w:val="24"/>
                <w:szCs w:val="24"/>
              </w:rPr>
              <w:t>20,0</w:t>
            </w:r>
          </w:p>
        </w:tc>
        <w:tc>
          <w:tcPr>
            <w:tcW w:w="1072"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Pr>
                <w:sz w:val="24"/>
                <w:szCs w:val="24"/>
              </w:rPr>
              <w:t>20,0</w:t>
            </w:r>
          </w:p>
        </w:tc>
        <w:tc>
          <w:tcPr>
            <w:tcW w:w="1985"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pStyle w:val="ConsPlusCell"/>
              <w:jc w:val="center"/>
              <w:rPr>
                <w:sz w:val="24"/>
                <w:szCs w:val="24"/>
              </w:rPr>
            </w:pPr>
            <w:r>
              <w:rPr>
                <w:sz w:val="24"/>
                <w:szCs w:val="24"/>
              </w:rPr>
              <w:t>5</w:t>
            </w:r>
          </w:p>
        </w:tc>
      </w:tr>
      <w:tr w:rsidR="001B3C5A" w:rsidRPr="00B154DD" w:rsidTr="001B3C5A">
        <w:trPr>
          <w:trHeight w:val="360"/>
        </w:trPr>
        <w:tc>
          <w:tcPr>
            <w:tcW w:w="568" w:type="dxa"/>
            <w:tcBorders>
              <w:top w:val="nil"/>
              <w:left w:val="single" w:sz="4" w:space="0" w:color="auto"/>
              <w:bottom w:val="single" w:sz="4" w:space="0" w:color="auto"/>
              <w:right w:val="single" w:sz="4" w:space="0" w:color="auto"/>
            </w:tcBorders>
            <w:vAlign w:val="center"/>
            <w:hideMark/>
          </w:tcPr>
          <w:p w:rsidR="001B3C5A" w:rsidRPr="00B154DD" w:rsidRDefault="001B3C5A" w:rsidP="001B3C5A">
            <w:pPr>
              <w:pStyle w:val="ConsPlusCell"/>
              <w:jc w:val="center"/>
              <w:rPr>
                <w:sz w:val="24"/>
                <w:szCs w:val="24"/>
              </w:rPr>
            </w:pPr>
            <w:r w:rsidRPr="00B154DD">
              <w:rPr>
                <w:sz w:val="24"/>
                <w:szCs w:val="24"/>
              </w:rPr>
              <w:t>2.</w:t>
            </w:r>
          </w:p>
        </w:tc>
        <w:tc>
          <w:tcPr>
            <w:tcW w:w="5306" w:type="dxa"/>
            <w:gridSpan w:val="3"/>
            <w:tcBorders>
              <w:top w:val="nil"/>
              <w:left w:val="single" w:sz="4" w:space="0" w:color="auto"/>
              <w:bottom w:val="single" w:sz="4" w:space="0" w:color="auto"/>
              <w:right w:val="single" w:sz="4" w:space="0" w:color="auto"/>
            </w:tcBorders>
            <w:hideMark/>
          </w:tcPr>
          <w:p w:rsidR="001B3C5A" w:rsidRPr="00D20515" w:rsidRDefault="001B3C5A" w:rsidP="001B3C5A">
            <w:pPr>
              <w:pStyle w:val="ConsPlusCell"/>
              <w:rPr>
                <w:sz w:val="24"/>
                <w:szCs w:val="24"/>
              </w:rPr>
            </w:pPr>
            <w:r w:rsidRPr="00B971B0">
              <w:rPr>
                <w:sz w:val="24"/>
                <w:szCs w:val="24"/>
              </w:rPr>
              <w:t xml:space="preserve">Подпрограмма </w:t>
            </w:r>
            <w:r>
              <w:rPr>
                <w:sz w:val="24"/>
                <w:szCs w:val="24"/>
              </w:rPr>
              <w:t>«</w:t>
            </w:r>
            <w:r w:rsidRPr="00B971B0">
              <w:rPr>
                <w:sz w:val="24"/>
                <w:szCs w:val="24"/>
              </w:rPr>
              <w:t>Развитие архивного дела</w:t>
            </w:r>
            <w:r>
              <w:rPr>
                <w:sz w:val="24"/>
                <w:szCs w:val="24"/>
              </w:rPr>
              <w:t>»</w:t>
            </w:r>
          </w:p>
        </w:tc>
        <w:tc>
          <w:tcPr>
            <w:tcW w:w="1843" w:type="dxa"/>
            <w:tcBorders>
              <w:top w:val="nil"/>
              <w:left w:val="single" w:sz="4" w:space="0" w:color="auto"/>
              <w:bottom w:val="single" w:sz="4" w:space="0" w:color="auto"/>
              <w:right w:val="single" w:sz="4" w:space="0" w:color="auto"/>
            </w:tcBorders>
          </w:tcPr>
          <w:p w:rsidR="001B3C5A" w:rsidRPr="00D20515" w:rsidRDefault="001B3C5A" w:rsidP="001B3C5A">
            <w:pPr>
              <w:pStyle w:val="ConsPlusCell"/>
              <w:rPr>
                <w:sz w:val="24"/>
                <w:szCs w:val="24"/>
              </w:rPr>
            </w:pPr>
          </w:p>
        </w:tc>
        <w:tc>
          <w:tcPr>
            <w:tcW w:w="1134" w:type="dxa"/>
            <w:tcBorders>
              <w:top w:val="nil"/>
              <w:left w:val="single" w:sz="4" w:space="0" w:color="auto"/>
              <w:bottom w:val="single" w:sz="4" w:space="0" w:color="auto"/>
              <w:right w:val="single" w:sz="4" w:space="0" w:color="auto"/>
            </w:tcBorders>
          </w:tcPr>
          <w:p w:rsidR="001B3C5A" w:rsidRPr="00D20515" w:rsidRDefault="001B3C5A" w:rsidP="001B3C5A">
            <w:pPr>
              <w:pStyle w:val="ConsPlusCell"/>
              <w:rPr>
                <w:sz w:val="24"/>
                <w:szCs w:val="24"/>
              </w:rPr>
            </w:pPr>
          </w:p>
        </w:tc>
        <w:tc>
          <w:tcPr>
            <w:tcW w:w="1134" w:type="dxa"/>
            <w:tcBorders>
              <w:top w:val="nil"/>
              <w:left w:val="single" w:sz="4" w:space="0" w:color="auto"/>
              <w:bottom w:val="single" w:sz="4" w:space="0" w:color="auto"/>
              <w:right w:val="single" w:sz="4" w:space="0" w:color="auto"/>
            </w:tcBorders>
          </w:tcPr>
          <w:p w:rsidR="001B3C5A" w:rsidRPr="00D20515" w:rsidRDefault="001B3C5A" w:rsidP="001B3C5A">
            <w:pPr>
              <w:pStyle w:val="ConsPlusCell"/>
              <w:rPr>
                <w:sz w:val="24"/>
                <w:szCs w:val="24"/>
              </w:rPr>
            </w:pPr>
          </w:p>
        </w:tc>
        <w:tc>
          <w:tcPr>
            <w:tcW w:w="1134" w:type="dxa"/>
            <w:tcBorders>
              <w:top w:val="nil"/>
              <w:left w:val="single" w:sz="4" w:space="0" w:color="auto"/>
              <w:bottom w:val="single" w:sz="4" w:space="0" w:color="auto"/>
              <w:right w:val="single" w:sz="4" w:space="0" w:color="auto"/>
            </w:tcBorders>
          </w:tcPr>
          <w:p w:rsidR="001B3C5A" w:rsidRPr="00D20515" w:rsidRDefault="001B3C5A" w:rsidP="001B3C5A">
            <w:pPr>
              <w:pStyle w:val="ConsPlusCell"/>
              <w:rPr>
                <w:sz w:val="24"/>
                <w:szCs w:val="24"/>
              </w:rPr>
            </w:pPr>
          </w:p>
        </w:tc>
        <w:tc>
          <w:tcPr>
            <w:tcW w:w="1134" w:type="dxa"/>
            <w:tcBorders>
              <w:top w:val="nil"/>
              <w:left w:val="single" w:sz="4" w:space="0" w:color="auto"/>
              <w:bottom w:val="single" w:sz="4" w:space="0" w:color="auto"/>
              <w:right w:val="single" w:sz="4" w:space="0" w:color="auto"/>
            </w:tcBorders>
          </w:tcPr>
          <w:p w:rsidR="001B3C5A" w:rsidRPr="00D20515" w:rsidRDefault="001B3C5A" w:rsidP="001B3C5A">
            <w:pPr>
              <w:pStyle w:val="ConsPlusCell"/>
              <w:rPr>
                <w:sz w:val="24"/>
                <w:szCs w:val="24"/>
              </w:rPr>
            </w:pPr>
          </w:p>
        </w:tc>
        <w:tc>
          <w:tcPr>
            <w:tcW w:w="1072" w:type="dxa"/>
            <w:tcBorders>
              <w:top w:val="nil"/>
              <w:left w:val="single" w:sz="4" w:space="0" w:color="auto"/>
              <w:bottom w:val="single" w:sz="4" w:space="0" w:color="auto"/>
              <w:right w:val="single" w:sz="4" w:space="0" w:color="auto"/>
            </w:tcBorders>
          </w:tcPr>
          <w:p w:rsidR="001B3C5A" w:rsidRPr="00D20515" w:rsidRDefault="001B3C5A" w:rsidP="001B3C5A">
            <w:pPr>
              <w:pStyle w:val="ConsPlusCell"/>
              <w:rPr>
                <w:sz w:val="24"/>
                <w:szCs w:val="24"/>
              </w:rPr>
            </w:pPr>
          </w:p>
        </w:tc>
        <w:tc>
          <w:tcPr>
            <w:tcW w:w="1985" w:type="dxa"/>
            <w:tcBorders>
              <w:top w:val="nil"/>
              <w:left w:val="single" w:sz="4" w:space="0" w:color="auto"/>
              <w:bottom w:val="single" w:sz="4" w:space="0" w:color="auto"/>
              <w:right w:val="single" w:sz="4" w:space="0" w:color="auto"/>
            </w:tcBorders>
            <w:vAlign w:val="center"/>
          </w:tcPr>
          <w:p w:rsidR="001B3C5A" w:rsidRPr="00D20515" w:rsidRDefault="001B3C5A" w:rsidP="001B3C5A">
            <w:pPr>
              <w:pStyle w:val="ConsPlusCell"/>
              <w:jc w:val="center"/>
              <w:rPr>
                <w:sz w:val="24"/>
                <w:szCs w:val="24"/>
              </w:rPr>
            </w:pPr>
            <w:r w:rsidRPr="00D20515">
              <w:rPr>
                <w:sz w:val="24"/>
                <w:szCs w:val="24"/>
              </w:rPr>
              <w:t>х</w:t>
            </w:r>
          </w:p>
        </w:tc>
      </w:tr>
      <w:tr w:rsidR="001B3C5A" w:rsidRPr="00B154DD" w:rsidTr="001B3C5A">
        <w:trPr>
          <w:trHeight w:val="360"/>
        </w:trPr>
        <w:tc>
          <w:tcPr>
            <w:tcW w:w="568" w:type="dxa"/>
            <w:tcBorders>
              <w:top w:val="nil"/>
              <w:left w:val="single" w:sz="4" w:space="0" w:color="auto"/>
              <w:bottom w:val="single" w:sz="4" w:space="0" w:color="auto"/>
              <w:right w:val="single" w:sz="4" w:space="0" w:color="auto"/>
            </w:tcBorders>
            <w:vAlign w:val="center"/>
          </w:tcPr>
          <w:p w:rsidR="001B3C5A" w:rsidRPr="00B154DD" w:rsidRDefault="001B3C5A" w:rsidP="001B3C5A">
            <w:pPr>
              <w:pStyle w:val="ConsPlusCell"/>
              <w:jc w:val="center"/>
              <w:rPr>
                <w:sz w:val="24"/>
                <w:szCs w:val="24"/>
              </w:rPr>
            </w:pPr>
            <w:r w:rsidRPr="00B154DD">
              <w:rPr>
                <w:sz w:val="24"/>
                <w:szCs w:val="24"/>
              </w:rPr>
              <w:t>2.1.</w:t>
            </w:r>
          </w:p>
        </w:tc>
        <w:tc>
          <w:tcPr>
            <w:tcW w:w="2755" w:type="dxa"/>
            <w:tcBorders>
              <w:top w:val="nil"/>
              <w:left w:val="single" w:sz="4" w:space="0" w:color="auto"/>
              <w:bottom w:val="single" w:sz="4" w:space="0" w:color="auto"/>
              <w:right w:val="single" w:sz="4" w:space="0" w:color="auto"/>
            </w:tcBorders>
            <w:vAlign w:val="center"/>
          </w:tcPr>
          <w:p w:rsidR="001B3C5A" w:rsidRPr="00D20515" w:rsidRDefault="001B3C5A" w:rsidP="001B3C5A">
            <w:pPr>
              <w:rPr>
                <w:rFonts w:ascii="Times New Roman" w:eastAsia="Times New Roman" w:hAnsi="Times New Roman" w:cs="Times New Roman"/>
                <w:color w:val="auto"/>
              </w:rPr>
            </w:pPr>
            <w:r w:rsidRPr="00F4790A">
              <w:rPr>
                <w:rFonts w:ascii="Times New Roman" w:eastAsia="Times New Roman" w:hAnsi="Times New Roman" w:cs="Times New Roman"/>
                <w:color w:val="auto"/>
                <w:lang w:val="ru-RU"/>
              </w:rPr>
              <w:t>Доля архивных документов, хранящихся в  нормативных условиях, обеспечивающих их постоянное (вечное) хранение, в общем количестве документов в архивном отделе</w:t>
            </w:r>
          </w:p>
        </w:tc>
        <w:tc>
          <w:tcPr>
            <w:tcW w:w="1275" w:type="dxa"/>
            <w:tcBorders>
              <w:top w:val="nil"/>
              <w:left w:val="single" w:sz="4" w:space="0" w:color="auto"/>
              <w:bottom w:val="single" w:sz="4" w:space="0" w:color="auto"/>
              <w:right w:val="single" w:sz="4" w:space="0" w:color="auto"/>
            </w:tcBorders>
            <w:vAlign w:val="center"/>
          </w:tcPr>
          <w:p w:rsidR="001B3C5A" w:rsidRPr="00B971B0" w:rsidRDefault="001B3C5A" w:rsidP="001B3C5A">
            <w:pPr>
              <w:pStyle w:val="ConsPlusCell"/>
              <w:jc w:val="center"/>
              <w:rPr>
                <w:sz w:val="24"/>
                <w:szCs w:val="24"/>
                <w:lang w:val="ru"/>
              </w:rPr>
            </w:pPr>
            <w:r>
              <w:rPr>
                <w:sz w:val="24"/>
              </w:rPr>
              <w:t>МП</w:t>
            </w:r>
          </w:p>
        </w:tc>
        <w:tc>
          <w:tcPr>
            <w:tcW w:w="1276" w:type="dxa"/>
            <w:tcBorders>
              <w:top w:val="nil"/>
              <w:left w:val="single" w:sz="4" w:space="0" w:color="auto"/>
              <w:bottom w:val="single" w:sz="4" w:space="0" w:color="auto"/>
              <w:right w:val="single" w:sz="4" w:space="0" w:color="auto"/>
            </w:tcBorders>
            <w:vAlign w:val="center"/>
          </w:tcPr>
          <w:p w:rsidR="001B3C5A" w:rsidRPr="00D20515" w:rsidRDefault="001B3C5A" w:rsidP="001B3C5A">
            <w:pPr>
              <w:pStyle w:val="ConsPlusCell"/>
              <w:jc w:val="center"/>
              <w:rPr>
                <w:sz w:val="24"/>
                <w:szCs w:val="24"/>
              </w:rPr>
            </w:pPr>
            <w:r w:rsidRPr="00D20515">
              <w:rPr>
                <w:sz w:val="24"/>
                <w:szCs w:val="24"/>
              </w:rPr>
              <w:t>%</w:t>
            </w:r>
          </w:p>
        </w:tc>
        <w:tc>
          <w:tcPr>
            <w:tcW w:w="1843" w:type="dxa"/>
            <w:tcBorders>
              <w:top w:val="nil"/>
              <w:left w:val="single" w:sz="4" w:space="0" w:color="auto"/>
              <w:bottom w:val="single" w:sz="4" w:space="0" w:color="auto"/>
              <w:right w:val="single" w:sz="4" w:space="0" w:color="auto"/>
            </w:tcBorders>
            <w:vAlign w:val="center"/>
          </w:tcPr>
          <w:p w:rsidR="001B3C5A" w:rsidRPr="00D20515" w:rsidRDefault="001B3C5A" w:rsidP="001B3C5A">
            <w:pPr>
              <w:pStyle w:val="ConsPlusCell"/>
              <w:jc w:val="center"/>
              <w:rPr>
                <w:sz w:val="24"/>
                <w:szCs w:val="24"/>
              </w:rPr>
            </w:pPr>
            <w:r w:rsidRPr="00D20515">
              <w:rPr>
                <w:sz w:val="24"/>
                <w:szCs w:val="24"/>
              </w:rPr>
              <w:t>100,0</w:t>
            </w:r>
          </w:p>
        </w:tc>
        <w:tc>
          <w:tcPr>
            <w:tcW w:w="1134" w:type="dxa"/>
            <w:tcBorders>
              <w:top w:val="nil"/>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sidRPr="00D20515">
              <w:rPr>
                <w:sz w:val="24"/>
                <w:szCs w:val="24"/>
              </w:rPr>
              <w:t>100,0</w:t>
            </w:r>
          </w:p>
        </w:tc>
        <w:tc>
          <w:tcPr>
            <w:tcW w:w="1134" w:type="dxa"/>
            <w:tcBorders>
              <w:top w:val="nil"/>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sidRPr="00D20515">
              <w:rPr>
                <w:sz w:val="24"/>
                <w:szCs w:val="24"/>
              </w:rPr>
              <w:t>100,0</w:t>
            </w:r>
          </w:p>
        </w:tc>
        <w:tc>
          <w:tcPr>
            <w:tcW w:w="1134" w:type="dxa"/>
            <w:tcBorders>
              <w:top w:val="nil"/>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sidRPr="00D20515">
              <w:rPr>
                <w:sz w:val="24"/>
                <w:szCs w:val="24"/>
              </w:rPr>
              <w:t>100,0</w:t>
            </w:r>
          </w:p>
        </w:tc>
        <w:tc>
          <w:tcPr>
            <w:tcW w:w="1134" w:type="dxa"/>
            <w:tcBorders>
              <w:top w:val="nil"/>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sidRPr="00D20515">
              <w:rPr>
                <w:sz w:val="24"/>
                <w:szCs w:val="24"/>
              </w:rPr>
              <w:t>100,0</w:t>
            </w:r>
          </w:p>
        </w:tc>
        <w:tc>
          <w:tcPr>
            <w:tcW w:w="1072" w:type="dxa"/>
            <w:tcBorders>
              <w:top w:val="nil"/>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sidRPr="00D20515">
              <w:rPr>
                <w:sz w:val="24"/>
                <w:szCs w:val="24"/>
              </w:rPr>
              <w:t>100,0</w:t>
            </w:r>
          </w:p>
        </w:tc>
        <w:tc>
          <w:tcPr>
            <w:tcW w:w="1985" w:type="dxa"/>
            <w:tcBorders>
              <w:top w:val="nil"/>
              <w:left w:val="single" w:sz="4" w:space="0" w:color="auto"/>
              <w:bottom w:val="single" w:sz="4" w:space="0" w:color="auto"/>
              <w:right w:val="single" w:sz="4" w:space="0" w:color="auto"/>
            </w:tcBorders>
            <w:vAlign w:val="center"/>
          </w:tcPr>
          <w:p w:rsidR="001B3C5A" w:rsidRPr="00D20515" w:rsidRDefault="001B3C5A" w:rsidP="001B3C5A">
            <w:pPr>
              <w:pStyle w:val="ConsPlusCell"/>
              <w:jc w:val="center"/>
              <w:rPr>
                <w:sz w:val="24"/>
                <w:szCs w:val="24"/>
              </w:rPr>
            </w:pPr>
            <w:r>
              <w:rPr>
                <w:sz w:val="24"/>
                <w:szCs w:val="24"/>
              </w:rPr>
              <w:t>1</w:t>
            </w:r>
          </w:p>
        </w:tc>
      </w:tr>
      <w:tr w:rsidR="001B3C5A" w:rsidRPr="00B154DD" w:rsidTr="001B3C5A">
        <w:trPr>
          <w:trHeight w:val="399"/>
        </w:trPr>
        <w:tc>
          <w:tcPr>
            <w:tcW w:w="568" w:type="dxa"/>
            <w:tcBorders>
              <w:top w:val="nil"/>
              <w:left w:val="single" w:sz="4" w:space="0" w:color="auto"/>
              <w:bottom w:val="single" w:sz="4" w:space="0" w:color="auto"/>
              <w:right w:val="single" w:sz="4" w:space="0" w:color="auto"/>
            </w:tcBorders>
            <w:vAlign w:val="center"/>
            <w:hideMark/>
          </w:tcPr>
          <w:p w:rsidR="001B3C5A" w:rsidRPr="00F4790A" w:rsidRDefault="001B3C5A" w:rsidP="001B3C5A">
            <w:pPr>
              <w:jc w:val="center"/>
              <w:rPr>
                <w:rFonts w:ascii="Times New Roman" w:eastAsia="Times New Roman" w:hAnsi="Times New Roman"/>
                <w:color w:val="auto"/>
                <w:lang w:val="ru-RU"/>
              </w:rPr>
            </w:pPr>
            <w:r>
              <w:rPr>
                <w:rFonts w:ascii="Times New Roman" w:eastAsia="Times New Roman" w:hAnsi="Times New Roman"/>
                <w:color w:val="auto"/>
                <w:lang w:val="ru-RU"/>
              </w:rPr>
              <w:t>2.2.</w:t>
            </w:r>
          </w:p>
        </w:tc>
        <w:tc>
          <w:tcPr>
            <w:tcW w:w="2755" w:type="dxa"/>
            <w:tcBorders>
              <w:top w:val="nil"/>
              <w:left w:val="single" w:sz="4" w:space="0" w:color="auto"/>
              <w:bottom w:val="single" w:sz="4" w:space="0" w:color="auto"/>
              <w:right w:val="single" w:sz="4" w:space="0" w:color="auto"/>
            </w:tcBorders>
            <w:vAlign w:val="center"/>
            <w:hideMark/>
          </w:tcPr>
          <w:p w:rsidR="001B3C5A" w:rsidRPr="00D20515" w:rsidRDefault="001B3C5A" w:rsidP="001B3C5A">
            <w:pPr>
              <w:rPr>
                <w:rFonts w:ascii="Times New Roman" w:eastAsia="Times New Roman" w:hAnsi="Times New Roman" w:cs="Times New Roman"/>
                <w:color w:val="auto"/>
              </w:rPr>
            </w:pPr>
            <w:r w:rsidRPr="00F4790A">
              <w:rPr>
                <w:rFonts w:ascii="Times New Roman" w:eastAsia="Times New Roman" w:hAnsi="Times New Roman" w:cs="Times New Roman"/>
                <w:color w:val="auto"/>
              </w:rPr>
              <w:t>Доля архивных фондов, внесенных в общеотраслевую базу данных «Архивный фонд», от общего количества архивных фондов, хранящихся в архивном отделе</w:t>
            </w:r>
          </w:p>
        </w:tc>
        <w:tc>
          <w:tcPr>
            <w:tcW w:w="1275" w:type="dxa"/>
            <w:tcBorders>
              <w:top w:val="nil"/>
              <w:left w:val="single" w:sz="4" w:space="0" w:color="auto"/>
              <w:bottom w:val="single" w:sz="4" w:space="0" w:color="auto"/>
              <w:right w:val="single" w:sz="4" w:space="0" w:color="auto"/>
            </w:tcBorders>
            <w:vAlign w:val="center"/>
            <w:hideMark/>
          </w:tcPr>
          <w:p w:rsidR="001B3C5A" w:rsidRPr="00D20515" w:rsidRDefault="001B3C5A" w:rsidP="001B3C5A">
            <w:pPr>
              <w:jc w:val="center"/>
              <w:rPr>
                <w:rFonts w:ascii="Times New Roman" w:eastAsia="Times New Roman" w:hAnsi="Times New Roman" w:cs="Times New Roman"/>
                <w:color w:val="auto"/>
              </w:rPr>
            </w:pPr>
            <w:r>
              <w:rPr>
                <w:rFonts w:ascii="Times New Roman" w:eastAsia="Times New Roman" w:hAnsi="Times New Roman" w:cs="Times New Roman"/>
                <w:color w:val="auto"/>
                <w:lang w:val="ru-RU"/>
              </w:rPr>
              <w:t>МП</w:t>
            </w:r>
          </w:p>
        </w:tc>
        <w:tc>
          <w:tcPr>
            <w:tcW w:w="1276" w:type="dxa"/>
            <w:tcBorders>
              <w:top w:val="nil"/>
              <w:left w:val="single" w:sz="4" w:space="0" w:color="auto"/>
              <w:bottom w:val="single" w:sz="4" w:space="0" w:color="auto"/>
              <w:right w:val="single" w:sz="4" w:space="0" w:color="auto"/>
            </w:tcBorders>
            <w:vAlign w:val="center"/>
          </w:tcPr>
          <w:p w:rsidR="001B3C5A" w:rsidRPr="00D20515" w:rsidRDefault="001B3C5A" w:rsidP="001B3C5A">
            <w:pPr>
              <w:jc w:val="center"/>
              <w:rPr>
                <w:rFonts w:ascii="Times New Roman" w:eastAsia="Times New Roman" w:hAnsi="Times New Roman" w:cs="Times New Roman"/>
                <w:color w:val="auto"/>
              </w:rPr>
            </w:pPr>
            <w:r w:rsidRPr="00D20515">
              <w:rPr>
                <w:rFonts w:ascii="Times New Roman" w:eastAsia="Times New Roman" w:hAnsi="Times New Roman" w:cs="Times New Roman"/>
                <w:color w:val="auto"/>
                <w:lang w:val="ru-RU"/>
              </w:rPr>
              <w:t>%</w:t>
            </w:r>
          </w:p>
        </w:tc>
        <w:tc>
          <w:tcPr>
            <w:tcW w:w="1843" w:type="dxa"/>
            <w:tcBorders>
              <w:top w:val="nil"/>
              <w:left w:val="single" w:sz="4" w:space="0" w:color="auto"/>
              <w:bottom w:val="single" w:sz="4" w:space="0" w:color="auto"/>
              <w:right w:val="single" w:sz="4" w:space="0" w:color="auto"/>
            </w:tcBorders>
            <w:vAlign w:val="center"/>
          </w:tcPr>
          <w:p w:rsidR="001B3C5A" w:rsidRPr="00D20515" w:rsidRDefault="001B3C5A" w:rsidP="001B3C5A">
            <w:pPr>
              <w:pStyle w:val="ConsPlusCell"/>
              <w:jc w:val="center"/>
              <w:rPr>
                <w:sz w:val="24"/>
                <w:szCs w:val="24"/>
              </w:rPr>
            </w:pPr>
            <w:r w:rsidRPr="00D20515">
              <w:rPr>
                <w:sz w:val="24"/>
                <w:szCs w:val="24"/>
              </w:rPr>
              <w:t>100,0</w:t>
            </w:r>
          </w:p>
        </w:tc>
        <w:tc>
          <w:tcPr>
            <w:tcW w:w="1134" w:type="dxa"/>
            <w:tcBorders>
              <w:top w:val="nil"/>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sidRPr="00D20515">
              <w:rPr>
                <w:sz w:val="24"/>
                <w:szCs w:val="24"/>
              </w:rPr>
              <w:t>100,0</w:t>
            </w:r>
          </w:p>
        </w:tc>
        <w:tc>
          <w:tcPr>
            <w:tcW w:w="1134" w:type="dxa"/>
            <w:tcBorders>
              <w:top w:val="nil"/>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sidRPr="00D20515">
              <w:rPr>
                <w:sz w:val="24"/>
                <w:szCs w:val="24"/>
              </w:rPr>
              <w:t>100,0</w:t>
            </w:r>
          </w:p>
        </w:tc>
        <w:tc>
          <w:tcPr>
            <w:tcW w:w="1134" w:type="dxa"/>
            <w:tcBorders>
              <w:top w:val="nil"/>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sidRPr="00D20515">
              <w:rPr>
                <w:sz w:val="24"/>
                <w:szCs w:val="24"/>
              </w:rPr>
              <w:t>100,0</w:t>
            </w:r>
          </w:p>
        </w:tc>
        <w:tc>
          <w:tcPr>
            <w:tcW w:w="1134" w:type="dxa"/>
            <w:tcBorders>
              <w:top w:val="nil"/>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sidRPr="00D20515">
              <w:rPr>
                <w:sz w:val="24"/>
                <w:szCs w:val="24"/>
              </w:rPr>
              <w:t>100,0</w:t>
            </w:r>
          </w:p>
        </w:tc>
        <w:tc>
          <w:tcPr>
            <w:tcW w:w="1072" w:type="dxa"/>
            <w:tcBorders>
              <w:top w:val="nil"/>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sidRPr="00D20515">
              <w:rPr>
                <w:sz w:val="24"/>
                <w:szCs w:val="24"/>
              </w:rPr>
              <w:t>100,0</w:t>
            </w:r>
          </w:p>
        </w:tc>
        <w:tc>
          <w:tcPr>
            <w:tcW w:w="1985" w:type="dxa"/>
            <w:tcBorders>
              <w:top w:val="nil"/>
              <w:left w:val="single" w:sz="4" w:space="0" w:color="auto"/>
              <w:bottom w:val="single" w:sz="4" w:space="0" w:color="auto"/>
              <w:right w:val="single" w:sz="4" w:space="0" w:color="auto"/>
            </w:tcBorders>
            <w:vAlign w:val="center"/>
          </w:tcPr>
          <w:p w:rsidR="001B3C5A" w:rsidRPr="00D20515" w:rsidRDefault="001B3C5A" w:rsidP="001B3C5A">
            <w:pPr>
              <w:pStyle w:val="ConsPlusCell"/>
              <w:jc w:val="center"/>
              <w:rPr>
                <w:sz w:val="24"/>
                <w:szCs w:val="24"/>
              </w:rPr>
            </w:pPr>
            <w:r>
              <w:rPr>
                <w:sz w:val="24"/>
                <w:szCs w:val="24"/>
              </w:rPr>
              <w:t>1</w:t>
            </w:r>
          </w:p>
        </w:tc>
      </w:tr>
      <w:tr w:rsidR="001B3C5A" w:rsidRPr="00B154DD" w:rsidTr="001B3C5A">
        <w:trPr>
          <w:trHeight w:val="300"/>
        </w:trPr>
        <w:tc>
          <w:tcPr>
            <w:tcW w:w="568" w:type="dxa"/>
            <w:tcBorders>
              <w:top w:val="single" w:sz="4" w:space="0" w:color="auto"/>
              <w:left w:val="single" w:sz="4" w:space="0" w:color="auto"/>
              <w:bottom w:val="single" w:sz="4" w:space="0" w:color="auto"/>
              <w:right w:val="single" w:sz="4" w:space="0" w:color="auto"/>
            </w:tcBorders>
            <w:vAlign w:val="center"/>
          </w:tcPr>
          <w:p w:rsidR="001B3C5A" w:rsidRDefault="001B3C5A" w:rsidP="001B3C5A">
            <w:pPr>
              <w:jc w:val="center"/>
              <w:rPr>
                <w:rFonts w:ascii="Times New Roman" w:eastAsia="Times New Roman" w:hAnsi="Times New Roman"/>
                <w:color w:val="auto"/>
                <w:lang w:val="ru-RU"/>
              </w:rPr>
            </w:pPr>
            <w:r>
              <w:rPr>
                <w:rFonts w:ascii="Times New Roman" w:eastAsia="Times New Roman" w:hAnsi="Times New Roman"/>
                <w:color w:val="auto"/>
                <w:lang w:val="ru-RU"/>
              </w:rPr>
              <w:t>2.3.</w:t>
            </w:r>
          </w:p>
        </w:tc>
        <w:tc>
          <w:tcPr>
            <w:tcW w:w="2755"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rPr>
                <w:rFonts w:ascii="Times New Roman" w:eastAsia="Times New Roman" w:hAnsi="Times New Roman" w:cs="Times New Roman"/>
                <w:color w:val="auto"/>
              </w:rPr>
            </w:pPr>
            <w:r w:rsidRPr="00F4790A">
              <w:rPr>
                <w:rFonts w:ascii="Times New Roman" w:eastAsia="Times New Roman" w:hAnsi="Times New Roman" w:cs="Times New Roman"/>
                <w:color w:val="auto"/>
              </w:rPr>
              <w:t>Доля описей дел, на которые создан фонд пользования в электронном виде, от общего количества описей дел в архивном отделе</w:t>
            </w:r>
          </w:p>
        </w:tc>
        <w:tc>
          <w:tcPr>
            <w:tcW w:w="1275"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jc w:val="center"/>
              <w:rPr>
                <w:rFonts w:ascii="Times New Roman" w:eastAsia="Times New Roman" w:hAnsi="Times New Roman" w:cs="Times New Roman"/>
                <w:color w:val="auto"/>
              </w:rPr>
            </w:pPr>
            <w:r>
              <w:rPr>
                <w:rFonts w:ascii="Times New Roman" w:eastAsia="Times New Roman" w:hAnsi="Times New Roman" w:cs="Times New Roman"/>
                <w:color w:val="auto"/>
                <w:lang w:val="ru-RU"/>
              </w:rPr>
              <w:t>МП</w:t>
            </w:r>
          </w:p>
        </w:tc>
        <w:tc>
          <w:tcPr>
            <w:tcW w:w="1276"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jc w:val="center"/>
              <w:rPr>
                <w:rFonts w:ascii="Times New Roman" w:eastAsia="Times New Roman" w:hAnsi="Times New Roman" w:cs="Times New Roman"/>
                <w:color w:val="auto"/>
              </w:rPr>
            </w:pPr>
            <w:r w:rsidRPr="00D20515">
              <w:rPr>
                <w:rFonts w:ascii="Times New Roman" w:eastAsia="Times New Roman" w:hAnsi="Times New Roman" w:cs="Times New Roman"/>
                <w:color w:val="auto"/>
                <w:lang w:val="ru-RU"/>
              </w:rPr>
              <w:t>%</w:t>
            </w:r>
          </w:p>
        </w:tc>
        <w:tc>
          <w:tcPr>
            <w:tcW w:w="1843"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pStyle w:val="ConsPlusCell"/>
              <w:jc w:val="center"/>
              <w:rPr>
                <w:sz w:val="24"/>
                <w:szCs w:val="24"/>
              </w:rPr>
            </w:pPr>
            <w:r w:rsidRPr="00D20515">
              <w:rPr>
                <w:sz w:val="24"/>
                <w:szCs w:val="24"/>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sidRPr="00D20515">
              <w:rPr>
                <w:sz w:val="24"/>
                <w:szCs w:val="24"/>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sidRPr="00D20515">
              <w:rPr>
                <w:sz w:val="24"/>
                <w:szCs w:val="24"/>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sidRPr="00D20515">
              <w:rPr>
                <w:sz w:val="24"/>
                <w:szCs w:val="24"/>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sidRPr="00D20515">
              <w:rPr>
                <w:sz w:val="24"/>
                <w:szCs w:val="24"/>
              </w:rPr>
              <w:t>100,0</w:t>
            </w:r>
          </w:p>
        </w:tc>
        <w:tc>
          <w:tcPr>
            <w:tcW w:w="1072"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sidRPr="00D20515">
              <w:rPr>
                <w:sz w:val="24"/>
                <w:szCs w:val="24"/>
              </w:rPr>
              <w:t>100,0</w:t>
            </w:r>
          </w:p>
        </w:tc>
        <w:tc>
          <w:tcPr>
            <w:tcW w:w="1985"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pStyle w:val="ConsPlusCell"/>
              <w:jc w:val="center"/>
              <w:rPr>
                <w:sz w:val="24"/>
                <w:szCs w:val="24"/>
              </w:rPr>
            </w:pPr>
            <w:r>
              <w:rPr>
                <w:sz w:val="24"/>
                <w:szCs w:val="24"/>
              </w:rPr>
              <w:t>1</w:t>
            </w:r>
          </w:p>
        </w:tc>
      </w:tr>
      <w:tr w:rsidR="001B3C5A" w:rsidRPr="00B154DD" w:rsidTr="001B3C5A">
        <w:trPr>
          <w:trHeight w:val="420"/>
        </w:trPr>
        <w:tc>
          <w:tcPr>
            <w:tcW w:w="568" w:type="dxa"/>
            <w:tcBorders>
              <w:top w:val="single" w:sz="4" w:space="0" w:color="auto"/>
              <w:left w:val="single" w:sz="4" w:space="0" w:color="auto"/>
              <w:bottom w:val="single" w:sz="4" w:space="0" w:color="auto"/>
              <w:right w:val="single" w:sz="4" w:space="0" w:color="auto"/>
            </w:tcBorders>
            <w:vAlign w:val="center"/>
          </w:tcPr>
          <w:p w:rsidR="001B3C5A" w:rsidRDefault="001B3C5A" w:rsidP="001B3C5A">
            <w:pPr>
              <w:jc w:val="center"/>
              <w:rPr>
                <w:rFonts w:ascii="Times New Roman" w:eastAsia="Times New Roman" w:hAnsi="Times New Roman"/>
                <w:color w:val="auto"/>
                <w:lang w:val="ru-RU"/>
              </w:rPr>
            </w:pPr>
            <w:r>
              <w:rPr>
                <w:rFonts w:ascii="Times New Roman" w:eastAsia="Times New Roman" w:hAnsi="Times New Roman"/>
                <w:color w:val="auto"/>
                <w:lang w:val="ru-RU"/>
              </w:rPr>
              <w:lastRenderedPageBreak/>
              <w:t>2.4.</w:t>
            </w:r>
          </w:p>
        </w:tc>
        <w:tc>
          <w:tcPr>
            <w:tcW w:w="2755"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rPr>
                <w:rFonts w:ascii="Times New Roman" w:eastAsia="Times New Roman" w:hAnsi="Times New Roman" w:cs="Times New Roman"/>
                <w:color w:val="auto"/>
              </w:rPr>
            </w:pPr>
            <w:r w:rsidRPr="00F4790A">
              <w:rPr>
                <w:rFonts w:ascii="Times New Roman" w:eastAsia="Times New Roman" w:hAnsi="Times New Roman" w:cs="Times New Roman"/>
                <w:color w:val="auto"/>
              </w:rPr>
              <w:t>Доля запросов, поступивших в муниципальный архив через многофункциональные центры предоставления государственных и муниципальных услуг, от общего числа запросов, поступивших  за отчетный период</w:t>
            </w:r>
          </w:p>
        </w:tc>
        <w:tc>
          <w:tcPr>
            <w:tcW w:w="1275"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jc w:val="center"/>
              <w:rPr>
                <w:rFonts w:ascii="Times New Roman" w:eastAsia="Times New Roman" w:hAnsi="Times New Roman" w:cs="Times New Roman"/>
                <w:color w:val="auto"/>
              </w:rPr>
            </w:pPr>
            <w:r>
              <w:rPr>
                <w:rFonts w:ascii="Times New Roman" w:eastAsia="Times New Roman" w:hAnsi="Times New Roman" w:cs="Times New Roman"/>
                <w:color w:val="auto"/>
                <w:lang w:val="ru-RU"/>
              </w:rPr>
              <w:t>МП</w:t>
            </w:r>
          </w:p>
        </w:tc>
        <w:tc>
          <w:tcPr>
            <w:tcW w:w="1276"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jc w:val="center"/>
              <w:rPr>
                <w:rFonts w:ascii="Times New Roman" w:eastAsia="Times New Roman" w:hAnsi="Times New Roman" w:cs="Times New Roman"/>
                <w:color w:val="auto"/>
              </w:rPr>
            </w:pPr>
            <w:r w:rsidRPr="00D20515">
              <w:rPr>
                <w:rFonts w:ascii="Times New Roman" w:eastAsia="Times New Roman" w:hAnsi="Times New Roman" w:cs="Times New Roman"/>
                <w:color w:val="auto"/>
                <w:lang w:val="ru-RU"/>
              </w:rPr>
              <w:t>%</w:t>
            </w:r>
          </w:p>
        </w:tc>
        <w:tc>
          <w:tcPr>
            <w:tcW w:w="1843"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pStyle w:val="ConsPlusCell"/>
              <w:jc w:val="center"/>
              <w:rPr>
                <w:sz w:val="24"/>
                <w:szCs w:val="24"/>
              </w:rPr>
            </w:pPr>
            <w:r w:rsidRPr="00D20515">
              <w:rPr>
                <w:sz w:val="24"/>
                <w:szCs w:val="24"/>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sidRPr="00D20515">
              <w:rPr>
                <w:sz w:val="24"/>
                <w:szCs w:val="24"/>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sidRPr="00D20515">
              <w:rPr>
                <w:sz w:val="24"/>
                <w:szCs w:val="24"/>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sidRPr="00D20515">
              <w:rPr>
                <w:sz w:val="24"/>
                <w:szCs w:val="24"/>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sidRPr="00D20515">
              <w:rPr>
                <w:sz w:val="24"/>
                <w:szCs w:val="24"/>
              </w:rPr>
              <w:t>100,0</w:t>
            </w:r>
          </w:p>
        </w:tc>
        <w:tc>
          <w:tcPr>
            <w:tcW w:w="1072"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sidRPr="00D20515">
              <w:rPr>
                <w:sz w:val="24"/>
                <w:szCs w:val="24"/>
              </w:rPr>
              <w:t>100,0</w:t>
            </w:r>
          </w:p>
        </w:tc>
        <w:tc>
          <w:tcPr>
            <w:tcW w:w="1985"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pStyle w:val="ConsPlusCell"/>
              <w:jc w:val="center"/>
              <w:rPr>
                <w:sz w:val="24"/>
                <w:szCs w:val="24"/>
              </w:rPr>
            </w:pPr>
            <w:r>
              <w:rPr>
                <w:sz w:val="24"/>
                <w:szCs w:val="24"/>
              </w:rPr>
              <w:t>1</w:t>
            </w:r>
          </w:p>
        </w:tc>
      </w:tr>
      <w:tr w:rsidR="001B3C5A" w:rsidRPr="00B154DD" w:rsidTr="001B3C5A">
        <w:trPr>
          <w:trHeight w:val="510"/>
        </w:trPr>
        <w:tc>
          <w:tcPr>
            <w:tcW w:w="568" w:type="dxa"/>
            <w:tcBorders>
              <w:top w:val="single" w:sz="4" w:space="0" w:color="auto"/>
              <w:left w:val="single" w:sz="4" w:space="0" w:color="auto"/>
              <w:bottom w:val="single" w:sz="4" w:space="0" w:color="auto"/>
              <w:right w:val="single" w:sz="4" w:space="0" w:color="auto"/>
            </w:tcBorders>
            <w:vAlign w:val="center"/>
          </w:tcPr>
          <w:p w:rsidR="001B3C5A" w:rsidRDefault="001B3C5A" w:rsidP="001B3C5A">
            <w:pPr>
              <w:jc w:val="center"/>
              <w:rPr>
                <w:rFonts w:ascii="Times New Roman" w:eastAsia="Times New Roman" w:hAnsi="Times New Roman"/>
                <w:color w:val="auto"/>
                <w:lang w:val="ru-RU"/>
              </w:rPr>
            </w:pPr>
            <w:r>
              <w:rPr>
                <w:rFonts w:ascii="Times New Roman" w:eastAsia="Times New Roman" w:hAnsi="Times New Roman"/>
                <w:color w:val="auto"/>
                <w:lang w:val="ru-RU"/>
              </w:rPr>
              <w:t>2.5.</w:t>
            </w:r>
          </w:p>
        </w:tc>
        <w:tc>
          <w:tcPr>
            <w:tcW w:w="2755"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rPr>
                <w:rFonts w:ascii="Times New Roman" w:eastAsia="Times New Roman" w:hAnsi="Times New Roman" w:cs="Times New Roman"/>
                <w:color w:val="auto"/>
              </w:rPr>
            </w:pPr>
            <w:r w:rsidRPr="00F4790A">
              <w:rPr>
                <w:rFonts w:ascii="Times New Roman" w:eastAsia="Times New Roman" w:hAnsi="Times New Roman" w:cs="Times New Roman"/>
                <w:color w:val="auto"/>
              </w:rPr>
              <w:t>Доля архивных документов переведенных в электронно-цифровую форму, от общего количества документов, находящихся на хранение в архивном отделе</w:t>
            </w:r>
          </w:p>
        </w:tc>
        <w:tc>
          <w:tcPr>
            <w:tcW w:w="1275"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jc w:val="center"/>
              <w:rPr>
                <w:rFonts w:ascii="Times New Roman" w:eastAsia="Times New Roman" w:hAnsi="Times New Roman" w:cs="Times New Roman"/>
                <w:color w:val="auto"/>
              </w:rPr>
            </w:pPr>
            <w:r>
              <w:rPr>
                <w:rFonts w:ascii="Times New Roman" w:eastAsia="Times New Roman" w:hAnsi="Times New Roman" w:cs="Times New Roman"/>
                <w:color w:val="auto"/>
                <w:lang w:val="ru-RU"/>
              </w:rPr>
              <w:t>МП</w:t>
            </w:r>
          </w:p>
        </w:tc>
        <w:tc>
          <w:tcPr>
            <w:tcW w:w="1276"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jc w:val="center"/>
              <w:rPr>
                <w:rFonts w:ascii="Times New Roman" w:eastAsia="Times New Roman" w:hAnsi="Times New Roman" w:cs="Times New Roman"/>
                <w:color w:val="auto"/>
              </w:rPr>
            </w:pPr>
            <w:r w:rsidRPr="00D20515">
              <w:rPr>
                <w:rFonts w:ascii="Times New Roman" w:eastAsia="Times New Roman" w:hAnsi="Times New Roman" w:cs="Times New Roman"/>
                <w:color w:val="auto"/>
                <w:lang w:val="ru-RU"/>
              </w:rPr>
              <w:t>%</w:t>
            </w:r>
          </w:p>
        </w:tc>
        <w:tc>
          <w:tcPr>
            <w:tcW w:w="1843"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pStyle w:val="ConsPlusCell"/>
              <w:jc w:val="center"/>
              <w:rPr>
                <w:sz w:val="24"/>
                <w:szCs w:val="24"/>
              </w:rPr>
            </w:pPr>
            <w:r>
              <w:rPr>
                <w:sz w:val="24"/>
                <w:szCs w:val="24"/>
              </w:rPr>
              <w:t>0,9</w:t>
            </w:r>
          </w:p>
        </w:tc>
        <w:tc>
          <w:tcPr>
            <w:tcW w:w="1134"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Pr>
                <w:sz w:val="24"/>
                <w:szCs w:val="24"/>
              </w:rPr>
              <w:t>1,5</w:t>
            </w:r>
          </w:p>
        </w:tc>
        <w:tc>
          <w:tcPr>
            <w:tcW w:w="1134"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Pr>
                <w:sz w:val="24"/>
                <w:szCs w:val="24"/>
              </w:rPr>
              <w:t>1,7</w:t>
            </w:r>
          </w:p>
        </w:tc>
        <w:tc>
          <w:tcPr>
            <w:tcW w:w="1134"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Pr>
                <w:sz w:val="24"/>
                <w:szCs w:val="24"/>
              </w:rPr>
              <w:t>1,9</w:t>
            </w:r>
          </w:p>
        </w:tc>
        <w:tc>
          <w:tcPr>
            <w:tcW w:w="1134"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Pr>
                <w:sz w:val="24"/>
                <w:szCs w:val="24"/>
              </w:rPr>
              <w:t>2,1</w:t>
            </w:r>
          </w:p>
        </w:tc>
        <w:tc>
          <w:tcPr>
            <w:tcW w:w="1072"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Pr>
                <w:sz w:val="24"/>
                <w:szCs w:val="24"/>
              </w:rPr>
              <w:t>2,4</w:t>
            </w:r>
          </w:p>
        </w:tc>
        <w:tc>
          <w:tcPr>
            <w:tcW w:w="1985"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pStyle w:val="ConsPlusCell"/>
              <w:jc w:val="center"/>
              <w:rPr>
                <w:sz w:val="24"/>
                <w:szCs w:val="24"/>
              </w:rPr>
            </w:pPr>
            <w:r>
              <w:rPr>
                <w:sz w:val="24"/>
                <w:szCs w:val="24"/>
              </w:rPr>
              <w:t>1</w:t>
            </w:r>
          </w:p>
        </w:tc>
      </w:tr>
      <w:tr w:rsidR="001B3C5A" w:rsidRPr="00B154DD" w:rsidTr="001B3C5A">
        <w:trPr>
          <w:trHeight w:val="375"/>
        </w:trPr>
        <w:tc>
          <w:tcPr>
            <w:tcW w:w="568" w:type="dxa"/>
            <w:tcBorders>
              <w:top w:val="single" w:sz="4" w:space="0" w:color="auto"/>
              <w:left w:val="single" w:sz="4" w:space="0" w:color="auto"/>
              <w:bottom w:val="single" w:sz="4" w:space="0" w:color="auto"/>
              <w:right w:val="single" w:sz="4" w:space="0" w:color="auto"/>
            </w:tcBorders>
            <w:vAlign w:val="center"/>
          </w:tcPr>
          <w:p w:rsidR="001B3C5A" w:rsidRDefault="001B3C5A" w:rsidP="001B3C5A">
            <w:pPr>
              <w:jc w:val="center"/>
              <w:rPr>
                <w:rFonts w:ascii="Times New Roman" w:eastAsia="Times New Roman" w:hAnsi="Times New Roman"/>
                <w:color w:val="auto"/>
                <w:lang w:val="ru-RU"/>
              </w:rPr>
            </w:pPr>
            <w:r>
              <w:rPr>
                <w:rFonts w:ascii="Times New Roman" w:eastAsia="Times New Roman" w:hAnsi="Times New Roman"/>
                <w:color w:val="auto"/>
                <w:lang w:val="ru-RU"/>
              </w:rPr>
              <w:t>3.</w:t>
            </w:r>
          </w:p>
        </w:tc>
        <w:tc>
          <w:tcPr>
            <w:tcW w:w="5306" w:type="dxa"/>
            <w:gridSpan w:val="3"/>
            <w:tcBorders>
              <w:top w:val="single" w:sz="4" w:space="0" w:color="auto"/>
              <w:left w:val="single" w:sz="4" w:space="0" w:color="auto"/>
              <w:bottom w:val="single" w:sz="4" w:space="0" w:color="auto"/>
              <w:right w:val="single" w:sz="4" w:space="0" w:color="auto"/>
            </w:tcBorders>
            <w:vAlign w:val="center"/>
          </w:tcPr>
          <w:p w:rsidR="001B3C5A" w:rsidRPr="00F4790A" w:rsidRDefault="001B3C5A" w:rsidP="001B3C5A">
            <w:pPr>
              <w:jc w:val="both"/>
              <w:rPr>
                <w:rFonts w:ascii="Times New Roman" w:eastAsia="Times New Roman" w:hAnsi="Times New Roman" w:cs="Times New Roman"/>
                <w:color w:val="auto"/>
                <w:lang w:val="ru-RU"/>
              </w:rPr>
            </w:pPr>
            <w:r w:rsidRPr="00F4790A">
              <w:rPr>
                <w:rFonts w:ascii="Times New Roman" w:eastAsia="Times New Roman" w:hAnsi="Times New Roman" w:cs="Times New Roman"/>
                <w:color w:val="auto"/>
              </w:rPr>
              <w:t xml:space="preserve">Подпрограмма </w:t>
            </w:r>
            <w:r>
              <w:rPr>
                <w:rFonts w:ascii="Times New Roman" w:eastAsia="Times New Roman" w:hAnsi="Times New Roman" w:cs="Times New Roman"/>
                <w:color w:val="auto"/>
                <w:lang w:val="ru-RU"/>
              </w:rPr>
              <w:t>«</w:t>
            </w:r>
            <w:r w:rsidRPr="00F4790A">
              <w:rPr>
                <w:rFonts w:ascii="Times New Roman" w:eastAsia="Times New Roman" w:hAnsi="Times New Roman" w:cs="Times New Roman"/>
                <w:color w:val="auto"/>
              </w:rPr>
              <w:t>Обеспечение мероприятий, проводимых на территории городского округа Истра</w:t>
            </w:r>
            <w:r>
              <w:rPr>
                <w:rFonts w:ascii="Times New Roman" w:eastAsia="Times New Roman" w:hAnsi="Times New Roman" w:cs="Times New Roman"/>
                <w:color w:val="auto"/>
                <w:lang w:val="ru-RU"/>
              </w:rPr>
              <w:t>»</w:t>
            </w:r>
          </w:p>
        </w:tc>
        <w:tc>
          <w:tcPr>
            <w:tcW w:w="1843" w:type="dxa"/>
            <w:tcBorders>
              <w:top w:val="single" w:sz="4" w:space="0" w:color="auto"/>
              <w:left w:val="single" w:sz="4" w:space="0" w:color="auto"/>
              <w:bottom w:val="single" w:sz="4" w:space="0" w:color="auto"/>
              <w:right w:val="single" w:sz="4" w:space="0" w:color="auto"/>
            </w:tcBorders>
          </w:tcPr>
          <w:p w:rsidR="001B3C5A" w:rsidRPr="00D20515" w:rsidRDefault="001B3C5A" w:rsidP="001B3C5A">
            <w:pPr>
              <w:pStyle w:val="ConsPlusCell"/>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1B3C5A" w:rsidRPr="00D20515" w:rsidRDefault="001B3C5A" w:rsidP="001B3C5A">
            <w:pPr>
              <w:pStyle w:val="ConsPlusCell"/>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1B3C5A" w:rsidRPr="00D20515" w:rsidRDefault="001B3C5A" w:rsidP="001B3C5A">
            <w:pPr>
              <w:pStyle w:val="ConsPlusCell"/>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1B3C5A" w:rsidRPr="00D20515" w:rsidRDefault="001B3C5A" w:rsidP="001B3C5A">
            <w:pPr>
              <w:pStyle w:val="ConsPlusCell"/>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1B3C5A" w:rsidRPr="00D20515" w:rsidRDefault="001B3C5A" w:rsidP="001B3C5A">
            <w:pPr>
              <w:pStyle w:val="ConsPlusCell"/>
              <w:rPr>
                <w:sz w:val="24"/>
                <w:szCs w:val="24"/>
              </w:rPr>
            </w:pPr>
          </w:p>
        </w:tc>
        <w:tc>
          <w:tcPr>
            <w:tcW w:w="1072" w:type="dxa"/>
            <w:tcBorders>
              <w:top w:val="single" w:sz="4" w:space="0" w:color="auto"/>
              <w:left w:val="single" w:sz="4" w:space="0" w:color="auto"/>
              <w:bottom w:val="single" w:sz="4" w:space="0" w:color="auto"/>
              <w:right w:val="single" w:sz="4" w:space="0" w:color="auto"/>
            </w:tcBorders>
          </w:tcPr>
          <w:p w:rsidR="001B3C5A" w:rsidRPr="00D20515" w:rsidRDefault="001B3C5A" w:rsidP="001B3C5A">
            <w:pPr>
              <w:pStyle w:val="ConsPlusCell"/>
              <w:rPr>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pStyle w:val="ConsPlusCell"/>
              <w:jc w:val="center"/>
              <w:rPr>
                <w:sz w:val="24"/>
                <w:szCs w:val="24"/>
              </w:rPr>
            </w:pPr>
            <w:r w:rsidRPr="00D20515">
              <w:rPr>
                <w:sz w:val="24"/>
                <w:szCs w:val="24"/>
              </w:rPr>
              <w:t>х</w:t>
            </w:r>
          </w:p>
        </w:tc>
      </w:tr>
      <w:tr w:rsidR="001B3C5A" w:rsidRPr="00B154DD" w:rsidTr="005A47E4">
        <w:trPr>
          <w:trHeight w:val="1543"/>
        </w:trPr>
        <w:tc>
          <w:tcPr>
            <w:tcW w:w="568" w:type="dxa"/>
            <w:tcBorders>
              <w:top w:val="single" w:sz="4" w:space="0" w:color="auto"/>
              <w:left w:val="single" w:sz="4" w:space="0" w:color="auto"/>
              <w:bottom w:val="single" w:sz="4" w:space="0" w:color="auto"/>
              <w:right w:val="single" w:sz="4" w:space="0" w:color="auto"/>
            </w:tcBorders>
            <w:vAlign w:val="center"/>
          </w:tcPr>
          <w:p w:rsidR="001B3C5A" w:rsidRPr="00F4790A" w:rsidRDefault="001B3C5A" w:rsidP="001B3C5A">
            <w:pPr>
              <w:jc w:val="center"/>
              <w:rPr>
                <w:rFonts w:ascii="Times New Roman" w:eastAsia="Times New Roman" w:hAnsi="Times New Roman"/>
                <w:color w:val="auto"/>
                <w:lang w:val="ru-RU"/>
              </w:rPr>
            </w:pPr>
            <w:r>
              <w:rPr>
                <w:rFonts w:ascii="Times New Roman" w:eastAsia="Times New Roman" w:hAnsi="Times New Roman"/>
                <w:color w:val="auto"/>
                <w:lang w:val="ru-RU"/>
              </w:rPr>
              <w:t>3.1.</w:t>
            </w:r>
          </w:p>
        </w:tc>
        <w:tc>
          <w:tcPr>
            <w:tcW w:w="2755" w:type="dxa"/>
            <w:tcBorders>
              <w:top w:val="single" w:sz="4" w:space="0" w:color="auto"/>
              <w:left w:val="single" w:sz="4" w:space="0" w:color="auto"/>
              <w:bottom w:val="single" w:sz="4" w:space="0" w:color="auto"/>
              <w:right w:val="single" w:sz="4" w:space="0" w:color="auto"/>
            </w:tcBorders>
            <w:vAlign w:val="center"/>
          </w:tcPr>
          <w:p w:rsidR="005A47E4" w:rsidRPr="00D20515" w:rsidRDefault="001B3C5A" w:rsidP="001B3C5A">
            <w:pPr>
              <w:rPr>
                <w:rFonts w:ascii="Times New Roman" w:eastAsia="Times New Roman" w:hAnsi="Times New Roman" w:cs="Times New Roman"/>
                <w:color w:val="auto"/>
              </w:rPr>
            </w:pPr>
            <w:r w:rsidRPr="00F4790A">
              <w:rPr>
                <w:rFonts w:ascii="Times New Roman" w:eastAsia="Times New Roman" w:hAnsi="Times New Roman" w:cs="Times New Roman"/>
                <w:color w:val="auto"/>
              </w:rPr>
              <w:t xml:space="preserve">Доля проведенных процедур закупок в общем количестве запланированных процедур </w:t>
            </w:r>
            <w:r w:rsidR="005A47E4">
              <w:rPr>
                <w:rFonts w:ascii="Times New Roman" w:eastAsia="Times New Roman" w:hAnsi="Times New Roman" w:cs="Times New Roman"/>
                <w:color w:val="auto"/>
              </w:rPr>
              <w:t>закупок на уровне 100 процентов</w:t>
            </w:r>
          </w:p>
        </w:tc>
        <w:tc>
          <w:tcPr>
            <w:tcW w:w="1275"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jc w:val="center"/>
              <w:rPr>
                <w:rFonts w:ascii="Times New Roman" w:eastAsia="Times New Roman" w:hAnsi="Times New Roman" w:cs="Times New Roman"/>
                <w:color w:val="auto"/>
              </w:rPr>
            </w:pPr>
            <w:r>
              <w:rPr>
                <w:rFonts w:ascii="Times New Roman" w:eastAsia="Times New Roman" w:hAnsi="Times New Roman" w:cs="Times New Roman"/>
                <w:color w:val="auto"/>
                <w:lang w:val="ru-RU"/>
              </w:rPr>
              <w:t>МП</w:t>
            </w:r>
          </w:p>
        </w:tc>
        <w:tc>
          <w:tcPr>
            <w:tcW w:w="1276"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jc w:val="center"/>
              <w:rPr>
                <w:rFonts w:ascii="Times New Roman" w:eastAsia="Times New Roman" w:hAnsi="Times New Roman" w:cs="Times New Roman"/>
                <w:color w:val="auto"/>
              </w:rPr>
            </w:pPr>
            <w:r w:rsidRPr="00D20515">
              <w:rPr>
                <w:rFonts w:ascii="Times New Roman" w:eastAsia="Times New Roman" w:hAnsi="Times New Roman" w:cs="Times New Roman"/>
                <w:color w:val="auto"/>
                <w:lang w:val="ru-RU"/>
              </w:rPr>
              <w:t>%</w:t>
            </w:r>
          </w:p>
        </w:tc>
        <w:tc>
          <w:tcPr>
            <w:tcW w:w="1843"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pStyle w:val="ConsPlusCell"/>
              <w:jc w:val="center"/>
              <w:rPr>
                <w:sz w:val="24"/>
                <w:szCs w:val="24"/>
              </w:rPr>
            </w:pPr>
            <w:r>
              <w:rPr>
                <w:sz w:val="24"/>
                <w:szCs w:val="24"/>
              </w:rPr>
              <w:t>0</w:t>
            </w:r>
          </w:p>
        </w:tc>
        <w:tc>
          <w:tcPr>
            <w:tcW w:w="1134"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sidRPr="00D20515">
              <w:rPr>
                <w:sz w:val="24"/>
                <w:szCs w:val="24"/>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sidRPr="00D20515">
              <w:rPr>
                <w:sz w:val="24"/>
                <w:szCs w:val="24"/>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sidRPr="00D20515">
              <w:rPr>
                <w:sz w:val="24"/>
                <w:szCs w:val="24"/>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sidRPr="00D20515">
              <w:rPr>
                <w:sz w:val="24"/>
                <w:szCs w:val="24"/>
              </w:rPr>
              <w:t>100,0</w:t>
            </w:r>
          </w:p>
        </w:tc>
        <w:tc>
          <w:tcPr>
            <w:tcW w:w="1072"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pStyle w:val="ConsPlusCell"/>
              <w:rPr>
                <w:sz w:val="24"/>
                <w:szCs w:val="24"/>
              </w:rPr>
            </w:pPr>
            <w:r w:rsidRPr="00D20515">
              <w:rPr>
                <w:sz w:val="24"/>
                <w:szCs w:val="24"/>
              </w:rPr>
              <w:t>100,0</w:t>
            </w:r>
          </w:p>
        </w:tc>
        <w:tc>
          <w:tcPr>
            <w:tcW w:w="1985" w:type="dxa"/>
            <w:tcBorders>
              <w:top w:val="single" w:sz="4" w:space="0" w:color="auto"/>
              <w:left w:val="single" w:sz="4" w:space="0" w:color="auto"/>
              <w:bottom w:val="single" w:sz="4" w:space="0" w:color="auto"/>
              <w:right w:val="single" w:sz="4" w:space="0" w:color="auto"/>
            </w:tcBorders>
            <w:vAlign w:val="center"/>
          </w:tcPr>
          <w:p w:rsidR="001B3C5A" w:rsidRPr="00D20515" w:rsidRDefault="001B3C5A" w:rsidP="001B3C5A">
            <w:pPr>
              <w:pStyle w:val="ConsPlusCell"/>
              <w:jc w:val="center"/>
              <w:rPr>
                <w:sz w:val="24"/>
                <w:szCs w:val="24"/>
              </w:rPr>
            </w:pPr>
            <w:r>
              <w:rPr>
                <w:sz w:val="24"/>
                <w:szCs w:val="24"/>
              </w:rPr>
              <w:t>1</w:t>
            </w:r>
          </w:p>
        </w:tc>
      </w:tr>
      <w:tr w:rsidR="005A47E4" w:rsidRPr="00B154DD" w:rsidTr="00A37024">
        <w:trPr>
          <w:trHeight w:val="285"/>
        </w:trPr>
        <w:tc>
          <w:tcPr>
            <w:tcW w:w="568" w:type="dxa"/>
            <w:tcBorders>
              <w:top w:val="single" w:sz="4" w:space="0" w:color="auto"/>
              <w:left w:val="single" w:sz="4" w:space="0" w:color="auto"/>
              <w:bottom w:val="single" w:sz="4" w:space="0" w:color="auto"/>
              <w:right w:val="single" w:sz="4" w:space="0" w:color="auto"/>
            </w:tcBorders>
            <w:vAlign w:val="center"/>
          </w:tcPr>
          <w:p w:rsidR="005A47E4" w:rsidRDefault="005A47E4" w:rsidP="001B3C5A">
            <w:pPr>
              <w:jc w:val="center"/>
              <w:rPr>
                <w:rFonts w:ascii="Times New Roman" w:eastAsia="Times New Roman" w:hAnsi="Times New Roman"/>
                <w:color w:val="auto"/>
                <w:lang w:val="ru-RU"/>
              </w:rPr>
            </w:pPr>
            <w:r>
              <w:rPr>
                <w:rFonts w:ascii="Times New Roman" w:eastAsia="Times New Roman" w:hAnsi="Times New Roman"/>
                <w:color w:val="auto"/>
                <w:lang w:val="ru-RU"/>
              </w:rPr>
              <w:t>4.</w:t>
            </w:r>
          </w:p>
        </w:tc>
        <w:tc>
          <w:tcPr>
            <w:tcW w:w="5306" w:type="dxa"/>
            <w:gridSpan w:val="3"/>
            <w:tcBorders>
              <w:top w:val="single" w:sz="4" w:space="0" w:color="auto"/>
              <w:left w:val="single" w:sz="4" w:space="0" w:color="auto"/>
              <w:bottom w:val="single" w:sz="4" w:space="0" w:color="auto"/>
              <w:right w:val="single" w:sz="4" w:space="0" w:color="auto"/>
            </w:tcBorders>
            <w:vAlign w:val="center"/>
          </w:tcPr>
          <w:p w:rsidR="005A47E4" w:rsidRPr="00D20515" w:rsidRDefault="005A47E4" w:rsidP="005A47E4">
            <w:pPr>
              <w:jc w:val="both"/>
              <w:rPr>
                <w:rFonts w:ascii="Times New Roman" w:eastAsia="Times New Roman" w:hAnsi="Times New Roman" w:cs="Times New Roman"/>
                <w:color w:val="auto"/>
                <w:lang w:val="ru-RU"/>
              </w:rPr>
            </w:pPr>
            <w:r w:rsidRPr="00F4790A">
              <w:rPr>
                <w:rFonts w:ascii="Times New Roman" w:eastAsia="Times New Roman" w:hAnsi="Times New Roman" w:cs="Times New Roman"/>
                <w:color w:val="auto"/>
              </w:rPr>
              <w:t xml:space="preserve">Подпрограмма </w:t>
            </w:r>
            <w:r>
              <w:rPr>
                <w:rFonts w:ascii="Times New Roman" w:eastAsia="Times New Roman" w:hAnsi="Times New Roman" w:cs="Times New Roman"/>
                <w:color w:val="auto"/>
                <w:lang w:val="ru-RU"/>
              </w:rPr>
              <w:t>«</w:t>
            </w:r>
            <w:r>
              <w:rPr>
                <w:rFonts w:ascii="Times New Roman" w:eastAsia="Times New Roman" w:hAnsi="Times New Roman" w:cs="Times New Roman"/>
                <w:color w:val="auto"/>
              </w:rPr>
              <w:t xml:space="preserve">Обеспечивающая </w:t>
            </w:r>
            <w:r>
              <w:rPr>
                <w:rFonts w:ascii="Times New Roman" w:eastAsia="Times New Roman" w:hAnsi="Times New Roman" w:cs="Times New Roman"/>
                <w:color w:val="auto"/>
                <w:lang w:val="ru-RU"/>
              </w:rPr>
              <w:t>под</w:t>
            </w:r>
            <w:r>
              <w:rPr>
                <w:rFonts w:ascii="Times New Roman" w:eastAsia="Times New Roman" w:hAnsi="Times New Roman" w:cs="Times New Roman"/>
                <w:color w:val="auto"/>
              </w:rPr>
              <w:t>программа</w:t>
            </w:r>
            <w:r>
              <w:rPr>
                <w:rFonts w:ascii="Times New Roman" w:eastAsia="Times New Roman" w:hAnsi="Times New Roman" w:cs="Times New Roman"/>
                <w:color w:val="auto"/>
                <w:lang w:val="ru-RU"/>
              </w:rPr>
              <w:t>»</w:t>
            </w:r>
          </w:p>
        </w:tc>
        <w:tc>
          <w:tcPr>
            <w:tcW w:w="1843" w:type="dxa"/>
            <w:tcBorders>
              <w:top w:val="single" w:sz="4" w:space="0" w:color="auto"/>
              <w:left w:val="single" w:sz="4" w:space="0" w:color="auto"/>
              <w:bottom w:val="single" w:sz="4" w:space="0" w:color="auto"/>
              <w:right w:val="single" w:sz="4" w:space="0" w:color="auto"/>
            </w:tcBorders>
            <w:vAlign w:val="center"/>
          </w:tcPr>
          <w:p w:rsidR="005A47E4" w:rsidRDefault="005A47E4" w:rsidP="001B3C5A">
            <w:pPr>
              <w:pStyle w:val="ConsPlusCell"/>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5A47E4" w:rsidRPr="00D20515" w:rsidRDefault="005A47E4" w:rsidP="001B3C5A">
            <w:pPr>
              <w:pStyle w:val="ConsPlusCell"/>
              <w:rPr>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5A47E4" w:rsidRPr="00D20515" w:rsidRDefault="005A47E4" w:rsidP="001B3C5A">
            <w:pPr>
              <w:pStyle w:val="ConsPlusCell"/>
              <w:rPr>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5A47E4" w:rsidRPr="00D20515" w:rsidRDefault="005A47E4" w:rsidP="001B3C5A">
            <w:pPr>
              <w:pStyle w:val="ConsPlusCell"/>
              <w:rPr>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5A47E4" w:rsidRPr="00D20515" w:rsidRDefault="005A47E4" w:rsidP="001B3C5A">
            <w:pPr>
              <w:pStyle w:val="ConsPlusCell"/>
              <w:rPr>
                <w:sz w:val="24"/>
                <w:szCs w:val="24"/>
              </w:rPr>
            </w:pPr>
          </w:p>
        </w:tc>
        <w:tc>
          <w:tcPr>
            <w:tcW w:w="1072" w:type="dxa"/>
            <w:tcBorders>
              <w:top w:val="single" w:sz="4" w:space="0" w:color="auto"/>
              <w:left w:val="single" w:sz="4" w:space="0" w:color="auto"/>
              <w:bottom w:val="single" w:sz="4" w:space="0" w:color="auto"/>
              <w:right w:val="single" w:sz="4" w:space="0" w:color="auto"/>
            </w:tcBorders>
            <w:vAlign w:val="center"/>
          </w:tcPr>
          <w:p w:rsidR="005A47E4" w:rsidRPr="00D20515" w:rsidRDefault="005A47E4" w:rsidP="001B3C5A">
            <w:pPr>
              <w:pStyle w:val="ConsPlusCell"/>
              <w:rPr>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A47E4" w:rsidRDefault="005A47E4" w:rsidP="001B3C5A">
            <w:pPr>
              <w:pStyle w:val="ConsPlusCell"/>
              <w:jc w:val="center"/>
              <w:rPr>
                <w:sz w:val="24"/>
                <w:szCs w:val="24"/>
              </w:rPr>
            </w:pPr>
          </w:p>
        </w:tc>
      </w:tr>
      <w:tr w:rsidR="005A47E4" w:rsidRPr="00B154DD" w:rsidTr="005A47E4">
        <w:trPr>
          <w:trHeight w:val="252"/>
        </w:trPr>
        <w:tc>
          <w:tcPr>
            <w:tcW w:w="568" w:type="dxa"/>
            <w:tcBorders>
              <w:top w:val="single" w:sz="4" w:space="0" w:color="auto"/>
              <w:left w:val="single" w:sz="4" w:space="0" w:color="auto"/>
              <w:bottom w:val="single" w:sz="4" w:space="0" w:color="auto"/>
              <w:right w:val="single" w:sz="4" w:space="0" w:color="auto"/>
            </w:tcBorders>
            <w:vAlign w:val="center"/>
          </w:tcPr>
          <w:p w:rsidR="005A47E4" w:rsidRDefault="005A47E4" w:rsidP="001B3C5A">
            <w:pPr>
              <w:jc w:val="center"/>
              <w:rPr>
                <w:rFonts w:ascii="Times New Roman" w:eastAsia="Times New Roman" w:hAnsi="Times New Roman"/>
                <w:color w:val="auto"/>
                <w:lang w:val="ru-RU"/>
              </w:rPr>
            </w:pPr>
            <w:r>
              <w:rPr>
                <w:rFonts w:ascii="Times New Roman" w:eastAsia="Times New Roman" w:hAnsi="Times New Roman"/>
                <w:color w:val="auto"/>
                <w:lang w:val="ru-RU"/>
              </w:rPr>
              <w:t>4.1.</w:t>
            </w:r>
          </w:p>
        </w:tc>
        <w:tc>
          <w:tcPr>
            <w:tcW w:w="2755" w:type="dxa"/>
            <w:tcBorders>
              <w:top w:val="single" w:sz="4" w:space="0" w:color="auto"/>
              <w:left w:val="single" w:sz="4" w:space="0" w:color="auto"/>
              <w:bottom w:val="single" w:sz="4" w:space="0" w:color="auto"/>
              <w:right w:val="single" w:sz="4" w:space="0" w:color="auto"/>
            </w:tcBorders>
            <w:vAlign w:val="center"/>
          </w:tcPr>
          <w:p w:rsidR="005A47E4" w:rsidRDefault="005A47E4" w:rsidP="001B3C5A">
            <w:pPr>
              <w:rPr>
                <w:rFonts w:ascii="Times New Roman" w:eastAsia="Times New Roman" w:hAnsi="Times New Roman" w:cs="Times New Roman"/>
                <w:color w:val="auto"/>
              </w:rPr>
            </w:pPr>
            <w:r w:rsidRPr="005A47E4">
              <w:rPr>
                <w:rFonts w:ascii="Times New Roman" w:eastAsia="Times New Roman" w:hAnsi="Times New Roman" w:cs="Times New Roman"/>
                <w:color w:val="auto"/>
              </w:rPr>
              <w:t xml:space="preserve">Доля выплаченных объемов денежного содержания, прочих и </w:t>
            </w:r>
            <w:r w:rsidRPr="005A47E4">
              <w:rPr>
                <w:rFonts w:ascii="Times New Roman" w:eastAsia="Times New Roman" w:hAnsi="Times New Roman" w:cs="Times New Roman"/>
                <w:color w:val="auto"/>
              </w:rPr>
              <w:lastRenderedPageBreak/>
              <w:t>иных выплат от запланированных к выплате на уровне 100 процентов</w:t>
            </w:r>
          </w:p>
        </w:tc>
        <w:tc>
          <w:tcPr>
            <w:tcW w:w="1275" w:type="dxa"/>
            <w:tcBorders>
              <w:top w:val="single" w:sz="4" w:space="0" w:color="auto"/>
              <w:left w:val="single" w:sz="4" w:space="0" w:color="auto"/>
              <w:bottom w:val="single" w:sz="4" w:space="0" w:color="auto"/>
              <w:right w:val="single" w:sz="4" w:space="0" w:color="auto"/>
            </w:tcBorders>
            <w:vAlign w:val="center"/>
          </w:tcPr>
          <w:p w:rsidR="005A47E4" w:rsidRDefault="005A47E4" w:rsidP="001B3C5A">
            <w:pPr>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lastRenderedPageBreak/>
              <w:t>МП</w:t>
            </w:r>
          </w:p>
        </w:tc>
        <w:tc>
          <w:tcPr>
            <w:tcW w:w="1276" w:type="dxa"/>
            <w:tcBorders>
              <w:top w:val="single" w:sz="4" w:space="0" w:color="auto"/>
              <w:left w:val="single" w:sz="4" w:space="0" w:color="auto"/>
              <w:bottom w:val="single" w:sz="4" w:space="0" w:color="auto"/>
              <w:right w:val="single" w:sz="4" w:space="0" w:color="auto"/>
            </w:tcBorders>
            <w:vAlign w:val="center"/>
          </w:tcPr>
          <w:p w:rsidR="005A47E4" w:rsidRPr="00D20515" w:rsidRDefault="005A47E4" w:rsidP="001B3C5A">
            <w:pPr>
              <w:jc w:val="center"/>
              <w:rPr>
                <w:rFonts w:ascii="Times New Roman" w:eastAsia="Times New Roman" w:hAnsi="Times New Roman" w:cs="Times New Roman"/>
                <w:color w:val="auto"/>
                <w:lang w:val="ru-RU"/>
              </w:rPr>
            </w:pPr>
            <w:r w:rsidRPr="00D20515">
              <w:rPr>
                <w:rFonts w:ascii="Times New Roman" w:eastAsia="Times New Roman" w:hAnsi="Times New Roman" w:cs="Times New Roman"/>
                <w:color w:val="auto"/>
                <w:lang w:val="ru-RU"/>
              </w:rPr>
              <w:t>%</w:t>
            </w:r>
          </w:p>
        </w:tc>
        <w:tc>
          <w:tcPr>
            <w:tcW w:w="1843" w:type="dxa"/>
            <w:tcBorders>
              <w:top w:val="single" w:sz="4" w:space="0" w:color="auto"/>
              <w:left w:val="single" w:sz="4" w:space="0" w:color="auto"/>
              <w:bottom w:val="single" w:sz="4" w:space="0" w:color="auto"/>
              <w:right w:val="single" w:sz="4" w:space="0" w:color="auto"/>
            </w:tcBorders>
            <w:vAlign w:val="center"/>
          </w:tcPr>
          <w:p w:rsidR="005A47E4" w:rsidRDefault="005A47E4" w:rsidP="001B3C5A">
            <w:pPr>
              <w:pStyle w:val="ConsPlusCell"/>
              <w:jc w:val="center"/>
              <w:rPr>
                <w:sz w:val="24"/>
                <w:szCs w:val="24"/>
              </w:rPr>
            </w:pPr>
            <w:r w:rsidRPr="00D20515">
              <w:rPr>
                <w:sz w:val="24"/>
                <w:szCs w:val="24"/>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5A47E4" w:rsidRPr="00D20515" w:rsidRDefault="005A47E4" w:rsidP="001B3C5A">
            <w:pPr>
              <w:pStyle w:val="ConsPlusCell"/>
              <w:rPr>
                <w:sz w:val="24"/>
                <w:szCs w:val="24"/>
              </w:rPr>
            </w:pPr>
            <w:r w:rsidRPr="00D20515">
              <w:rPr>
                <w:sz w:val="24"/>
                <w:szCs w:val="24"/>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5A47E4" w:rsidRPr="00D20515" w:rsidRDefault="005A47E4" w:rsidP="001B3C5A">
            <w:pPr>
              <w:pStyle w:val="ConsPlusCell"/>
              <w:rPr>
                <w:sz w:val="24"/>
                <w:szCs w:val="24"/>
              </w:rPr>
            </w:pPr>
            <w:r w:rsidRPr="00D20515">
              <w:rPr>
                <w:sz w:val="24"/>
                <w:szCs w:val="24"/>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5A47E4" w:rsidRPr="00D20515" w:rsidRDefault="005A47E4" w:rsidP="001B3C5A">
            <w:pPr>
              <w:pStyle w:val="ConsPlusCell"/>
              <w:rPr>
                <w:sz w:val="24"/>
                <w:szCs w:val="24"/>
              </w:rPr>
            </w:pPr>
            <w:r w:rsidRPr="00D20515">
              <w:rPr>
                <w:sz w:val="24"/>
                <w:szCs w:val="24"/>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5A47E4" w:rsidRPr="00D20515" w:rsidRDefault="005A47E4" w:rsidP="001B3C5A">
            <w:pPr>
              <w:pStyle w:val="ConsPlusCell"/>
              <w:rPr>
                <w:sz w:val="24"/>
                <w:szCs w:val="24"/>
              </w:rPr>
            </w:pPr>
            <w:r w:rsidRPr="00D20515">
              <w:rPr>
                <w:sz w:val="24"/>
                <w:szCs w:val="24"/>
              </w:rPr>
              <w:t>100,0</w:t>
            </w:r>
          </w:p>
        </w:tc>
        <w:tc>
          <w:tcPr>
            <w:tcW w:w="1072" w:type="dxa"/>
            <w:tcBorders>
              <w:top w:val="single" w:sz="4" w:space="0" w:color="auto"/>
              <w:left w:val="single" w:sz="4" w:space="0" w:color="auto"/>
              <w:bottom w:val="single" w:sz="4" w:space="0" w:color="auto"/>
              <w:right w:val="single" w:sz="4" w:space="0" w:color="auto"/>
            </w:tcBorders>
            <w:vAlign w:val="center"/>
          </w:tcPr>
          <w:p w:rsidR="005A47E4" w:rsidRPr="00D20515" w:rsidRDefault="005A47E4" w:rsidP="001B3C5A">
            <w:pPr>
              <w:pStyle w:val="ConsPlusCell"/>
              <w:rPr>
                <w:sz w:val="24"/>
                <w:szCs w:val="24"/>
              </w:rPr>
            </w:pPr>
            <w:r w:rsidRPr="00D20515">
              <w:rPr>
                <w:sz w:val="24"/>
                <w:szCs w:val="24"/>
              </w:rPr>
              <w:t>100,0</w:t>
            </w:r>
          </w:p>
        </w:tc>
        <w:tc>
          <w:tcPr>
            <w:tcW w:w="1985" w:type="dxa"/>
            <w:tcBorders>
              <w:top w:val="single" w:sz="4" w:space="0" w:color="auto"/>
              <w:left w:val="single" w:sz="4" w:space="0" w:color="auto"/>
              <w:bottom w:val="single" w:sz="4" w:space="0" w:color="auto"/>
              <w:right w:val="single" w:sz="4" w:space="0" w:color="auto"/>
            </w:tcBorders>
            <w:vAlign w:val="center"/>
          </w:tcPr>
          <w:p w:rsidR="005A47E4" w:rsidRDefault="005A47E4" w:rsidP="005A47E4">
            <w:pPr>
              <w:pStyle w:val="ConsPlusCell"/>
              <w:jc w:val="center"/>
              <w:rPr>
                <w:sz w:val="24"/>
                <w:szCs w:val="24"/>
              </w:rPr>
            </w:pPr>
            <w:r>
              <w:rPr>
                <w:sz w:val="24"/>
                <w:szCs w:val="24"/>
              </w:rPr>
              <w:t>1</w:t>
            </w:r>
            <w:r w:rsidR="001C632D">
              <w:rPr>
                <w:sz w:val="24"/>
                <w:szCs w:val="24"/>
              </w:rPr>
              <w:t>, 2, 3</w:t>
            </w:r>
          </w:p>
        </w:tc>
      </w:tr>
      <w:tr w:rsidR="005A47E4" w:rsidRPr="00B154DD" w:rsidTr="001B3C5A">
        <w:trPr>
          <w:trHeight w:val="360"/>
        </w:trPr>
        <w:tc>
          <w:tcPr>
            <w:tcW w:w="568" w:type="dxa"/>
            <w:tcBorders>
              <w:top w:val="single" w:sz="4" w:space="0" w:color="auto"/>
              <w:left w:val="single" w:sz="4" w:space="0" w:color="auto"/>
              <w:bottom w:val="single" w:sz="4" w:space="0" w:color="auto"/>
              <w:right w:val="single" w:sz="4" w:space="0" w:color="auto"/>
            </w:tcBorders>
            <w:vAlign w:val="center"/>
          </w:tcPr>
          <w:p w:rsidR="005A47E4" w:rsidRDefault="005A47E4" w:rsidP="001B3C5A">
            <w:pPr>
              <w:jc w:val="center"/>
              <w:rPr>
                <w:rFonts w:ascii="Times New Roman" w:eastAsia="Times New Roman" w:hAnsi="Times New Roman"/>
                <w:color w:val="auto"/>
                <w:lang w:val="ru-RU"/>
              </w:rPr>
            </w:pPr>
            <w:r>
              <w:rPr>
                <w:rFonts w:ascii="Times New Roman" w:eastAsia="Times New Roman" w:hAnsi="Times New Roman"/>
                <w:color w:val="auto"/>
                <w:lang w:val="ru-RU"/>
              </w:rPr>
              <w:t>4.2.</w:t>
            </w:r>
          </w:p>
        </w:tc>
        <w:tc>
          <w:tcPr>
            <w:tcW w:w="2755" w:type="dxa"/>
            <w:tcBorders>
              <w:top w:val="single" w:sz="4" w:space="0" w:color="auto"/>
              <w:left w:val="single" w:sz="4" w:space="0" w:color="auto"/>
              <w:bottom w:val="single" w:sz="4" w:space="0" w:color="auto"/>
              <w:right w:val="single" w:sz="4" w:space="0" w:color="auto"/>
            </w:tcBorders>
            <w:vAlign w:val="center"/>
          </w:tcPr>
          <w:p w:rsidR="005A47E4" w:rsidRDefault="005A47E4" w:rsidP="001B3C5A">
            <w:pPr>
              <w:rPr>
                <w:rFonts w:ascii="Times New Roman" w:eastAsia="Times New Roman" w:hAnsi="Times New Roman" w:cs="Times New Roman"/>
                <w:color w:val="auto"/>
              </w:rPr>
            </w:pPr>
            <w:r w:rsidRPr="005A47E4">
              <w:rPr>
                <w:rFonts w:ascii="Times New Roman" w:eastAsia="Times New Roman" w:hAnsi="Times New Roman" w:cs="Times New Roman"/>
                <w:color w:val="auto"/>
              </w:rPr>
              <w:t xml:space="preserve">Доля проведенных процедур закупок в общем количестве запланированных процедур </w:t>
            </w:r>
            <w:r>
              <w:rPr>
                <w:rFonts w:ascii="Times New Roman" w:eastAsia="Times New Roman" w:hAnsi="Times New Roman" w:cs="Times New Roman"/>
                <w:color w:val="auto"/>
              </w:rPr>
              <w:t>закупок на уровне 100 процентов</w:t>
            </w:r>
          </w:p>
        </w:tc>
        <w:tc>
          <w:tcPr>
            <w:tcW w:w="1275" w:type="dxa"/>
            <w:tcBorders>
              <w:top w:val="single" w:sz="4" w:space="0" w:color="auto"/>
              <w:left w:val="single" w:sz="4" w:space="0" w:color="auto"/>
              <w:bottom w:val="single" w:sz="4" w:space="0" w:color="auto"/>
              <w:right w:val="single" w:sz="4" w:space="0" w:color="auto"/>
            </w:tcBorders>
            <w:vAlign w:val="center"/>
          </w:tcPr>
          <w:p w:rsidR="005A47E4" w:rsidRDefault="005A47E4" w:rsidP="001B3C5A">
            <w:pPr>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МП</w:t>
            </w:r>
          </w:p>
        </w:tc>
        <w:tc>
          <w:tcPr>
            <w:tcW w:w="1276" w:type="dxa"/>
            <w:tcBorders>
              <w:top w:val="single" w:sz="4" w:space="0" w:color="auto"/>
              <w:left w:val="single" w:sz="4" w:space="0" w:color="auto"/>
              <w:bottom w:val="single" w:sz="4" w:space="0" w:color="auto"/>
              <w:right w:val="single" w:sz="4" w:space="0" w:color="auto"/>
            </w:tcBorders>
            <w:vAlign w:val="center"/>
          </w:tcPr>
          <w:p w:rsidR="005A47E4" w:rsidRPr="00D20515" w:rsidRDefault="005A47E4" w:rsidP="001B3C5A">
            <w:pPr>
              <w:jc w:val="center"/>
              <w:rPr>
                <w:rFonts w:ascii="Times New Roman" w:eastAsia="Times New Roman" w:hAnsi="Times New Roman" w:cs="Times New Roman"/>
                <w:color w:val="auto"/>
                <w:lang w:val="ru-RU"/>
              </w:rPr>
            </w:pPr>
            <w:r w:rsidRPr="00D20515">
              <w:rPr>
                <w:rFonts w:ascii="Times New Roman" w:eastAsia="Times New Roman" w:hAnsi="Times New Roman" w:cs="Times New Roman"/>
                <w:color w:val="auto"/>
                <w:lang w:val="ru-RU"/>
              </w:rPr>
              <w:t>%</w:t>
            </w:r>
          </w:p>
        </w:tc>
        <w:tc>
          <w:tcPr>
            <w:tcW w:w="1843" w:type="dxa"/>
            <w:tcBorders>
              <w:top w:val="single" w:sz="4" w:space="0" w:color="auto"/>
              <w:left w:val="single" w:sz="4" w:space="0" w:color="auto"/>
              <w:bottom w:val="single" w:sz="4" w:space="0" w:color="auto"/>
              <w:right w:val="single" w:sz="4" w:space="0" w:color="auto"/>
            </w:tcBorders>
            <w:vAlign w:val="center"/>
          </w:tcPr>
          <w:p w:rsidR="005A47E4" w:rsidRDefault="005A47E4" w:rsidP="001B3C5A">
            <w:pPr>
              <w:pStyle w:val="ConsPlusCell"/>
              <w:jc w:val="center"/>
              <w:rPr>
                <w:sz w:val="24"/>
                <w:szCs w:val="24"/>
              </w:rPr>
            </w:pPr>
            <w:r w:rsidRPr="00D20515">
              <w:rPr>
                <w:sz w:val="24"/>
                <w:szCs w:val="24"/>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5A47E4" w:rsidRPr="00D20515" w:rsidRDefault="005A47E4" w:rsidP="001B3C5A">
            <w:pPr>
              <w:pStyle w:val="ConsPlusCell"/>
              <w:rPr>
                <w:sz w:val="24"/>
                <w:szCs w:val="24"/>
              </w:rPr>
            </w:pPr>
            <w:r w:rsidRPr="00D20515">
              <w:rPr>
                <w:sz w:val="24"/>
                <w:szCs w:val="24"/>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5A47E4" w:rsidRPr="00D20515" w:rsidRDefault="005A47E4" w:rsidP="001B3C5A">
            <w:pPr>
              <w:pStyle w:val="ConsPlusCell"/>
              <w:rPr>
                <w:sz w:val="24"/>
                <w:szCs w:val="24"/>
              </w:rPr>
            </w:pPr>
            <w:r w:rsidRPr="00D20515">
              <w:rPr>
                <w:sz w:val="24"/>
                <w:szCs w:val="24"/>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5A47E4" w:rsidRPr="00D20515" w:rsidRDefault="005A47E4" w:rsidP="001B3C5A">
            <w:pPr>
              <w:pStyle w:val="ConsPlusCell"/>
              <w:rPr>
                <w:sz w:val="24"/>
                <w:szCs w:val="24"/>
              </w:rPr>
            </w:pPr>
            <w:r w:rsidRPr="00D20515">
              <w:rPr>
                <w:sz w:val="24"/>
                <w:szCs w:val="24"/>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5A47E4" w:rsidRPr="00D20515" w:rsidRDefault="005A47E4" w:rsidP="001B3C5A">
            <w:pPr>
              <w:pStyle w:val="ConsPlusCell"/>
              <w:rPr>
                <w:sz w:val="24"/>
                <w:szCs w:val="24"/>
              </w:rPr>
            </w:pPr>
            <w:r w:rsidRPr="00D20515">
              <w:rPr>
                <w:sz w:val="24"/>
                <w:szCs w:val="24"/>
              </w:rPr>
              <w:t>100,0</w:t>
            </w:r>
          </w:p>
        </w:tc>
        <w:tc>
          <w:tcPr>
            <w:tcW w:w="1072" w:type="dxa"/>
            <w:tcBorders>
              <w:top w:val="single" w:sz="4" w:space="0" w:color="auto"/>
              <w:left w:val="single" w:sz="4" w:space="0" w:color="auto"/>
              <w:bottom w:val="single" w:sz="4" w:space="0" w:color="auto"/>
              <w:right w:val="single" w:sz="4" w:space="0" w:color="auto"/>
            </w:tcBorders>
            <w:vAlign w:val="center"/>
          </w:tcPr>
          <w:p w:rsidR="005A47E4" w:rsidRPr="00D20515" w:rsidRDefault="005A47E4" w:rsidP="001B3C5A">
            <w:pPr>
              <w:pStyle w:val="ConsPlusCell"/>
              <w:rPr>
                <w:sz w:val="24"/>
                <w:szCs w:val="24"/>
              </w:rPr>
            </w:pPr>
            <w:r w:rsidRPr="00D20515">
              <w:rPr>
                <w:sz w:val="24"/>
                <w:szCs w:val="24"/>
              </w:rPr>
              <w:t>100,0</w:t>
            </w:r>
          </w:p>
        </w:tc>
        <w:tc>
          <w:tcPr>
            <w:tcW w:w="1985" w:type="dxa"/>
            <w:tcBorders>
              <w:top w:val="single" w:sz="4" w:space="0" w:color="auto"/>
              <w:left w:val="single" w:sz="4" w:space="0" w:color="auto"/>
              <w:bottom w:val="single" w:sz="4" w:space="0" w:color="auto"/>
              <w:right w:val="single" w:sz="4" w:space="0" w:color="auto"/>
            </w:tcBorders>
            <w:vAlign w:val="center"/>
          </w:tcPr>
          <w:p w:rsidR="005A47E4" w:rsidRDefault="001C632D" w:rsidP="001B3C5A">
            <w:pPr>
              <w:pStyle w:val="ConsPlusCell"/>
              <w:jc w:val="center"/>
              <w:rPr>
                <w:sz w:val="24"/>
                <w:szCs w:val="24"/>
              </w:rPr>
            </w:pPr>
            <w:bookmarkStart w:id="3" w:name="_GoBack"/>
            <w:bookmarkEnd w:id="3"/>
            <w:r>
              <w:rPr>
                <w:sz w:val="24"/>
                <w:szCs w:val="24"/>
              </w:rPr>
              <w:t>1, 2, 3</w:t>
            </w:r>
          </w:p>
        </w:tc>
      </w:tr>
    </w:tbl>
    <w:p w:rsidR="001B3C5A" w:rsidRDefault="001B3C5A" w:rsidP="001B3C5A"/>
    <w:p w:rsidR="001B3C5A" w:rsidRDefault="001B3C5A" w:rsidP="001B3C5A"/>
    <w:p w:rsidR="001B3C5A" w:rsidRDefault="001B3C5A" w:rsidP="001B3C5A"/>
    <w:p w:rsidR="001B3C5A" w:rsidRDefault="001B3C5A" w:rsidP="001B3C5A">
      <w:pPr>
        <w:sectPr w:rsidR="001B3C5A" w:rsidSect="001B3C5A">
          <w:pgSz w:w="16838" w:h="11906" w:orient="landscape"/>
          <w:pgMar w:top="851" w:right="1134" w:bottom="1701" w:left="1134" w:header="709" w:footer="709" w:gutter="0"/>
          <w:cols w:space="708"/>
          <w:docGrid w:linePitch="360"/>
        </w:sectPr>
      </w:pPr>
    </w:p>
    <w:p w:rsidR="001B3C5A" w:rsidRPr="0007106C" w:rsidRDefault="001B3C5A" w:rsidP="001B3C5A">
      <w:pPr>
        <w:jc w:val="right"/>
        <w:rPr>
          <w:rFonts w:ascii="Times New Roman" w:hAnsi="Times New Roman"/>
          <w:lang w:val="ru-RU"/>
        </w:rPr>
      </w:pPr>
      <w:r>
        <w:rPr>
          <w:rFonts w:ascii="Times New Roman" w:hAnsi="Times New Roman"/>
        </w:rPr>
        <w:lastRenderedPageBreak/>
        <w:t>Приложение №</w:t>
      </w:r>
      <w:r w:rsidR="0007106C">
        <w:rPr>
          <w:rFonts w:ascii="Times New Roman" w:hAnsi="Times New Roman"/>
          <w:lang w:val="ru-RU"/>
        </w:rPr>
        <w:t>2</w:t>
      </w:r>
    </w:p>
    <w:p w:rsidR="001B3C5A" w:rsidRDefault="001B3C5A" w:rsidP="001B3C5A">
      <w:pPr>
        <w:jc w:val="right"/>
        <w:rPr>
          <w:rFonts w:ascii="Times New Roman" w:hAnsi="Times New Roman"/>
        </w:rPr>
      </w:pPr>
      <w:r>
        <w:rPr>
          <w:rFonts w:ascii="Times New Roman" w:hAnsi="Times New Roman"/>
        </w:rPr>
        <w:t>к муниципальной программе</w:t>
      </w:r>
    </w:p>
    <w:p w:rsidR="001B3C5A" w:rsidRDefault="001B3C5A" w:rsidP="001B3C5A">
      <w:pPr>
        <w:jc w:val="right"/>
        <w:rPr>
          <w:rFonts w:ascii="Times New Roman" w:hAnsi="Times New Roman"/>
        </w:rPr>
      </w:pPr>
      <w:r>
        <w:rPr>
          <w:rFonts w:ascii="Times New Roman" w:hAnsi="Times New Roman"/>
        </w:rPr>
        <w:t xml:space="preserve"> «Муниципальное управление городского округа Истра </w:t>
      </w:r>
    </w:p>
    <w:p w:rsidR="001B3C5A" w:rsidRDefault="001B3C5A" w:rsidP="001B3C5A">
      <w:pPr>
        <w:jc w:val="right"/>
        <w:rPr>
          <w:rFonts w:ascii="Times New Roman" w:hAnsi="Times New Roman"/>
        </w:rPr>
      </w:pPr>
      <w:r>
        <w:rPr>
          <w:rFonts w:ascii="Times New Roman" w:hAnsi="Times New Roman"/>
        </w:rPr>
        <w:t>в 2017-2021 годах»</w:t>
      </w:r>
    </w:p>
    <w:p w:rsidR="001B3C5A" w:rsidRDefault="001B3C5A" w:rsidP="001B3C5A">
      <w:pPr>
        <w:jc w:val="right"/>
        <w:rPr>
          <w:rFonts w:ascii="Times New Roman" w:hAnsi="Times New Roman"/>
        </w:rPr>
      </w:pPr>
    </w:p>
    <w:p w:rsidR="001B3C5A" w:rsidRDefault="001B3C5A" w:rsidP="001B3C5A">
      <w:pPr>
        <w:pStyle w:val="a5"/>
        <w:jc w:val="center"/>
        <w:rPr>
          <w:rFonts w:ascii="Times New Roman" w:hAnsi="Times New Roman"/>
          <w:b/>
        </w:rPr>
      </w:pPr>
      <w:r>
        <w:rPr>
          <w:rFonts w:ascii="Times New Roman" w:hAnsi="Times New Roman"/>
          <w:b/>
        </w:rPr>
        <w:t>Методика расчета значений показателей эффективности реализации</w:t>
      </w:r>
    </w:p>
    <w:p w:rsidR="001B3C5A" w:rsidRDefault="001B3C5A" w:rsidP="001B3C5A">
      <w:pPr>
        <w:pStyle w:val="a5"/>
        <w:jc w:val="center"/>
        <w:rPr>
          <w:rFonts w:ascii="Times New Roman" w:hAnsi="Times New Roman"/>
          <w:b/>
        </w:rPr>
      </w:pPr>
      <w:r>
        <w:rPr>
          <w:rFonts w:ascii="Times New Roman" w:hAnsi="Times New Roman"/>
          <w:b/>
        </w:rPr>
        <w:t>муниципальной программы</w:t>
      </w:r>
    </w:p>
    <w:p w:rsidR="001B3C5A" w:rsidRDefault="001B3C5A" w:rsidP="001B3C5A">
      <w:pPr>
        <w:pStyle w:val="a5"/>
        <w:rPr>
          <w:rFonts w:ascii="Times New Roman" w:hAnsi="Times New Roman"/>
        </w:rPr>
      </w:pPr>
    </w:p>
    <w:p w:rsidR="001B3C5A" w:rsidRDefault="001B3C5A" w:rsidP="001B3C5A">
      <w:pPr>
        <w:pStyle w:val="a5"/>
        <w:numPr>
          <w:ilvl w:val="0"/>
          <w:numId w:val="2"/>
        </w:numPr>
        <w:tabs>
          <w:tab w:val="left" w:pos="284"/>
        </w:tabs>
        <w:ind w:left="0" w:firstLine="0"/>
        <w:jc w:val="center"/>
        <w:rPr>
          <w:rFonts w:ascii="Times New Roman" w:hAnsi="Times New Roman"/>
          <w:b/>
        </w:rPr>
      </w:pPr>
      <w:r>
        <w:rPr>
          <w:rFonts w:ascii="Times New Roman" w:hAnsi="Times New Roman"/>
          <w:b/>
        </w:rPr>
        <w:t>Подпрограмма «Развитие муниципальной службы»</w:t>
      </w:r>
    </w:p>
    <w:p w:rsidR="001B3C5A" w:rsidRDefault="001B3C5A" w:rsidP="001B3C5A">
      <w:pPr>
        <w:pStyle w:val="a5"/>
        <w:rPr>
          <w:rFonts w:ascii="Times New Roman" w:hAnsi="Times New Roman"/>
        </w:rPr>
      </w:pPr>
    </w:p>
    <w:p w:rsidR="001B3C5A" w:rsidRDefault="001B3C5A" w:rsidP="001B3C5A">
      <w:pPr>
        <w:pStyle w:val="a5"/>
        <w:numPr>
          <w:ilvl w:val="1"/>
          <w:numId w:val="2"/>
        </w:numPr>
        <w:ind w:left="0" w:firstLine="851"/>
        <w:jc w:val="both"/>
        <w:rPr>
          <w:rFonts w:ascii="Times New Roman" w:hAnsi="Times New Roman"/>
        </w:rPr>
      </w:pPr>
      <w:r>
        <w:rPr>
          <w:rFonts w:ascii="Times New Roman" w:hAnsi="Times New Roman"/>
        </w:rPr>
        <w:t>Доля муниципальных правовых актов, разработанных и приведенных в соответствие с федеральным законодательством и законодательством Московской области по вопросам муниципальной службы.</w:t>
      </w:r>
    </w:p>
    <w:p w:rsidR="001B3C5A" w:rsidRDefault="001B3C5A" w:rsidP="001B3C5A">
      <w:pPr>
        <w:pStyle w:val="a5"/>
        <w:ind w:firstLine="851"/>
        <w:jc w:val="both"/>
        <w:rPr>
          <w:rFonts w:ascii="Times New Roman" w:hAnsi="Times New Roman"/>
        </w:rPr>
      </w:pPr>
      <w:r>
        <w:rPr>
          <w:rFonts w:ascii="Times New Roman" w:hAnsi="Times New Roman"/>
        </w:rPr>
        <w:t xml:space="preserve">Источник информации: Отдел кадров администрации городского округа Истра. </w:t>
      </w:r>
    </w:p>
    <w:p w:rsidR="001B3C5A" w:rsidRDefault="001B3C5A" w:rsidP="001B3C5A">
      <w:pPr>
        <w:pStyle w:val="a5"/>
        <w:ind w:firstLine="851"/>
        <w:jc w:val="both"/>
        <w:rPr>
          <w:rFonts w:ascii="Times New Roman" w:hAnsi="Times New Roman"/>
        </w:rPr>
      </w:pPr>
      <w:r>
        <w:rPr>
          <w:rFonts w:ascii="Times New Roman" w:hAnsi="Times New Roman"/>
        </w:rPr>
        <w:t>Расчет показателя:</w:t>
      </w:r>
    </w:p>
    <w:p w:rsidR="001B3C5A" w:rsidRDefault="001B3C5A" w:rsidP="001B3C5A">
      <w:pPr>
        <w:pStyle w:val="a5"/>
        <w:ind w:firstLine="851"/>
        <w:jc w:val="both"/>
        <w:rPr>
          <w:rFonts w:ascii="Times New Roman" w:hAnsi="Times New Roman"/>
        </w:rPr>
      </w:pPr>
      <w:r w:rsidRPr="001B3C5A">
        <w:rPr>
          <w:rFonts w:ascii="Times New Roman" w:hAnsi="Times New Roman"/>
          <w:b/>
        </w:rPr>
        <w:t>Днпа = Ррпа/Пнпа х 100%</w:t>
      </w:r>
      <w:r>
        <w:rPr>
          <w:rFonts w:ascii="Times New Roman" w:hAnsi="Times New Roman"/>
        </w:rPr>
        <w:t>, где:</w:t>
      </w:r>
    </w:p>
    <w:p w:rsidR="001B3C5A" w:rsidRDefault="001B3C5A" w:rsidP="001B3C5A">
      <w:pPr>
        <w:pStyle w:val="a5"/>
        <w:ind w:firstLine="851"/>
        <w:jc w:val="both"/>
        <w:rPr>
          <w:rFonts w:ascii="Times New Roman" w:hAnsi="Times New Roman"/>
        </w:rPr>
      </w:pPr>
      <w:r w:rsidRPr="001B3C5A">
        <w:rPr>
          <w:rFonts w:ascii="Times New Roman" w:hAnsi="Times New Roman"/>
          <w:b/>
        </w:rPr>
        <w:t>Днпа</w:t>
      </w:r>
      <w:r>
        <w:rPr>
          <w:rFonts w:ascii="Times New Roman" w:hAnsi="Times New Roman"/>
        </w:rPr>
        <w:t xml:space="preserve"> – доля муниципальных нормативных правовых актов, разработанных и приведенных в соответствие с федеральным законодательством и законодательством Московской области по вопросам муниципальной службы от общего количества нормативных правовых актов по вопросам муниципальной службы;</w:t>
      </w:r>
    </w:p>
    <w:p w:rsidR="001B3C5A" w:rsidRDefault="001B3C5A" w:rsidP="001B3C5A">
      <w:pPr>
        <w:pStyle w:val="a5"/>
        <w:ind w:firstLine="851"/>
        <w:jc w:val="both"/>
        <w:rPr>
          <w:rFonts w:ascii="Times New Roman" w:hAnsi="Times New Roman"/>
        </w:rPr>
      </w:pPr>
      <w:r w:rsidRPr="001B3C5A">
        <w:rPr>
          <w:rFonts w:ascii="Times New Roman" w:hAnsi="Times New Roman"/>
          <w:b/>
        </w:rPr>
        <w:t>Ррпа</w:t>
      </w:r>
      <w:r>
        <w:rPr>
          <w:rFonts w:ascii="Times New Roman" w:hAnsi="Times New Roman"/>
        </w:rPr>
        <w:t xml:space="preserve"> – количество разработанных муниципальных нормативных правовых актов и приведенных в соответствие с федеральным законодательством и законодательством Московской области по вопросам муниципальной службы;</w:t>
      </w:r>
    </w:p>
    <w:p w:rsidR="001B3C5A" w:rsidRDefault="001B3C5A" w:rsidP="001B3C5A">
      <w:pPr>
        <w:pStyle w:val="a5"/>
        <w:ind w:firstLine="851"/>
        <w:jc w:val="both"/>
        <w:rPr>
          <w:rFonts w:ascii="Times New Roman" w:hAnsi="Times New Roman"/>
        </w:rPr>
      </w:pPr>
      <w:r>
        <w:rPr>
          <w:rFonts w:ascii="Times New Roman" w:hAnsi="Times New Roman"/>
        </w:rPr>
        <w:t>Пнпа – общее количество нормативных правовых актов по вопросам муниципальной службы.</w:t>
      </w:r>
    </w:p>
    <w:p w:rsidR="001B3C5A" w:rsidRDefault="001B3C5A" w:rsidP="001B3C5A">
      <w:pPr>
        <w:pStyle w:val="a5"/>
        <w:numPr>
          <w:ilvl w:val="1"/>
          <w:numId w:val="2"/>
        </w:numPr>
        <w:ind w:left="0" w:firstLine="851"/>
        <w:rPr>
          <w:rFonts w:ascii="Times New Roman" w:hAnsi="Times New Roman"/>
        </w:rPr>
      </w:pPr>
      <w:r>
        <w:rPr>
          <w:rFonts w:ascii="Times New Roman" w:hAnsi="Times New Roman"/>
        </w:rPr>
        <w:t>Доля выполненных мероприятий от общего количества мероприятий, предусмотренных планом противодействия коррупции.</w:t>
      </w:r>
    </w:p>
    <w:p w:rsidR="001B3C5A" w:rsidRDefault="001B3C5A" w:rsidP="001B3C5A">
      <w:pPr>
        <w:pStyle w:val="a5"/>
        <w:ind w:firstLine="851"/>
        <w:rPr>
          <w:rFonts w:ascii="Times New Roman" w:hAnsi="Times New Roman"/>
        </w:rPr>
      </w:pPr>
      <w:r>
        <w:rPr>
          <w:rFonts w:ascii="Times New Roman" w:hAnsi="Times New Roman"/>
        </w:rPr>
        <w:t>Источник информации: Отдел кадров и муниципальной службы администрации городского округа Истра.</w:t>
      </w:r>
    </w:p>
    <w:p w:rsidR="001B3C5A" w:rsidRDefault="001B3C5A" w:rsidP="001B3C5A">
      <w:pPr>
        <w:pStyle w:val="a5"/>
        <w:ind w:firstLine="851"/>
        <w:rPr>
          <w:rFonts w:ascii="Times New Roman" w:hAnsi="Times New Roman"/>
        </w:rPr>
      </w:pPr>
      <w:r>
        <w:rPr>
          <w:rFonts w:ascii="Times New Roman" w:hAnsi="Times New Roman"/>
        </w:rPr>
        <w:t>Расчет показателя:</w:t>
      </w:r>
    </w:p>
    <w:p w:rsidR="001B3C5A" w:rsidRDefault="001B3C5A" w:rsidP="001B3C5A">
      <w:pPr>
        <w:pStyle w:val="a5"/>
        <w:ind w:firstLine="851"/>
        <w:rPr>
          <w:rFonts w:ascii="Times New Roman" w:hAnsi="Times New Roman"/>
        </w:rPr>
      </w:pPr>
      <w:r w:rsidRPr="005E4428">
        <w:rPr>
          <w:rFonts w:ascii="Times New Roman" w:hAnsi="Times New Roman"/>
          <w:b/>
        </w:rPr>
        <w:t>Дм = Км/Вм х 100%,</w:t>
      </w:r>
      <w:r>
        <w:rPr>
          <w:rFonts w:ascii="Times New Roman" w:hAnsi="Times New Roman"/>
        </w:rPr>
        <w:t xml:space="preserve"> где:</w:t>
      </w:r>
    </w:p>
    <w:p w:rsidR="001B3C5A" w:rsidRDefault="001B3C5A" w:rsidP="001B3C5A">
      <w:pPr>
        <w:pStyle w:val="a5"/>
        <w:ind w:firstLine="851"/>
        <w:rPr>
          <w:rFonts w:ascii="Times New Roman" w:hAnsi="Times New Roman"/>
        </w:rPr>
      </w:pPr>
      <w:r w:rsidRPr="005E4428">
        <w:rPr>
          <w:rFonts w:ascii="Times New Roman" w:hAnsi="Times New Roman"/>
          <w:b/>
        </w:rPr>
        <w:t>Дм</w:t>
      </w:r>
      <w:r>
        <w:rPr>
          <w:rFonts w:ascii="Times New Roman" w:hAnsi="Times New Roman"/>
        </w:rPr>
        <w:t xml:space="preserve"> - доля выполненных мероприятий от общего количества мероприятий, предусмотренных планом противодействия коррупции;</w:t>
      </w:r>
    </w:p>
    <w:p w:rsidR="001B3C5A" w:rsidRDefault="001B3C5A" w:rsidP="001B3C5A">
      <w:pPr>
        <w:pStyle w:val="a5"/>
        <w:ind w:firstLine="851"/>
        <w:rPr>
          <w:rFonts w:ascii="Times New Roman" w:hAnsi="Times New Roman"/>
        </w:rPr>
      </w:pPr>
      <w:r w:rsidRPr="005E4428">
        <w:rPr>
          <w:rFonts w:ascii="Times New Roman" w:hAnsi="Times New Roman"/>
          <w:b/>
        </w:rPr>
        <w:t>Км</w:t>
      </w:r>
      <w:r>
        <w:rPr>
          <w:rFonts w:ascii="Times New Roman" w:hAnsi="Times New Roman"/>
        </w:rPr>
        <w:t xml:space="preserve"> - количество мероприятий, реализованных планом противодействия коррупции;</w:t>
      </w:r>
    </w:p>
    <w:p w:rsidR="001B3C5A" w:rsidRDefault="001B3C5A" w:rsidP="001B3C5A">
      <w:pPr>
        <w:pStyle w:val="a5"/>
        <w:ind w:firstLine="851"/>
        <w:rPr>
          <w:rFonts w:ascii="Times New Roman" w:hAnsi="Times New Roman"/>
        </w:rPr>
      </w:pPr>
      <w:r w:rsidRPr="005E4428">
        <w:rPr>
          <w:rFonts w:ascii="Times New Roman" w:hAnsi="Times New Roman"/>
          <w:b/>
        </w:rPr>
        <w:t>Вм</w:t>
      </w:r>
      <w:r>
        <w:rPr>
          <w:rFonts w:ascii="Times New Roman" w:hAnsi="Times New Roman"/>
        </w:rPr>
        <w:t xml:space="preserve"> - выполненные мероприятия, предусмотренные планом противодействия коррупции.</w:t>
      </w:r>
    </w:p>
    <w:p w:rsidR="001B3C5A" w:rsidRDefault="001B3C5A" w:rsidP="001B3C5A">
      <w:pPr>
        <w:pStyle w:val="a5"/>
        <w:numPr>
          <w:ilvl w:val="1"/>
          <w:numId w:val="2"/>
        </w:numPr>
        <w:ind w:left="0" w:firstLine="851"/>
        <w:jc w:val="both"/>
        <w:rPr>
          <w:rFonts w:ascii="Times New Roman" w:hAnsi="Times New Roman"/>
        </w:rPr>
      </w:pPr>
      <w:r>
        <w:rPr>
          <w:rFonts w:ascii="Times New Roman" w:hAnsi="Times New Roman"/>
        </w:rPr>
        <w:t>Доля нарушений, выявленных по результатам прокурорского надзора.</w:t>
      </w:r>
    </w:p>
    <w:p w:rsidR="001B3C5A" w:rsidRDefault="001B3C5A" w:rsidP="001B3C5A">
      <w:pPr>
        <w:pStyle w:val="a5"/>
        <w:ind w:firstLine="851"/>
        <w:jc w:val="both"/>
        <w:rPr>
          <w:rFonts w:ascii="Times New Roman" w:hAnsi="Times New Roman"/>
        </w:rPr>
      </w:pPr>
      <w:r>
        <w:rPr>
          <w:rFonts w:ascii="Times New Roman" w:hAnsi="Times New Roman"/>
        </w:rPr>
        <w:t xml:space="preserve">Источник информации: Отдел кадров администрации городского округа Истра </w:t>
      </w:r>
    </w:p>
    <w:p w:rsidR="001B3C5A" w:rsidRDefault="001B3C5A" w:rsidP="001B3C5A">
      <w:pPr>
        <w:pStyle w:val="a5"/>
        <w:ind w:firstLine="851"/>
        <w:jc w:val="both"/>
        <w:rPr>
          <w:rFonts w:ascii="Times New Roman" w:hAnsi="Times New Roman"/>
        </w:rPr>
      </w:pPr>
      <w:r>
        <w:rPr>
          <w:rFonts w:ascii="Times New Roman" w:hAnsi="Times New Roman"/>
        </w:rPr>
        <w:t>Расчет показателя:</w:t>
      </w:r>
    </w:p>
    <w:p w:rsidR="001B3C5A" w:rsidRDefault="001B3C5A" w:rsidP="001B3C5A">
      <w:pPr>
        <w:pStyle w:val="a5"/>
        <w:ind w:firstLine="851"/>
        <w:jc w:val="both"/>
        <w:rPr>
          <w:rFonts w:ascii="Times New Roman" w:hAnsi="Times New Roman"/>
        </w:rPr>
      </w:pPr>
      <w:r w:rsidRPr="005E4428">
        <w:rPr>
          <w:rFonts w:ascii="Times New Roman" w:hAnsi="Times New Roman"/>
          <w:b/>
        </w:rPr>
        <w:t>Дм = Км/Вм х 100%,</w:t>
      </w:r>
      <w:r>
        <w:rPr>
          <w:rFonts w:ascii="Times New Roman" w:hAnsi="Times New Roman"/>
        </w:rPr>
        <w:t xml:space="preserve"> где:</w:t>
      </w:r>
    </w:p>
    <w:p w:rsidR="001B3C5A" w:rsidRDefault="001B3C5A" w:rsidP="001B3C5A">
      <w:pPr>
        <w:pStyle w:val="a5"/>
        <w:ind w:firstLine="851"/>
        <w:jc w:val="both"/>
        <w:rPr>
          <w:rFonts w:ascii="Times New Roman" w:hAnsi="Times New Roman"/>
        </w:rPr>
      </w:pPr>
      <w:r w:rsidRPr="005E4428">
        <w:rPr>
          <w:rFonts w:ascii="Times New Roman" w:hAnsi="Times New Roman"/>
          <w:b/>
        </w:rPr>
        <w:t>Дм</w:t>
      </w:r>
      <w:r>
        <w:rPr>
          <w:rFonts w:ascii="Times New Roman" w:hAnsi="Times New Roman"/>
        </w:rPr>
        <w:t xml:space="preserve"> - доля выполненных мероприятий от общего количества мероприятий, предусмотренных планом противодействия коррупции;</w:t>
      </w:r>
    </w:p>
    <w:p w:rsidR="001B3C5A" w:rsidRDefault="001B3C5A" w:rsidP="001B3C5A">
      <w:pPr>
        <w:pStyle w:val="a5"/>
        <w:ind w:firstLine="851"/>
        <w:jc w:val="both"/>
        <w:rPr>
          <w:rFonts w:ascii="Times New Roman" w:hAnsi="Times New Roman"/>
        </w:rPr>
      </w:pPr>
      <w:r w:rsidRPr="005E4428">
        <w:rPr>
          <w:rFonts w:ascii="Times New Roman" w:hAnsi="Times New Roman"/>
          <w:b/>
        </w:rPr>
        <w:t>Км</w:t>
      </w:r>
      <w:r>
        <w:rPr>
          <w:rFonts w:ascii="Times New Roman" w:hAnsi="Times New Roman"/>
        </w:rPr>
        <w:t xml:space="preserve"> - количество мероприятий, реализованных планом противодействия коррупции;</w:t>
      </w:r>
    </w:p>
    <w:p w:rsidR="001B3C5A" w:rsidRDefault="001B3C5A" w:rsidP="001B3C5A">
      <w:pPr>
        <w:pStyle w:val="a5"/>
        <w:ind w:firstLine="851"/>
        <w:jc w:val="both"/>
        <w:rPr>
          <w:rFonts w:ascii="Times New Roman" w:hAnsi="Times New Roman"/>
        </w:rPr>
      </w:pPr>
      <w:r w:rsidRPr="005E4428">
        <w:rPr>
          <w:rFonts w:ascii="Times New Roman" w:hAnsi="Times New Roman"/>
          <w:b/>
        </w:rPr>
        <w:t>Вм</w:t>
      </w:r>
      <w:r>
        <w:rPr>
          <w:rFonts w:ascii="Times New Roman" w:hAnsi="Times New Roman"/>
        </w:rPr>
        <w:t xml:space="preserve"> - выполненные мероприятия, предусмотренные планом противодействия коррупции.</w:t>
      </w:r>
    </w:p>
    <w:p w:rsidR="001B3C5A" w:rsidRDefault="001B3C5A" w:rsidP="001B3C5A">
      <w:pPr>
        <w:pStyle w:val="a5"/>
        <w:ind w:firstLine="851"/>
        <w:jc w:val="both"/>
        <w:rPr>
          <w:rFonts w:ascii="Times New Roman" w:hAnsi="Times New Roman"/>
        </w:rPr>
      </w:pPr>
      <w:r>
        <w:rPr>
          <w:rFonts w:ascii="Times New Roman" w:hAnsi="Times New Roman"/>
        </w:rPr>
        <w:t>Расходы бюджета на содержание работников органов местного самоуправления в расчете на одного жителя муниципального образования.</w:t>
      </w:r>
    </w:p>
    <w:p w:rsidR="001B3C5A" w:rsidRDefault="001B3C5A" w:rsidP="001B3C5A">
      <w:pPr>
        <w:pStyle w:val="a5"/>
        <w:ind w:firstLine="851"/>
        <w:jc w:val="both"/>
        <w:rPr>
          <w:rFonts w:ascii="Times New Roman" w:hAnsi="Times New Roman"/>
        </w:rPr>
      </w:pPr>
      <w:r>
        <w:rPr>
          <w:rFonts w:ascii="Times New Roman" w:hAnsi="Times New Roman"/>
        </w:rPr>
        <w:t>Источник информации: Отдел кадров администрации городского округа Истра.</w:t>
      </w:r>
    </w:p>
    <w:p w:rsidR="001B3C5A" w:rsidRDefault="001B3C5A" w:rsidP="001B3C5A">
      <w:pPr>
        <w:pStyle w:val="a5"/>
        <w:ind w:firstLine="851"/>
        <w:jc w:val="both"/>
        <w:rPr>
          <w:rFonts w:ascii="Times New Roman" w:hAnsi="Times New Roman"/>
        </w:rPr>
      </w:pPr>
      <w:r>
        <w:rPr>
          <w:rFonts w:ascii="Times New Roman" w:hAnsi="Times New Roman"/>
        </w:rPr>
        <w:t>Расчет показателя:</w:t>
      </w:r>
    </w:p>
    <w:p w:rsidR="001B3C5A" w:rsidRDefault="001B3C5A" w:rsidP="001B3C5A">
      <w:pPr>
        <w:pStyle w:val="a5"/>
        <w:ind w:firstLine="851"/>
        <w:jc w:val="both"/>
        <w:rPr>
          <w:rFonts w:ascii="Times New Roman" w:hAnsi="Times New Roman"/>
        </w:rPr>
      </w:pPr>
      <w:r>
        <w:rPr>
          <w:rFonts w:ascii="Times New Roman" w:hAnsi="Times New Roman"/>
        </w:rPr>
        <w:lastRenderedPageBreak/>
        <w:t>Расходы на содержание = Сумме расходов содержания аппарата/ количество жителей округа.</w:t>
      </w:r>
    </w:p>
    <w:p w:rsidR="001B3C5A" w:rsidRDefault="001B3C5A" w:rsidP="001B3C5A">
      <w:pPr>
        <w:pStyle w:val="a5"/>
        <w:numPr>
          <w:ilvl w:val="1"/>
          <w:numId w:val="2"/>
        </w:numPr>
        <w:ind w:left="0" w:firstLine="851"/>
        <w:jc w:val="both"/>
        <w:rPr>
          <w:rFonts w:ascii="Times New Roman" w:hAnsi="Times New Roman"/>
        </w:rPr>
      </w:pPr>
      <w:r>
        <w:rPr>
          <w:rFonts w:ascii="Times New Roman" w:hAnsi="Times New Roman"/>
        </w:rPr>
        <w:t>Доля выполненных мероприятий от общего количества мероприятий, связанных с организацией муниципальной службы</w:t>
      </w:r>
    </w:p>
    <w:p w:rsidR="001B3C5A" w:rsidRDefault="001B3C5A" w:rsidP="001B3C5A">
      <w:pPr>
        <w:pStyle w:val="a5"/>
        <w:ind w:firstLine="851"/>
        <w:jc w:val="both"/>
        <w:rPr>
          <w:rFonts w:ascii="Times New Roman" w:hAnsi="Times New Roman"/>
        </w:rPr>
      </w:pPr>
      <w:r>
        <w:rPr>
          <w:rFonts w:ascii="Times New Roman" w:hAnsi="Times New Roman"/>
        </w:rPr>
        <w:t xml:space="preserve">Источник информации: Отдел кадров администрации городского округа Истра </w:t>
      </w:r>
    </w:p>
    <w:p w:rsidR="001B3C5A" w:rsidRDefault="001B3C5A" w:rsidP="001B3C5A">
      <w:pPr>
        <w:pStyle w:val="a5"/>
        <w:ind w:firstLine="851"/>
        <w:jc w:val="both"/>
        <w:rPr>
          <w:rFonts w:ascii="Times New Roman" w:hAnsi="Times New Roman"/>
        </w:rPr>
      </w:pPr>
      <w:r>
        <w:rPr>
          <w:rFonts w:ascii="Times New Roman" w:hAnsi="Times New Roman"/>
        </w:rPr>
        <w:t>Расчет показателя:</w:t>
      </w:r>
    </w:p>
    <w:p w:rsidR="001B3C5A" w:rsidRDefault="001B3C5A" w:rsidP="001B3C5A">
      <w:pPr>
        <w:pStyle w:val="a5"/>
        <w:ind w:firstLine="851"/>
        <w:jc w:val="both"/>
        <w:rPr>
          <w:rFonts w:ascii="Times New Roman" w:hAnsi="Times New Roman"/>
        </w:rPr>
      </w:pPr>
      <w:r w:rsidRPr="005E4428">
        <w:rPr>
          <w:rFonts w:ascii="Times New Roman" w:hAnsi="Times New Roman"/>
          <w:b/>
        </w:rPr>
        <w:t>Двм = Квм/Озм х 100 %,</w:t>
      </w:r>
      <w:r>
        <w:rPr>
          <w:rFonts w:ascii="Times New Roman" w:hAnsi="Times New Roman"/>
        </w:rPr>
        <w:t xml:space="preserve"> где:</w:t>
      </w:r>
    </w:p>
    <w:p w:rsidR="001B3C5A" w:rsidRDefault="001B3C5A" w:rsidP="001B3C5A">
      <w:pPr>
        <w:pStyle w:val="a5"/>
        <w:ind w:firstLine="851"/>
        <w:jc w:val="both"/>
        <w:rPr>
          <w:rFonts w:ascii="Times New Roman" w:hAnsi="Times New Roman"/>
        </w:rPr>
      </w:pPr>
      <w:r w:rsidRPr="005E4428">
        <w:rPr>
          <w:rFonts w:ascii="Times New Roman" w:hAnsi="Times New Roman"/>
          <w:b/>
        </w:rPr>
        <w:t>Двм</w:t>
      </w:r>
      <w:r>
        <w:rPr>
          <w:rFonts w:ascii="Times New Roman" w:hAnsi="Times New Roman"/>
        </w:rPr>
        <w:t xml:space="preserve"> - доля выполненных мероприятий от общего количества мероприятий, связанных с организацией муниципальной службы политики;</w:t>
      </w:r>
    </w:p>
    <w:p w:rsidR="001B3C5A" w:rsidRDefault="001B3C5A" w:rsidP="001B3C5A">
      <w:pPr>
        <w:pStyle w:val="a5"/>
        <w:ind w:firstLine="851"/>
        <w:jc w:val="both"/>
        <w:rPr>
          <w:rFonts w:ascii="Times New Roman" w:hAnsi="Times New Roman"/>
        </w:rPr>
      </w:pPr>
      <w:r w:rsidRPr="005E4428">
        <w:rPr>
          <w:rFonts w:ascii="Times New Roman" w:hAnsi="Times New Roman"/>
          <w:b/>
        </w:rPr>
        <w:t>Квм</w:t>
      </w:r>
      <w:r>
        <w:rPr>
          <w:rFonts w:ascii="Times New Roman" w:hAnsi="Times New Roman"/>
        </w:rPr>
        <w:t xml:space="preserve"> – количество выполненных мероприятий по организации муниципальной службы;</w:t>
      </w:r>
    </w:p>
    <w:p w:rsidR="001B3C5A" w:rsidRDefault="001B3C5A" w:rsidP="001B3C5A">
      <w:pPr>
        <w:pStyle w:val="a5"/>
        <w:ind w:firstLine="851"/>
        <w:jc w:val="both"/>
        <w:rPr>
          <w:rFonts w:ascii="Times New Roman" w:hAnsi="Times New Roman"/>
        </w:rPr>
      </w:pPr>
      <w:r w:rsidRPr="005E4428">
        <w:rPr>
          <w:rFonts w:ascii="Times New Roman" w:hAnsi="Times New Roman"/>
          <w:b/>
        </w:rPr>
        <w:t>Озм</w:t>
      </w:r>
      <w:r>
        <w:rPr>
          <w:rFonts w:ascii="Times New Roman" w:hAnsi="Times New Roman"/>
        </w:rPr>
        <w:t xml:space="preserve"> – общее количество запланированных мероприятий, связанных с организацией муниципальной службы. </w:t>
      </w:r>
    </w:p>
    <w:p w:rsidR="001B3C5A" w:rsidRDefault="001B3C5A" w:rsidP="001B3C5A">
      <w:pPr>
        <w:pStyle w:val="a5"/>
        <w:numPr>
          <w:ilvl w:val="1"/>
          <w:numId w:val="2"/>
        </w:numPr>
        <w:ind w:left="0" w:firstLine="851"/>
        <w:rPr>
          <w:rFonts w:ascii="Times New Roman" w:hAnsi="Times New Roman"/>
        </w:rPr>
      </w:pPr>
      <w:r>
        <w:rPr>
          <w:rFonts w:ascii="Times New Roman" w:hAnsi="Times New Roman"/>
        </w:rPr>
        <w:t>Доля выполненных мероприятий по совершенствованию мотивации муниципальных служащих.</w:t>
      </w:r>
    </w:p>
    <w:p w:rsidR="001B3C5A" w:rsidRDefault="001B3C5A" w:rsidP="001B3C5A">
      <w:pPr>
        <w:pStyle w:val="a5"/>
        <w:ind w:firstLine="851"/>
        <w:rPr>
          <w:rFonts w:ascii="Times New Roman" w:hAnsi="Times New Roman"/>
        </w:rPr>
      </w:pPr>
      <w:r>
        <w:rPr>
          <w:rFonts w:ascii="Times New Roman" w:hAnsi="Times New Roman"/>
        </w:rPr>
        <w:t>Источник информации: Отдел кадров администрации городского округа Истра.</w:t>
      </w:r>
    </w:p>
    <w:p w:rsidR="001B3C5A" w:rsidRDefault="001B3C5A" w:rsidP="001B3C5A">
      <w:pPr>
        <w:pStyle w:val="a5"/>
        <w:ind w:firstLine="851"/>
        <w:rPr>
          <w:rFonts w:ascii="Times New Roman" w:hAnsi="Times New Roman"/>
        </w:rPr>
      </w:pPr>
      <w:r>
        <w:rPr>
          <w:rFonts w:ascii="Times New Roman" w:hAnsi="Times New Roman"/>
        </w:rPr>
        <w:t>Расчет показателя:</w:t>
      </w:r>
    </w:p>
    <w:p w:rsidR="001B3C5A" w:rsidRDefault="001B3C5A" w:rsidP="001B3C5A">
      <w:pPr>
        <w:pStyle w:val="a5"/>
        <w:ind w:firstLine="851"/>
        <w:rPr>
          <w:rFonts w:ascii="Times New Roman" w:hAnsi="Times New Roman"/>
        </w:rPr>
      </w:pPr>
      <w:r w:rsidRPr="005E4428">
        <w:rPr>
          <w:rFonts w:ascii="Times New Roman" w:hAnsi="Times New Roman"/>
          <w:b/>
        </w:rPr>
        <w:t>Дн = Кп/Кн х 100%,</w:t>
      </w:r>
      <w:r>
        <w:rPr>
          <w:rFonts w:ascii="Times New Roman" w:hAnsi="Times New Roman"/>
        </w:rPr>
        <w:t xml:space="preserve"> где: </w:t>
      </w:r>
    </w:p>
    <w:p w:rsidR="001B3C5A" w:rsidRDefault="001B3C5A" w:rsidP="001B3C5A">
      <w:pPr>
        <w:pStyle w:val="a5"/>
        <w:ind w:firstLine="851"/>
        <w:rPr>
          <w:rFonts w:ascii="Times New Roman" w:hAnsi="Times New Roman"/>
        </w:rPr>
      </w:pPr>
      <w:r w:rsidRPr="005E4428">
        <w:rPr>
          <w:rFonts w:ascii="Times New Roman" w:hAnsi="Times New Roman"/>
          <w:b/>
        </w:rPr>
        <w:t>Дн</w:t>
      </w:r>
      <w:r>
        <w:rPr>
          <w:rFonts w:ascii="Times New Roman" w:hAnsi="Times New Roman"/>
        </w:rPr>
        <w:t xml:space="preserve"> - доля муниципальных служащих, вышедших на пенсию, и получающих пенсию за выслугу лет;</w:t>
      </w:r>
    </w:p>
    <w:p w:rsidR="001B3C5A" w:rsidRDefault="001B3C5A" w:rsidP="001B3C5A">
      <w:pPr>
        <w:pStyle w:val="a5"/>
        <w:ind w:firstLine="851"/>
        <w:rPr>
          <w:rFonts w:ascii="Times New Roman" w:hAnsi="Times New Roman"/>
        </w:rPr>
      </w:pPr>
      <w:r w:rsidRPr="005E4428">
        <w:rPr>
          <w:rFonts w:ascii="Times New Roman" w:hAnsi="Times New Roman"/>
          <w:b/>
        </w:rPr>
        <w:t>Кп</w:t>
      </w:r>
      <w:r>
        <w:rPr>
          <w:rFonts w:ascii="Times New Roman" w:hAnsi="Times New Roman"/>
        </w:rPr>
        <w:t xml:space="preserve"> – количество муниципальных служащих, вышедших на пенсию, и получающих пенсию за выслугу лет;</w:t>
      </w:r>
    </w:p>
    <w:p w:rsidR="001B3C5A" w:rsidRDefault="001B3C5A" w:rsidP="001B3C5A">
      <w:pPr>
        <w:pStyle w:val="a5"/>
        <w:ind w:firstLine="851"/>
        <w:rPr>
          <w:rFonts w:ascii="Times New Roman" w:hAnsi="Times New Roman"/>
        </w:rPr>
      </w:pPr>
      <w:r w:rsidRPr="005E4428">
        <w:rPr>
          <w:rFonts w:ascii="Times New Roman" w:hAnsi="Times New Roman"/>
          <w:b/>
        </w:rPr>
        <w:t>Кн</w:t>
      </w:r>
      <w:r>
        <w:rPr>
          <w:rFonts w:ascii="Times New Roman" w:hAnsi="Times New Roman"/>
        </w:rPr>
        <w:t xml:space="preserve"> – общее количество муниципальных служащих, вышедших на пенсию.</w:t>
      </w:r>
    </w:p>
    <w:p w:rsidR="001B3C5A" w:rsidRDefault="001B3C5A" w:rsidP="001B3C5A">
      <w:pPr>
        <w:pStyle w:val="a5"/>
        <w:numPr>
          <w:ilvl w:val="1"/>
          <w:numId w:val="2"/>
        </w:numPr>
        <w:ind w:left="0" w:firstLine="851"/>
        <w:rPr>
          <w:rFonts w:ascii="Times New Roman" w:hAnsi="Times New Roman"/>
        </w:rPr>
      </w:pPr>
      <w:r>
        <w:rPr>
          <w:rFonts w:ascii="Times New Roman" w:hAnsi="Times New Roman"/>
        </w:rPr>
        <w:t>Доля муниципальных служащих, вышедших на пенсию, и получающих пенсию за выслугу лет.</w:t>
      </w:r>
    </w:p>
    <w:p w:rsidR="001B3C5A" w:rsidRDefault="001B3C5A" w:rsidP="001B3C5A">
      <w:pPr>
        <w:pStyle w:val="a5"/>
        <w:ind w:firstLine="851"/>
        <w:rPr>
          <w:rFonts w:ascii="Times New Roman" w:hAnsi="Times New Roman"/>
        </w:rPr>
      </w:pPr>
      <w:r>
        <w:rPr>
          <w:rFonts w:ascii="Times New Roman" w:hAnsi="Times New Roman"/>
        </w:rPr>
        <w:t xml:space="preserve">Источник информации: Отдел кадров администрации городского округа Истра. </w:t>
      </w:r>
    </w:p>
    <w:p w:rsidR="001B3C5A" w:rsidRDefault="001B3C5A" w:rsidP="001B3C5A">
      <w:pPr>
        <w:pStyle w:val="a5"/>
        <w:ind w:firstLine="851"/>
        <w:rPr>
          <w:rFonts w:ascii="Times New Roman" w:hAnsi="Times New Roman"/>
        </w:rPr>
      </w:pPr>
      <w:r>
        <w:rPr>
          <w:rFonts w:ascii="Times New Roman" w:hAnsi="Times New Roman"/>
        </w:rPr>
        <w:t>Расчет показателя:</w:t>
      </w:r>
    </w:p>
    <w:p w:rsidR="001B3C5A" w:rsidRDefault="001B3C5A" w:rsidP="001B3C5A">
      <w:pPr>
        <w:pStyle w:val="a5"/>
        <w:ind w:firstLine="851"/>
        <w:rPr>
          <w:rFonts w:ascii="Times New Roman" w:hAnsi="Times New Roman"/>
        </w:rPr>
      </w:pPr>
      <w:r w:rsidRPr="005E4428">
        <w:rPr>
          <w:rFonts w:ascii="Times New Roman" w:hAnsi="Times New Roman"/>
          <w:b/>
        </w:rPr>
        <w:t>Дн = Кп/Кн х 100%,</w:t>
      </w:r>
      <w:r>
        <w:rPr>
          <w:rFonts w:ascii="Times New Roman" w:hAnsi="Times New Roman"/>
        </w:rPr>
        <w:t xml:space="preserve"> где: </w:t>
      </w:r>
    </w:p>
    <w:p w:rsidR="001B3C5A" w:rsidRDefault="001B3C5A" w:rsidP="001B3C5A">
      <w:pPr>
        <w:pStyle w:val="a5"/>
        <w:ind w:firstLine="851"/>
        <w:rPr>
          <w:rFonts w:ascii="Times New Roman" w:hAnsi="Times New Roman"/>
        </w:rPr>
      </w:pPr>
      <w:r w:rsidRPr="005E4428">
        <w:rPr>
          <w:rFonts w:ascii="Times New Roman" w:hAnsi="Times New Roman"/>
          <w:b/>
        </w:rPr>
        <w:t>Дн</w:t>
      </w:r>
      <w:r>
        <w:rPr>
          <w:rFonts w:ascii="Times New Roman" w:hAnsi="Times New Roman"/>
        </w:rPr>
        <w:t xml:space="preserve"> - доля муниципальных служащих, вышедших на пенсию, и получающих пенсию за выслугу лет;</w:t>
      </w:r>
    </w:p>
    <w:p w:rsidR="001B3C5A" w:rsidRDefault="001B3C5A" w:rsidP="001B3C5A">
      <w:pPr>
        <w:pStyle w:val="a5"/>
        <w:ind w:firstLine="851"/>
        <w:rPr>
          <w:rFonts w:ascii="Times New Roman" w:hAnsi="Times New Roman"/>
        </w:rPr>
      </w:pPr>
      <w:r w:rsidRPr="005E4428">
        <w:rPr>
          <w:rFonts w:ascii="Times New Roman" w:hAnsi="Times New Roman"/>
          <w:b/>
        </w:rPr>
        <w:t>Кп</w:t>
      </w:r>
      <w:r>
        <w:rPr>
          <w:rFonts w:ascii="Times New Roman" w:hAnsi="Times New Roman"/>
        </w:rPr>
        <w:t xml:space="preserve"> – количество муниципальных служащих, вышедших на пенсию, и получающих пенсию за выслугу лет;</w:t>
      </w:r>
    </w:p>
    <w:p w:rsidR="001B3C5A" w:rsidRDefault="001B3C5A" w:rsidP="001B3C5A">
      <w:pPr>
        <w:pStyle w:val="a5"/>
        <w:ind w:firstLine="851"/>
        <w:rPr>
          <w:rFonts w:ascii="Times New Roman" w:hAnsi="Times New Roman"/>
        </w:rPr>
      </w:pPr>
      <w:r w:rsidRPr="005E4428">
        <w:rPr>
          <w:rFonts w:ascii="Times New Roman" w:hAnsi="Times New Roman"/>
          <w:b/>
        </w:rPr>
        <w:t>Кн</w:t>
      </w:r>
      <w:r>
        <w:rPr>
          <w:rFonts w:ascii="Times New Roman" w:hAnsi="Times New Roman"/>
        </w:rPr>
        <w:t xml:space="preserve"> – общее количество муниципальных служащих, вышедших на пенсию.</w:t>
      </w:r>
    </w:p>
    <w:p w:rsidR="001B3C5A" w:rsidRDefault="001B3C5A" w:rsidP="001B3C5A">
      <w:pPr>
        <w:pStyle w:val="a5"/>
        <w:numPr>
          <w:ilvl w:val="1"/>
          <w:numId w:val="2"/>
        </w:numPr>
        <w:ind w:left="0" w:firstLine="851"/>
        <w:jc w:val="both"/>
        <w:rPr>
          <w:rFonts w:ascii="Times New Roman" w:hAnsi="Times New Roman"/>
        </w:rPr>
      </w:pPr>
      <w:r>
        <w:rPr>
          <w:rFonts w:ascii="Times New Roman" w:hAnsi="Times New Roman"/>
        </w:rPr>
        <w:t>Доля муниципальных служащих, прошедших обучение по программам профессиональной переподготовки и повышения квалификации в соответствии с планом - заказом, от общего числа муниципальных служащих.</w:t>
      </w:r>
    </w:p>
    <w:p w:rsidR="001B3C5A" w:rsidRDefault="001B3C5A" w:rsidP="001B3C5A">
      <w:pPr>
        <w:pStyle w:val="a5"/>
        <w:ind w:firstLine="851"/>
        <w:jc w:val="both"/>
        <w:rPr>
          <w:rFonts w:ascii="Times New Roman" w:hAnsi="Times New Roman"/>
        </w:rPr>
      </w:pPr>
      <w:r>
        <w:rPr>
          <w:rFonts w:ascii="Times New Roman" w:hAnsi="Times New Roman"/>
        </w:rPr>
        <w:t>Источник информации: Отдел кадров администрации городского округа Истра.</w:t>
      </w:r>
    </w:p>
    <w:p w:rsidR="001B3C5A" w:rsidRDefault="001B3C5A" w:rsidP="001B3C5A">
      <w:pPr>
        <w:pStyle w:val="a5"/>
        <w:ind w:firstLine="851"/>
        <w:jc w:val="both"/>
        <w:rPr>
          <w:rFonts w:ascii="Times New Roman" w:hAnsi="Times New Roman"/>
        </w:rPr>
      </w:pPr>
      <w:r>
        <w:rPr>
          <w:rFonts w:ascii="Times New Roman" w:hAnsi="Times New Roman"/>
        </w:rPr>
        <w:t>Расчет показателя:</w:t>
      </w:r>
    </w:p>
    <w:p w:rsidR="001B3C5A" w:rsidRDefault="001B3C5A" w:rsidP="001B3C5A">
      <w:pPr>
        <w:pStyle w:val="a5"/>
        <w:ind w:firstLine="851"/>
        <w:jc w:val="both"/>
        <w:rPr>
          <w:rFonts w:ascii="Times New Roman" w:hAnsi="Times New Roman"/>
        </w:rPr>
      </w:pPr>
      <w:r w:rsidRPr="005E4428">
        <w:rPr>
          <w:rFonts w:ascii="Times New Roman" w:hAnsi="Times New Roman"/>
          <w:b/>
        </w:rPr>
        <w:t>Дгз = Кп/Кн х 20%,</w:t>
      </w:r>
      <w:r>
        <w:rPr>
          <w:rFonts w:ascii="Times New Roman" w:hAnsi="Times New Roman"/>
        </w:rPr>
        <w:t xml:space="preserve"> где: </w:t>
      </w:r>
    </w:p>
    <w:p w:rsidR="001B3C5A" w:rsidRDefault="001B3C5A" w:rsidP="001B3C5A">
      <w:pPr>
        <w:pStyle w:val="a5"/>
        <w:ind w:firstLine="851"/>
        <w:jc w:val="both"/>
        <w:rPr>
          <w:rFonts w:ascii="Times New Roman" w:hAnsi="Times New Roman"/>
        </w:rPr>
      </w:pPr>
      <w:r w:rsidRPr="005E4428">
        <w:rPr>
          <w:rFonts w:ascii="Times New Roman" w:hAnsi="Times New Roman"/>
          <w:b/>
        </w:rPr>
        <w:t>Дгз</w:t>
      </w:r>
      <w:r>
        <w:rPr>
          <w:rFonts w:ascii="Times New Roman" w:hAnsi="Times New Roman"/>
        </w:rPr>
        <w:t xml:space="preserve"> - доля муниципальных служащих, прошедших обучение от количества муниципальных служащих, направляемых на обучение по программам профессиональной переподготовки и повышения квалификации;</w:t>
      </w:r>
    </w:p>
    <w:p w:rsidR="001B3C5A" w:rsidRDefault="001B3C5A" w:rsidP="001B3C5A">
      <w:pPr>
        <w:pStyle w:val="a5"/>
        <w:ind w:firstLine="851"/>
        <w:jc w:val="both"/>
        <w:rPr>
          <w:rFonts w:ascii="Times New Roman" w:hAnsi="Times New Roman"/>
        </w:rPr>
      </w:pPr>
      <w:r w:rsidRPr="005E4428">
        <w:rPr>
          <w:rFonts w:ascii="Times New Roman" w:hAnsi="Times New Roman"/>
          <w:b/>
        </w:rPr>
        <w:t>Кп</w:t>
      </w:r>
      <w:r>
        <w:rPr>
          <w:rFonts w:ascii="Times New Roman" w:hAnsi="Times New Roman"/>
        </w:rPr>
        <w:t xml:space="preserve"> – количество муниципальных служащих, прошедших обучение;</w:t>
      </w:r>
    </w:p>
    <w:p w:rsidR="001B3C5A" w:rsidRDefault="001B3C5A" w:rsidP="001B3C5A">
      <w:pPr>
        <w:pStyle w:val="a5"/>
        <w:ind w:firstLine="851"/>
        <w:jc w:val="both"/>
        <w:rPr>
          <w:rFonts w:ascii="Times New Roman" w:hAnsi="Times New Roman"/>
        </w:rPr>
      </w:pPr>
      <w:r w:rsidRPr="005E4428">
        <w:rPr>
          <w:rFonts w:ascii="Times New Roman" w:hAnsi="Times New Roman"/>
          <w:b/>
        </w:rPr>
        <w:t>Кн</w:t>
      </w:r>
      <w:r>
        <w:rPr>
          <w:rFonts w:ascii="Times New Roman" w:hAnsi="Times New Roman"/>
        </w:rPr>
        <w:t xml:space="preserve"> – общее количество муниципальных служащих.</w:t>
      </w:r>
    </w:p>
    <w:p w:rsidR="001B3C5A" w:rsidRDefault="001B3C5A" w:rsidP="001B3C5A">
      <w:pPr>
        <w:pStyle w:val="a5"/>
        <w:ind w:firstLine="851"/>
        <w:jc w:val="both"/>
        <w:rPr>
          <w:rFonts w:ascii="Times New Roman" w:hAnsi="Times New Roman"/>
        </w:rPr>
      </w:pPr>
    </w:p>
    <w:p w:rsidR="001B3C5A" w:rsidRDefault="001B3C5A" w:rsidP="001B3C5A">
      <w:pPr>
        <w:pStyle w:val="a5"/>
        <w:numPr>
          <w:ilvl w:val="0"/>
          <w:numId w:val="2"/>
        </w:numPr>
        <w:tabs>
          <w:tab w:val="left" w:pos="284"/>
        </w:tabs>
        <w:ind w:left="0" w:firstLine="0"/>
        <w:jc w:val="center"/>
        <w:rPr>
          <w:rFonts w:ascii="Times New Roman" w:hAnsi="Times New Roman"/>
          <w:b/>
        </w:rPr>
        <w:sectPr w:rsidR="001B3C5A">
          <w:pgSz w:w="11906" w:h="16838"/>
          <w:pgMar w:top="1134" w:right="850" w:bottom="1134" w:left="1701" w:header="708" w:footer="708" w:gutter="0"/>
          <w:cols w:space="708"/>
          <w:docGrid w:linePitch="360"/>
        </w:sectPr>
      </w:pPr>
    </w:p>
    <w:p w:rsidR="001B3C5A" w:rsidRDefault="001B3C5A" w:rsidP="001B3C5A">
      <w:pPr>
        <w:pStyle w:val="a5"/>
        <w:numPr>
          <w:ilvl w:val="0"/>
          <w:numId w:val="2"/>
        </w:numPr>
        <w:tabs>
          <w:tab w:val="left" w:pos="284"/>
        </w:tabs>
        <w:ind w:left="0" w:firstLine="0"/>
        <w:jc w:val="center"/>
        <w:rPr>
          <w:rFonts w:ascii="Times New Roman" w:hAnsi="Times New Roman"/>
        </w:rPr>
      </w:pPr>
      <w:r>
        <w:rPr>
          <w:rFonts w:ascii="Times New Roman" w:hAnsi="Times New Roman"/>
          <w:b/>
        </w:rPr>
        <w:lastRenderedPageBreak/>
        <w:t>Подпрограмма «Развитие архивного дела»</w:t>
      </w:r>
    </w:p>
    <w:tbl>
      <w:tblPr>
        <w:tblW w:w="15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4"/>
        <w:gridCol w:w="47"/>
        <w:gridCol w:w="4683"/>
        <w:gridCol w:w="1080"/>
        <w:gridCol w:w="1080"/>
        <w:gridCol w:w="3959"/>
        <w:gridCol w:w="1440"/>
        <w:gridCol w:w="17"/>
      </w:tblGrid>
      <w:tr w:rsidR="001B3C5A" w:rsidTr="001B3C5A">
        <w:trPr>
          <w:gridAfter w:val="1"/>
          <w:wAfter w:w="17" w:type="dxa"/>
        </w:trPr>
        <w:tc>
          <w:tcPr>
            <w:tcW w:w="3114" w:type="dxa"/>
            <w:tcBorders>
              <w:top w:val="single" w:sz="4" w:space="0" w:color="auto"/>
              <w:left w:val="single" w:sz="4" w:space="0" w:color="auto"/>
              <w:bottom w:val="single" w:sz="4" w:space="0" w:color="auto"/>
              <w:right w:val="single" w:sz="4" w:space="0" w:color="auto"/>
            </w:tcBorders>
            <w:vAlign w:val="center"/>
            <w:hideMark/>
          </w:tcPr>
          <w:p w:rsidR="001B3C5A" w:rsidRDefault="001B3C5A" w:rsidP="001B3C5A">
            <w:pPr>
              <w:spacing w:line="256" w:lineRule="auto"/>
              <w:jc w:val="center"/>
              <w:rPr>
                <w:rFonts w:ascii="Times New Roman" w:hAnsi="Times New Roman"/>
                <w:b/>
                <w:sz w:val="20"/>
                <w:szCs w:val="20"/>
              </w:rPr>
            </w:pPr>
            <w:r>
              <w:rPr>
                <w:rFonts w:ascii="Times New Roman" w:hAnsi="Times New Roman"/>
                <w:b/>
                <w:sz w:val="20"/>
                <w:szCs w:val="20"/>
              </w:rPr>
              <w:t>Наименование показателей</w:t>
            </w:r>
          </w:p>
        </w:tc>
        <w:tc>
          <w:tcPr>
            <w:tcW w:w="4730" w:type="dxa"/>
            <w:gridSpan w:val="2"/>
            <w:tcBorders>
              <w:top w:val="single" w:sz="4" w:space="0" w:color="auto"/>
              <w:left w:val="single" w:sz="4" w:space="0" w:color="auto"/>
              <w:bottom w:val="single" w:sz="4" w:space="0" w:color="auto"/>
              <w:right w:val="single" w:sz="4" w:space="0" w:color="auto"/>
            </w:tcBorders>
            <w:vAlign w:val="center"/>
            <w:hideMark/>
          </w:tcPr>
          <w:p w:rsidR="001B3C5A" w:rsidRDefault="001B3C5A" w:rsidP="001B3C5A">
            <w:pPr>
              <w:spacing w:line="256" w:lineRule="auto"/>
              <w:jc w:val="center"/>
              <w:rPr>
                <w:rFonts w:ascii="Times New Roman" w:hAnsi="Times New Roman"/>
                <w:b/>
                <w:sz w:val="20"/>
                <w:szCs w:val="20"/>
              </w:rPr>
            </w:pPr>
            <w:r>
              <w:rPr>
                <w:rFonts w:ascii="Times New Roman" w:hAnsi="Times New Roman"/>
                <w:b/>
                <w:sz w:val="20"/>
                <w:szCs w:val="20"/>
              </w:rPr>
              <w:t>Определение</w:t>
            </w:r>
          </w:p>
        </w:tc>
        <w:tc>
          <w:tcPr>
            <w:tcW w:w="1080" w:type="dxa"/>
            <w:tcBorders>
              <w:top w:val="single" w:sz="4" w:space="0" w:color="auto"/>
              <w:left w:val="single" w:sz="4" w:space="0" w:color="auto"/>
              <w:bottom w:val="single" w:sz="4" w:space="0" w:color="auto"/>
              <w:right w:val="single" w:sz="4" w:space="0" w:color="auto"/>
            </w:tcBorders>
            <w:vAlign w:val="center"/>
            <w:hideMark/>
          </w:tcPr>
          <w:p w:rsidR="001B3C5A" w:rsidRDefault="001B3C5A" w:rsidP="001B3C5A">
            <w:pPr>
              <w:spacing w:line="256" w:lineRule="auto"/>
              <w:jc w:val="center"/>
              <w:rPr>
                <w:rFonts w:ascii="Times New Roman" w:hAnsi="Times New Roman"/>
                <w:b/>
                <w:sz w:val="20"/>
                <w:szCs w:val="20"/>
              </w:rPr>
            </w:pPr>
            <w:r>
              <w:rPr>
                <w:rFonts w:ascii="Times New Roman" w:hAnsi="Times New Roman"/>
                <w:b/>
                <w:sz w:val="20"/>
                <w:szCs w:val="20"/>
              </w:rPr>
              <w:t>Единица измерения</w:t>
            </w:r>
          </w:p>
        </w:tc>
        <w:tc>
          <w:tcPr>
            <w:tcW w:w="1080" w:type="dxa"/>
            <w:tcBorders>
              <w:top w:val="single" w:sz="4" w:space="0" w:color="auto"/>
              <w:left w:val="single" w:sz="4" w:space="0" w:color="auto"/>
              <w:bottom w:val="single" w:sz="4" w:space="0" w:color="auto"/>
              <w:right w:val="single" w:sz="4" w:space="0" w:color="auto"/>
            </w:tcBorders>
            <w:vAlign w:val="center"/>
            <w:hideMark/>
          </w:tcPr>
          <w:p w:rsidR="001B3C5A" w:rsidRDefault="001B3C5A" w:rsidP="001B3C5A">
            <w:pPr>
              <w:spacing w:line="256" w:lineRule="auto"/>
              <w:jc w:val="center"/>
              <w:rPr>
                <w:rFonts w:ascii="Times New Roman" w:hAnsi="Times New Roman"/>
                <w:b/>
                <w:sz w:val="20"/>
                <w:szCs w:val="20"/>
              </w:rPr>
            </w:pPr>
            <w:r>
              <w:rPr>
                <w:rFonts w:ascii="Times New Roman" w:hAnsi="Times New Roman"/>
                <w:b/>
                <w:sz w:val="20"/>
                <w:szCs w:val="20"/>
              </w:rPr>
              <w:t>Значения базовых показателей</w:t>
            </w:r>
          </w:p>
        </w:tc>
        <w:tc>
          <w:tcPr>
            <w:tcW w:w="3959" w:type="dxa"/>
            <w:tcBorders>
              <w:top w:val="single" w:sz="4" w:space="0" w:color="auto"/>
              <w:left w:val="single" w:sz="4" w:space="0" w:color="auto"/>
              <w:bottom w:val="single" w:sz="4" w:space="0" w:color="auto"/>
              <w:right w:val="single" w:sz="4" w:space="0" w:color="auto"/>
            </w:tcBorders>
            <w:vAlign w:val="center"/>
            <w:hideMark/>
          </w:tcPr>
          <w:p w:rsidR="001B3C5A" w:rsidRDefault="001B3C5A" w:rsidP="001B3C5A">
            <w:pPr>
              <w:spacing w:line="256" w:lineRule="auto"/>
              <w:jc w:val="center"/>
              <w:rPr>
                <w:rFonts w:ascii="Times New Roman" w:hAnsi="Times New Roman"/>
                <w:b/>
                <w:sz w:val="20"/>
                <w:szCs w:val="20"/>
              </w:rPr>
            </w:pPr>
            <w:r>
              <w:rPr>
                <w:rFonts w:ascii="Times New Roman" w:hAnsi="Times New Roman"/>
                <w:b/>
                <w:sz w:val="20"/>
                <w:szCs w:val="20"/>
              </w:rPr>
              <w:t>Статистические источники</w:t>
            </w:r>
          </w:p>
        </w:tc>
        <w:tc>
          <w:tcPr>
            <w:tcW w:w="1440" w:type="dxa"/>
            <w:tcBorders>
              <w:top w:val="single" w:sz="4" w:space="0" w:color="auto"/>
              <w:left w:val="single" w:sz="4" w:space="0" w:color="auto"/>
              <w:bottom w:val="single" w:sz="4" w:space="0" w:color="auto"/>
              <w:right w:val="single" w:sz="4" w:space="0" w:color="auto"/>
            </w:tcBorders>
            <w:vAlign w:val="center"/>
            <w:hideMark/>
          </w:tcPr>
          <w:p w:rsidR="001B3C5A" w:rsidRDefault="001B3C5A" w:rsidP="001B3C5A">
            <w:pPr>
              <w:spacing w:line="256" w:lineRule="auto"/>
              <w:jc w:val="center"/>
              <w:rPr>
                <w:rFonts w:ascii="Times New Roman" w:hAnsi="Times New Roman"/>
                <w:b/>
                <w:sz w:val="20"/>
                <w:szCs w:val="20"/>
              </w:rPr>
            </w:pPr>
            <w:r>
              <w:rPr>
                <w:rFonts w:ascii="Times New Roman" w:hAnsi="Times New Roman"/>
                <w:b/>
                <w:sz w:val="20"/>
                <w:szCs w:val="20"/>
              </w:rPr>
              <w:t>Периодичность предоставления</w:t>
            </w:r>
          </w:p>
        </w:tc>
      </w:tr>
      <w:tr w:rsidR="001B3C5A" w:rsidTr="001B3C5A">
        <w:trPr>
          <w:gridAfter w:val="1"/>
          <w:wAfter w:w="17" w:type="dxa"/>
          <w:trHeight w:val="157"/>
        </w:trPr>
        <w:tc>
          <w:tcPr>
            <w:tcW w:w="3114" w:type="dxa"/>
            <w:tcBorders>
              <w:top w:val="single" w:sz="4" w:space="0" w:color="auto"/>
              <w:left w:val="single" w:sz="4" w:space="0" w:color="auto"/>
              <w:bottom w:val="single" w:sz="4" w:space="0" w:color="auto"/>
              <w:right w:val="single" w:sz="4" w:space="0" w:color="auto"/>
            </w:tcBorders>
            <w:hideMark/>
          </w:tcPr>
          <w:p w:rsidR="001B3C5A" w:rsidRDefault="001B3C5A" w:rsidP="001B3C5A">
            <w:pPr>
              <w:spacing w:line="256" w:lineRule="auto"/>
              <w:jc w:val="center"/>
              <w:rPr>
                <w:rFonts w:ascii="Times New Roman" w:hAnsi="Times New Roman"/>
                <w:sz w:val="20"/>
              </w:rPr>
            </w:pPr>
            <w:r>
              <w:rPr>
                <w:rFonts w:ascii="Times New Roman" w:hAnsi="Times New Roman"/>
                <w:sz w:val="20"/>
              </w:rPr>
              <w:t>1</w:t>
            </w:r>
          </w:p>
        </w:tc>
        <w:tc>
          <w:tcPr>
            <w:tcW w:w="4730" w:type="dxa"/>
            <w:gridSpan w:val="2"/>
            <w:tcBorders>
              <w:top w:val="single" w:sz="4" w:space="0" w:color="auto"/>
              <w:left w:val="single" w:sz="4" w:space="0" w:color="auto"/>
              <w:bottom w:val="single" w:sz="4" w:space="0" w:color="auto"/>
              <w:right w:val="single" w:sz="4" w:space="0" w:color="auto"/>
            </w:tcBorders>
            <w:hideMark/>
          </w:tcPr>
          <w:p w:rsidR="001B3C5A" w:rsidRDefault="001B3C5A" w:rsidP="001B3C5A">
            <w:pPr>
              <w:spacing w:line="256" w:lineRule="auto"/>
              <w:jc w:val="center"/>
              <w:rPr>
                <w:rFonts w:ascii="Times New Roman" w:hAnsi="Times New Roman"/>
                <w:sz w:val="20"/>
              </w:rPr>
            </w:pPr>
            <w:r>
              <w:rPr>
                <w:rFonts w:ascii="Times New Roman" w:hAnsi="Times New Roman"/>
                <w:sz w:val="20"/>
              </w:rPr>
              <w:t>2</w:t>
            </w:r>
          </w:p>
        </w:tc>
        <w:tc>
          <w:tcPr>
            <w:tcW w:w="1080" w:type="dxa"/>
            <w:tcBorders>
              <w:top w:val="single" w:sz="4" w:space="0" w:color="auto"/>
              <w:left w:val="single" w:sz="4" w:space="0" w:color="auto"/>
              <w:bottom w:val="single" w:sz="4" w:space="0" w:color="auto"/>
              <w:right w:val="single" w:sz="4" w:space="0" w:color="auto"/>
            </w:tcBorders>
            <w:hideMark/>
          </w:tcPr>
          <w:p w:rsidR="001B3C5A" w:rsidRDefault="001B3C5A" w:rsidP="001B3C5A">
            <w:pPr>
              <w:spacing w:line="256" w:lineRule="auto"/>
              <w:jc w:val="center"/>
              <w:rPr>
                <w:rFonts w:ascii="Times New Roman" w:hAnsi="Times New Roman"/>
                <w:sz w:val="20"/>
              </w:rPr>
            </w:pPr>
            <w:r>
              <w:rPr>
                <w:rFonts w:ascii="Times New Roman" w:hAnsi="Times New Roman"/>
                <w:sz w:val="20"/>
              </w:rPr>
              <w:t>3</w:t>
            </w:r>
          </w:p>
        </w:tc>
        <w:tc>
          <w:tcPr>
            <w:tcW w:w="1080" w:type="dxa"/>
            <w:tcBorders>
              <w:top w:val="single" w:sz="4" w:space="0" w:color="auto"/>
              <w:left w:val="single" w:sz="4" w:space="0" w:color="auto"/>
              <w:bottom w:val="single" w:sz="4" w:space="0" w:color="auto"/>
              <w:right w:val="single" w:sz="4" w:space="0" w:color="auto"/>
            </w:tcBorders>
            <w:hideMark/>
          </w:tcPr>
          <w:p w:rsidR="001B3C5A" w:rsidRDefault="001B3C5A" w:rsidP="001B3C5A">
            <w:pPr>
              <w:spacing w:line="256" w:lineRule="auto"/>
              <w:jc w:val="center"/>
              <w:rPr>
                <w:rFonts w:ascii="Times New Roman" w:hAnsi="Times New Roman"/>
                <w:sz w:val="20"/>
              </w:rPr>
            </w:pPr>
            <w:r>
              <w:rPr>
                <w:rFonts w:ascii="Times New Roman" w:hAnsi="Times New Roman"/>
                <w:sz w:val="20"/>
              </w:rPr>
              <w:t>4</w:t>
            </w:r>
          </w:p>
        </w:tc>
        <w:tc>
          <w:tcPr>
            <w:tcW w:w="3959" w:type="dxa"/>
            <w:tcBorders>
              <w:top w:val="single" w:sz="4" w:space="0" w:color="auto"/>
              <w:left w:val="single" w:sz="4" w:space="0" w:color="auto"/>
              <w:bottom w:val="single" w:sz="4" w:space="0" w:color="auto"/>
              <w:right w:val="single" w:sz="4" w:space="0" w:color="auto"/>
            </w:tcBorders>
            <w:hideMark/>
          </w:tcPr>
          <w:p w:rsidR="001B3C5A" w:rsidRDefault="001B3C5A" w:rsidP="001B3C5A">
            <w:pPr>
              <w:spacing w:line="256" w:lineRule="auto"/>
              <w:jc w:val="center"/>
              <w:rPr>
                <w:rFonts w:ascii="Times New Roman" w:hAnsi="Times New Roman"/>
                <w:sz w:val="20"/>
              </w:rPr>
            </w:pPr>
            <w:r>
              <w:rPr>
                <w:rFonts w:ascii="Times New Roman" w:hAnsi="Times New Roman"/>
                <w:sz w:val="20"/>
              </w:rPr>
              <w:t>5</w:t>
            </w:r>
          </w:p>
        </w:tc>
        <w:tc>
          <w:tcPr>
            <w:tcW w:w="1440" w:type="dxa"/>
            <w:tcBorders>
              <w:top w:val="single" w:sz="4" w:space="0" w:color="auto"/>
              <w:left w:val="single" w:sz="4" w:space="0" w:color="auto"/>
              <w:bottom w:val="single" w:sz="4" w:space="0" w:color="auto"/>
              <w:right w:val="single" w:sz="4" w:space="0" w:color="auto"/>
            </w:tcBorders>
            <w:hideMark/>
          </w:tcPr>
          <w:p w:rsidR="001B3C5A" w:rsidRDefault="001B3C5A" w:rsidP="001B3C5A">
            <w:pPr>
              <w:spacing w:line="256" w:lineRule="auto"/>
              <w:jc w:val="center"/>
              <w:rPr>
                <w:rFonts w:ascii="Times New Roman" w:hAnsi="Times New Roman"/>
                <w:sz w:val="20"/>
              </w:rPr>
            </w:pPr>
            <w:r>
              <w:rPr>
                <w:rFonts w:ascii="Times New Roman" w:hAnsi="Times New Roman"/>
                <w:sz w:val="20"/>
              </w:rPr>
              <w:t>6</w:t>
            </w:r>
          </w:p>
        </w:tc>
      </w:tr>
      <w:tr w:rsidR="001B3C5A" w:rsidTr="001B3C5A">
        <w:trPr>
          <w:gridAfter w:val="1"/>
          <w:wAfter w:w="17" w:type="dxa"/>
          <w:trHeight w:val="2296"/>
        </w:trPr>
        <w:tc>
          <w:tcPr>
            <w:tcW w:w="3114" w:type="dxa"/>
            <w:tcBorders>
              <w:top w:val="single" w:sz="4" w:space="0" w:color="auto"/>
              <w:left w:val="single" w:sz="4" w:space="0" w:color="auto"/>
              <w:bottom w:val="single" w:sz="4" w:space="0" w:color="auto"/>
              <w:right w:val="single" w:sz="4" w:space="0" w:color="auto"/>
            </w:tcBorders>
            <w:hideMark/>
          </w:tcPr>
          <w:p w:rsidR="001B3C5A" w:rsidRPr="001B3C5A" w:rsidRDefault="001B3C5A" w:rsidP="001B3C5A">
            <w:pPr>
              <w:spacing w:line="256" w:lineRule="auto"/>
              <w:jc w:val="both"/>
              <w:rPr>
                <w:rFonts w:ascii="Times New Roman" w:hAnsi="Times New Roman"/>
                <w:sz w:val="18"/>
              </w:rPr>
            </w:pPr>
            <w:r w:rsidRPr="001B3C5A">
              <w:rPr>
                <w:rFonts w:ascii="Times New Roman" w:hAnsi="Times New Roman"/>
                <w:sz w:val="18"/>
              </w:rPr>
              <w:t>Увеличение количества архивных документов архивного отдела администрации городского округа Истра, находящихся в условия, обеспечивающих их постоянное (вечное) и долговременное хранение</w:t>
            </w:r>
          </w:p>
        </w:tc>
        <w:tc>
          <w:tcPr>
            <w:tcW w:w="4730" w:type="dxa"/>
            <w:gridSpan w:val="2"/>
            <w:tcBorders>
              <w:top w:val="single" w:sz="4" w:space="0" w:color="auto"/>
              <w:left w:val="single" w:sz="4" w:space="0" w:color="auto"/>
              <w:bottom w:val="single" w:sz="4" w:space="0" w:color="auto"/>
              <w:right w:val="single" w:sz="4" w:space="0" w:color="auto"/>
            </w:tcBorders>
            <w:hideMark/>
          </w:tcPr>
          <w:p w:rsidR="001B3C5A" w:rsidRPr="001B3C5A" w:rsidRDefault="001B3C5A" w:rsidP="001B3C5A">
            <w:pPr>
              <w:spacing w:line="256" w:lineRule="auto"/>
              <w:jc w:val="both"/>
              <w:rPr>
                <w:rFonts w:ascii="Times New Roman" w:hAnsi="Times New Roman"/>
                <w:sz w:val="18"/>
              </w:rPr>
            </w:pPr>
            <w:r w:rsidRPr="001B3C5A">
              <w:rPr>
                <w:rFonts w:ascii="Times New Roman" w:hAnsi="Times New Roman"/>
                <w:sz w:val="18"/>
              </w:rPr>
              <w:t>Показатель определяется по данным ежегодной паспортизации архивного отдела администрации городского округа Истра, проведенной в соответствии с Регламентом государственного учета документов Архивного фонда Российской Федерации, утвержденным приказом Государственной архивной службы России от 11.03.1997 №11 «Об утверждении Регламента государственного учета документов Архивного фонда Российской Федерации»</w:t>
            </w:r>
          </w:p>
        </w:tc>
        <w:tc>
          <w:tcPr>
            <w:tcW w:w="1080" w:type="dxa"/>
            <w:tcBorders>
              <w:top w:val="single" w:sz="4" w:space="0" w:color="auto"/>
              <w:left w:val="single" w:sz="4" w:space="0" w:color="auto"/>
              <w:bottom w:val="single" w:sz="4" w:space="0" w:color="auto"/>
              <w:right w:val="single" w:sz="4" w:space="0" w:color="auto"/>
            </w:tcBorders>
            <w:hideMark/>
          </w:tcPr>
          <w:p w:rsidR="001B3C5A" w:rsidRPr="001B3C5A" w:rsidRDefault="001B3C5A" w:rsidP="001B3C5A">
            <w:pPr>
              <w:spacing w:line="256" w:lineRule="auto"/>
              <w:jc w:val="both"/>
              <w:rPr>
                <w:rFonts w:ascii="Times New Roman" w:hAnsi="Times New Roman"/>
                <w:sz w:val="18"/>
              </w:rPr>
            </w:pPr>
            <w:r w:rsidRPr="001B3C5A">
              <w:rPr>
                <w:rFonts w:ascii="Times New Roman" w:hAnsi="Times New Roman"/>
                <w:sz w:val="18"/>
              </w:rPr>
              <w:t>единица</w:t>
            </w:r>
          </w:p>
        </w:tc>
        <w:tc>
          <w:tcPr>
            <w:tcW w:w="1080" w:type="dxa"/>
            <w:tcBorders>
              <w:top w:val="single" w:sz="4" w:space="0" w:color="auto"/>
              <w:left w:val="single" w:sz="4" w:space="0" w:color="auto"/>
              <w:bottom w:val="single" w:sz="4" w:space="0" w:color="auto"/>
              <w:right w:val="single" w:sz="4" w:space="0" w:color="auto"/>
            </w:tcBorders>
            <w:hideMark/>
          </w:tcPr>
          <w:p w:rsidR="001B3C5A" w:rsidRPr="001B3C5A" w:rsidRDefault="001B3C5A" w:rsidP="001B3C5A">
            <w:pPr>
              <w:spacing w:line="256" w:lineRule="auto"/>
              <w:jc w:val="both"/>
              <w:rPr>
                <w:rFonts w:ascii="Times New Roman" w:hAnsi="Times New Roman"/>
                <w:sz w:val="18"/>
              </w:rPr>
            </w:pPr>
            <w:r w:rsidRPr="001B3C5A">
              <w:rPr>
                <w:rFonts w:ascii="Times New Roman" w:hAnsi="Times New Roman"/>
                <w:sz w:val="18"/>
              </w:rPr>
              <w:t>68435</w:t>
            </w:r>
          </w:p>
        </w:tc>
        <w:tc>
          <w:tcPr>
            <w:tcW w:w="3959" w:type="dxa"/>
            <w:tcBorders>
              <w:top w:val="single" w:sz="4" w:space="0" w:color="auto"/>
              <w:left w:val="single" w:sz="4" w:space="0" w:color="auto"/>
              <w:bottom w:val="single" w:sz="4" w:space="0" w:color="auto"/>
              <w:right w:val="single" w:sz="4" w:space="0" w:color="auto"/>
            </w:tcBorders>
            <w:hideMark/>
          </w:tcPr>
          <w:p w:rsidR="001B3C5A" w:rsidRPr="001B3C5A" w:rsidRDefault="001B3C5A" w:rsidP="001B3C5A">
            <w:pPr>
              <w:spacing w:line="256" w:lineRule="auto"/>
              <w:jc w:val="both"/>
              <w:rPr>
                <w:rFonts w:ascii="Times New Roman" w:hAnsi="Times New Roman"/>
                <w:sz w:val="18"/>
              </w:rPr>
            </w:pPr>
            <w:r w:rsidRPr="001B3C5A">
              <w:rPr>
                <w:rFonts w:ascii="Times New Roman" w:hAnsi="Times New Roman"/>
                <w:sz w:val="18"/>
              </w:rPr>
              <w:t>Паспорт архивного отдела администрации городского округа Истра Московской области со состоянию на 1 января года, следующего за  отчетным периодом по форме утвержденной Регламентом государственного учета документов Архивного фонда Российской Федерации (утвержден приказом Государственной архивной службы России от 11.03.1997 №11«Об утверждении Регламента государственного учета документов Архивного фонда Российской Федерации»</w:t>
            </w:r>
          </w:p>
        </w:tc>
        <w:tc>
          <w:tcPr>
            <w:tcW w:w="1440" w:type="dxa"/>
            <w:tcBorders>
              <w:top w:val="single" w:sz="4" w:space="0" w:color="auto"/>
              <w:left w:val="single" w:sz="4" w:space="0" w:color="auto"/>
              <w:bottom w:val="single" w:sz="4" w:space="0" w:color="auto"/>
              <w:right w:val="single" w:sz="4" w:space="0" w:color="auto"/>
            </w:tcBorders>
            <w:hideMark/>
          </w:tcPr>
          <w:p w:rsidR="001B3C5A" w:rsidRDefault="001B3C5A" w:rsidP="001B3C5A">
            <w:pPr>
              <w:spacing w:line="256" w:lineRule="auto"/>
              <w:jc w:val="both"/>
              <w:rPr>
                <w:rFonts w:ascii="Times New Roman" w:hAnsi="Times New Roman"/>
                <w:sz w:val="20"/>
              </w:rPr>
            </w:pPr>
            <w:r>
              <w:rPr>
                <w:rFonts w:ascii="Times New Roman" w:hAnsi="Times New Roman"/>
                <w:sz w:val="20"/>
              </w:rPr>
              <w:t>Ежегодно</w:t>
            </w:r>
          </w:p>
        </w:tc>
      </w:tr>
      <w:tr w:rsidR="001B3C5A" w:rsidTr="001B3C5A">
        <w:trPr>
          <w:gridAfter w:val="1"/>
          <w:wAfter w:w="17" w:type="dxa"/>
        </w:trPr>
        <w:tc>
          <w:tcPr>
            <w:tcW w:w="3114" w:type="dxa"/>
            <w:tcBorders>
              <w:top w:val="single" w:sz="4" w:space="0" w:color="auto"/>
              <w:left w:val="single" w:sz="4" w:space="0" w:color="auto"/>
              <w:bottom w:val="single" w:sz="4" w:space="0" w:color="auto"/>
              <w:right w:val="single" w:sz="4" w:space="0" w:color="auto"/>
            </w:tcBorders>
            <w:hideMark/>
          </w:tcPr>
          <w:p w:rsidR="001B3C5A" w:rsidRPr="001B3C5A" w:rsidRDefault="001B3C5A" w:rsidP="001B3C5A">
            <w:pPr>
              <w:spacing w:line="256" w:lineRule="auto"/>
              <w:jc w:val="both"/>
              <w:rPr>
                <w:rFonts w:ascii="Times New Roman" w:hAnsi="Times New Roman"/>
                <w:sz w:val="18"/>
              </w:rPr>
            </w:pPr>
            <w:r w:rsidRPr="001B3C5A">
              <w:rPr>
                <w:rFonts w:ascii="Times New Roman" w:hAnsi="Times New Roman"/>
                <w:sz w:val="18"/>
              </w:rPr>
              <w:t>Доля архивных  документов, находящихся в муниципальном архиве в условиях, обеспечивающих их постоянное (вечное) хранение, в общем количестве документов в муниципальном архиве</w:t>
            </w:r>
          </w:p>
        </w:tc>
        <w:tc>
          <w:tcPr>
            <w:tcW w:w="4730" w:type="dxa"/>
            <w:gridSpan w:val="2"/>
            <w:tcBorders>
              <w:top w:val="single" w:sz="4" w:space="0" w:color="auto"/>
              <w:left w:val="single" w:sz="4" w:space="0" w:color="auto"/>
              <w:bottom w:val="single" w:sz="4" w:space="0" w:color="auto"/>
              <w:right w:val="single" w:sz="4" w:space="0" w:color="auto"/>
            </w:tcBorders>
            <w:hideMark/>
          </w:tcPr>
          <w:p w:rsidR="001B3C5A" w:rsidRPr="001B3C5A" w:rsidRDefault="001B3C5A" w:rsidP="001B3C5A">
            <w:pPr>
              <w:spacing w:line="256" w:lineRule="auto"/>
              <w:jc w:val="both"/>
              <w:rPr>
                <w:rFonts w:ascii="Times New Roman" w:hAnsi="Times New Roman"/>
                <w:sz w:val="18"/>
              </w:rPr>
            </w:pPr>
            <w:r w:rsidRPr="005E4428">
              <w:rPr>
                <w:rFonts w:ascii="Times New Roman" w:hAnsi="Times New Roman"/>
                <w:b/>
                <w:sz w:val="18"/>
              </w:rPr>
              <w:t xml:space="preserve">Ану = </w:t>
            </w:r>
            <w:r w:rsidRPr="005E4428">
              <w:rPr>
                <w:rFonts w:ascii="Times New Roman" w:hAnsi="Times New Roman"/>
                <w:b/>
                <w:sz w:val="18"/>
                <w:lang w:val="en-US"/>
              </w:rPr>
              <w:t>V</w:t>
            </w:r>
            <w:r w:rsidRPr="005E4428">
              <w:rPr>
                <w:rFonts w:ascii="Times New Roman" w:hAnsi="Times New Roman"/>
                <w:b/>
                <w:sz w:val="18"/>
              </w:rPr>
              <w:t>дну/</w:t>
            </w:r>
            <w:r w:rsidRPr="005E4428">
              <w:rPr>
                <w:rFonts w:ascii="Times New Roman" w:hAnsi="Times New Roman"/>
                <w:b/>
                <w:sz w:val="18"/>
                <w:lang w:val="en-US"/>
              </w:rPr>
              <w:t>V</w:t>
            </w:r>
            <w:r w:rsidRPr="005E4428">
              <w:rPr>
                <w:rFonts w:ascii="Times New Roman" w:hAnsi="Times New Roman"/>
                <w:b/>
                <w:sz w:val="18"/>
              </w:rPr>
              <w:t>аф х 100%</w:t>
            </w:r>
            <w:r w:rsidRPr="001B3C5A">
              <w:rPr>
                <w:rFonts w:ascii="Times New Roman" w:hAnsi="Times New Roman"/>
                <w:sz w:val="18"/>
              </w:rPr>
              <w:t>, где:</w:t>
            </w:r>
          </w:p>
          <w:p w:rsidR="001B3C5A" w:rsidRPr="001B3C5A" w:rsidRDefault="001B3C5A" w:rsidP="001B3C5A">
            <w:pPr>
              <w:spacing w:line="256" w:lineRule="auto"/>
              <w:jc w:val="both"/>
              <w:rPr>
                <w:rFonts w:ascii="Times New Roman" w:hAnsi="Times New Roman"/>
                <w:sz w:val="18"/>
              </w:rPr>
            </w:pPr>
            <w:r w:rsidRPr="005E4428">
              <w:rPr>
                <w:rFonts w:ascii="Times New Roman" w:hAnsi="Times New Roman"/>
                <w:b/>
                <w:sz w:val="18"/>
              </w:rPr>
              <w:t>Ану</w:t>
            </w:r>
            <w:r w:rsidRPr="001B3C5A">
              <w:rPr>
                <w:rFonts w:ascii="Times New Roman" w:hAnsi="Times New Roman"/>
                <w:sz w:val="18"/>
              </w:rPr>
              <w:t xml:space="preserve"> - доля архивных документов, находящихся в архивном отделе в нормативных условиях, обеспечивающих их постоянное (вечное) и долговременное хранение, в общем количестве документов в архивном отделе </w:t>
            </w:r>
          </w:p>
          <w:p w:rsidR="001B3C5A" w:rsidRPr="001B3C5A" w:rsidRDefault="001B3C5A" w:rsidP="001B3C5A">
            <w:pPr>
              <w:spacing w:line="256" w:lineRule="auto"/>
              <w:jc w:val="both"/>
              <w:rPr>
                <w:rFonts w:ascii="Times New Roman" w:hAnsi="Times New Roman"/>
                <w:sz w:val="18"/>
              </w:rPr>
            </w:pPr>
            <w:r w:rsidRPr="005E4428">
              <w:rPr>
                <w:rFonts w:ascii="Times New Roman" w:hAnsi="Times New Roman"/>
                <w:b/>
                <w:sz w:val="18"/>
                <w:lang w:val="en-US"/>
              </w:rPr>
              <w:t>V</w:t>
            </w:r>
            <w:r w:rsidRPr="005E4428">
              <w:rPr>
                <w:rFonts w:ascii="Times New Roman" w:hAnsi="Times New Roman"/>
                <w:b/>
                <w:sz w:val="18"/>
              </w:rPr>
              <w:t>дну</w:t>
            </w:r>
            <w:r w:rsidRPr="001B3C5A">
              <w:rPr>
                <w:rFonts w:ascii="Times New Roman" w:hAnsi="Times New Roman"/>
                <w:sz w:val="18"/>
              </w:rPr>
              <w:t xml:space="preserve"> - количество архивных документов, хранящихся в архивном отделе в нормативных условиях, обеспечивающих их постоянное (вечное) и долговременное хранение;</w:t>
            </w:r>
          </w:p>
          <w:p w:rsidR="001B3C5A" w:rsidRPr="001B3C5A" w:rsidRDefault="001B3C5A" w:rsidP="001B3C5A">
            <w:pPr>
              <w:spacing w:line="256" w:lineRule="auto"/>
              <w:jc w:val="both"/>
              <w:rPr>
                <w:rFonts w:ascii="Times New Roman" w:hAnsi="Times New Roman"/>
                <w:sz w:val="18"/>
              </w:rPr>
            </w:pPr>
            <w:r w:rsidRPr="005E4428">
              <w:rPr>
                <w:rFonts w:ascii="Times New Roman" w:hAnsi="Times New Roman"/>
                <w:b/>
                <w:sz w:val="18"/>
                <w:lang w:val="en-US"/>
              </w:rPr>
              <w:t>V</w:t>
            </w:r>
            <w:r w:rsidRPr="005E4428">
              <w:rPr>
                <w:rFonts w:ascii="Times New Roman" w:hAnsi="Times New Roman"/>
                <w:b/>
                <w:sz w:val="18"/>
              </w:rPr>
              <w:t>аф</w:t>
            </w:r>
            <w:r w:rsidRPr="001B3C5A">
              <w:rPr>
                <w:rFonts w:ascii="Times New Roman" w:hAnsi="Times New Roman"/>
                <w:sz w:val="18"/>
              </w:rPr>
              <w:t xml:space="preserve"> - количество архивных документов, находящихся на хранении в архивном отделе</w:t>
            </w:r>
          </w:p>
        </w:tc>
        <w:tc>
          <w:tcPr>
            <w:tcW w:w="1080" w:type="dxa"/>
            <w:tcBorders>
              <w:top w:val="single" w:sz="4" w:space="0" w:color="auto"/>
              <w:left w:val="single" w:sz="4" w:space="0" w:color="auto"/>
              <w:bottom w:val="single" w:sz="4" w:space="0" w:color="auto"/>
              <w:right w:val="single" w:sz="4" w:space="0" w:color="auto"/>
            </w:tcBorders>
            <w:hideMark/>
          </w:tcPr>
          <w:p w:rsidR="001B3C5A" w:rsidRPr="001B3C5A" w:rsidRDefault="001B3C5A" w:rsidP="001B3C5A">
            <w:pPr>
              <w:spacing w:line="256" w:lineRule="auto"/>
              <w:jc w:val="both"/>
              <w:rPr>
                <w:rFonts w:ascii="Times New Roman" w:hAnsi="Times New Roman"/>
                <w:sz w:val="18"/>
              </w:rPr>
            </w:pPr>
            <w:r w:rsidRPr="001B3C5A">
              <w:rPr>
                <w:rFonts w:ascii="Times New Roman" w:hAnsi="Times New Roman"/>
                <w:sz w:val="18"/>
              </w:rPr>
              <w:t>процент</w:t>
            </w:r>
          </w:p>
        </w:tc>
        <w:tc>
          <w:tcPr>
            <w:tcW w:w="1080" w:type="dxa"/>
            <w:tcBorders>
              <w:top w:val="single" w:sz="4" w:space="0" w:color="auto"/>
              <w:left w:val="single" w:sz="4" w:space="0" w:color="auto"/>
              <w:bottom w:val="single" w:sz="4" w:space="0" w:color="auto"/>
              <w:right w:val="single" w:sz="4" w:space="0" w:color="auto"/>
            </w:tcBorders>
            <w:hideMark/>
          </w:tcPr>
          <w:p w:rsidR="001B3C5A" w:rsidRPr="001B3C5A" w:rsidRDefault="001B3C5A" w:rsidP="001B3C5A">
            <w:pPr>
              <w:spacing w:line="256" w:lineRule="auto"/>
              <w:jc w:val="both"/>
              <w:rPr>
                <w:rFonts w:ascii="Times New Roman" w:hAnsi="Times New Roman"/>
                <w:sz w:val="18"/>
              </w:rPr>
            </w:pPr>
            <w:r w:rsidRPr="001B3C5A">
              <w:rPr>
                <w:rFonts w:ascii="Times New Roman" w:hAnsi="Times New Roman"/>
                <w:sz w:val="18"/>
              </w:rPr>
              <w:t>100</w:t>
            </w:r>
          </w:p>
        </w:tc>
        <w:tc>
          <w:tcPr>
            <w:tcW w:w="3959" w:type="dxa"/>
            <w:tcBorders>
              <w:top w:val="single" w:sz="4" w:space="0" w:color="auto"/>
              <w:left w:val="single" w:sz="4" w:space="0" w:color="auto"/>
              <w:bottom w:val="single" w:sz="4" w:space="0" w:color="auto"/>
              <w:right w:val="single" w:sz="4" w:space="0" w:color="auto"/>
            </w:tcBorders>
            <w:hideMark/>
          </w:tcPr>
          <w:p w:rsidR="001B3C5A" w:rsidRPr="001B3C5A" w:rsidRDefault="001B3C5A" w:rsidP="001B3C5A">
            <w:pPr>
              <w:spacing w:line="256" w:lineRule="auto"/>
              <w:jc w:val="both"/>
              <w:rPr>
                <w:rFonts w:ascii="Times New Roman" w:hAnsi="Times New Roman"/>
                <w:sz w:val="18"/>
              </w:rPr>
            </w:pPr>
            <w:r w:rsidRPr="001B3C5A">
              <w:rPr>
                <w:rFonts w:ascii="Times New Roman" w:hAnsi="Times New Roman"/>
                <w:sz w:val="18"/>
              </w:rPr>
              <w:t>Паспорт архивного отдела администрации городского округа Истра Московской области со состояния на 1 января года, следующего за отчетным периодом по форме утвержденной Регламентом государственного учета документов Архивного фонда Российской Федерации (утвержден приказом Государственной архивной службы России от 11.03.1997 №11«Об утверждении Регламента государственного учета документов Архивного фонда Российской Федерации»</w:t>
            </w:r>
          </w:p>
        </w:tc>
        <w:tc>
          <w:tcPr>
            <w:tcW w:w="1440" w:type="dxa"/>
            <w:tcBorders>
              <w:top w:val="single" w:sz="4" w:space="0" w:color="auto"/>
              <w:left w:val="single" w:sz="4" w:space="0" w:color="auto"/>
              <w:bottom w:val="single" w:sz="4" w:space="0" w:color="auto"/>
              <w:right w:val="single" w:sz="4" w:space="0" w:color="auto"/>
            </w:tcBorders>
            <w:hideMark/>
          </w:tcPr>
          <w:p w:rsidR="001B3C5A" w:rsidRDefault="001B3C5A" w:rsidP="001B3C5A">
            <w:pPr>
              <w:spacing w:line="256" w:lineRule="auto"/>
              <w:jc w:val="center"/>
              <w:rPr>
                <w:rFonts w:ascii="Times New Roman" w:hAnsi="Times New Roman"/>
                <w:sz w:val="20"/>
              </w:rPr>
            </w:pPr>
            <w:r>
              <w:rPr>
                <w:rFonts w:ascii="Times New Roman" w:hAnsi="Times New Roman"/>
                <w:sz w:val="20"/>
              </w:rPr>
              <w:t>Ежегодно</w:t>
            </w:r>
          </w:p>
        </w:tc>
      </w:tr>
      <w:tr w:rsidR="001B3C5A" w:rsidTr="001B3C5A">
        <w:trPr>
          <w:gridAfter w:val="1"/>
          <w:wAfter w:w="17" w:type="dxa"/>
          <w:trHeight w:val="70"/>
        </w:trPr>
        <w:tc>
          <w:tcPr>
            <w:tcW w:w="3114" w:type="dxa"/>
            <w:tcBorders>
              <w:top w:val="single" w:sz="4" w:space="0" w:color="auto"/>
              <w:left w:val="single" w:sz="4" w:space="0" w:color="auto"/>
              <w:bottom w:val="single" w:sz="4" w:space="0" w:color="auto"/>
              <w:right w:val="single" w:sz="4" w:space="0" w:color="auto"/>
            </w:tcBorders>
          </w:tcPr>
          <w:p w:rsidR="001B3C5A" w:rsidRPr="001B3C5A" w:rsidRDefault="001B3C5A" w:rsidP="001B3C5A">
            <w:pPr>
              <w:spacing w:line="256" w:lineRule="auto"/>
              <w:jc w:val="both"/>
              <w:rPr>
                <w:rFonts w:ascii="Times New Roman" w:hAnsi="Times New Roman"/>
                <w:sz w:val="18"/>
              </w:rPr>
            </w:pPr>
            <w:r w:rsidRPr="001B3C5A">
              <w:rPr>
                <w:rFonts w:ascii="Times New Roman" w:hAnsi="Times New Roman"/>
                <w:sz w:val="18"/>
              </w:rPr>
              <w:t>Доля архивных фондов муниципального архива, внесенных в общеотраслевую базу данных «Архивный фонд», от общего количества архивных фондов, хранящихся в муниципальном архиве</w:t>
            </w:r>
          </w:p>
          <w:p w:rsidR="001B3C5A" w:rsidRPr="001B3C5A" w:rsidRDefault="001B3C5A" w:rsidP="001B3C5A">
            <w:pPr>
              <w:pStyle w:val="formattext"/>
              <w:spacing w:before="0" w:beforeAutospacing="0" w:after="0" w:afterAutospacing="0" w:line="315" w:lineRule="atLeast"/>
              <w:jc w:val="both"/>
              <w:textAlignment w:val="baseline"/>
              <w:rPr>
                <w:color w:val="2D2D2D"/>
                <w:sz w:val="18"/>
                <w:szCs w:val="22"/>
                <w:lang w:eastAsia="en-US"/>
              </w:rPr>
            </w:pPr>
          </w:p>
          <w:p w:rsidR="001B3C5A" w:rsidRPr="001B3C5A" w:rsidRDefault="001B3C5A" w:rsidP="001B3C5A">
            <w:pPr>
              <w:pStyle w:val="formattext"/>
              <w:spacing w:before="0" w:beforeAutospacing="0" w:after="0" w:afterAutospacing="0" w:line="315" w:lineRule="atLeast"/>
              <w:jc w:val="both"/>
              <w:textAlignment w:val="baseline"/>
              <w:rPr>
                <w:color w:val="2D2D2D"/>
                <w:sz w:val="18"/>
                <w:szCs w:val="22"/>
                <w:lang w:eastAsia="en-US"/>
              </w:rPr>
            </w:pPr>
          </w:p>
        </w:tc>
        <w:tc>
          <w:tcPr>
            <w:tcW w:w="4730" w:type="dxa"/>
            <w:gridSpan w:val="2"/>
            <w:tcBorders>
              <w:top w:val="single" w:sz="4" w:space="0" w:color="auto"/>
              <w:left w:val="single" w:sz="4" w:space="0" w:color="auto"/>
              <w:bottom w:val="single" w:sz="4" w:space="0" w:color="auto"/>
              <w:right w:val="single" w:sz="4" w:space="0" w:color="auto"/>
            </w:tcBorders>
          </w:tcPr>
          <w:p w:rsidR="001B3C5A" w:rsidRPr="001B3C5A" w:rsidRDefault="001B3C5A" w:rsidP="001B3C5A">
            <w:pPr>
              <w:pStyle w:val="formattext"/>
              <w:spacing w:before="0" w:beforeAutospacing="0" w:after="0" w:afterAutospacing="0" w:line="256" w:lineRule="auto"/>
              <w:jc w:val="both"/>
              <w:textAlignment w:val="baseline"/>
              <w:rPr>
                <w:sz w:val="18"/>
                <w:szCs w:val="22"/>
                <w:lang w:eastAsia="en-US"/>
              </w:rPr>
            </w:pPr>
            <w:r w:rsidRPr="005E4428">
              <w:rPr>
                <w:b/>
                <w:sz w:val="18"/>
                <w:szCs w:val="22"/>
                <w:lang w:eastAsia="en-US"/>
              </w:rPr>
              <w:t>А = Аа/Аоб х 100%,</w:t>
            </w:r>
            <w:r w:rsidRPr="001B3C5A">
              <w:rPr>
                <w:sz w:val="18"/>
                <w:szCs w:val="22"/>
                <w:lang w:eastAsia="en-US"/>
              </w:rPr>
              <w:t xml:space="preserve"> где:</w:t>
            </w:r>
          </w:p>
          <w:p w:rsidR="001B3C5A" w:rsidRPr="001B3C5A" w:rsidRDefault="001B3C5A" w:rsidP="001B3C5A">
            <w:pPr>
              <w:pStyle w:val="formattext"/>
              <w:spacing w:before="0" w:beforeAutospacing="0" w:after="0" w:afterAutospacing="0" w:line="256" w:lineRule="auto"/>
              <w:jc w:val="both"/>
              <w:textAlignment w:val="baseline"/>
              <w:rPr>
                <w:sz w:val="18"/>
                <w:szCs w:val="22"/>
                <w:lang w:eastAsia="en-US"/>
              </w:rPr>
            </w:pPr>
            <w:r w:rsidRPr="005E4428">
              <w:rPr>
                <w:b/>
                <w:sz w:val="18"/>
                <w:szCs w:val="22"/>
                <w:lang w:eastAsia="en-US"/>
              </w:rPr>
              <w:t>А</w:t>
            </w:r>
            <w:r w:rsidRPr="001B3C5A">
              <w:rPr>
                <w:sz w:val="18"/>
                <w:szCs w:val="22"/>
                <w:lang w:eastAsia="en-US"/>
              </w:rPr>
              <w:t xml:space="preserve"> – доля архивных фондов архивного отдела, внесенных в систему автоматизированного государственного учета документов Архивного фонда Российской Федерации («Архивный фонд»), в общем количестве архивных фондов архивного отдела;</w:t>
            </w:r>
          </w:p>
          <w:p w:rsidR="001B3C5A" w:rsidRPr="001B3C5A" w:rsidRDefault="001B3C5A" w:rsidP="001B3C5A">
            <w:pPr>
              <w:pStyle w:val="formattext"/>
              <w:spacing w:before="0" w:beforeAutospacing="0" w:after="0" w:afterAutospacing="0" w:line="256" w:lineRule="auto"/>
              <w:jc w:val="both"/>
              <w:textAlignment w:val="baseline"/>
              <w:rPr>
                <w:sz w:val="18"/>
                <w:szCs w:val="22"/>
                <w:lang w:eastAsia="en-US"/>
              </w:rPr>
            </w:pPr>
            <w:r w:rsidRPr="005E4428">
              <w:rPr>
                <w:b/>
                <w:sz w:val="18"/>
                <w:szCs w:val="22"/>
                <w:lang w:eastAsia="en-US"/>
              </w:rPr>
              <w:t xml:space="preserve">Аа </w:t>
            </w:r>
            <w:r w:rsidRPr="001B3C5A">
              <w:rPr>
                <w:sz w:val="18"/>
                <w:szCs w:val="22"/>
                <w:lang w:eastAsia="en-US"/>
              </w:rPr>
              <w:t>– количество архивных фондов, включенных в систему автоматизированного государственного учета документов Архивного фонда Российской Федерации («Архивный фонд»);</w:t>
            </w:r>
          </w:p>
          <w:p w:rsidR="001B3C5A" w:rsidRPr="001B3C5A" w:rsidRDefault="001B3C5A" w:rsidP="001B3C5A">
            <w:pPr>
              <w:pStyle w:val="formattext"/>
              <w:spacing w:before="0" w:beforeAutospacing="0" w:after="0" w:afterAutospacing="0" w:line="256" w:lineRule="auto"/>
              <w:jc w:val="both"/>
              <w:textAlignment w:val="baseline"/>
              <w:rPr>
                <w:sz w:val="18"/>
                <w:szCs w:val="22"/>
                <w:lang w:eastAsia="en-US"/>
              </w:rPr>
            </w:pPr>
            <w:r w:rsidRPr="005E4428">
              <w:rPr>
                <w:b/>
                <w:sz w:val="18"/>
                <w:szCs w:val="22"/>
                <w:lang w:eastAsia="en-US"/>
              </w:rPr>
              <w:t>Аоб</w:t>
            </w:r>
            <w:r w:rsidRPr="001B3C5A">
              <w:rPr>
                <w:sz w:val="18"/>
                <w:szCs w:val="22"/>
                <w:lang w:eastAsia="en-US"/>
              </w:rPr>
              <w:t xml:space="preserve"> – общее количество архивных фондов архивного отдела</w:t>
            </w:r>
          </w:p>
          <w:p w:rsidR="001B3C5A" w:rsidRPr="001B3C5A" w:rsidRDefault="001B3C5A" w:rsidP="001B3C5A">
            <w:pPr>
              <w:pStyle w:val="formattext"/>
              <w:spacing w:before="0" w:beforeAutospacing="0" w:after="0" w:afterAutospacing="0" w:line="256" w:lineRule="auto"/>
              <w:jc w:val="both"/>
              <w:textAlignment w:val="baseline"/>
              <w:rPr>
                <w:color w:val="2D2D2D"/>
                <w:sz w:val="18"/>
                <w:szCs w:val="22"/>
                <w:lang w:eastAsia="en-US"/>
              </w:rPr>
            </w:pPr>
          </w:p>
        </w:tc>
        <w:tc>
          <w:tcPr>
            <w:tcW w:w="1080" w:type="dxa"/>
            <w:tcBorders>
              <w:top w:val="single" w:sz="4" w:space="0" w:color="auto"/>
              <w:left w:val="single" w:sz="4" w:space="0" w:color="auto"/>
              <w:bottom w:val="single" w:sz="4" w:space="0" w:color="auto"/>
              <w:right w:val="single" w:sz="4" w:space="0" w:color="auto"/>
            </w:tcBorders>
            <w:hideMark/>
          </w:tcPr>
          <w:p w:rsidR="001B3C5A" w:rsidRPr="001B3C5A" w:rsidRDefault="001B3C5A" w:rsidP="001B3C5A">
            <w:pPr>
              <w:pStyle w:val="formattext"/>
              <w:spacing w:before="0" w:beforeAutospacing="0" w:after="0" w:afterAutospacing="0" w:line="256" w:lineRule="auto"/>
              <w:jc w:val="both"/>
              <w:textAlignment w:val="baseline"/>
              <w:rPr>
                <w:color w:val="2D2D2D"/>
                <w:sz w:val="18"/>
                <w:szCs w:val="22"/>
                <w:lang w:eastAsia="en-US"/>
              </w:rPr>
            </w:pPr>
            <w:r w:rsidRPr="001B3C5A">
              <w:rPr>
                <w:sz w:val="18"/>
                <w:szCs w:val="22"/>
                <w:lang w:eastAsia="en-US"/>
              </w:rPr>
              <w:lastRenderedPageBreak/>
              <w:t>процент</w:t>
            </w:r>
          </w:p>
        </w:tc>
        <w:tc>
          <w:tcPr>
            <w:tcW w:w="1080" w:type="dxa"/>
            <w:tcBorders>
              <w:top w:val="single" w:sz="4" w:space="0" w:color="auto"/>
              <w:left w:val="single" w:sz="4" w:space="0" w:color="auto"/>
              <w:bottom w:val="single" w:sz="4" w:space="0" w:color="auto"/>
              <w:right w:val="single" w:sz="4" w:space="0" w:color="auto"/>
            </w:tcBorders>
            <w:hideMark/>
          </w:tcPr>
          <w:p w:rsidR="001B3C5A" w:rsidRPr="001B3C5A" w:rsidRDefault="001B3C5A" w:rsidP="001B3C5A">
            <w:pPr>
              <w:spacing w:line="256" w:lineRule="auto"/>
              <w:jc w:val="both"/>
              <w:rPr>
                <w:rFonts w:ascii="Times New Roman" w:hAnsi="Times New Roman"/>
                <w:sz w:val="18"/>
              </w:rPr>
            </w:pPr>
            <w:r w:rsidRPr="001B3C5A">
              <w:rPr>
                <w:rFonts w:ascii="Times New Roman" w:hAnsi="Times New Roman"/>
                <w:sz w:val="18"/>
              </w:rPr>
              <w:t>100</w:t>
            </w:r>
          </w:p>
        </w:tc>
        <w:tc>
          <w:tcPr>
            <w:tcW w:w="3959" w:type="dxa"/>
            <w:tcBorders>
              <w:top w:val="single" w:sz="4" w:space="0" w:color="auto"/>
              <w:left w:val="single" w:sz="4" w:space="0" w:color="auto"/>
              <w:bottom w:val="single" w:sz="4" w:space="0" w:color="auto"/>
              <w:right w:val="single" w:sz="4" w:space="0" w:color="auto"/>
            </w:tcBorders>
            <w:hideMark/>
          </w:tcPr>
          <w:p w:rsidR="001B3C5A" w:rsidRPr="001B3C5A" w:rsidRDefault="001B3C5A" w:rsidP="001B3C5A">
            <w:pPr>
              <w:spacing w:line="256" w:lineRule="auto"/>
              <w:jc w:val="both"/>
              <w:rPr>
                <w:rFonts w:ascii="Times New Roman" w:hAnsi="Times New Roman"/>
                <w:sz w:val="18"/>
              </w:rPr>
            </w:pPr>
            <w:r w:rsidRPr="001B3C5A">
              <w:rPr>
                <w:rFonts w:ascii="Times New Roman" w:hAnsi="Times New Roman"/>
                <w:sz w:val="18"/>
              </w:rPr>
              <w:t xml:space="preserve">Статистическая форма №1 «Показатели основных направлений и результатов деятельности государственных/ муниципальных архивов», утвержденная приказом Росархива от 12.10.2006 №59 «Об утверждении и введении в действие статистической формы» планово-отчетной документации архивных учреждений» «Показатели основных направлений и результатов деятельности на/за 20___ год, приложение №8 к информационному письму Главного архивного управления Московской области от 24.10.2016 №30Исх-1906/30-02 о </w:t>
            </w:r>
            <w:r w:rsidRPr="001B3C5A">
              <w:rPr>
                <w:rFonts w:ascii="Times New Roman" w:hAnsi="Times New Roman"/>
                <w:sz w:val="18"/>
              </w:rPr>
              <w:lastRenderedPageBreak/>
              <w:t>планировании работы муниципальных архивов Московской области на 2017 год и их отчетности за 2016 год</w:t>
            </w:r>
          </w:p>
        </w:tc>
        <w:tc>
          <w:tcPr>
            <w:tcW w:w="1440" w:type="dxa"/>
            <w:tcBorders>
              <w:top w:val="single" w:sz="4" w:space="0" w:color="auto"/>
              <w:left w:val="single" w:sz="4" w:space="0" w:color="auto"/>
              <w:bottom w:val="single" w:sz="4" w:space="0" w:color="auto"/>
              <w:right w:val="single" w:sz="4" w:space="0" w:color="auto"/>
            </w:tcBorders>
            <w:hideMark/>
          </w:tcPr>
          <w:p w:rsidR="001B3C5A" w:rsidRDefault="001B3C5A" w:rsidP="001B3C5A">
            <w:pPr>
              <w:spacing w:line="256" w:lineRule="auto"/>
              <w:rPr>
                <w:rFonts w:ascii="Times New Roman" w:hAnsi="Times New Roman"/>
                <w:sz w:val="20"/>
              </w:rPr>
            </w:pPr>
            <w:r>
              <w:rPr>
                <w:rFonts w:ascii="Times New Roman" w:hAnsi="Times New Roman"/>
                <w:sz w:val="20"/>
              </w:rPr>
              <w:lastRenderedPageBreak/>
              <w:t>ежеквартально; 1 раз в полугодие</w:t>
            </w:r>
          </w:p>
        </w:tc>
      </w:tr>
      <w:tr w:rsidR="001B3C5A" w:rsidTr="001B3C5A">
        <w:tc>
          <w:tcPr>
            <w:tcW w:w="3161" w:type="dxa"/>
            <w:gridSpan w:val="2"/>
            <w:tcBorders>
              <w:top w:val="single" w:sz="4" w:space="0" w:color="auto"/>
              <w:left w:val="single" w:sz="4" w:space="0" w:color="auto"/>
              <w:bottom w:val="single" w:sz="4" w:space="0" w:color="auto"/>
              <w:right w:val="single" w:sz="4" w:space="0" w:color="auto"/>
            </w:tcBorders>
            <w:hideMark/>
          </w:tcPr>
          <w:p w:rsidR="001B3C5A" w:rsidRPr="001B3C5A" w:rsidRDefault="001B3C5A" w:rsidP="001B3C5A">
            <w:pPr>
              <w:spacing w:line="256" w:lineRule="auto"/>
              <w:jc w:val="both"/>
              <w:rPr>
                <w:rFonts w:ascii="Times New Roman" w:hAnsi="Times New Roman"/>
                <w:color w:val="2D2D2D"/>
                <w:sz w:val="18"/>
              </w:rPr>
            </w:pPr>
            <w:r w:rsidRPr="001B3C5A">
              <w:rPr>
                <w:rFonts w:ascii="Times New Roman" w:hAnsi="Times New Roman"/>
                <w:sz w:val="18"/>
              </w:rPr>
              <w:t>Доля описей дел в архивном отделе, на которые создан фонд пользования в электронном виде, от общего количества описей в архивном отделе</w:t>
            </w:r>
          </w:p>
        </w:tc>
        <w:tc>
          <w:tcPr>
            <w:tcW w:w="4683" w:type="dxa"/>
            <w:tcBorders>
              <w:top w:val="single" w:sz="4" w:space="0" w:color="auto"/>
              <w:left w:val="single" w:sz="4" w:space="0" w:color="auto"/>
              <w:bottom w:val="single" w:sz="4" w:space="0" w:color="auto"/>
              <w:right w:val="single" w:sz="4" w:space="0" w:color="auto"/>
            </w:tcBorders>
          </w:tcPr>
          <w:p w:rsidR="001B3C5A" w:rsidRPr="001B3C5A" w:rsidRDefault="001B3C5A" w:rsidP="001B3C5A">
            <w:pPr>
              <w:pStyle w:val="formattext"/>
              <w:spacing w:before="0" w:beforeAutospacing="0" w:after="0" w:afterAutospacing="0" w:line="256" w:lineRule="auto"/>
              <w:jc w:val="both"/>
              <w:textAlignment w:val="baseline"/>
              <w:rPr>
                <w:color w:val="2D2D2D"/>
                <w:sz w:val="18"/>
                <w:szCs w:val="22"/>
                <w:lang w:eastAsia="en-US"/>
              </w:rPr>
            </w:pPr>
            <w:r w:rsidRPr="005E4428">
              <w:rPr>
                <w:b/>
                <w:color w:val="2D2D2D"/>
                <w:sz w:val="18"/>
                <w:szCs w:val="22"/>
                <w:lang w:eastAsia="en-US"/>
              </w:rPr>
              <w:t>О = Оэ/Ооб х 100%,</w:t>
            </w:r>
            <w:r w:rsidRPr="001B3C5A">
              <w:rPr>
                <w:color w:val="2D2D2D"/>
                <w:sz w:val="18"/>
                <w:szCs w:val="22"/>
                <w:lang w:eastAsia="en-US"/>
              </w:rPr>
              <w:t xml:space="preserve"> где:</w:t>
            </w:r>
          </w:p>
          <w:p w:rsidR="001B3C5A" w:rsidRPr="001B3C5A" w:rsidRDefault="001B3C5A" w:rsidP="001B3C5A">
            <w:pPr>
              <w:pStyle w:val="formattext"/>
              <w:spacing w:before="0" w:beforeAutospacing="0" w:after="0" w:afterAutospacing="0" w:line="256" w:lineRule="auto"/>
              <w:jc w:val="both"/>
              <w:textAlignment w:val="baseline"/>
              <w:rPr>
                <w:color w:val="2D2D2D"/>
                <w:sz w:val="18"/>
                <w:szCs w:val="22"/>
                <w:lang w:eastAsia="en-US"/>
              </w:rPr>
            </w:pPr>
            <w:r w:rsidRPr="005E4428">
              <w:rPr>
                <w:b/>
                <w:color w:val="2D2D2D"/>
                <w:sz w:val="18"/>
                <w:szCs w:val="22"/>
                <w:lang w:eastAsia="en-US"/>
              </w:rPr>
              <w:t>О</w:t>
            </w:r>
            <w:r w:rsidRPr="001B3C5A">
              <w:rPr>
                <w:color w:val="2D2D2D"/>
                <w:sz w:val="18"/>
                <w:szCs w:val="22"/>
                <w:lang w:eastAsia="en-US"/>
              </w:rPr>
              <w:t xml:space="preserve"> - доля описей дел архивного отдела, на которые создан фонд пользования в электронном виде в архивном отделе;</w:t>
            </w:r>
          </w:p>
          <w:p w:rsidR="001B3C5A" w:rsidRPr="001B3C5A" w:rsidRDefault="001B3C5A" w:rsidP="001B3C5A">
            <w:pPr>
              <w:pStyle w:val="formattext"/>
              <w:spacing w:before="0" w:beforeAutospacing="0" w:after="0" w:afterAutospacing="0" w:line="256" w:lineRule="auto"/>
              <w:jc w:val="both"/>
              <w:textAlignment w:val="baseline"/>
              <w:rPr>
                <w:color w:val="2D2D2D"/>
                <w:sz w:val="18"/>
                <w:szCs w:val="22"/>
                <w:lang w:eastAsia="en-US"/>
              </w:rPr>
            </w:pPr>
            <w:r w:rsidRPr="005E4428">
              <w:rPr>
                <w:b/>
                <w:color w:val="2D2D2D"/>
                <w:sz w:val="18"/>
                <w:szCs w:val="22"/>
                <w:lang w:eastAsia="en-US"/>
              </w:rPr>
              <w:t>Оэ</w:t>
            </w:r>
            <w:r w:rsidRPr="001B3C5A">
              <w:rPr>
                <w:color w:val="2D2D2D"/>
                <w:sz w:val="18"/>
                <w:szCs w:val="22"/>
                <w:lang w:eastAsia="en-US"/>
              </w:rPr>
              <w:t xml:space="preserve"> - количество описей, на которые создан фонд пользования в электронном виде;</w:t>
            </w:r>
          </w:p>
          <w:p w:rsidR="001B3C5A" w:rsidRPr="001B3C5A" w:rsidRDefault="001B3C5A" w:rsidP="001B3C5A">
            <w:pPr>
              <w:pStyle w:val="formattext"/>
              <w:spacing w:before="0" w:beforeAutospacing="0" w:after="0" w:afterAutospacing="0" w:line="256" w:lineRule="auto"/>
              <w:jc w:val="both"/>
              <w:textAlignment w:val="baseline"/>
              <w:rPr>
                <w:color w:val="2D2D2D"/>
                <w:sz w:val="18"/>
                <w:szCs w:val="22"/>
                <w:lang w:eastAsia="en-US"/>
              </w:rPr>
            </w:pPr>
            <w:r w:rsidRPr="005E4428">
              <w:rPr>
                <w:b/>
                <w:color w:val="2D2D2D"/>
                <w:sz w:val="18"/>
                <w:szCs w:val="22"/>
                <w:lang w:eastAsia="en-US"/>
              </w:rPr>
              <w:t>Ооб</w:t>
            </w:r>
            <w:r w:rsidRPr="001B3C5A">
              <w:rPr>
                <w:color w:val="2D2D2D"/>
                <w:sz w:val="18"/>
                <w:szCs w:val="22"/>
                <w:lang w:eastAsia="en-US"/>
              </w:rPr>
              <w:t xml:space="preserve"> - общее количество описей в архивном отделе </w:t>
            </w:r>
          </w:p>
          <w:p w:rsidR="001B3C5A" w:rsidRPr="001B3C5A" w:rsidRDefault="001B3C5A" w:rsidP="001B3C5A">
            <w:pPr>
              <w:pStyle w:val="formattext"/>
              <w:spacing w:before="0" w:beforeAutospacing="0" w:after="0" w:afterAutospacing="0" w:line="315" w:lineRule="atLeast"/>
              <w:jc w:val="both"/>
              <w:textAlignment w:val="baseline"/>
              <w:rPr>
                <w:color w:val="2D2D2D"/>
                <w:sz w:val="18"/>
                <w:szCs w:val="22"/>
                <w:lang w:eastAsia="en-US"/>
              </w:rPr>
            </w:pPr>
          </w:p>
        </w:tc>
        <w:tc>
          <w:tcPr>
            <w:tcW w:w="1080" w:type="dxa"/>
            <w:tcBorders>
              <w:top w:val="single" w:sz="4" w:space="0" w:color="auto"/>
              <w:left w:val="single" w:sz="4" w:space="0" w:color="auto"/>
              <w:bottom w:val="single" w:sz="4" w:space="0" w:color="auto"/>
              <w:right w:val="single" w:sz="4" w:space="0" w:color="auto"/>
            </w:tcBorders>
            <w:hideMark/>
          </w:tcPr>
          <w:p w:rsidR="001B3C5A" w:rsidRPr="001B3C5A" w:rsidRDefault="001B3C5A" w:rsidP="001B3C5A">
            <w:pPr>
              <w:pStyle w:val="formattext"/>
              <w:spacing w:before="0" w:beforeAutospacing="0" w:after="0" w:afterAutospacing="0" w:line="315" w:lineRule="atLeast"/>
              <w:jc w:val="both"/>
              <w:textAlignment w:val="baseline"/>
              <w:rPr>
                <w:color w:val="2D2D2D"/>
                <w:sz w:val="18"/>
                <w:szCs w:val="22"/>
                <w:lang w:eastAsia="en-US"/>
              </w:rPr>
            </w:pPr>
            <w:r w:rsidRPr="001B3C5A">
              <w:rPr>
                <w:color w:val="2D2D2D"/>
                <w:sz w:val="18"/>
                <w:szCs w:val="22"/>
                <w:lang w:eastAsia="en-US"/>
              </w:rPr>
              <w:t>процент</w:t>
            </w:r>
          </w:p>
        </w:tc>
        <w:tc>
          <w:tcPr>
            <w:tcW w:w="1080" w:type="dxa"/>
            <w:tcBorders>
              <w:top w:val="single" w:sz="4" w:space="0" w:color="auto"/>
              <w:left w:val="single" w:sz="4" w:space="0" w:color="auto"/>
              <w:bottom w:val="single" w:sz="4" w:space="0" w:color="auto"/>
              <w:right w:val="single" w:sz="4" w:space="0" w:color="auto"/>
            </w:tcBorders>
            <w:hideMark/>
          </w:tcPr>
          <w:p w:rsidR="001B3C5A" w:rsidRPr="001B3C5A" w:rsidRDefault="001B3C5A" w:rsidP="001B3C5A">
            <w:pPr>
              <w:pStyle w:val="formattext"/>
              <w:spacing w:before="0" w:beforeAutospacing="0" w:after="0" w:afterAutospacing="0" w:line="315" w:lineRule="atLeast"/>
              <w:jc w:val="both"/>
              <w:textAlignment w:val="baseline"/>
              <w:rPr>
                <w:color w:val="2D2D2D"/>
                <w:sz w:val="18"/>
                <w:szCs w:val="22"/>
                <w:lang w:eastAsia="en-US"/>
              </w:rPr>
            </w:pPr>
            <w:r w:rsidRPr="001B3C5A">
              <w:rPr>
                <w:color w:val="2D2D2D"/>
                <w:sz w:val="18"/>
                <w:szCs w:val="22"/>
                <w:lang w:eastAsia="en-US"/>
              </w:rPr>
              <w:t>100</w:t>
            </w:r>
          </w:p>
        </w:tc>
        <w:tc>
          <w:tcPr>
            <w:tcW w:w="3959" w:type="dxa"/>
            <w:tcBorders>
              <w:top w:val="single" w:sz="4" w:space="0" w:color="auto"/>
              <w:left w:val="single" w:sz="4" w:space="0" w:color="auto"/>
              <w:bottom w:val="single" w:sz="4" w:space="0" w:color="auto"/>
              <w:right w:val="single" w:sz="4" w:space="0" w:color="auto"/>
            </w:tcBorders>
            <w:hideMark/>
          </w:tcPr>
          <w:p w:rsidR="001B3C5A" w:rsidRPr="001B3C5A" w:rsidRDefault="001B3C5A" w:rsidP="001B3C5A">
            <w:pPr>
              <w:spacing w:line="256" w:lineRule="auto"/>
              <w:jc w:val="both"/>
              <w:rPr>
                <w:rFonts w:ascii="Times New Roman" w:hAnsi="Times New Roman"/>
                <w:sz w:val="18"/>
              </w:rPr>
            </w:pPr>
            <w:r w:rsidRPr="001B3C5A">
              <w:rPr>
                <w:rFonts w:ascii="Times New Roman" w:hAnsi="Times New Roman"/>
                <w:sz w:val="18"/>
              </w:rPr>
              <w:t xml:space="preserve">Статистическая форма №1 «Показатели основных направлений и результатов деятельности государственных/ муниципальных архивов», утвержденная приказом Росархива от 12.10.2006 №59 «Об утверждении и введении в действие статистической формы» планово-отчетной документации архивных учреждений» «Показатели основных направлений и результатов деятельности на/за 20___ год, приложение №8 к информационному письму Главного архивного управления Московской области от 24.10.2016 №30Исх-1906/30-02 о планировании работы </w:t>
            </w:r>
          </w:p>
          <w:p w:rsidR="001B3C5A" w:rsidRPr="001B3C5A" w:rsidRDefault="001B3C5A" w:rsidP="001B3C5A">
            <w:pPr>
              <w:spacing w:line="256" w:lineRule="auto"/>
              <w:jc w:val="both"/>
              <w:rPr>
                <w:rFonts w:ascii="Times New Roman" w:hAnsi="Times New Roman"/>
                <w:sz w:val="18"/>
              </w:rPr>
            </w:pPr>
            <w:r w:rsidRPr="001B3C5A">
              <w:rPr>
                <w:rFonts w:ascii="Times New Roman" w:hAnsi="Times New Roman"/>
                <w:sz w:val="18"/>
              </w:rPr>
              <w:t>муниципальных архивов Московской области на 2017 год и их отчетности за 2016 год</w:t>
            </w:r>
          </w:p>
        </w:tc>
        <w:tc>
          <w:tcPr>
            <w:tcW w:w="1457" w:type="dxa"/>
            <w:gridSpan w:val="2"/>
            <w:tcBorders>
              <w:top w:val="single" w:sz="4" w:space="0" w:color="auto"/>
              <w:left w:val="single" w:sz="4" w:space="0" w:color="auto"/>
              <w:bottom w:val="single" w:sz="4" w:space="0" w:color="auto"/>
              <w:right w:val="single" w:sz="4" w:space="0" w:color="auto"/>
            </w:tcBorders>
            <w:hideMark/>
          </w:tcPr>
          <w:p w:rsidR="001B3C5A" w:rsidRDefault="001B3C5A" w:rsidP="001B3C5A">
            <w:pPr>
              <w:spacing w:line="256" w:lineRule="auto"/>
              <w:rPr>
                <w:rFonts w:ascii="Times New Roman" w:hAnsi="Times New Roman"/>
                <w:color w:val="2D2D2D"/>
                <w:sz w:val="20"/>
              </w:rPr>
            </w:pPr>
            <w:r>
              <w:rPr>
                <w:rFonts w:ascii="Times New Roman" w:hAnsi="Times New Roman"/>
                <w:sz w:val="20"/>
              </w:rPr>
              <w:t>ежеквартально; 1 раз в полугодие</w:t>
            </w:r>
          </w:p>
        </w:tc>
      </w:tr>
      <w:tr w:rsidR="001B3C5A" w:rsidTr="001B3C5A">
        <w:tc>
          <w:tcPr>
            <w:tcW w:w="3161" w:type="dxa"/>
            <w:gridSpan w:val="2"/>
            <w:tcBorders>
              <w:top w:val="single" w:sz="4" w:space="0" w:color="auto"/>
              <w:left w:val="single" w:sz="4" w:space="0" w:color="auto"/>
              <w:bottom w:val="single" w:sz="4" w:space="0" w:color="auto"/>
              <w:right w:val="single" w:sz="4" w:space="0" w:color="auto"/>
            </w:tcBorders>
            <w:hideMark/>
          </w:tcPr>
          <w:p w:rsidR="001B3C5A" w:rsidRPr="001B3C5A" w:rsidRDefault="001B3C5A" w:rsidP="001B3C5A">
            <w:pPr>
              <w:spacing w:line="256" w:lineRule="auto"/>
              <w:jc w:val="both"/>
              <w:rPr>
                <w:rFonts w:ascii="Times New Roman" w:hAnsi="Times New Roman"/>
                <w:sz w:val="18"/>
              </w:rPr>
            </w:pPr>
            <w:r w:rsidRPr="001B3C5A">
              <w:rPr>
                <w:rFonts w:ascii="Times New Roman" w:hAnsi="Times New Roman"/>
                <w:color w:val="242424"/>
                <w:spacing w:val="2"/>
                <w:sz w:val="18"/>
              </w:rPr>
              <w:t>Доля архивных документов, переведенных в электронно-цифровую форму, от общего количества документов, находящихся на хранении в муниципальном архиве</w:t>
            </w:r>
          </w:p>
        </w:tc>
        <w:tc>
          <w:tcPr>
            <w:tcW w:w="4683" w:type="dxa"/>
            <w:tcBorders>
              <w:top w:val="single" w:sz="4" w:space="0" w:color="auto"/>
              <w:left w:val="single" w:sz="4" w:space="0" w:color="auto"/>
              <w:bottom w:val="single" w:sz="4" w:space="0" w:color="auto"/>
              <w:right w:val="single" w:sz="4" w:space="0" w:color="auto"/>
            </w:tcBorders>
            <w:hideMark/>
          </w:tcPr>
          <w:p w:rsidR="001B3C5A" w:rsidRPr="001B3C5A" w:rsidRDefault="001B3C5A" w:rsidP="001B3C5A">
            <w:pPr>
              <w:spacing w:line="256" w:lineRule="auto"/>
              <w:jc w:val="both"/>
              <w:rPr>
                <w:rFonts w:ascii="Times New Roman" w:hAnsi="Times New Roman"/>
                <w:sz w:val="18"/>
              </w:rPr>
            </w:pPr>
            <w:r w:rsidRPr="005E4428">
              <w:rPr>
                <w:rFonts w:ascii="Times New Roman" w:hAnsi="Times New Roman"/>
                <w:b/>
                <w:sz w:val="18"/>
              </w:rPr>
              <w:t>Дэц = Дпэц/Доб x 100%,</w:t>
            </w:r>
            <w:r w:rsidRPr="001B3C5A">
              <w:rPr>
                <w:rFonts w:ascii="Times New Roman" w:hAnsi="Times New Roman"/>
                <w:sz w:val="18"/>
              </w:rPr>
              <w:t xml:space="preserve"> где:</w:t>
            </w:r>
          </w:p>
          <w:p w:rsidR="001B3C5A" w:rsidRPr="001B3C5A" w:rsidRDefault="001B3C5A" w:rsidP="001B3C5A">
            <w:pPr>
              <w:spacing w:line="256" w:lineRule="auto"/>
              <w:jc w:val="both"/>
              <w:rPr>
                <w:rFonts w:ascii="Times New Roman" w:hAnsi="Times New Roman"/>
                <w:sz w:val="18"/>
              </w:rPr>
            </w:pPr>
            <w:r w:rsidRPr="005E4428">
              <w:rPr>
                <w:rFonts w:ascii="Times New Roman" w:hAnsi="Times New Roman"/>
                <w:b/>
                <w:sz w:val="18"/>
              </w:rPr>
              <w:t>Дэц</w:t>
            </w:r>
            <w:r w:rsidRPr="001B3C5A">
              <w:rPr>
                <w:rFonts w:ascii="Times New Roman" w:hAnsi="Times New Roman"/>
                <w:sz w:val="18"/>
              </w:rPr>
              <w:t xml:space="preserve"> - доля архивных документов, переведенных в электронно-цифровую форму, от общего объема архивных документов, находящихся на хранении в архивном отделе;</w:t>
            </w:r>
          </w:p>
          <w:p w:rsidR="001B3C5A" w:rsidRPr="001B3C5A" w:rsidRDefault="001B3C5A" w:rsidP="001B3C5A">
            <w:pPr>
              <w:spacing w:line="256" w:lineRule="auto"/>
              <w:jc w:val="both"/>
              <w:rPr>
                <w:rFonts w:ascii="Times New Roman" w:hAnsi="Times New Roman"/>
                <w:sz w:val="18"/>
              </w:rPr>
            </w:pPr>
            <w:r w:rsidRPr="005E4428">
              <w:rPr>
                <w:rFonts w:ascii="Times New Roman" w:hAnsi="Times New Roman"/>
                <w:b/>
                <w:sz w:val="18"/>
              </w:rPr>
              <w:t>Дпэц</w:t>
            </w:r>
            <w:r w:rsidRPr="001B3C5A">
              <w:rPr>
                <w:rFonts w:ascii="Times New Roman" w:hAnsi="Times New Roman"/>
                <w:sz w:val="18"/>
              </w:rPr>
              <w:t xml:space="preserve"> - количество документов, переведенных в электронно-цифровую форму, от общего объема архивных документов, находящихся на хранении в архивном отделе;</w:t>
            </w:r>
          </w:p>
          <w:p w:rsidR="001B3C5A" w:rsidRPr="001B3C5A" w:rsidRDefault="001B3C5A" w:rsidP="001B3C5A">
            <w:pPr>
              <w:spacing w:line="256" w:lineRule="auto"/>
              <w:jc w:val="both"/>
              <w:rPr>
                <w:rFonts w:ascii="Times New Roman" w:hAnsi="Times New Roman"/>
                <w:color w:val="2D2D2D"/>
                <w:sz w:val="18"/>
              </w:rPr>
            </w:pPr>
            <w:r w:rsidRPr="005E4428">
              <w:rPr>
                <w:rFonts w:ascii="Times New Roman" w:hAnsi="Times New Roman"/>
                <w:b/>
                <w:sz w:val="18"/>
              </w:rPr>
              <w:t>Доб</w:t>
            </w:r>
            <w:r w:rsidRPr="001B3C5A">
              <w:rPr>
                <w:rFonts w:ascii="Times New Roman" w:hAnsi="Times New Roman"/>
                <w:sz w:val="18"/>
              </w:rPr>
              <w:t xml:space="preserve"> - общее количество архивных документов, хранящихся в архивном отделе</w:t>
            </w:r>
          </w:p>
        </w:tc>
        <w:tc>
          <w:tcPr>
            <w:tcW w:w="1080" w:type="dxa"/>
            <w:tcBorders>
              <w:top w:val="single" w:sz="4" w:space="0" w:color="auto"/>
              <w:left w:val="single" w:sz="4" w:space="0" w:color="auto"/>
              <w:bottom w:val="single" w:sz="4" w:space="0" w:color="auto"/>
              <w:right w:val="single" w:sz="4" w:space="0" w:color="auto"/>
            </w:tcBorders>
            <w:hideMark/>
          </w:tcPr>
          <w:p w:rsidR="001B3C5A" w:rsidRPr="001B3C5A" w:rsidRDefault="001B3C5A" w:rsidP="001B3C5A">
            <w:pPr>
              <w:pStyle w:val="formattext"/>
              <w:spacing w:before="0" w:beforeAutospacing="0" w:after="0" w:afterAutospacing="0" w:line="315" w:lineRule="atLeast"/>
              <w:jc w:val="both"/>
              <w:textAlignment w:val="baseline"/>
              <w:rPr>
                <w:color w:val="2D2D2D"/>
                <w:sz w:val="18"/>
                <w:szCs w:val="22"/>
                <w:lang w:eastAsia="en-US"/>
              </w:rPr>
            </w:pPr>
            <w:r w:rsidRPr="001B3C5A">
              <w:rPr>
                <w:color w:val="2D2D2D"/>
                <w:sz w:val="18"/>
                <w:szCs w:val="22"/>
                <w:lang w:eastAsia="en-US"/>
              </w:rPr>
              <w:t>процент</w:t>
            </w:r>
          </w:p>
        </w:tc>
        <w:tc>
          <w:tcPr>
            <w:tcW w:w="1080" w:type="dxa"/>
            <w:tcBorders>
              <w:top w:val="single" w:sz="4" w:space="0" w:color="auto"/>
              <w:left w:val="single" w:sz="4" w:space="0" w:color="auto"/>
              <w:bottom w:val="single" w:sz="4" w:space="0" w:color="auto"/>
              <w:right w:val="single" w:sz="4" w:space="0" w:color="auto"/>
            </w:tcBorders>
            <w:hideMark/>
          </w:tcPr>
          <w:p w:rsidR="001B3C5A" w:rsidRPr="001B3C5A" w:rsidRDefault="001B3C5A" w:rsidP="001B3C5A">
            <w:pPr>
              <w:pStyle w:val="formattext"/>
              <w:spacing w:before="0" w:beforeAutospacing="0" w:after="0" w:afterAutospacing="0" w:line="315" w:lineRule="atLeast"/>
              <w:jc w:val="both"/>
              <w:textAlignment w:val="baseline"/>
              <w:rPr>
                <w:color w:val="2D2D2D"/>
                <w:sz w:val="18"/>
                <w:szCs w:val="22"/>
                <w:lang w:eastAsia="en-US"/>
              </w:rPr>
            </w:pPr>
            <w:r w:rsidRPr="001B3C5A">
              <w:rPr>
                <w:color w:val="2D2D2D"/>
                <w:sz w:val="18"/>
                <w:szCs w:val="22"/>
                <w:lang w:eastAsia="en-US"/>
              </w:rPr>
              <w:t>0,9</w:t>
            </w:r>
          </w:p>
        </w:tc>
        <w:tc>
          <w:tcPr>
            <w:tcW w:w="3959" w:type="dxa"/>
            <w:tcBorders>
              <w:top w:val="single" w:sz="4" w:space="0" w:color="auto"/>
              <w:left w:val="single" w:sz="4" w:space="0" w:color="auto"/>
              <w:bottom w:val="single" w:sz="4" w:space="0" w:color="auto"/>
              <w:right w:val="single" w:sz="4" w:space="0" w:color="auto"/>
            </w:tcBorders>
            <w:hideMark/>
          </w:tcPr>
          <w:p w:rsidR="001B3C5A" w:rsidRPr="001B3C5A" w:rsidRDefault="001B3C5A" w:rsidP="001B3C5A">
            <w:pPr>
              <w:spacing w:line="256" w:lineRule="auto"/>
              <w:jc w:val="both"/>
              <w:rPr>
                <w:rFonts w:ascii="Times New Roman" w:hAnsi="Times New Roman"/>
                <w:sz w:val="18"/>
              </w:rPr>
            </w:pPr>
            <w:r w:rsidRPr="001B3C5A">
              <w:rPr>
                <w:rFonts w:ascii="Times New Roman" w:hAnsi="Times New Roman"/>
                <w:color w:val="2D2D2D"/>
                <w:sz w:val="18"/>
              </w:rPr>
              <w:t xml:space="preserve">Отчет архивного отдела о выполнении основных направлений развития архивного в Московской области на очередной год, приложение №9 к информационному письму </w:t>
            </w:r>
            <w:r w:rsidRPr="001B3C5A">
              <w:rPr>
                <w:rFonts w:ascii="Times New Roman" w:hAnsi="Times New Roman"/>
                <w:sz w:val="18"/>
              </w:rPr>
              <w:t xml:space="preserve">Главного архивного управления Московской области от 24.10.2016 №30Исх-1906/30-02 о планировании работы </w:t>
            </w:r>
          </w:p>
          <w:p w:rsidR="001B3C5A" w:rsidRPr="001B3C5A" w:rsidRDefault="001B3C5A" w:rsidP="001B3C5A">
            <w:pPr>
              <w:spacing w:line="256" w:lineRule="auto"/>
              <w:jc w:val="both"/>
              <w:rPr>
                <w:rFonts w:ascii="Times New Roman" w:hAnsi="Times New Roman"/>
                <w:sz w:val="18"/>
              </w:rPr>
            </w:pPr>
            <w:r w:rsidRPr="001B3C5A">
              <w:rPr>
                <w:rFonts w:ascii="Times New Roman" w:hAnsi="Times New Roman"/>
                <w:sz w:val="18"/>
              </w:rPr>
              <w:t>муниципальных архивов Московской области на 2017 год и их отчетности за 2016 год</w:t>
            </w:r>
          </w:p>
        </w:tc>
        <w:tc>
          <w:tcPr>
            <w:tcW w:w="1457" w:type="dxa"/>
            <w:gridSpan w:val="2"/>
            <w:tcBorders>
              <w:top w:val="single" w:sz="4" w:space="0" w:color="auto"/>
              <w:left w:val="single" w:sz="4" w:space="0" w:color="auto"/>
              <w:bottom w:val="single" w:sz="4" w:space="0" w:color="auto"/>
              <w:right w:val="single" w:sz="4" w:space="0" w:color="auto"/>
            </w:tcBorders>
            <w:hideMark/>
          </w:tcPr>
          <w:p w:rsidR="001B3C5A" w:rsidRDefault="001B3C5A" w:rsidP="001B3C5A">
            <w:pPr>
              <w:pStyle w:val="formattext"/>
              <w:spacing w:before="0" w:beforeAutospacing="0" w:after="0" w:afterAutospacing="0" w:line="256" w:lineRule="auto"/>
              <w:textAlignment w:val="baseline"/>
              <w:rPr>
                <w:color w:val="2D2D2D"/>
                <w:sz w:val="20"/>
                <w:szCs w:val="22"/>
                <w:lang w:eastAsia="en-US"/>
              </w:rPr>
            </w:pPr>
            <w:r>
              <w:rPr>
                <w:sz w:val="20"/>
                <w:szCs w:val="22"/>
                <w:lang w:eastAsia="en-US"/>
              </w:rPr>
              <w:t>ежеквартально; 1 раз в полугодие</w:t>
            </w:r>
          </w:p>
        </w:tc>
      </w:tr>
    </w:tbl>
    <w:p w:rsidR="001B3C5A" w:rsidRDefault="001B3C5A" w:rsidP="001B3C5A">
      <w:pPr>
        <w:pStyle w:val="ConsPlusNormal"/>
        <w:ind w:left="11907" w:firstLine="0"/>
        <w:rPr>
          <w:rFonts w:ascii="Times New Roman" w:hAnsi="Times New Roman" w:cs="Times New Roman"/>
          <w:sz w:val="28"/>
          <w:szCs w:val="28"/>
        </w:rPr>
        <w:sectPr w:rsidR="001B3C5A" w:rsidSect="001B3C5A">
          <w:pgSz w:w="16838" w:h="11906" w:orient="landscape"/>
          <w:pgMar w:top="851" w:right="1134" w:bottom="1701" w:left="1134" w:header="709" w:footer="709" w:gutter="0"/>
          <w:cols w:space="708"/>
          <w:docGrid w:linePitch="360"/>
        </w:sectPr>
      </w:pPr>
    </w:p>
    <w:p w:rsidR="001B3C5A" w:rsidRDefault="001B3C5A" w:rsidP="001B3C5A">
      <w:pPr>
        <w:pStyle w:val="ConsPlusNormal"/>
        <w:ind w:left="11907" w:firstLine="0"/>
        <w:rPr>
          <w:rFonts w:ascii="Times New Roman" w:hAnsi="Times New Roman" w:cs="Times New Roman"/>
          <w:sz w:val="28"/>
          <w:szCs w:val="28"/>
        </w:rPr>
      </w:pPr>
    </w:p>
    <w:p w:rsidR="001B3C5A" w:rsidRDefault="001B3C5A" w:rsidP="001B3C5A">
      <w:pPr>
        <w:keepNext/>
        <w:keepLines/>
        <w:widowControl w:val="0"/>
        <w:tabs>
          <w:tab w:val="left" w:pos="993"/>
        </w:tabs>
        <w:jc w:val="center"/>
        <w:outlineLvl w:val="0"/>
        <w:rPr>
          <w:rFonts w:ascii="Times New Roman" w:hAnsi="Times New Roman" w:cs="Times New Roman"/>
          <w:b/>
        </w:rPr>
      </w:pPr>
      <w:r>
        <w:rPr>
          <w:rFonts w:ascii="Times New Roman" w:hAnsi="Times New Roman"/>
          <w:b/>
        </w:rPr>
        <w:t>3.</w:t>
      </w:r>
      <w:r>
        <w:rPr>
          <w:b/>
        </w:rPr>
        <w:t xml:space="preserve"> </w:t>
      </w:r>
      <w:r>
        <w:rPr>
          <w:rFonts w:ascii="Times New Roman" w:hAnsi="Times New Roman"/>
          <w:b/>
        </w:rPr>
        <w:t>Подпрограмма «Обеспечение мероприятий, проводимых на территории городского округа Истра»</w:t>
      </w:r>
    </w:p>
    <w:p w:rsidR="001B3C5A" w:rsidRDefault="001B3C5A" w:rsidP="001B3C5A">
      <w:pPr>
        <w:pStyle w:val="a5"/>
        <w:ind w:firstLine="851"/>
        <w:jc w:val="both"/>
        <w:rPr>
          <w:rFonts w:ascii="Times New Roman" w:hAnsi="Times New Roman"/>
        </w:rPr>
      </w:pPr>
      <w:r>
        <w:rPr>
          <w:rFonts w:ascii="Times New Roman" w:hAnsi="Times New Roman"/>
        </w:rPr>
        <w:t>3.1. Для проведения процедур закупок в общем количестве запланированных процедур закупок на уровне 100%.</w:t>
      </w:r>
    </w:p>
    <w:p w:rsidR="001B3C5A" w:rsidRDefault="001B3C5A" w:rsidP="001B3C5A">
      <w:pPr>
        <w:pStyle w:val="a5"/>
        <w:ind w:firstLine="851"/>
        <w:jc w:val="both"/>
        <w:rPr>
          <w:rFonts w:ascii="Times New Roman" w:hAnsi="Times New Roman"/>
        </w:rPr>
      </w:pPr>
      <w:r>
        <w:rPr>
          <w:rFonts w:ascii="Times New Roman" w:hAnsi="Times New Roman"/>
        </w:rPr>
        <w:t>Источник информации: Юридическое управление, организационный отдел администрации городского округа Истра.</w:t>
      </w:r>
    </w:p>
    <w:p w:rsidR="001B3C5A" w:rsidRDefault="001B3C5A" w:rsidP="001B3C5A">
      <w:pPr>
        <w:pStyle w:val="a5"/>
        <w:ind w:firstLine="851"/>
        <w:jc w:val="both"/>
        <w:rPr>
          <w:rFonts w:ascii="Times New Roman" w:hAnsi="Times New Roman"/>
        </w:rPr>
      </w:pPr>
      <w:r>
        <w:rPr>
          <w:rFonts w:ascii="Times New Roman" w:hAnsi="Times New Roman"/>
        </w:rPr>
        <w:t>Расчёт показателя:</w:t>
      </w:r>
    </w:p>
    <w:p w:rsidR="001B3C5A" w:rsidRDefault="001B3C5A" w:rsidP="001B3C5A">
      <w:pPr>
        <w:pStyle w:val="a5"/>
        <w:ind w:firstLine="851"/>
        <w:jc w:val="both"/>
        <w:rPr>
          <w:rFonts w:ascii="Times New Roman" w:hAnsi="Times New Roman"/>
        </w:rPr>
      </w:pPr>
      <w:r w:rsidRPr="005E4428">
        <w:rPr>
          <w:rFonts w:ascii="Times New Roman" w:hAnsi="Times New Roman"/>
          <w:b/>
        </w:rPr>
        <w:t>ДЗ=ПЗ/ППЗх100%,</w:t>
      </w:r>
      <w:r>
        <w:rPr>
          <w:rFonts w:ascii="Times New Roman" w:hAnsi="Times New Roman"/>
        </w:rPr>
        <w:t xml:space="preserve"> где</w:t>
      </w:r>
    </w:p>
    <w:p w:rsidR="001B3C5A" w:rsidRDefault="001B3C5A" w:rsidP="001B3C5A">
      <w:pPr>
        <w:pStyle w:val="a5"/>
        <w:ind w:firstLine="851"/>
        <w:jc w:val="both"/>
        <w:rPr>
          <w:rFonts w:ascii="Times New Roman" w:hAnsi="Times New Roman"/>
        </w:rPr>
      </w:pPr>
      <w:r w:rsidRPr="005E4428">
        <w:rPr>
          <w:rFonts w:ascii="Times New Roman" w:hAnsi="Times New Roman"/>
          <w:b/>
        </w:rPr>
        <w:t>ПЗ</w:t>
      </w:r>
      <w:r>
        <w:rPr>
          <w:rFonts w:ascii="Times New Roman" w:hAnsi="Times New Roman"/>
        </w:rPr>
        <w:t xml:space="preserve"> – проведение процедур закупок.</w:t>
      </w:r>
    </w:p>
    <w:p w:rsidR="001B3C5A" w:rsidRDefault="001B3C5A" w:rsidP="001B3C5A">
      <w:pPr>
        <w:pStyle w:val="a5"/>
        <w:ind w:firstLine="851"/>
        <w:jc w:val="both"/>
        <w:rPr>
          <w:rFonts w:ascii="Times New Roman" w:hAnsi="Times New Roman"/>
        </w:rPr>
      </w:pPr>
      <w:r w:rsidRPr="005E4428">
        <w:rPr>
          <w:rFonts w:ascii="Times New Roman" w:hAnsi="Times New Roman"/>
          <w:b/>
        </w:rPr>
        <w:t>ППЗ</w:t>
      </w:r>
      <w:r>
        <w:rPr>
          <w:rFonts w:ascii="Times New Roman" w:hAnsi="Times New Roman"/>
        </w:rPr>
        <w:t xml:space="preserve"> – запланированные процедуры закупок.</w:t>
      </w:r>
    </w:p>
    <w:p w:rsidR="001B3C5A" w:rsidRDefault="001B3C5A" w:rsidP="001B3C5A">
      <w:pPr>
        <w:pStyle w:val="a5"/>
        <w:ind w:firstLine="851"/>
        <w:jc w:val="both"/>
        <w:rPr>
          <w:rFonts w:ascii="Times New Roman" w:hAnsi="Times New Roman"/>
        </w:rPr>
      </w:pPr>
    </w:p>
    <w:p w:rsidR="001B3C5A" w:rsidRDefault="001B3C5A" w:rsidP="001B3C5A">
      <w:pPr>
        <w:pStyle w:val="a3"/>
        <w:keepNext/>
        <w:keepLines/>
        <w:widowControl w:val="0"/>
        <w:numPr>
          <w:ilvl w:val="0"/>
          <w:numId w:val="3"/>
        </w:numPr>
        <w:tabs>
          <w:tab w:val="left" w:pos="284"/>
        </w:tabs>
        <w:ind w:left="0" w:firstLine="0"/>
        <w:jc w:val="center"/>
        <w:outlineLvl w:val="0"/>
        <w:rPr>
          <w:rFonts w:eastAsia="Times New Roman"/>
          <w:b/>
          <w:sz w:val="24"/>
          <w:szCs w:val="24"/>
        </w:rPr>
      </w:pPr>
      <w:r>
        <w:rPr>
          <w:rFonts w:eastAsia="Times New Roman"/>
          <w:b/>
          <w:sz w:val="24"/>
          <w:szCs w:val="24"/>
        </w:rPr>
        <w:t>«Обеспечивающая подпрограмма»</w:t>
      </w:r>
    </w:p>
    <w:p w:rsidR="001B3C5A" w:rsidRDefault="001B3C5A" w:rsidP="001B3C5A">
      <w:pPr>
        <w:pStyle w:val="a5"/>
        <w:numPr>
          <w:ilvl w:val="1"/>
          <w:numId w:val="3"/>
        </w:numPr>
        <w:ind w:left="0" w:firstLine="851"/>
        <w:jc w:val="both"/>
        <w:rPr>
          <w:rFonts w:ascii="Times New Roman" w:hAnsi="Times New Roman"/>
        </w:rPr>
      </w:pPr>
      <w:r>
        <w:rPr>
          <w:rFonts w:ascii="Times New Roman" w:hAnsi="Times New Roman"/>
        </w:rPr>
        <w:t>Доля проведенных процедур закупок в общем количестве запланированных процедур закупок на уровне 100%.</w:t>
      </w:r>
    </w:p>
    <w:p w:rsidR="001B3C5A" w:rsidRDefault="001B3C5A" w:rsidP="001B3C5A">
      <w:pPr>
        <w:pStyle w:val="a5"/>
        <w:ind w:firstLine="851"/>
        <w:jc w:val="both"/>
        <w:rPr>
          <w:rFonts w:ascii="Times New Roman" w:hAnsi="Times New Roman"/>
        </w:rPr>
      </w:pPr>
      <w:r>
        <w:rPr>
          <w:rFonts w:ascii="Times New Roman" w:hAnsi="Times New Roman"/>
        </w:rPr>
        <w:t>Источник информации: Административно-хозяйственный отдел администрации городского округа Истра.</w:t>
      </w:r>
    </w:p>
    <w:p w:rsidR="001B3C5A" w:rsidRDefault="001B3C5A" w:rsidP="001B3C5A">
      <w:pPr>
        <w:pStyle w:val="a5"/>
        <w:ind w:firstLine="851"/>
        <w:jc w:val="both"/>
        <w:rPr>
          <w:rFonts w:ascii="Times New Roman" w:hAnsi="Times New Roman"/>
        </w:rPr>
      </w:pPr>
      <w:r>
        <w:rPr>
          <w:rFonts w:ascii="Times New Roman" w:hAnsi="Times New Roman"/>
        </w:rPr>
        <w:t>Расчет показателя:</w:t>
      </w:r>
    </w:p>
    <w:p w:rsidR="001B3C5A" w:rsidRDefault="001B3C5A" w:rsidP="001B3C5A">
      <w:pPr>
        <w:pStyle w:val="a5"/>
        <w:ind w:firstLine="851"/>
        <w:jc w:val="both"/>
        <w:rPr>
          <w:rFonts w:ascii="Times New Roman" w:hAnsi="Times New Roman"/>
        </w:rPr>
      </w:pPr>
      <w:r w:rsidRPr="005E4428">
        <w:rPr>
          <w:rFonts w:ascii="Times New Roman" w:hAnsi="Times New Roman"/>
          <w:b/>
        </w:rPr>
        <w:t>Дкпз= КПЗф/ КПЗп х 100%,</w:t>
      </w:r>
      <w:r>
        <w:rPr>
          <w:rFonts w:ascii="Times New Roman" w:hAnsi="Times New Roman"/>
        </w:rPr>
        <w:t xml:space="preserve"> где:</w:t>
      </w:r>
    </w:p>
    <w:p w:rsidR="001B3C5A" w:rsidRDefault="001B3C5A" w:rsidP="001B3C5A">
      <w:pPr>
        <w:pStyle w:val="a5"/>
        <w:ind w:firstLine="851"/>
        <w:jc w:val="both"/>
        <w:rPr>
          <w:rFonts w:ascii="Times New Roman" w:hAnsi="Times New Roman"/>
        </w:rPr>
      </w:pPr>
      <w:r w:rsidRPr="005E4428">
        <w:rPr>
          <w:rFonts w:ascii="Times New Roman" w:hAnsi="Times New Roman"/>
          <w:b/>
        </w:rPr>
        <w:t>Дкпз</w:t>
      </w:r>
      <w:r>
        <w:rPr>
          <w:rFonts w:ascii="Times New Roman" w:hAnsi="Times New Roman"/>
        </w:rPr>
        <w:t xml:space="preserve"> – доля проведенных процедур закупок в отчетном году;</w:t>
      </w:r>
    </w:p>
    <w:p w:rsidR="001B3C5A" w:rsidRDefault="001B3C5A" w:rsidP="001B3C5A">
      <w:pPr>
        <w:pStyle w:val="a5"/>
        <w:ind w:firstLine="851"/>
        <w:jc w:val="both"/>
        <w:rPr>
          <w:rFonts w:ascii="Times New Roman" w:hAnsi="Times New Roman"/>
        </w:rPr>
      </w:pPr>
      <w:r w:rsidRPr="005E4428">
        <w:rPr>
          <w:rFonts w:ascii="Times New Roman" w:hAnsi="Times New Roman"/>
          <w:b/>
        </w:rPr>
        <w:t>КПЗф</w:t>
      </w:r>
      <w:r>
        <w:rPr>
          <w:rFonts w:ascii="Times New Roman" w:hAnsi="Times New Roman"/>
        </w:rPr>
        <w:t xml:space="preserve"> – фактическое количество процедур закупок, проведенных в отчетном году;</w:t>
      </w:r>
    </w:p>
    <w:p w:rsidR="001B3C5A" w:rsidRDefault="001B3C5A" w:rsidP="001B3C5A">
      <w:pPr>
        <w:pStyle w:val="a5"/>
        <w:ind w:firstLine="851"/>
        <w:jc w:val="both"/>
        <w:rPr>
          <w:rFonts w:ascii="Times New Roman" w:hAnsi="Times New Roman"/>
        </w:rPr>
      </w:pPr>
      <w:r w:rsidRPr="005E4428">
        <w:rPr>
          <w:rFonts w:ascii="Times New Roman" w:hAnsi="Times New Roman"/>
          <w:b/>
        </w:rPr>
        <w:t>КПЗп</w:t>
      </w:r>
      <w:r>
        <w:rPr>
          <w:rFonts w:ascii="Times New Roman" w:hAnsi="Times New Roman"/>
        </w:rPr>
        <w:t xml:space="preserve"> - плановое количество процедур закупок, проведенных в отчетном году, в соответствии с утвержденным планом-графиком закупок.</w:t>
      </w:r>
    </w:p>
    <w:p w:rsidR="001B3C5A" w:rsidRDefault="001B3C5A" w:rsidP="001B3C5A">
      <w:pPr>
        <w:pStyle w:val="a5"/>
        <w:numPr>
          <w:ilvl w:val="1"/>
          <w:numId w:val="3"/>
        </w:numPr>
        <w:ind w:left="0" w:firstLine="851"/>
        <w:jc w:val="both"/>
        <w:rPr>
          <w:rFonts w:ascii="Times New Roman" w:hAnsi="Times New Roman"/>
        </w:rPr>
      </w:pPr>
      <w:r>
        <w:rPr>
          <w:rFonts w:ascii="Times New Roman" w:hAnsi="Times New Roman"/>
        </w:rPr>
        <w:t>Доля выплаченных объемов денежного содержания, прочих и иных выплат от запланированных к выплате на уровне 100%.</w:t>
      </w:r>
    </w:p>
    <w:p w:rsidR="001B3C5A" w:rsidRDefault="001B3C5A" w:rsidP="001B3C5A">
      <w:pPr>
        <w:pStyle w:val="a5"/>
        <w:ind w:firstLine="851"/>
        <w:jc w:val="both"/>
        <w:rPr>
          <w:rFonts w:ascii="Times New Roman" w:hAnsi="Times New Roman"/>
        </w:rPr>
      </w:pPr>
      <w:r>
        <w:rPr>
          <w:rFonts w:ascii="Times New Roman" w:hAnsi="Times New Roman"/>
        </w:rPr>
        <w:t>Источник информации: Управление бухгалтерского учета, контроля и отчетности администрации городского округа Истра.</w:t>
      </w:r>
    </w:p>
    <w:p w:rsidR="001B3C5A" w:rsidRDefault="001B3C5A" w:rsidP="001B3C5A">
      <w:pPr>
        <w:pStyle w:val="a5"/>
        <w:ind w:firstLine="851"/>
        <w:jc w:val="both"/>
        <w:rPr>
          <w:rFonts w:ascii="Times New Roman" w:hAnsi="Times New Roman"/>
        </w:rPr>
      </w:pPr>
      <w:r>
        <w:rPr>
          <w:rFonts w:ascii="Times New Roman" w:hAnsi="Times New Roman"/>
        </w:rPr>
        <w:t>Расчет показателя:</w:t>
      </w:r>
    </w:p>
    <w:p w:rsidR="001B3C5A" w:rsidRDefault="001B3C5A" w:rsidP="001B3C5A">
      <w:pPr>
        <w:pStyle w:val="a5"/>
        <w:ind w:firstLine="851"/>
        <w:jc w:val="both"/>
        <w:rPr>
          <w:rFonts w:ascii="Times New Roman" w:hAnsi="Times New Roman"/>
        </w:rPr>
      </w:pPr>
      <w:r w:rsidRPr="005E4428">
        <w:rPr>
          <w:rFonts w:ascii="Times New Roman" w:hAnsi="Times New Roman"/>
          <w:b/>
        </w:rPr>
        <w:t>Дв= Вф/ Впл х 100%,</w:t>
      </w:r>
      <w:r>
        <w:rPr>
          <w:rFonts w:ascii="Times New Roman" w:hAnsi="Times New Roman"/>
        </w:rPr>
        <w:t xml:space="preserve"> где:</w:t>
      </w:r>
    </w:p>
    <w:p w:rsidR="001B3C5A" w:rsidRDefault="001B3C5A" w:rsidP="001B3C5A">
      <w:pPr>
        <w:pStyle w:val="a5"/>
        <w:ind w:firstLine="851"/>
        <w:jc w:val="both"/>
        <w:rPr>
          <w:rFonts w:ascii="Times New Roman" w:hAnsi="Times New Roman"/>
        </w:rPr>
      </w:pPr>
      <w:r w:rsidRPr="005E4428">
        <w:rPr>
          <w:rFonts w:ascii="Times New Roman" w:hAnsi="Times New Roman"/>
          <w:b/>
        </w:rPr>
        <w:t>Дв</w:t>
      </w:r>
      <w:r>
        <w:rPr>
          <w:rFonts w:ascii="Times New Roman" w:hAnsi="Times New Roman"/>
        </w:rPr>
        <w:t xml:space="preserve"> – доля выплаченных объемов денежного содержания, прочих и иных выплат в отчетном году;</w:t>
      </w:r>
    </w:p>
    <w:p w:rsidR="001B3C5A" w:rsidRDefault="001B3C5A" w:rsidP="001B3C5A">
      <w:pPr>
        <w:pStyle w:val="a5"/>
        <w:ind w:firstLine="851"/>
        <w:jc w:val="both"/>
        <w:rPr>
          <w:rFonts w:ascii="Times New Roman" w:hAnsi="Times New Roman"/>
        </w:rPr>
      </w:pPr>
      <w:r w:rsidRPr="005E4428">
        <w:rPr>
          <w:rFonts w:ascii="Times New Roman" w:hAnsi="Times New Roman"/>
          <w:b/>
        </w:rPr>
        <w:t>Вф</w:t>
      </w:r>
      <w:r>
        <w:rPr>
          <w:rFonts w:ascii="Times New Roman" w:hAnsi="Times New Roman"/>
        </w:rPr>
        <w:t xml:space="preserve"> – фактически произведенные выплаты денежного содержания, прочих и иных выплат в отчетном году;</w:t>
      </w:r>
    </w:p>
    <w:p w:rsidR="001B3C5A" w:rsidRDefault="001B3C5A" w:rsidP="001B3C5A">
      <w:pPr>
        <w:pStyle w:val="a5"/>
        <w:ind w:firstLine="851"/>
        <w:jc w:val="both"/>
        <w:rPr>
          <w:rFonts w:ascii="Times New Roman" w:hAnsi="Times New Roman"/>
        </w:rPr>
      </w:pPr>
      <w:r w:rsidRPr="005E4428">
        <w:rPr>
          <w:rFonts w:ascii="Times New Roman" w:hAnsi="Times New Roman"/>
          <w:b/>
        </w:rPr>
        <w:t>Впл</w:t>
      </w:r>
      <w:r>
        <w:rPr>
          <w:rFonts w:ascii="Times New Roman" w:hAnsi="Times New Roman"/>
        </w:rPr>
        <w:t xml:space="preserve"> - плановый объем выплат денежного содержания, прочих и иных выплат в отчетном году.</w:t>
      </w:r>
    </w:p>
    <w:p w:rsidR="001B3C5A" w:rsidRDefault="001B3C5A" w:rsidP="001B3C5A">
      <w:pPr>
        <w:rPr>
          <w:rFonts w:asciiTheme="minorHAnsi" w:hAnsiTheme="minorHAnsi"/>
          <w:lang w:val="ru-RU"/>
        </w:rPr>
      </w:pPr>
    </w:p>
    <w:p w:rsidR="001B3C5A" w:rsidRDefault="001B3C5A" w:rsidP="001B3C5A">
      <w:pPr>
        <w:rPr>
          <w:rFonts w:asciiTheme="minorHAnsi" w:hAnsiTheme="minorHAnsi"/>
          <w:lang w:val="ru-RU"/>
        </w:rPr>
      </w:pPr>
    </w:p>
    <w:p w:rsidR="001B3C5A" w:rsidRDefault="001B3C5A" w:rsidP="001B3C5A">
      <w:pPr>
        <w:rPr>
          <w:rFonts w:asciiTheme="minorHAnsi" w:hAnsiTheme="minorHAnsi"/>
          <w:lang w:val="ru-RU"/>
        </w:rPr>
      </w:pPr>
    </w:p>
    <w:p w:rsidR="001B3C5A" w:rsidRDefault="001B3C5A" w:rsidP="001B3C5A">
      <w:pPr>
        <w:rPr>
          <w:rFonts w:asciiTheme="minorHAnsi" w:hAnsiTheme="minorHAnsi"/>
          <w:lang w:val="ru-RU"/>
        </w:rPr>
      </w:pPr>
    </w:p>
    <w:p w:rsidR="001B3C5A" w:rsidRDefault="001B3C5A" w:rsidP="001B3C5A">
      <w:pPr>
        <w:rPr>
          <w:rFonts w:asciiTheme="minorHAnsi" w:hAnsiTheme="minorHAnsi"/>
          <w:lang w:val="ru-RU"/>
        </w:rPr>
      </w:pPr>
    </w:p>
    <w:p w:rsidR="001B3C5A" w:rsidRDefault="001B3C5A" w:rsidP="001B3C5A">
      <w:pPr>
        <w:rPr>
          <w:rFonts w:asciiTheme="minorHAnsi" w:hAnsiTheme="minorHAnsi"/>
          <w:lang w:val="ru-RU"/>
        </w:rPr>
      </w:pPr>
    </w:p>
    <w:p w:rsidR="001B3C5A" w:rsidRDefault="001B3C5A" w:rsidP="001B3C5A">
      <w:pPr>
        <w:rPr>
          <w:rFonts w:asciiTheme="minorHAnsi" w:hAnsiTheme="minorHAnsi"/>
          <w:lang w:val="ru-RU"/>
        </w:rPr>
      </w:pPr>
    </w:p>
    <w:p w:rsidR="001B3C5A" w:rsidRDefault="001B3C5A" w:rsidP="001B3C5A">
      <w:pPr>
        <w:rPr>
          <w:rFonts w:asciiTheme="minorHAnsi" w:hAnsiTheme="minorHAnsi"/>
          <w:lang w:val="ru-RU"/>
        </w:rPr>
      </w:pPr>
    </w:p>
    <w:p w:rsidR="001B3C5A" w:rsidRDefault="001B3C5A" w:rsidP="001B3C5A">
      <w:pPr>
        <w:rPr>
          <w:rFonts w:asciiTheme="minorHAnsi" w:hAnsiTheme="minorHAnsi"/>
          <w:lang w:val="ru-RU"/>
        </w:rPr>
      </w:pPr>
    </w:p>
    <w:p w:rsidR="001B3C5A" w:rsidRDefault="001B3C5A" w:rsidP="001B3C5A">
      <w:pPr>
        <w:rPr>
          <w:rFonts w:asciiTheme="minorHAnsi" w:hAnsiTheme="minorHAnsi"/>
          <w:lang w:val="ru-RU"/>
        </w:rPr>
      </w:pPr>
    </w:p>
    <w:p w:rsidR="001B3C5A" w:rsidRDefault="001B3C5A" w:rsidP="001B3C5A">
      <w:pPr>
        <w:rPr>
          <w:rFonts w:asciiTheme="minorHAnsi" w:hAnsiTheme="minorHAnsi"/>
          <w:lang w:val="ru-RU"/>
        </w:rPr>
      </w:pPr>
    </w:p>
    <w:p w:rsidR="001B3C5A" w:rsidRDefault="001B3C5A" w:rsidP="001B3C5A">
      <w:pPr>
        <w:rPr>
          <w:rFonts w:asciiTheme="minorHAnsi" w:hAnsiTheme="minorHAnsi"/>
          <w:lang w:val="ru-RU"/>
        </w:rPr>
      </w:pPr>
    </w:p>
    <w:p w:rsidR="001B3C5A" w:rsidRDefault="001B3C5A" w:rsidP="001B3C5A">
      <w:pPr>
        <w:rPr>
          <w:rFonts w:asciiTheme="minorHAnsi" w:hAnsiTheme="minorHAnsi"/>
          <w:lang w:val="ru-RU"/>
        </w:rPr>
      </w:pPr>
    </w:p>
    <w:p w:rsidR="001B3C5A" w:rsidRDefault="001B3C5A" w:rsidP="001B3C5A">
      <w:pPr>
        <w:rPr>
          <w:rFonts w:asciiTheme="minorHAnsi" w:hAnsiTheme="minorHAnsi"/>
          <w:lang w:val="ru-RU"/>
        </w:rPr>
      </w:pPr>
    </w:p>
    <w:p w:rsidR="001B3C5A" w:rsidRDefault="001B3C5A" w:rsidP="001B3C5A">
      <w:pPr>
        <w:rPr>
          <w:rFonts w:asciiTheme="minorHAnsi" w:hAnsiTheme="minorHAnsi"/>
          <w:lang w:val="ru-RU"/>
        </w:rPr>
      </w:pPr>
    </w:p>
    <w:p w:rsidR="001B3C5A" w:rsidRDefault="001B3C5A" w:rsidP="001B3C5A">
      <w:pPr>
        <w:rPr>
          <w:rFonts w:asciiTheme="minorHAnsi" w:hAnsiTheme="minorHAnsi"/>
          <w:lang w:val="ru-RU"/>
        </w:rPr>
      </w:pPr>
    </w:p>
    <w:p w:rsidR="001B3C5A" w:rsidRDefault="001B3C5A" w:rsidP="001B3C5A">
      <w:pPr>
        <w:rPr>
          <w:rFonts w:asciiTheme="minorHAnsi" w:hAnsiTheme="minorHAnsi"/>
        </w:rPr>
        <w:sectPr w:rsidR="001B3C5A">
          <w:pgSz w:w="11906" w:h="16838"/>
          <w:pgMar w:top="1134" w:right="850" w:bottom="1134" w:left="1701" w:header="708" w:footer="708" w:gutter="0"/>
          <w:cols w:space="708"/>
          <w:docGrid w:linePitch="360"/>
        </w:sectPr>
      </w:pPr>
    </w:p>
    <w:p w:rsidR="001B3C5A" w:rsidRPr="0007106C" w:rsidRDefault="001B3C5A" w:rsidP="001B3C5A">
      <w:pPr>
        <w:jc w:val="right"/>
        <w:rPr>
          <w:rFonts w:ascii="Times New Roman" w:hAnsi="Times New Roman" w:cs="Times New Roman"/>
          <w:szCs w:val="20"/>
          <w:lang w:val="ru-RU"/>
        </w:rPr>
      </w:pPr>
      <w:r w:rsidRPr="005E4428">
        <w:rPr>
          <w:rFonts w:ascii="Times New Roman" w:hAnsi="Times New Roman" w:cs="Times New Roman"/>
          <w:szCs w:val="20"/>
        </w:rPr>
        <w:lastRenderedPageBreak/>
        <w:t>Приложение №</w:t>
      </w:r>
      <w:r w:rsidR="0007106C">
        <w:rPr>
          <w:rFonts w:ascii="Times New Roman" w:hAnsi="Times New Roman" w:cs="Times New Roman"/>
          <w:szCs w:val="20"/>
          <w:lang w:val="ru-RU"/>
        </w:rPr>
        <w:t>3</w:t>
      </w:r>
    </w:p>
    <w:p w:rsidR="001B3C5A" w:rsidRPr="005E4428" w:rsidRDefault="001B3C5A" w:rsidP="001B3C5A">
      <w:pPr>
        <w:jc w:val="right"/>
        <w:rPr>
          <w:rFonts w:ascii="Times New Roman" w:hAnsi="Times New Roman" w:cs="Times New Roman"/>
          <w:szCs w:val="20"/>
        </w:rPr>
      </w:pPr>
      <w:r w:rsidRPr="005E4428">
        <w:rPr>
          <w:rFonts w:ascii="Times New Roman" w:hAnsi="Times New Roman" w:cs="Times New Roman"/>
          <w:szCs w:val="20"/>
        </w:rPr>
        <w:t xml:space="preserve">к муниципальной программе </w:t>
      </w:r>
    </w:p>
    <w:p w:rsidR="001B3C5A" w:rsidRPr="005E4428" w:rsidRDefault="001B3C5A" w:rsidP="001B3C5A">
      <w:pPr>
        <w:spacing w:line="0" w:lineRule="atLeast"/>
        <w:jc w:val="right"/>
        <w:rPr>
          <w:rFonts w:ascii="Times New Roman" w:hAnsi="Times New Roman" w:cs="Times New Roman"/>
          <w:szCs w:val="20"/>
        </w:rPr>
      </w:pPr>
      <w:r w:rsidRPr="005E4428">
        <w:rPr>
          <w:rFonts w:ascii="Times New Roman" w:hAnsi="Times New Roman" w:cs="Times New Roman"/>
          <w:szCs w:val="20"/>
        </w:rPr>
        <w:t>«Муниципальное управление городского округа Истра</w:t>
      </w:r>
    </w:p>
    <w:p w:rsidR="001B3C5A" w:rsidRPr="005E4428" w:rsidRDefault="001B3C5A" w:rsidP="001B3C5A">
      <w:pPr>
        <w:ind w:left="12036"/>
        <w:jc w:val="right"/>
        <w:rPr>
          <w:rFonts w:ascii="Times New Roman" w:hAnsi="Times New Roman" w:cs="Times New Roman"/>
          <w:szCs w:val="20"/>
        </w:rPr>
      </w:pPr>
      <w:r w:rsidRPr="005E4428">
        <w:rPr>
          <w:rFonts w:ascii="Times New Roman" w:hAnsi="Times New Roman" w:cs="Times New Roman"/>
          <w:szCs w:val="20"/>
        </w:rPr>
        <w:t>в 2017-2021 годах»</w:t>
      </w:r>
    </w:p>
    <w:p w:rsidR="001B3C5A" w:rsidRPr="001B3C5A" w:rsidRDefault="001B3C5A" w:rsidP="001B3C5A">
      <w:pPr>
        <w:ind w:left="4956" w:firstLine="708"/>
        <w:rPr>
          <w:rFonts w:ascii="Times New Roman" w:hAnsi="Times New Roman" w:cs="Times New Roman"/>
          <w:b/>
          <w:sz w:val="20"/>
          <w:szCs w:val="20"/>
        </w:rPr>
      </w:pPr>
    </w:p>
    <w:p w:rsidR="001B3C5A" w:rsidRPr="003B24F8" w:rsidRDefault="001B3C5A" w:rsidP="001B3C5A">
      <w:pPr>
        <w:jc w:val="center"/>
        <w:rPr>
          <w:rFonts w:ascii="Times New Roman" w:hAnsi="Times New Roman" w:cs="Times New Roman"/>
          <w:b/>
          <w:szCs w:val="20"/>
        </w:rPr>
      </w:pPr>
      <w:r w:rsidRPr="003B24F8">
        <w:rPr>
          <w:rFonts w:ascii="Times New Roman" w:hAnsi="Times New Roman" w:cs="Times New Roman"/>
          <w:b/>
          <w:szCs w:val="20"/>
        </w:rPr>
        <w:t>Обоснование финансовых ресурсов, необходимых</w:t>
      </w:r>
    </w:p>
    <w:p w:rsidR="001B3C5A" w:rsidRPr="003B24F8" w:rsidRDefault="001B3C5A" w:rsidP="001B3C5A">
      <w:pPr>
        <w:tabs>
          <w:tab w:val="left" w:pos="2127"/>
        </w:tabs>
        <w:jc w:val="center"/>
        <w:rPr>
          <w:rFonts w:ascii="Times New Roman" w:eastAsia="Times New Roman" w:hAnsi="Times New Roman" w:cs="Times New Roman"/>
          <w:b/>
          <w:szCs w:val="20"/>
        </w:rPr>
      </w:pPr>
      <w:r w:rsidRPr="003B24F8">
        <w:rPr>
          <w:rFonts w:ascii="Times New Roman" w:hAnsi="Times New Roman" w:cs="Times New Roman"/>
          <w:b/>
          <w:szCs w:val="20"/>
        </w:rPr>
        <w:t xml:space="preserve">для реализации мероприятий подпрограммы </w:t>
      </w:r>
      <w:r w:rsidRPr="003B24F8">
        <w:rPr>
          <w:rFonts w:ascii="Times New Roman" w:eastAsia="Times New Roman" w:hAnsi="Times New Roman" w:cs="Times New Roman"/>
          <w:b/>
          <w:szCs w:val="20"/>
        </w:rPr>
        <w:t>«Развитие муниципальной службы»</w:t>
      </w:r>
    </w:p>
    <w:p w:rsidR="001B3C5A" w:rsidRPr="001B3C5A" w:rsidRDefault="001B3C5A" w:rsidP="001B3C5A">
      <w:pPr>
        <w:ind w:left="2832"/>
        <w:rPr>
          <w:rFonts w:ascii="Times New Roman" w:hAnsi="Times New Roman" w:cs="Times New Roman"/>
          <w:b/>
          <w:sz w:val="20"/>
          <w:szCs w:val="20"/>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27"/>
        <w:gridCol w:w="1559"/>
        <w:gridCol w:w="8222"/>
        <w:gridCol w:w="2126"/>
      </w:tblGrid>
      <w:tr w:rsidR="001B3C5A" w:rsidRPr="001B3C5A" w:rsidTr="001B3C5A">
        <w:trPr>
          <w:trHeight w:val="1639"/>
        </w:trPr>
        <w:tc>
          <w:tcPr>
            <w:tcW w:w="3227" w:type="dxa"/>
            <w:tcBorders>
              <w:top w:val="single" w:sz="4" w:space="0" w:color="auto"/>
              <w:left w:val="single" w:sz="4" w:space="0" w:color="auto"/>
              <w:bottom w:val="single" w:sz="4" w:space="0" w:color="auto"/>
              <w:right w:val="single" w:sz="4" w:space="0" w:color="auto"/>
            </w:tcBorders>
            <w:vAlign w:val="center"/>
            <w:hideMark/>
          </w:tcPr>
          <w:p w:rsidR="001B3C5A" w:rsidRPr="001B3C5A" w:rsidRDefault="001B3C5A" w:rsidP="001B3C5A">
            <w:pPr>
              <w:jc w:val="center"/>
              <w:rPr>
                <w:rFonts w:ascii="Times New Roman" w:hAnsi="Times New Roman" w:cs="Times New Roman"/>
                <w:b/>
                <w:sz w:val="20"/>
                <w:szCs w:val="20"/>
              </w:rPr>
            </w:pPr>
            <w:r w:rsidRPr="001B3C5A">
              <w:rPr>
                <w:rFonts w:ascii="Times New Roman" w:hAnsi="Times New Roman" w:cs="Times New Roman"/>
                <w:b/>
                <w:sz w:val="20"/>
                <w:szCs w:val="20"/>
              </w:rPr>
              <w:t>Наименование мероприятия подпрограммы</w:t>
            </w:r>
          </w:p>
        </w:tc>
        <w:tc>
          <w:tcPr>
            <w:tcW w:w="1559" w:type="dxa"/>
            <w:tcBorders>
              <w:top w:val="single" w:sz="4" w:space="0" w:color="auto"/>
              <w:left w:val="single" w:sz="4" w:space="0" w:color="auto"/>
              <w:bottom w:val="single" w:sz="4" w:space="0" w:color="auto"/>
              <w:right w:val="single" w:sz="4" w:space="0" w:color="auto"/>
            </w:tcBorders>
            <w:vAlign w:val="center"/>
            <w:hideMark/>
          </w:tcPr>
          <w:p w:rsidR="001B3C5A" w:rsidRPr="001B3C5A" w:rsidRDefault="001B3C5A" w:rsidP="001B3C5A">
            <w:pPr>
              <w:jc w:val="center"/>
              <w:rPr>
                <w:rFonts w:ascii="Times New Roman" w:hAnsi="Times New Roman" w:cs="Times New Roman"/>
                <w:b/>
                <w:sz w:val="20"/>
                <w:szCs w:val="20"/>
              </w:rPr>
            </w:pPr>
            <w:r w:rsidRPr="001B3C5A">
              <w:rPr>
                <w:rFonts w:ascii="Times New Roman" w:hAnsi="Times New Roman" w:cs="Times New Roman"/>
                <w:b/>
                <w:sz w:val="20"/>
                <w:szCs w:val="20"/>
              </w:rPr>
              <w:t>Источник финансирования</w:t>
            </w:r>
          </w:p>
        </w:tc>
        <w:tc>
          <w:tcPr>
            <w:tcW w:w="8222" w:type="dxa"/>
            <w:tcBorders>
              <w:top w:val="single" w:sz="4" w:space="0" w:color="auto"/>
              <w:left w:val="single" w:sz="4" w:space="0" w:color="auto"/>
              <w:bottom w:val="single" w:sz="4" w:space="0" w:color="auto"/>
              <w:right w:val="single" w:sz="4" w:space="0" w:color="auto"/>
            </w:tcBorders>
            <w:vAlign w:val="center"/>
            <w:hideMark/>
          </w:tcPr>
          <w:p w:rsidR="001B3C5A" w:rsidRPr="001B3C5A" w:rsidRDefault="001B3C5A" w:rsidP="001B3C5A">
            <w:pPr>
              <w:jc w:val="center"/>
              <w:rPr>
                <w:rFonts w:ascii="Times New Roman" w:hAnsi="Times New Roman" w:cs="Times New Roman"/>
                <w:b/>
                <w:sz w:val="20"/>
                <w:szCs w:val="20"/>
              </w:rPr>
            </w:pPr>
            <w:r w:rsidRPr="001B3C5A">
              <w:rPr>
                <w:rFonts w:ascii="Times New Roman" w:hAnsi="Times New Roman" w:cs="Times New Roman"/>
                <w:b/>
                <w:sz w:val="20"/>
                <w:szCs w:val="20"/>
              </w:rPr>
              <w:t>Расчет необходимых финансовых ресурсов на реализацию мероприятия</w:t>
            </w:r>
          </w:p>
        </w:tc>
        <w:tc>
          <w:tcPr>
            <w:tcW w:w="2126" w:type="dxa"/>
            <w:tcBorders>
              <w:top w:val="single" w:sz="4" w:space="0" w:color="auto"/>
              <w:left w:val="single" w:sz="4" w:space="0" w:color="auto"/>
              <w:bottom w:val="single" w:sz="4" w:space="0" w:color="auto"/>
              <w:right w:val="single" w:sz="4" w:space="0" w:color="auto"/>
            </w:tcBorders>
            <w:vAlign w:val="center"/>
            <w:hideMark/>
          </w:tcPr>
          <w:p w:rsidR="001B3C5A" w:rsidRPr="001B3C5A" w:rsidRDefault="001B3C5A" w:rsidP="001B3C5A">
            <w:pPr>
              <w:jc w:val="center"/>
              <w:rPr>
                <w:rFonts w:ascii="Times New Roman" w:hAnsi="Times New Roman" w:cs="Times New Roman"/>
                <w:b/>
                <w:sz w:val="20"/>
                <w:szCs w:val="20"/>
              </w:rPr>
            </w:pPr>
            <w:r w:rsidRPr="001B3C5A">
              <w:rPr>
                <w:rFonts w:ascii="Times New Roman" w:hAnsi="Times New Roman" w:cs="Times New Roman"/>
                <w:b/>
                <w:sz w:val="20"/>
                <w:szCs w:val="20"/>
              </w:rPr>
              <w:t>Общий объем финансовых ресурсов необходимых для реализации мероприятий, в том числе по годам (тыс. руб.)</w:t>
            </w:r>
          </w:p>
        </w:tc>
      </w:tr>
      <w:tr w:rsidR="001B3C5A" w:rsidRPr="001B3C5A" w:rsidTr="001B3C5A">
        <w:trPr>
          <w:trHeight w:val="1271"/>
        </w:trPr>
        <w:tc>
          <w:tcPr>
            <w:tcW w:w="3227" w:type="dxa"/>
            <w:vMerge w:val="restart"/>
            <w:tcBorders>
              <w:top w:val="single" w:sz="4" w:space="0" w:color="auto"/>
              <w:left w:val="single" w:sz="4" w:space="0" w:color="auto"/>
              <w:right w:val="single" w:sz="4" w:space="0" w:color="auto"/>
            </w:tcBorders>
          </w:tcPr>
          <w:p w:rsidR="001B3C5A" w:rsidRPr="001B3C5A" w:rsidRDefault="001B3C5A" w:rsidP="001B3C5A">
            <w:pPr>
              <w:jc w:val="both"/>
              <w:rPr>
                <w:rFonts w:ascii="Times New Roman" w:eastAsia="Times New Roman" w:hAnsi="Times New Roman" w:cs="Times New Roman"/>
                <w:sz w:val="20"/>
                <w:szCs w:val="20"/>
              </w:rPr>
            </w:pPr>
            <w:r w:rsidRPr="001B3C5A">
              <w:rPr>
                <w:rFonts w:ascii="Times New Roman" w:eastAsia="Times New Roman" w:hAnsi="Times New Roman" w:cs="Times New Roman"/>
                <w:sz w:val="20"/>
                <w:szCs w:val="20"/>
              </w:rPr>
              <w:t xml:space="preserve">4.2. </w:t>
            </w:r>
            <w:r w:rsidRPr="001B3C5A">
              <w:rPr>
                <w:rFonts w:ascii="Times New Roman" w:hAnsi="Times New Roman" w:cs="Times New Roman"/>
                <w:sz w:val="20"/>
                <w:szCs w:val="20"/>
              </w:rPr>
              <w:t>Мероприятие 2. Организация выплаты пенсии за выслугу лет лицам, замещающим муниципальные должности и должности муниципальной службы, в связи с  выходом  на пенсию</w:t>
            </w:r>
          </w:p>
        </w:tc>
        <w:tc>
          <w:tcPr>
            <w:tcW w:w="1559" w:type="dxa"/>
            <w:tcBorders>
              <w:top w:val="single" w:sz="4" w:space="0" w:color="auto"/>
              <w:left w:val="single" w:sz="4" w:space="0" w:color="auto"/>
              <w:right w:val="single" w:sz="4" w:space="0" w:color="auto"/>
            </w:tcBorders>
            <w:hideMark/>
          </w:tcPr>
          <w:p w:rsidR="001B3C5A" w:rsidRPr="001B3C5A" w:rsidRDefault="001B3C5A" w:rsidP="001B3C5A">
            <w:pPr>
              <w:spacing w:after="200" w:line="276" w:lineRule="auto"/>
              <w:jc w:val="center"/>
              <w:rPr>
                <w:rFonts w:ascii="Times New Roman" w:hAnsi="Times New Roman" w:cs="Times New Roman"/>
                <w:sz w:val="20"/>
                <w:szCs w:val="20"/>
              </w:rPr>
            </w:pPr>
            <w:r w:rsidRPr="001B3C5A">
              <w:rPr>
                <w:rFonts w:ascii="Times New Roman" w:hAnsi="Times New Roman" w:cs="Times New Roman"/>
                <w:sz w:val="20"/>
                <w:szCs w:val="20"/>
              </w:rPr>
              <w:t>Средства бюджета городского округа Истра</w:t>
            </w:r>
          </w:p>
        </w:tc>
        <w:tc>
          <w:tcPr>
            <w:tcW w:w="8222" w:type="dxa"/>
            <w:tcBorders>
              <w:top w:val="single" w:sz="4" w:space="0" w:color="auto"/>
              <w:left w:val="single" w:sz="4" w:space="0" w:color="auto"/>
              <w:right w:val="single" w:sz="4" w:space="0" w:color="auto"/>
            </w:tcBorders>
            <w:vAlign w:val="center"/>
            <w:hideMark/>
          </w:tcPr>
          <w:p w:rsidR="001B3C5A" w:rsidRPr="001B3C5A" w:rsidRDefault="001B3C5A" w:rsidP="001B3C5A">
            <w:pPr>
              <w:jc w:val="both"/>
              <w:rPr>
                <w:rFonts w:ascii="Times New Roman" w:hAnsi="Times New Roman" w:cs="Times New Roman"/>
                <w:sz w:val="20"/>
                <w:szCs w:val="20"/>
              </w:rPr>
            </w:pPr>
            <w:r w:rsidRPr="001B3C5A">
              <w:rPr>
                <w:rFonts w:ascii="Times New Roman" w:hAnsi="Times New Roman" w:cs="Times New Roman"/>
                <w:sz w:val="20"/>
                <w:szCs w:val="20"/>
              </w:rPr>
              <w:t>Обеспечений мероприятий, проводимых на территории городского округа Истра производиться на основании муниципальных нормативно-правовых актов.</w:t>
            </w:r>
          </w:p>
          <w:p w:rsidR="001B3C5A" w:rsidRPr="001B3C5A" w:rsidRDefault="001B3C5A" w:rsidP="001B3C5A">
            <w:pPr>
              <w:autoSpaceDE w:val="0"/>
              <w:autoSpaceDN w:val="0"/>
              <w:adjustRightInd w:val="0"/>
              <w:jc w:val="both"/>
              <w:rPr>
                <w:rFonts w:ascii="Times New Roman" w:hAnsi="Times New Roman" w:cs="Times New Roman"/>
                <w:sz w:val="20"/>
                <w:szCs w:val="20"/>
              </w:rPr>
            </w:pPr>
            <w:r w:rsidRPr="001B3C5A">
              <w:rPr>
                <w:rFonts w:ascii="Times New Roman" w:hAnsi="Times New Roman" w:cs="Times New Roman"/>
                <w:b/>
                <w:sz w:val="20"/>
                <w:szCs w:val="20"/>
              </w:rPr>
              <w:t>Р = П</w:t>
            </w:r>
            <w:r w:rsidRPr="001B3C5A">
              <w:rPr>
                <w:rFonts w:ascii="Times New Roman" w:hAnsi="Times New Roman" w:cs="Times New Roman"/>
                <w:b/>
                <w:sz w:val="20"/>
                <w:szCs w:val="20"/>
                <w:lang w:val="en-US"/>
              </w:rPr>
              <w:t>i</w:t>
            </w:r>
            <w:r w:rsidRPr="001B3C5A">
              <w:rPr>
                <w:rFonts w:ascii="Times New Roman" w:hAnsi="Times New Roman" w:cs="Times New Roman"/>
                <w:b/>
                <w:sz w:val="20"/>
                <w:szCs w:val="20"/>
              </w:rPr>
              <w:t xml:space="preserve"> * </w:t>
            </w:r>
            <w:r w:rsidRPr="001B3C5A">
              <w:rPr>
                <w:rFonts w:ascii="Times New Roman" w:hAnsi="Times New Roman" w:cs="Times New Roman"/>
                <w:b/>
                <w:sz w:val="20"/>
                <w:szCs w:val="20"/>
                <w:lang w:val="en-US"/>
              </w:rPr>
              <w:t>K</w:t>
            </w:r>
            <w:r w:rsidRPr="001B3C5A">
              <w:rPr>
                <w:rFonts w:ascii="Times New Roman" w:hAnsi="Times New Roman" w:cs="Times New Roman"/>
                <w:b/>
                <w:sz w:val="20"/>
                <w:szCs w:val="20"/>
              </w:rPr>
              <w:t>п,</w:t>
            </w:r>
            <w:r w:rsidRPr="001B3C5A">
              <w:rPr>
                <w:rFonts w:ascii="Times New Roman" w:hAnsi="Times New Roman" w:cs="Times New Roman"/>
                <w:sz w:val="20"/>
                <w:szCs w:val="20"/>
              </w:rPr>
              <w:t xml:space="preserve"> где</w:t>
            </w:r>
          </w:p>
          <w:p w:rsidR="001B3C5A" w:rsidRPr="001B3C5A" w:rsidRDefault="001B3C5A" w:rsidP="001B3C5A">
            <w:pPr>
              <w:autoSpaceDE w:val="0"/>
              <w:autoSpaceDN w:val="0"/>
              <w:adjustRightInd w:val="0"/>
              <w:jc w:val="both"/>
              <w:rPr>
                <w:rFonts w:ascii="Times New Roman" w:hAnsi="Times New Roman" w:cs="Times New Roman"/>
                <w:sz w:val="20"/>
                <w:szCs w:val="20"/>
              </w:rPr>
            </w:pPr>
            <w:r w:rsidRPr="001B3C5A">
              <w:rPr>
                <w:rFonts w:ascii="Times New Roman" w:hAnsi="Times New Roman" w:cs="Times New Roman"/>
                <w:b/>
                <w:sz w:val="20"/>
                <w:szCs w:val="20"/>
              </w:rPr>
              <w:t>П</w:t>
            </w:r>
            <w:r w:rsidRPr="001B3C5A">
              <w:rPr>
                <w:rFonts w:ascii="Times New Roman" w:hAnsi="Times New Roman" w:cs="Times New Roman"/>
                <w:b/>
                <w:sz w:val="20"/>
                <w:szCs w:val="20"/>
                <w:lang w:val="en-US"/>
              </w:rPr>
              <w:t>i</w:t>
            </w:r>
            <w:r w:rsidRPr="001B3C5A">
              <w:rPr>
                <w:rFonts w:ascii="Times New Roman" w:hAnsi="Times New Roman" w:cs="Times New Roman"/>
                <w:sz w:val="20"/>
                <w:szCs w:val="20"/>
              </w:rPr>
              <w:t xml:space="preserve"> - индивидуальный расчет на каждого пенсионера на основании закона МО; </w:t>
            </w:r>
          </w:p>
          <w:p w:rsidR="001B3C5A" w:rsidRPr="001B3C5A" w:rsidRDefault="001B3C5A" w:rsidP="001B3C5A">
            <w:pPr>
              <w:autoSpaceDE w:val="0"/>
              <w:autoSpaceDN w:val="0"/>
              <w:adjustRightInd w:val="0"/>
              <w:jc w:val="both"/>
              <w:rPr>
                <w:rFonts w:ascii="Times New Roman" w:hAnsi="Times New Roman" w:cs="Times New Roman"/>
                <w:sz w:val="20"/>
                <w:szCs w:val="20"/>
              </w:rPr>
            </w:pPr>
            <w:r w:rsidRPr="001B3C5A">
              <w:rPr>
                <w:rFonts w:ascii="Times New Roman" w:hAnsi="Times New Roman" w:cs="Times New Roman"/>
                <w:b/>
                <w:sz w:val="20"/>
                <w:szCs w:val="20"/>
              </w:rPr>
              <w:t>Кп</w:t>
            </w:r>
            <w:r w:rsidRPr="001B3C5A">
              <w:rPr>
                <w:rFonts w:ascii="Times New Roman" w:hAnsi="Times New Roman" w:cs="Times New Roman"/>
                <w:sz w:val="20"/>
                <w:szCs w:val="20"/>
              </w:rPr>
              <w:t xml:space="preserve"> – кол-во пенсионеров.</w:t>
            </w:r>
          </w:p>
        </w:tc>
        <w:tc>
          <w:tcPr>
            <w:tcW w:w="2126" w:type="dxa"/>
            <w:tcBorders>
              <w:top w:val="single" w:sz="4" w:space="0" w:color="auto"/>
              <w:left w:val="single" w:sz="4" w:space="0" w:color="auto"/>
              <w:right w:val="single" w:sz="4" w:space="0" w:color="auto"/>
            </w:tcBorders>
          </w:tcPr>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Всего – 37440,0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2017г. – 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2018г. – 9360,0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2019г. – 9360,0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2020г. – 9360,0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2021г. – 9360,0</w:t>
            </w:r>
          </w:p>
        </w:tc>
      </w:tr>
      <w:tr w:rsidR="001B3C5A" w:rsidRPr="001B3C5A" w:rsidTr="001B3C5A">
        <w:trPr>
          <w:trHeight w:val="687"/>
        </w:trPr>
        <w:tc>
          <w:tcPr>
            <w:tcW w:w="3227" w:type="dxa"/>
            <w:vMerge/>
            <w:tcBorders>
              <w:left w:val="single" w:sz="4" w:space="0" w:color="auto"/>
              <w:right w:val="single" w:sz="4" w:space="0" w:color="auto"/>
            </w:tcBorders>
          </w:tcPr>
          <w:p w:rsidR="001B3C5A" w:rsidRPr="001B3C5A" w:rsidRDefault="001B3C5A" w:rsidP="001B3C5A">
            <w:pPr>
              <w:jc w:val="both"/>
              <w:rPr>
                <w:rFonts w:ascii="Times New Roman" w:eastAsia="Times New Roman" w:hAnsi="Times New Roman" w:cs="Times New Roman"/>
                <w:sz w:val="20"/>
                <w:szCs w:val="20"/>
              </w:rPr>
            </w:pPr>
          </w:p>
        </w:tc>
        <w:tc>
          <w:tcPr>
            <w:tcW w:w="1559" w:type="dxa"/>
            <w:tcBorders>
              <w:top w:val="single" w:sz="4" w:space="0" w:color="auto"/>
              <w:left w:val="single" w:sz="4" w:space="0" w:color="auto"/>
              <w:right w:val="single" w:sz="4" w:space="0" w:color="auto"/>
            </w:tcBorders>
          </w:tcPr>
          <w:p w:rsidR="001B3C5A" w:rsidRPr="001B3C5A" w:rsidRDefault="001B3C5A" w:rsidP="001B3C5A">
            <w:pPr>
              <w:spacing w:after="200" w:line="276" w:lineRule="auto"/>
              <w:jc w:val="center"/>
              <w:rPr>
                <w:rFonts w:ascii="Times New Roman" w:hAnsi="Times New Roman" w:cs="Times New Roman"/>
                <w:sz w:val="20"/>
                <w:szCs w:val="20"/>
              </w:rPr>
            </w:pPr>
            <w:r w:rsidRPr="001B3C5A">
              <w:rPr>
                <w:rFonts w:ascii="Times New Roman" w:hAnsi="Times New Roman" w:cs="Times New Roman"/>
                <w:sz w:val="20"/>
                <w:szCs w:val="20"/>
              </w:rPr>
              <w:t>Средства бюджета Истринского района</w:t>
            </w:r>
          </w:p>
        </w:tc>
        <w:tc>
          <w:tcPr>
            <w:tcW w:w="8222" w:type="dxa"/>
            <w:tcBorders>
              <w:top w:val="single" w:sz="4" w:space="0" w:color="auto"/>
              <w:left w:val="single" w:sz="4" w:space="0" w:color="auto"/>
              <w:right w:val="single" w:sz="4" w:space="0" w:color="auto"/>
            </w:tcBorders>
            <w:vAlign w:val="center"/>
          </w:tcPr>
          <w:p w:rsidR="001B3C5A" w:rsidRPr="001B3C5A" w:rsidRDefault="001B3C5A" w:rsidP="001B3C5A">
            <w:pPr>
              <w:jc w:val="both"/>
              <w:rPr>
                <w:rFonts w:ascii="Times New Roman" w:hAnsi="Times New Roman" w:cs="Times New Roman"/>
                <w:sz w:val="20"/>
                <w:szCs w:val="20"/>
              </w:rPr>
            </w:pPr>
            <w:r w:rsidRPr="001B3C5A">
              <w:rPr>
                <w:rFonts w:ascii="Times New Roman" w:hAnsi="Times New Roman" w:cs="Times New Roman"/>
                <w:sz w:val="20"/>
                <w:szCs w:val="20"/>
              </w:rPr>
              <w:t>Обеспечений мероприятий, проводимых на территории городского округа Истра производиться на основании муниципальных нормативно-правовых актов.</w:t>
            </w:r>
          </w:p>
          <w:p w:rsidR="001B3C5A" w:rsidRPr="001B3C5A" w:rsidRDefault="001B3C5A" w:rsidP="001B3C5A">
            <w:pPr>
              <w:autoSpaceDE w:val="0"/>
              <w:autoSpaceDN w:val="0"/>
              <w:adjustRightInd w:val="0"/>
              <w:jc w:val="both"/>
              <w:rPr>
                <w:rFonts w:ascii="Times New Roman" w:hAnsi="Times New Roman" w:cs="Times New Roman"/>
                <w:sz w:val="20"/>
                <w:szCs w:val="20"/>
              </w:rPr>
            </w:pPr>
            <w:r w:rsidRPr="001B3C5A">
              <w:rPr>
                <w:rFonts w:ascii="Times New Roman" w:hAnsi="Times New Roman" w:cs="Times New Roman"/>
                <w:b/>
                <w:sz w:val="20"/>
                <w:szCs w:val="20"/>
              </w:rPr>
              <w:t>Р = П</w:t>
            </w:r>
            <w:r w:rsidRPr="001B3C5A">
              <w:rPr>
                <w:rFonts w:ascii="Times New Roman" w:hAnsi="Times New Roman" w:cs="Times New Roman"/>
                <w:b/>
                <w:sz w:val="20"/>
                <w:szCs w:val="20"/>
                <w:lang w:val="en-US"/>
              </w:rPr>
              <w:t>i</w:t>
            </w:r>
            <w:r w:rsidRPr="001B3C5A">
              <w:rPr>
                <w:rFonts w:ascii="Times New Roman" w:hAnsi="Times New Roman" w:cs="Times New Roman"/>
                <w:b/>
                <w:sz w:val="20"/>
                <w:szCs w:val="20"/>
              </w:rPr>
              <w:t xml:space="preserve"> * </w:t>
            </w:r>
            <w:r w:rsidRPr="001B3C5A">
              <w:rPr>
                <w:rFonts w:ascii="Times New Roman" w:hAnsi="Times New Roman" w:cs="Times New Roman"/>
                <w:b/>
                <w:sz w:val="20"/>
                <w:szCs w:val="20"/>
                <w:lang w:val="en-US"/>
              </w:rPr>
              <w:t>K</w:t>
            </w:r>
            <w:r w:rsidRPr="001B3C5A">
              <w:rPr>
                <w:rFonts w:ascii="Times New Roman" w:hAnsi="Times New Roman" w:cs="Times New Roman"/>
                <w:b/>
                <w:sz w:val="20"/>
                <w:szCs w:val="20"/>
              </w:rPr>
              <w:t>п,</w:t>
            </w:r>
            <w:r w:rsidRPr="001B3C5A">
              <w:rPr>
                <w:rFonts w:ascii="Times New Roman" w:hAnsi="Times New Roman" w:cs="Times New Roman"/>
                <w:sz w:val="20"/>
                <w:szCs w:val="20"/>
              </w:rPr>
              <w:t xml:space="preserve"> где</w:t>
            </w:r>
          </w:p>
          <w:p w:rsidR="001B3C5A" w:rsidRPr="001B3C5A" w:rsidRDefault="001B3C5A" w:rsidP="001B3C5A">
            <w:pPr>
              <w:autoSpaceDE w:val="0"/>
              <w:autoSpaceDN w:val="0"/>
              <w:adjustRightInd w:val="0"/>
              <w:jc w:val="both"/>
              <w:rPr>
                <w:rFonts w:ascii="Times New Roman" w:hAnsi="Times New Roman" w:cs="Times New Roman"/>
                <w:sz w:val="20"/>
                <w:szCs w:val="20"/>
              </w:rPr>
            </w:pPr>
            <w:r w:rsidRPr="001B3C5A">
              <w:rPr>
                <w:rFonts w:ascii="Times New Roman" w:hAnsi="Times New Roman" w:cs="Times New Roman"/>
                <w:b/>
                <w:sz w:val="20"/>
                <w:szCs w:val="20"/>
              </w:rPr>
              <w:t>П</w:t>
            </w:r>
            <w:r w:rsidRPr="001B3C5A">
              <w:rPr>
                <w:rFonts w:ascii="Times New Roman" w:hAnsi="Times New Roman" w:cs="Times New Roman"/>
                <w:b/>
                <w:sz w:val="20"/>
                <w:szCs w:val="20"/>
                <w:lang w:val="en-US"/>
              </w:rPr>
              <w:t>i</w:t>
            </w:r>
            <w:r w:rsidRPr="001B3C5A">
              <w:rPr>
                <w:rFonts w:ascii="Times New Roman" w:hAnsi="Times New Roman" w:cs="Times New Roman"/>
                <w:sz w:val="20"/>
                <w:szCs w:val="20"/>
              </w:rPr>
              <w:t xml:space="preserve"> - индивидуальный расчет на каждого пенсионера на основании закона МО; </w:t>
            </w:r>
          </w:p>
          <w:p w:rsidR="001B3C5A" w:rsidRPr="001B3C5A" w:rsidRDefault="001B3C5A" w:rsidP="001B3C5A">
            <w:pPr>
              <w:autoSpaceDE w:val="0"/>
              <w:autoSpaceDN w:val="0"/>
              <w:adjustRightInd w:val="0"/>
              <w:jc w:val="both"/>
              <w:rPr>
                <w:rFonts w:ascii="Times New Roman" w:hAnsi="Times New Roman" w:cs="Times New Roman"/>
                <w:sz w:val="20"/>
                <w:szCs w:val="20"/>
              </w:rPr>
            </w:pPr>
            <w:r w:rsidRPr="001B3C5A">
              <w:rPr>
                <w:rFonts w:ascii="Times New Roman" w:hAnsi="Times New Roman" w:cs="Times New Roman"/>
                <w:b/>
                <w:sz w:val="20"/>
                <w:szCs w:val="20"/>
              </w:rPr>
              <w:t xml:space="preserve">Кп </w:t>
            </w:r>
            <w:r w:rsidRPr="001B3C5A">
              <w:rPr>
                <w:rFonts w:ascii="Times New Roman" w:hAnsi="Times New Roman" w:cs="Times New Roman"/>
                <w:sz w:val="20"/>
                <w:szCs w:val="20"/>
              </w:rPr>
              <w:t>– кол-во пенсионеров.</w:t>
            </w:r>
          </w:p>
        </w:tc>
        <w:tc>
          <w:tcPr>
            <w:tcW w:w="2126" w:type="dxa"/>
            <w:tcBorders>
              <w:top w:val="single" w:sz="4" w:space="0" w:color="auto"/>
              <w:left w:val="single" w:sz="4" w:space="0" w:color="auto"/>
              <w:right w:val="single" w:sz="4" w:space="0" w:color="auto"/>
            </w:tcBorders>
          </w:tcPr>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Всего – 8111,5</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2017г. – 8111,5</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2018г. – 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2019г. – 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2020г. – 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2021г. – 0</w:t>
            </w:r>
          </w:p>
        </w:tc>
      </w:tr>
      <w:tr w:rsidR="001B3C5A" w:rsidRPr="001B3C5A" w:rsidTr="001B3C5A">
        <w:trPr>
          <w:trHeight w:val="1398"/>
        </w:trPr>
        <w:tc>
          <w:tcPr>
            <w:tcW w:w="3227" w:type="dxa"/>
            <w:vMerge w:val="restart"/>
            <w:tcBorders>
              <w:top w:val="single" w:sz="4" w:space="0" w:color="auto"/>
              <w:left w:val="single" w:sz="4" w:space="0" w:color="auto"/>
              <w:right w:val="single" w:sz="4" w:space="0" w:color="auto"/>
            </w:tcBorders>
          </w:tcPr>
          <w:p w:rsidR="001B3C5A" w:rsidRPr="001B3C5A" w:rsidRDefault="001B3C5A" w:rsidP="001B3C5A">
            <w:pPr>
              <w:jc w:val="both"/>
              <w:rPr>
                <w:rFonts w:ascii="Times New Roman" w:eastAsia="Times New Roman" w:hAnsi="Times New Roman" w:cs="Times New Roman"/>
                <w:sz w:val="20"/>
                <w:szCs w:val="20"/>
              </w:rPr>
            </w:pPr>
            <w:r w:rsidRPr="001B3C5A">
              <w:rPr>
                <w:rFonts w:ascii="Times New Roman" w:eastAsia="Times New Roman" w:hAnsi="Times New Roman" w:cs="Times New Roman"/>
                <w:sz w:val="20"/>
                <w:szCs w:val="20"/>
              </w:rPr>
              <w:t xml:space="preserve">5.1 </w:t>
            </w:r>
            <w:r w:rsidRPr="001B3C5A">
              <w:rPr>
                <w:rFonts w:ascii="Times New Roman" w:hAnsi="Times New Roman" w:cs="Times New Roman"/>
                <w:sz w:val="20"/>
                <w:szCs w:val="20"/>
              </w:rPr>
              <w:t>Мероприятие 1. Организация работы по повышению квалификации муниципальных служащих</w:t>
            </w:r>
          </w:p>
        </w:tc>
        <w:tc>
          <w:tcPr>
            <w:tcW w:w="1559" w:type="dxa"/>
            <w:tcBorders>
              <w:top w:val="single" w:sz="4" w:space="0" w:color="auto"/>
              <w:left w:val="single" w:sz="4" w:space="0" w:color="auto"/>
              <w:bottom w:val="single" w:sz="4" w:space="0" w:color="auto"/>
              <w:right w:val="single" w:sz="4" w:space="0" w:color="auto"/>
            </w:tcBorders>
            <w:hideMark/>
          </w:tcPr>
          <w:p w:rsidR="001B3C5A" w:rsidRPr="001B3C5A" w:rsidRDefault="001B3C5A" w:rsidP="001B3C5A">
            <w:pPr>
              <w:spacing w:after="200" w:line="276" w:lineRule="auto"/>
              <w:jc w:val="center"/>
              <w:rPr>
                <w:rFonts w:ascii="Times New Roman" w:hAnsi="Times New Roman" w:cs="Times New Roman"/>
                <w:sz w:val="20"/>
                <w:szCs w:val="20"/>
              </w:rPr>
            </w:pPr>
            <w:r w:rsidRPr="001B3C5A">
              <w:rPr>
                <w:rFonts w:ascii="Times New Roman" w:hAnsi="Times New Roman" w:cs="Times New Roman"/>
                <w:sz w:val="20"/>
                <w:szCs w:val="20"/>
              </w:rPr>
              <w:t>Средства бюджета городского округа Истра</w:t>
            </w:r>
          </w:p>
        </w:tc>
        <w:tc>
          <w:tcPr>
            <w:tcW w:w="8222" w:type="dxa"/>
            <w:tcBorders>
              <w:top w:val="single" w:sz="4" w:space="0" w:color="auto"/>
              <w:left w:val="single" w:sz="4" w:space="0" w:color="auto"/>
              <w:bottom w:val="single" w:sz="4" w:space="0" w:color="auto"/>
              <w:right w:val="single" w:sz="4" w:space="0" w:color="auto"/>
            </w:tcBorders>
            <w:vAlign w:val="center"/>
            <w:hideMark/>
          </w:tcPr>
          <w:p w:rsidR="001B3C5A" w:rsidRPr="001B3C5A" w:rsidRDefault="001B3C5A" w:rsidP="001B3C5A">
            <w:pPr>
              <w:jc w:val="both"/>
              <w:rPr>
                <w:rFonts w:ascii="Times New Roman" w:hAnsi="Times New Roman" w:cs="Times New Roman"/>
                <w:sz w:val="20"/>
                <w:szCs w:val="20"/>
              </w:rPr>
            </w:pPr>
            <w:r w:rsidRPr="001B3C5A">
              <w:rPr>
                <w:rFonts w:ascii="Times New Roman" w:hAnsi="Times New Roman" w:cs="Times New Roman"/>
                <w:sz w:val="20"/>
                <w:szCs w:val="20"/>
              </w:rPr>
              <w:t>Обеспечений мероприятия, производиться на основании заявок на обучение, согласно муниципальных нормативно-правовых актов.</w:t>
            </w:r>
          </w:p>
          <w:p w:rsidR="001B3C5A" w:rsidRPr="001B3C5A" w:rsidRDefault="001B3C5A" w:rsidP="001B3C5A">
            <w:pPr>
              <w:autoSpaceDE w:val="0"/>
              <w:autoSpaceDN w:val="0"/>
              <w:adjustRightInd w:val="0"/>
              <w:jc w:val="both"/>
              <w:rPr>
                <w:rFonts w:ascii="Times New Roman" w:hAnsi="Times New Roman" w:cs="Times New Roman"/>
                <w:sz w:val="20"/>
                <w:szCs w:val="20"/>
              </w:rPr>
            </w:pPr>
            <w:r w:rsidRPr="001B3C5A">
              <w:rPr>
                <w:rFonts w:ascii="Times New Roman" w:hAnsi="Times New Roman" w:cs="Times New Roman"/>
                <w:b/>
                <w:sz w:val="20"/>
                <w:szCs w:val="20"/>
              </w:rPr>
              <w:t>Р = Ц</w:t>
            </w:r>
            <w:r w:rsidRPr="001B3C5A">
              <w:rPr>
                <w:rFonts w:ascii="Times New Roman" w:hAnsi="Times New Roman" w:cs="Times New Roman"/>
                <w:b/>
                <w:sz w:val="20"/>
                <w:szCs w:val="20"/>
                <w:lang w:val="en-US"/>
              </w:rPr>
              <w:t>i</w:t>
            </w:r>
            <w:r w:rsidRPr="001B3C5A">
              <w:rPr>
                <w:rFonts w:ascii="Times New Roman" w:hAnsi="Times New Roman" w:cs="Times New Roman"/>
                <w:b/>
                <w:sz w:val="20"/>
                <w:szCs w:val="20"/>
              </w:rPr>
              <w:t xml:space="preserve">мс* </w:t>
            </w:r>
            <w:r w:rsidRPr="001B3C5A">
              <w:rPr>
                <w:rFonts w:ascii="Times New Roman" w:hAnsi="Times New Roman" w:cs="Times New Roman"/>
                <w:b/>
                <w:sz w:val="20"/>
                <w:szCs w:val="20"/>
                <w:lang w:val="en-US"/>
              </w:rPr>
              <w:t>K</w:t>
            </w:r>
            <w:r w:rsidRPr="001B3C5A">
              <w:rPr>
                <w:rFonts w:ascii="Times New Roman" w:hAnsi="Times New Roman" w:cs="Times New Roman"/>
                <w:b/>
                <w:sz w:val="20"/>
                <w:szCs w:val="20"/>
              </w:rPr>
              <w:t>мс</w:t>
            </w:r>
            <w:r w:rsidRPr="001B3C5A">
              <w:rPr>
                <w:rFonts w:ascii="Times New Roman" w:hAnsi="Times New Roman" w:cs="Times New Roman"/>
                <w:sz w:val="20"/>
                <w:szCs w:val="20"/>
              </w:rPr>
              <w:t>, где</w:t>
            </w:r>
          </w:p>
          <w:p w:rsidR="001B3C5A" w:rsidRPr="001B3C5A" w:rsidRDefault="001B3C5A" w:rsidP="001B3C5A">
            <w:pPr>
              <w:autoSpaceDE w:val="0"/>
              <w:autoSpaceDN w:val="0"/>
              <w:adjustRightInd w:val="0"/>
              <w:jc w:val="both"/>
              <w:rPr>
                <w:rFonts w:ascii="Times New Roman" w:hAnsi="Times New Roman" w:cs="Times New Roman"/>
                <w:sz w:val="20"/>
                <w:szCs w:val="20"/>
              </w:rPr>
            </w:pPr>
            <w:r w:rsidRPr="001B3C5A">
              <w:rPr>
                <w:rFonts w:ascii="Times New Roman" w:hAnsi="Times New Roman" w:cs="Times New Roman"/>
                <w:b/>
                <w:sz w:val="20"/>
                <w:szCs w:val="20"/>
              </w:rPr>
              <w:t>Ц</w:t>
            </w:r>
            <w:r w:rsidRPr="001B3C5A">
              <w:rPr>
                <w:rFonts w:ascii="Times New Roman" w:hAnsi="Times New Roman" w:cs="Times New Roman"/>
                <w:b/>
                <w:sz w:val="20"/>
                <w:szCs w:val="20"/>
                <w:lang w:val="en-US"/>
              </w:rPr>
              <w:t>i</w:t>
            </w:r>
            <w:r w:rsidRPr="001B3C5A">
              <w:rPr>
                <w:rFonts w:ascii="Times New Roman" w:hAnsi="Times New Roman" w:cs="Times New Roman"/>
                <w:b/>
                <w:sz w:val="20"/>
                <w:szCs w:val="20"/>
              </w:rPr>
              <w:t xml:space="preserve">мс </w:t>
            </w:r>
            <w:r w:rsidRPr="001B3C5A">
              <w:rPr>
                <w:rFonts w:ascii="Times New Roman" w:hAnsi="Times New Roman" w:cs="Times New Roman"/>
                <w:sz w:val="20"/>
                <w:szCs w:val="20"/>
              </w:rPr>
              <w:t xml:space="preserve">– стоимость за одного муниципального служащего, направляемого согласно заявки на повышение квалификации; </w:t>
            </w:r>
          </w:p>
          <w:p w:rsidR="001B3C5A" w:rsidRPr="001B3C5A" w:rsidRDefault="001B3C5A" w:rsidP="001B3C5A">
            <w:pPr>
              <w:jc w:val="both"/>
              <w:rPr>
                <w:rFonts w:ascii="Times New Roman" w:hAnsi="Times New Roman" w:cs="Times New Roman"/>
                <w:sz w:val="20"/>
                <w:szCs w:val="20"/>
              </w:rPr>
            </w:pPr>
            <w:r w:rsidRPr="001B3C5A">
              <w:rPr>
                <w:rFonts w:ascii="Times New Roman" w:hAnsi="Times New Roman" w:cs="Times New Roman"/>
                <w:b/>
                <w:sz w:val="20"/>
                <w:szCs w:val="20"/>
              </w:rPr>
              <w:t xml:space="preserve">Кмс </w:t>
            </w:r>
            <w:r w:rsidRPr="001B3C5A">
              <w:rPr>
                <w:rFonts w:ascii="Times New Roman" w:hAnsi="Times New Roman" w:cs="Times New Roman"/>
                <w:sz w:val="20"/>
                <w:szCs w:val="20"/>
              </w:rPr>
              <w:t>– кол-во муниципальных служащих, прошедших повышение квалификации.</w:t>
            </w:r>
          </w:p>
        </w:tc>
        <w:tc>
          <w:tcPr>
            <w:tcW w:w="2126" w:type="dxa"/>
            <w:tcBorders>
              <w:top w:val="single" w:sz="4" w:space="0" w:color="auto"/>
              <w:left w:val="single" w:sz="4" w:space="0" w:color="auto"/>
              <w:bottom w:val="single" w:sz="4" w:space="0" w:color="auto"/>
              <w:right w:val="single" w:sz="4" w:space="0" w:color="auto"/>
            </w:tcBorders>
          </w:tcPr>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Всего – 2148,8</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2017г. – 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2018г. – 537,2</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2019г. – 537,2</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2020г. – 537,2</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2021г. – 537,2</w:t>
            </w:r>
          </w:p>
        </w:tc>
      </w:tr>
      <w:tr w:rsidR="001B3C5A" w:rsidRPr="001B3C5A" w:rsidTr="001B3C5A">
        <w:trPr>
          <w:trHeight w:val="772"/>
        </w:trPr>
        <w:tc>
          <w:tcPr>
            <w:tcW w:w="3227" w:type="dxa"/>
            <w:vMerge/>
            <w:tcBorders>
              <w:left w:val="single" w:sz="4" w:space="0" w:color="auto"/>
              <w:right w:val="single" w:sz="4" w:space="0" w:color="auto"/>
            </w:tcBorders>
          </w:tcPr>
          <w:p w:rsidR="001B3C5A" w:rsidRPr="001B3C5A" w:rsidRDefault="001B3C5A" w:rsidP="001B3C5A">
            <w:pPr>
              <w:rPr>
                <w:rFonts w:ascii="Times New Roman" w:eastAsia="Times New Roman" w:hAnsi="Times New Roman" w:cs="Times New Roman"/>
                <w:sz w:val="20"/>
                <w:szCs w:val="20"/>
              </w:rPr>
            </w:pPr>
          </w:p>
        </w:tc>
        <w:tc>
          <w:tcPr>
            <w:tcW w:w="1559" w:type="dxa"/>
            <w:tcBorders>
              <w:top w:val="single" w:sz="4" w:space="0" w:color="auto"/>
              <w:left w:val="single" w:sz="4" w:space="0" w:color="auto"/>
              <w:right w:val="single" w:sz="4" w:space="0" w:color="auto"/>
            </w:tcBorders>
          </w:tcPr>
          <w:p w:rsidR="001B3C5A" w:rsidRPr="001B3C5A" w:rsidRDefault="001B3C5A" w:rsidP="001B3C5A">
            <w:pPr>
              <w:spacing w:after="200" w:line="276" w:lineRule="auto"/>
              <w:jc w:val="center"/>
              <w:rPr>
                <w:rFonts w:ascii="Times New Roman" w:hAnsi="Times New Roman" w:cs="Times New Roman"/>
                <w:sz w:val="20"/>
                <w:szCs w:val="20"/>
              </w:rPr>
            </w:pPr>
            <w:r w:rsidRPr="001B3C5A">
              <w:rPr>
                <w:rFonts w:ascii="Times New Roman" w:hAnsi="Times New Roman" w:cs="Times New Roman"/>
                <w:sz w:val="20"/>
                <w:szCs w:val="20"/>
              </w:rPr>
              <w:t>Средства бюджета Истринского района</w:t>
            </w:r>
          </w:p>
        </w:tc>
        <w:tc>
          <w:tcPr>
            <w:tcW w:w="8222" w:type="dxa"/>
            <w:tcBorders>
              <w:top w:val="single" w:sz="4" w:space="0" w:color="auto"/>
              <w:left w:val="single" w:sz="4" w:space="0" w:color="auto"/>
              <w:right w:val="single" w:sz="4" w:space="0" w:color="auto"/>
            </w:tcBorders>
            <w:vAlign w:val="center"/>
          </w:tcPr>
          <w:p w:rsidR="001B3C5A" w:rsidRPr="001B3C5A" w:rsidRDefault="001B3C5A" w:rsidP="001B3C5A">
            <w:pPr>
              <w:jc w:val="both"/>
              <w:rPr>
                <w:rFonts w:ascii="Times New Roman" w:hAnsi="Times New Roman" w:cs="Times New Roman"/>
                <w:sz w:val="20"/>
                <w:szCs w:val="20"/>
              </w:rPr>
            </w:pPr>
            <w:r w:rsidRPr="001B3C5A">
              <w:rPr>
                <w:rFonts w:ascii="Times New Roman" w:hAnsi="Times New Roman" w:cs="Times New Roman"/>
                <w:sz w:val="20"/>
                <w:szCs w:val="20"/>
              </w:rPr>
              <w:t>Обеспечений мероприятия, производиться на основании заявок на обучение, согласно муниципальных нормативно-правовых актов.</w:t>
            </w:r>
          </w:p>
          <w:p w:rsidR="001B3C5A" w:rsidRPr="001B3C5A" w:rsidRDefault="001B3C5A" w:rsidP="001B3C5A">
            <w:pPr>
              <w:autoSpaceDE w:val="0"/>
              <w:autoSpaceDN w:val="0"/>
              <w:adjustRightInd w:val="0"/>
              <w:jc w:val="both"/>
              <w:rPr>
                <w:rFonts w:ascii="Times New Roman" w:hAnsi="Times New Roman" w:cs="Times New Roman"/>
                <w:sz w:val="20"/>
                <w:szCs w:val="20"/>
              </w:rPr>
            </w:pPr>
            <w:r w:rsidRPr="001B3C5A">
              <w:rPr>
                <w:rFonts w:ascii="Times New Roman" w:hAnsi="Times New Roman" w:cs="Times New Roman"/>
                <w:b/>
                <w:sz w:val="20"/>
                <w:szCs w:val="20"/>
              </w:rPr>
              <w:t>Р = Ц</w:t>
            </w:r>
            <w:r w:rsidRPr="001B3C5A">
              <w:rPr>
                <w:rFonts w:ascii="Times New Roman" w:hAnsi="Times New Roman" w:cs="Times New Roman"/>
                <w:b/>
                <w:sz w:val="20"/>
                <w:szCs w:val="20"/>
                <w:lang w:val="en-US"/>
              </w:rPr>
              <w:t>i</w:t>
            </w:r>
            <w:r w:rsidRPr="001B3C5A">
              <w:rPr>
                <w:rFonts w:ascii="Times New Roman" w:hAnsi="Times New Roman" w:cs="Times New Roman"/>
                <w:b/>
                <w:sz w:val="20"/>
                <w:szCs w:val="20"/>
              </w:rPr>
              <w:t xml:space="preserve">мс* </w:t>
            </w:r>
            <w:r w:rsidRPr="001B3C5A">
              <w:rPr>
                <w:rFonts w:ascii="Times New Roman" w:hAnsi="Times New Roman" w:cs="Times New Roman"/>
                <w:b/>
                <w:sz w:val="20"/>
                <w:szCs w:val="20"/>
                <w:lang w:val="en-US"/>
              </w:rPr>
              <w:t>K</w:t>
            </w:r>
            <w:r w:rsidRPr="001B3C5A">
              <w:rPr>
                <w:rFonts w:ascii="Times New Roman" w:hAnsi="Times New Roman" w:cs="Times New Roman"/>
                <w:b/>
                <w:sz w:val="20"/>
                <w:szCs w:val="20"/>
              </w:rPr>
              <w:t>мс</w:t>
            </w:r>
            <w:r w:rsidRPr="001B3C5A">
              <w:rPr>
                <w:rFonts w:ascii="Times New Roman" w:hAnsi="Times New Roman" w:cs="Times New Roman"/>
                <w:sz w:val="20"/>
                <w:szCs w:val="20"/>
              </w:rPr>
              <w:t>, где</w:t>
            </w:r>
          </w:p>
          <w:p w:rsidR="001B3C5A" w:rsidRPr="001B3C5A" w:rsidRDefault="001B3C5A" w:rsidP="001B3C5A">
            <w:pPr>
              <w:autoSpaceDE w:val="0"/>
              <w:autoSpaceDN w:val="0"/>
              <w:adjustRightInd w:val="0"/>
              <w:jc w:val="both"/>
              <w:rPr>
                <w:rFonts w:ascii="Times New Roman" w:hAnsi="Times New Roman" w:cs="Times New Roman"/>
                <w:sz w:val="20"/>
                <w:szCs w:val="20"/>
              </w:rPr>
            </w:pPr>
            <w:r w:rsidRPr="001B3C5A">
              <w:rPr>
                <w:rFonts w:ascii="Times New Roman" w:hAnsi="Times New Roman" w:cs="Times New Roman"/>
                <w:b/>
                <w:sz w:val="20"/>
                <w:szCs w:val="20"/>
              </w:rPr>
              <w:t>Ц</w:t>
            </w:r>
            <w:r w:rsidRPr="001B3C5A">
              <w:rPr>
                <w:rFonts w:ascii="Times New Roman" w:hAnsi="Times New Roman" w:cs="Times New Roman"/>
                <w:b/>
                <w:sz w:val="20"/>
                <w:szCs w:val="20"/>
                <w:lang w:val="en-US"/>
              </w:rPr>
              <w:t>i</w:t>
            </w:r>
            <w:r w:rsidRPr="001B3C5A">
              <w:rPr>
                <w:rFonts w:ascii="Times New Roman" w:hAnsi="Times New Roman" w:cs="Times New Roman"/>
                <w:b/>
                <w:sz w:val="20"/>
                <w:szCs w:val="20"/>
              </w:rPr>
              <w:t xml:space="preserve">мс </w:t>
            </w:r>
            <w:r w:rsidRPr="001B3C5A">
              <w:rPr>
                <w:rFonts w:ascii="Times New Roman" w:hAnsi="Times New Roman" w:cs="Times New Roman"/>
                <w:sz w:val="20"/>
                <w:szCs w:val="20"/>
              </w:rPr>
              <w:t xml:space="preserve">– стоимость за одного муниципального служащего, направляемого согласно заявки на повышение квалификации; </w:t>
            </w:r>
          </w:p>
          <w:p w:rsidR="001B3C5A" w:rsidRPr="001B3C5A" w:rsidRDefault="001B3C5A" w:rsidP="001B3C5A">
            <w:pPr>
              <w:jc w:val="both"/>
              <w:rPr>
                <w:rFonts w:ascii="Times New Roman" w:hAnsi="Times New Roman" w:cs="Times New Roman"/>
                <w:sz w:val="20"/>
                <w:szCs w:val="20"/>
              </w:rPr>
            </w:pPr>
            <w:r w:rsidRPr="001B3C5A">
              <w:rPr>
                <w:rFonts w:ascii="Times New Roman" w:hAnsi="Times New Roman" w:cs="Times New Roman"/>
                <w:b/>
                <w:sz w:val="20"/>
                <w:szCs w:val="20"/>
              </w:rPr>
              <w:t xml:space="preserve">Кмс </w:t>
            </w:r>
            <w:r w:rsidRPr="001B3C5A">
              <w:rPr>
                <w:rFonts w:ascii="Times New Roman" w:hAnsi="Times New Roman" w:cs="Times New Roman"/>
                <w:sz w:val="20"/>
                <w:szCs w:val="20"/>
              </w:rPr>
              <w:t>– кол-во муниципальных служащих, прошедших повышение квалификации.</w:t>
            </w:r>
          </w:p>
        </w:tc>
        <w:tc>
          <w:tcPr>
            <w:tcW w:w="2126" w:type="dxa"/>
            <w:tcBorders>
              <w:top w:val="single" w:sz="4" w:space="0" w:color="auto"/>
              <w:left w:val="single" w:sz="4" w:space="0" w:color="auto"/>
              <w:right w:val="single" w:sz="4" w:space="0" w:color="auto"/>
            </w:tcBorders>
          </w:tcPr>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Всего – 239,5</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2017г. – 239,5</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2018г. – 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2019г. – 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2020г. – 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2021г. – 0</w:t>
            </w:r>
          </w:p>
        </w:tc>
      </w:tr>
    </w:tbl>
    <w:p w:rsidR="001B3C5A" w:rsidRPr="001B3C5A" w:rsidRDefault="001B3C5A" w:rsidP="001B3C5A">
      <w:pPr>
        <w:ind w:left="10620" w:firstLine="708"/>
        <w:rPr>
          <w:rFonts w:ascii="Times New Roman" w:hAnsi="Times New Roman" w:cs="Times New Roman"/>
          <w:b/>
          <w:sz w:val="20"/>
          <w:szCs w:val="20"/>
        </w:rPr>
      </w:pPr>
    </w:p>
    <w:p w:rsidR="001B3C5A" w:rsidRPr="001B3C5A" w:rsidRDefault="001B3C5A" w:rsidP="001B3C5A">
      <w:pPr>
        <w:jc w:val="center"/>
        <w:rPr>
          <w:rFonts w:ascii="Times New Roman" w:hAnsi="Times New Roman" w:cs="Times New Roman"/>
          <w:b/>
          <w:sz w:val="20"/>
          <w:szCs w:val="20"/>
        </w:rPr>
      </w:pPr>
    </w:p>
    <w:p w:rsidR="001B3C5A" w:rsidRDefault="001B3C5A" w:rsidP="001B3C5A">
      <w:pPr>
        <w:jc w:val="center"/>
        <w:rPr>
          <w:rFonts w:ascii="Times New Roman" w:hAnsi="Times New Roman" w:cs="Times New Roman"/>
          <w:b/>
          <w:sz w:val="20"/>
          <w:szCs w:val="20"/>
        </w:rPr>
      </w:pPr>
    </w:p>
    <w:p w:rsidR="001B3C5A" w:rsidRDefault="001B3C5A" w:rsidP="001B3C5A">
      <w:pPr>
        <w:jc w:val="center"/>
        <w:rPr>
          <w:rFonts w:ascii="Times New Roman" w:hAnsi="Times New Roman" w:cs="Times New Roman"/>
          <w:b/>
          <w:sz w:val="20"/>
          <w:szCs w:val="20"/>
        </w:rPr>
      </w:pPr>
    </w:p>
    <w:p w:rsidR="001B3C5A" w:rsidRDefault="001B3C5A" w:rsidP="001B3C5A">
      <w:pPr>
        <w:jc w:val="center"/>
        <w:rPr>
          <w:rFonts w:ascii="Times New Roman" w:hAnsi="Times New Roman" w:cs="Times New Roman"/>
          <w:b/>
          <w:sz w:val="20"/>
          <w:szCs w:val="20"/>
        </w:rPr>
      </w:pPr>
    </w:p>
    <w:p w:rsidR="001B3C5A" w:rsidRDefault="001B3C5A" w:rsidP="001B3C5A">
      <w:pPr>
        <w:jc w:val="center"/>
        <w:rPr>
          <w:rFonts w:ascii="Times New Roman" w:hAnsi="Times New Roman" w:cs="Times New Roman"/>
          <w:b/>
          <w:sz w:val="20"/>
          <w:szCs w:val="20"/>
        </w:rPr>
      </w:pPr>
    </w:p>
    <w:p w:rsidR="001B3C5A" w:rsidRDefault="001B3C5A" w:rsidP="001B3C5A">
      <w:pPr>
        <w:jc w:val="center"/>
        <w:rPr>
          <w:rFonts w:ascii="Times New Roman" w:hAnsi="Times New Roman" w:cs="Times New Roman"/>
          <w:b/>
          <w:sz w:val="20"/>
          <w:szCs w:val="20"/>
        </w:rPr>
      </w:pPr>
    </w:p>
    <w:p w:rsidR="001B3C5A" w:rsidRDefault="001B3C5A" w:rsidP="001B3C5A">
      <w:pPr>
        <w:jc w:val="center"/>
        <w:rPr>
          <w:rFonts w:ascii="Times New Roman" w:hAnsi="Times New Roman" w:cs="Times New Roman"/>
          <w:b/>
          <w:sz w:val="20"/>
          <w:szCs w:val="20"/>
        </w:rPr>
      </w:pPr>
    </w:p>
    <w:p w:rsidR="001B3C5A" w:rsidRDefault="001B3C5A" w:rsidP="001B3C5A">
      <w:pPr>
        <w:jc w:val="center"/>
        <w:rPr>
          <w:rFonts w:ascii="Times New Roman" w:hAnsi="Times New Roman" w:cs="Times New Roman"/>
          <w:b/>
          <w:sz w:val="20"/>
          <w:szCs w:val="20"/>
        </w:rPr>
      </w:pPr>
    </w:p>
    <w:p w:rsidR="001B3C5A" w:rsidRPr="003B24F8" w:rsidRDefault="001B3C5A" w:rsidP="001B3C5A">
      <w:pPr>
        <w:jc w:val="center"/>
        <w:rPr>
          <w:rFonts w:ascii="Times New Roman" w:hAnsi="Times New Roman" w:cs="Times New Roman"/>
          <w:b/>
          <w:szCs w:val="20"/>
        </w:rPr>
      </w:pPr>
      <w:r w:rsidRPr="003B24F8">
        <w:rPr>
          <w:rFonts w:ascii="Times New Roman" w:hAnsi="Times New Roman" w:cs="Times New Roman"/>
          <w:b/>
          <w:szCs w:val="20"/>
        </w:rPr>
        <w:t xml:space="preserve">Обоснование финансовых ресурсов, необходимых </w:t>
      </w:r>
    </w:p>
    <w:p w:rsidR="001B3C5A" w:rsidRPr="003B24F8" w:rsidRDefault="001B3C5A" w:rsidP="001B3C5A">
      <w:pPr>
        <w:jc w:val="center"/>
        <w:rPr>
          <w:rFonts w:ascii="Times New Roman" w:hAnsi="Times New Roman" w:cs="Times New Roman"/>
          <w:b/>
          <w:szCs w:val="20"/>
        </w:rPr>
      </w:pPr>
      <w:r w:rsidRPr="003B24F8">
        <w:rPr>
          <w:rFonts w:ascii="Times New Roman" w:hAnsi="Times New Roman" w:cs="Times New Roman"/>
          <w:b/>
          <w:szCs w:val="20"/>
        </w:rPr>
        <w:t>для реализации мероприятий подпрограммы «Развитие архивного дела»</w:t>
      </w:r>
    </w:p>
    <w:p w:rsidR="001B3C5A" w:rsidRPr="001B3C5A" w:rsidRDefault="001B3C5A" w:rsidP="001B3C5A">
      <w:pPr>
        <w:rPr>
          <w:rFonts w:ascii="Times New Roman" w:hAnsi="Times New Roman" w:cs="Times New Roman"/>
          <w:sz w:val="20"/>
          <w:szCs w:val="20"/>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85"/>
        <w:gridCol w:w="1418"/>
        <w:gridCol w:w="8505"/>
        <w:gridCol w:w="2126"/>
      </w:tblGrid>
      <w:tr w:rsidR="001B3C5A" w:rsidRPr="001B3C5A" w:rsidTr="001B3C5A">
        <w:tc>
          <w:tcPr>
            <w:tcW w:w="3085" w:type="dxa"/>
            <w:tcBorders>
              <w:top w:val="single" w:sz="4" w:space="0" w:color="auto"/>
              <w:left w:val="single" w:sz="4" w:space="0" w:color="auto"/>
              <w:bottom w:val="single" w:sz="4" w:space="0" w:color="auto"/>
              <w:right w:val="single" w:sz="4" w:space="0" w:color="auto"/>
            </w:tcBorders>
            <w:vAlign w:val="center"/>
            <w:hideMark/>
          </w:tcPr>
          <w:p w:rsidR="001B3C5A" w:rsidRPr="001B3C5A" w:rsidRDefault="001B3C5A" w:rsidP="001B3C5A">
            <w:pPr>
              <w:jc w:val="center"/>
              <w:rPr>
                <w:rFonts w:ascii="Times New Roman" w:hAnsi="Times New Roman" w:cs="Times New Roman"/>
                <w:b/>
                <w:sz w:val="20"/>
                <w:szCs w:val="20"/>
              </w:rPr>
            </w:pPr>
            <w:r w:rsidRPr="001B3C5A">
              <w:rPr>
                <w:rFonts w:ascii="Times New Roman" w:hAnsi="Times New Roman" w:cs="Times New Roman"/>
                <w:b/>
                <w:sz w:val="20"/>
                <w:szCs w:val="20"/>
              </w:rPr>
              <w:t>Наименование мероприятия подпрограммы</w:t>
            </w:r>
          </w:p>
        </w:tc>
        <w:tc>
          <w:tcPr>
            <w:tcW w:w="1418" w:type="dxa"/>
            <w:tcBorders>
              <w:top w:val="single" w:sz="4" w:space="0" w:color="auto"/>
              <w:left w:val="single" w:sz="4" w:space="0" w:color="auto"/>
              <w:bottom w:val="single" w:sz="4" w:space="0" w:color="auto"/>
              <w:right w:val="single" w:sz="4" w:space="0" w:color="auto"/>
            </w:tcBorders>
            <w:vAlign w:val="center"/>
            <w:hideMark/>
          </w:tcPr>
          <w:p w:rsidR="001B3C5A" w:rsidRPr="001B3C5A" w:rsidRDefault="001B3C5A" w:rsidP="001B3C5A">
            <w:pPr>
              <w:jc w:val="center"/>
              <w:rPr>
                <w:rFonts w:ascii="Times New Roman" w:hAnsi="Times New Roman" w:cs="Times New Roman"/>
                <w:b/>
                <w:sz w:val="20"/>
                <w:szCs w:val="20"/>
              </w:rPr>
            </w:pPr>
            <w:r w:rsidRPr="001B3C5A">
              <w:rPr>
                <w:rFonts w:ascii="Times New Roman" w:hAnsi="Times New Roman" w:cs="Times New Roman"/>
                <w:b/>
                <w:sz w:val="20"/>
                <w:szCs w:val="20"/>
              </w:rPr>
              <w:t>Источник финансирования</w:t>
            </w:r>
          </w:p>
        </w:tc>
        <w:tc>
          <w:tcPr>
            <w:tcW w:w="8505" w:type="dxa"/>
            <w:tcBorders>
              <w:top w:val="single" w:sz="4" w:space="0" w:color="auto"/>
              <w:left w:val="single" w:sz="4" w:space="0" w:color="auto"/>
              <w:bottom w:val="single" w:sz="4" w:space="0" w:color="auto"/>
              <w:right w:val="single" w:sz="4" w:space="0" w:color="auto"/>
            </w:tcBorders>
            <w:vAlign w:val="center"/>
            <w:hideMark/>
          </w:tcPr>
          <w:p w:rsidR="001B3C5A" w:rsidRPr="001B3C5A" w:rsidRDefault="001B3C5A" w:rsidP="001B3C5A">
            <w:pPr>
              <w:jc w:val="center"/>
              <w:rPr>
                <w:rFonts w:ascii="Times New Roman" w:hAnsi="Times New Roman" w:cs="Times New Roman"/>
                <w:b/>
                <w:sz w:val="20"/>
                <w:szCs w:val="20"/>
              </w:rPr>
            </w:pPr>
            <w:r w:rsidRPr="001B3C5A">
              <w:rPr>
                <w:rFonts w:ascii="Times New Roman" w:hAnsi="Times New Roman" w:cs="Times New Roman"/>
                <w:b/>
                <w:sz w:val="20"/>
                <w:szCs w:val="20"/>
              </w:rPr>
              <w:t>Расчет необходимых финансовых ресурсов на реализацию мероприятия</w:t>
            </w:r>
          </w:p>
        </w:tc>
        <w:tc>
          <w:tcPr>
            <w:tcW w:w="2126" w:type="dxa"/>
            <w:tcBorders>
              <w:top w:val="single" w:sz="4" w:space="0" w:color="auto"/>
              <w:left w:val="single" w:sz="4" w:space="0" w:color="auto"/>
              <w:bottom w:val="single" w:sz="4" w:space="0" w:color="auto"/>
              <w:right w:val="single" w:sz="4" w:space="0" w:color="auto"/>
            </w:tcBorders>
            <w:vAlign w:val="center"/>
            <w:hideMark/>
          </w:tcPr>
          <w:p w:rsidR="001B3C5A" w:rsidRPr="001B3C5A" w:rsidRDefault="001B3C5A" w:rsidP="001B3C5A">
            <w:pPr>
              <w:jc w:val="center"/>
              <w:rPr>
                <w:rFonts w:ascii="Times New Roman" w:hAnsi="Times New Roman" w:cs="Times New Roman"/>
                <w:b/>
                <w:sz w:val="20"/>
                <w:szCs w:val="20"/>
              </w:rPr>
            </w:pPr>
            <w:r w:rsidRPr="001B3C5A">
              <w:rPr>
                <w:rFonts w:ascii="Times New Roman" w:hAnsi="Times New Roman" w:cs="Times New Roman"/>
                <w:b/>
                <w:sz w:val="20"/>
                <w:szCs w:val="20"/>
              </w:rPr>
              <w:t>Общий объем финансовых ресурсов необходимых для реализации мероприятия, в том числе по годам (тыс.руб)</w:t>
            </w:r>
          </w:p>
        </w:tc>
      </w:tr>
      <w:tr w:rsidR="001B3C5A" w:rsidRPr="001B3C5A" w:rsidTr="001B3C5A">
        <w:trPr>
          <w:trHeight w:val="3693"/>
        </w:trPr>
        <w:tc>
          <w:tcPr>
            <w:tcW w:w="3085" w:type="dxa"/>
            <w:vMerge w:val="restart"/>
            <w:tcBorders>
              <w:top w:val="single" w:sz="4" w:space="0" w:color="auto"/>
              <w:left w:val="single" w:sz="4" w:space="0" w:color="auto"/>
              <w:bottom w:val="single" w:sz="4" w:space="0" w:color="auto"/>
              <w:right w:val="single" w:sz="4" w:space="0" w:color="auto"/>
            </w:tcBorders>
            <w:hideMark/>
          </w:tcPr>
          <w:p w:rsidR="001B3C5A" w:rsidRPr="001B3C5A" w:rsidRDefault="001B3C5A" w:rsidP="001B3C5A">
            <w:pPr>
              <w:tabs>
                <w:tab w:val="left" w:pos="426"/>
              </w:tabs>
              <w:jc w:val="both"/>
              <w:rPr>
                <w:rFonts w:ascii="Times New Roman" w:hAnsi="Times New Roman" w:cs="Times New Roman"/>
                <w:sz w:val="20"/>
                <w:szCs w:val="20"/>
              </w:rPr>
            </w:pPr>
            <w:r w:rsidRPr="001B3C5A">
              <w:rPr>
                <w:rFonts w:ascii="Times New Roman" w:hAnsi="Times New Roman" w:cs="Times New Roman"/>
                <w:sz w:val="20"/>
                <w:szCs w:val="20"/>
              </w:rPr>
              <w:t>Мероприятие 1. Хранение, комплектование, учет и использование документов Архивного фонда Московской области и других архивных документов, хранящихся в архивном отделе администрации городского округа Истра</w:t>
            </w:r>
          </w:p>
        </w:tc>
        <w:tc>
          <w:tcPr>
            <w:tcW w:w="1418" w:type="dxa"/>
            <w:tcBorders>
              <w:top w:val="single" w:sz="4" w:space="0" w:color="auto"/>
              <w:left w:val="single" w:sz="4" w:space="0" w:color="auto"/>
              <w:bottom w:val="single" w:sz="4" w:space="0" w:color="auto"/>
              <w:right w:val="single" w:sz="4" w:space="0" w:color="auto"/>
            </w:tcBorders>
            <w:hideMark/>
          </w:tcPr>
          <w:p w:rsidR="001B3C5A" w:rsidRPr="001B3C5A" w:rsidRDefault="001B3C5A" w:rsidP="001B3C5A">
            <w:pPr>
              <w:spacing w:after="200" w:line="276" w:lineRule="auto"/>
              <w:jc w:val="center"/>
              <w:rPr>
                <w:rFonts w:ascii="Times New Roman" w:hAnsi="Times New Roman" w:cs="Times New Roman"/>
                <w:sz w:val="20"/>
                <w:szCs w:val="20"/>
              </w:rPr>
            </w:pPr>
            <w:r w:rsidRPr="001B3C5A">
              <w:rPr>
                <w:rFonts w:ascii="Times New Roman" w:hAnsi="Times New Roman" w:cs="Times New Roman"/>
                <w:sz w:val="20"/>
                <w:szCs w:val="20"/>
              </w:rPr>
              <w:t>Средства бюджета Московской области</w:t>
            </w:r>
          </w:p>
        </w:tc>
        <w:tc>
          <w:tcPr>
            <w:tcW w:w="8505" w:type="dxa"/>
            <w:tcBorders>
              <w:top w:val="single" w:sz="4" w:space="0" w:color="auto"/>
              <w:left w:val="single" w:sz="4" w:space="0" w:color="auto"/>
              <w:bottom w:val="single" w:sz="4" w:space="0" w:color="auto"/>
              <w:right w:val="single" w:sz="4" w:space="0" w:color="auto"/>
            </w:tcBorders>
            <w:hideMark/>
          </w:tcPr>
          <w:p w:rsidR="001B3C5A" w:rsidRPr="001B3C5A" w:rsidRDefault="001B3C5A" w:rsidP="001B3C5A">
            <w:pPr>
              <w:autoSpaceDE w:val="0"/>
              <w:autoSpaceDN w:val="0"/>
              <w:adjustRightInd w:val="0"/>
              <w:jc w:val="both"/>
              <w:rPr>
                <w:rFonts w:ascii="Times New Roman" w:hAnsi="Times New Roman" w:cs="Times New Roman"/>
                <w:sz w:val="20"/>
                <w:szCs w:val="20"/>
              </w:rPr>
            </w:pPr>
            <w:r w:rsidRPr="001B3C5A">
              <w:rPr>
                <w:rFonts w:ascii="Times New Roman" w:hAnsi="Times New Roman" w:cs="Times New Roman"/>
                <w:b/>
                <w:sz w:val="20"/>
                <w:szCs w:val="20"/>
              </w:rPr>
              <w:t>Rsi</w:t>
            </w:r>
            <w:r w:rsidRPr="001B3C5A">
              <w:rPr>
                <w:rFonts w:ascii="Times New Roman" w:hAnsi="Times New Roman" w:cs="Times New Roman"/>
                <w:sz w:val="20"/>
                <w:szCs w:val="20"/>
              </w:rPr>
              <w:t xml:space="preserve"> – размер субвенции на обеспечение государственных полномочий для i-го муниципального образования.</w:t>
            </w:r>
          </w:p>
          <w:p w:rsidR="001B3C5A" w:rsidRPr="001B3C5A" w:rsidRDefault="001B3C5A" w:rsidP="001B3C5A">
            <w:pPr>
              <w:autoSpaceDE w:val="0"/>
              <w:autoSpaceDN w:val="0"/>
              <w:adjustRightInd w:val="0"/>
              <w:jc w:val="both"/>
              <w:rPr>
                <w:rFonts w:ascii="Times New Roman" w:hAnsi="Times New Roman" w:cs="Times New Roman"/>
                <w:sz w:val="20"/>
                <w:szCs w:val="20"/>
              </w:rPr>
            </w:pPr>
            <w:r w:rsidRPr="001B3C5A">
              <w:rPr>
                <w:rFonts w:ascii="Times New Roman" w:hAnsi="Times New Roman" w:cs="Times New Roman"/>
                <w:b/>
                <w:sz w:val="20"/>
                <w:szCs w:val="20"/>
              </w:rPr>
              <w:t>Rsi = Rз/пл х Чрi + Rм/з + Чедi,</w:t>
            </w:r>
            <w:r w:rsidRPr="001B3C5A">
              <w:rPr>
                <w:rFonts w:ascii="Times New Roman" w:hAnsi="Times New Roman" w:cs="Times New Roman"/>
                <w:sz w:val="20"/>
                <w:szCs w:val="20"/>
              </w:rPr>
              <w:t xml:space="preserve"> где:</w:t>
            </w:r>
          </w:p>
          <w:p w:rsidR="001B3C5A" w:rsidRPr="001B3C5A" w:rsidRDefault="001B3C5A" w:rsidP="001B3C5A">
            <w:pPr>
              <w:autoSpaceDE w:val="0"/>
              <w:autoSpaceDN w:val="0"/>
              <w:adjustRightInd w:val="0"/>
              <w:jc w:val="both"/>
              <w:rPr>
                <w:rFonts w:ascii="Times New Roman" w:hAnsi="Times New Roman" w:cs="Times New Roman"/>
                <w:sz w:val="20"/>
                <w:szCs w:val="20"/>
              </w:rPr>
            </w:pPr>
            <w:r w:rsidRPr="001B3C5A">
              <w:rPr>
                <w:rFonts w:ascii="Times New Roman" w:hAnsi="Times New Roman" w:cs="Times New Roman"/>
                <w:b/>
                <w:sz w:val="20"/>
                <w:szCs w:val="20"/>
              </w:rPr>
              <w:t>Rз/пл</w:t>
            </w:r>
            <w:r w:rsidRPr="001B3C5A">
              <w:rPr>
                <w:rFonts w:ascii="Times New Roman" w:hAnsi="Times New Roman" w:cs="Times New Roman"/>
                <w:sz w:val="20"/>
                <w:szCs w:val="20"/>
              </w:rPr>
              <w:t xml:space="preserve"> - прогнозируемые на очередной финансовый год расходы на оплату труда работника, обеспечивающего исполнение государственных полномочий, определенные исходя из условий оплаты труда работников государственных архивных учреждений Московской области, с начислениями на выплаты по оплате труда;</w:t>
            </w:r>
          </w:p>
          <w:p w:rsidR="001B3C5A" w:rsidRPr="001B3C5A" w:rsidRDefault="001B3C5A" w:rsidP="001B3C5A">
            <w:pPr>
              <w:autoSpaceDE w:val="0"/>
              <w:autoSpaceDN w:val="0"/>
              <w:adjustRightInd w:val="0"/>
              <w:jc w:val="both"/>
              <w:rPr>
                <w:rFonts w:ascii="Times New Roman" w:hAnsi="Times New Roman" w:cs="Times New Roman"/>
                <w:sz w:val="20"/>
                <w:szCs w:val="20"/>
              </w:rPr>
            </w:pPr>
            <w:r w:rsidRPr="001B3C5A">
              <w:rPr>
                <w:rFonts w:ascii="Times New Roman" w:hAnsi="Times New Roman" w:cs="Times New Roman"/>
                <w:b/>
                <w:sz w:val="20"/>
                <w:szCs w:val="20"/>
              </w:rPr>
              <w:t>Чрi</w:t>
            </w:r>
            <w:r w:rsidRPr="001B3C5A">
              <w:rPr>
                <w:rFonts w:ascii="Times New Roman" w:hAnsi="Times New Roman" w:cs="Times New Roman"/>
                <w:sz w:val="20"/>
                <w:szCs w:val="20"/>
              </w:rPr>
              <w:t xml:space="preserve"> - численность работников i-го муниципального образования, обеспечивающих исполнение государственных полномочий, рассчитанная в соответствии с методикой расчета численности работников муниципального архива, утвержденной постановлением Правительства Московской области;</w:t>
            </w:r>
          </w:p>
          <w:p w:rsidR="001B3C5A" w:rsidRPr="001B3C5A" w:rsidRDefault="001B3C5A" w:rsidP="001B3C5A">
            <w:pPr>
              <w:autoSpaceDE w:val="0"/>
              <w:autoSpaceDN w:val="0"/>
              <w:adjustRightInd w:val="0"/>
              <w:jc w:val="both"/>
              <w:rPr>
                <w:rFonts w:ascii="Times New Roman" w:hAnsi="Times New Roman" w:cs="Times New Roman"/>
                <w:sz w:val="20"/>
                <w:szCs w:val="20"/>
              </w:rPr>
            </w:pPr>
            <w:r w:rsidRPr="001B3C5A">
              <w:rPr>
                <w:rFonts w:ascii="Times New Roman" w:hAnsi="Times New Roman" w:cs="Times New Roman"/>
                <w:b/>
                <w:sz w:val="20"/>
                <w:szCs w:val="20"/>
              </w:rPr>
              <w:t>Rм/з</w:t>
            </w:r>
            <w:r w:rsidRPr="001B3C5A">
              <w:rPr>
                <w:rFonts w:ascii="Times New Roman" w:hAnsi="Times New Roman" w:cs="Times New Roman"/>
                <w:sz w:val="20"/>
                <w:szCs w:val="20"/>
              </w:rPr>
              <w:t xml:space="preserve"> - годовой норматив расходов на содержание одной единицы хранения, относящейся к собственности Московской области и хранящейся в муниципальном архиве;</w:t>
            </w:r>
          </w:p>
          <w:p w:rsidR="001B3C5A" w:rsidRPr="001B3C5A" w:rsidRDefault="001B3C5A" w:rsidP="001B3C5A">
            <w:pPr>
              <w:autoSpaceDE w:val="0"/>
              <w:autoSpaceDN w:val="0"/>
              <w:adjustRightInd w:val="0"/>
              <w:jc w:val="both"/>
              <w:rPr>
                <w:rFonts w:ascii="Times New Roman" w:hAnsi="Times New Roman" w:cs="Times New Roman"/>
                <w:sz w:val="20"/>
                <w:szCs w:val="20"/>
              </w:rPr>
            </w:pPr>
            <w:r w:rsidRPr="001B3C5A">
              <w:rPr>
                <w:rFonts w:ascii="Times New Roman" w:hAnsi="Times New Roman" w:cs="Times New Roman"/>
                <w:b/>
                <w:sz w:val="20"/>
                <w:szCs w:val="20"/>
              </w:rPr>
              <w:t>Чедi</w:t>
            </w:r>
            <w:r w:rsidRPr="001B3C5A">
              <w:rPr>
                <w:rFonts w:ascii="Times New Roman" w:hAnsi="Times New Roman" w:cs="Times New Roman"/>
                <w:sz w:val="20"/>
                <w:szCs w:val="20"/>
              </w:rPr>
              <w:t xml:space="preserve"> - количество единиц хранения, относящихся к собственности Московской области и хранящихся в муниципальном архиве </w:t>
            </w:r>
            <w:r w:rsidRPr="001B3C5A">
              <w:rPr>
                <w:rFonts w:ascii="Times New Roman" w:hAnsi="Times New Roman" w:cs="Times New Roman"/>
                <w:sz w:val="20"/>
                <w:szCs w:val="20"/>
                <w:lang w:val="ru-RU"/>
              </w:rPr>
              <w:t>городского округа Истра</w:t>
            </w:r>
            <w:r w:rsidRPr="001B3C5A">
              <w:rPr>
                <w:rFonts w:ascii="Times New Roman" w:hAnsi="Times New Roman" w:cs="Times New Roman"/>
                <w:sz w:val="20"/>
                <w:szCs w:val="20"/>
              </w:rPr>
              <w:t xml:space="preserve"> на 1 января текущего финансового года.</w:t>
            </w:r>
          </w:p>
        </w:tc>
        <w:tc>
          <w:tcPr>
            <w:tcW w:w="2126" w:type="dxa"/>
            <w:tcBorders>
              <w:top w:val="single" w:sz="4" w:space="0" w:color="auto"/>
              <w:left w:val="single" w:sz="4" w:space="0" w:color="auto"/>
              <w:bottom w:val="single" w:sz="4" w:space="0" w:color="auto"/>
              <w:right w:val="single" w:sz="4" w:space="0" w:color="auto"/>
            </w:tcBorders>
          </w:tcPr>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Всего – 23165,0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2017г. – 4254,0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 xml:space="preserve">2018г. – </w:t>
            </w:r>
            <w:r w:rsidRPr="001B3C5A">
              <w:rPr>
                <w:rFonts w:ascii="Times New Roman" w:hAnsi="Times New Roman" w:cs="Times New Roman"/>
                <w:color w:val="242424"/>
                <w:spacing w:val="2"/>
                <w:sz w:val="20"/>
                <w:szCs w:val="20"/>
              </w:rPr>
              <w:t>4715,0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 xml:space="preserve">2019г. – </w:t>
            </w:r>
            <w:r w:rsidRPr="001B3C5A">
              <w:rPr>
                <w:rFonts w:ascii="Times New Roman" w:hAnsi="Times New Roman" w:cs="Times New Roman"/>
                <w:color w:val="242424"/>
                <w:spacing w:val="2"/>
                <w:sz w:val="20"/>
                <w:szCs w:val="20"/>
              </w:rPr>
              <w:t>4728,0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 xml:space="preserve">2020г. – </w:t>
            </w:r>
            <w:r w:rsidRPr="001B3C5A">
              <w:rPr>
                <w:rFonts w:ascii="Times New Roman" w:hAnsi="Times New Roman" w:cs="Times New Roman"/>
                <w:color w:val="242424"/>
                <w:spacing w:val="2"/>
                <w:sz w:val="20"/>
                <w:szCs w:val="20"/>
              </w:rPr>
              <w:t>4734,0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 xml:space="preserve">2021г. – </w:t>
            </w:r>
            <w:r w:rsidRPr="001B3C5A">
              <w:rPr>
                <w:rFonts w:ascii="Times New Roman" w:hAnsi="Times New Roman" w:cs="Times New Roman"/>
                <w:color w:val="242424"/>
                <w:spacing w:val="2"/>
                <w:sz w:val="20"/>
                <w:szCs w:val="20"/>
              </w:rPr>
              <w:t>4734,0</w:t>
            </w:r>
          </w:p>
        </w:tc>
      </w:tr>
      <w:tr w:rsidR="001B3C5A" w:rsidRPr="001B3C5A" w:rsidTr="001B3C5A">
        <w:tc>
          <w:tcPr>
            <w:tcW w:w="3085" w:type="dxa"/>
            <w:vMerge/>
            <w:tcBorders>
              <w:top w:val="single" w:sz="4" w:space="0" w:color="auto"/>
              <w:left w:val="single" w:sz="4" w:space="0" w:color="auto"/>
              <w:bottom w:val="single" w:sz="4" w:space="0" w:color="auto"/>
              <w:right w:val="single" w:sz="4" w:space="0" w:color="auto"/>
            </w:tcBorders>
            <w:vAlign w:val="center"/>
            <w:hideMark/>
          </w:tcPr>
          <w:p w:rsidR="001B3C5A" w:rsidRPr="001B3C5A" w:rsidRDefault="001B3C5A" w:rsidP="001B3C5A">
            <w:pP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hideMark/>
          </w:tcPr>
          <w:p w:rsidR="001B3C5A" w:rsidRPr="001B3C5A" w:rsidRDefault="001B3C5A" w:rsidP="001B3C5A">
            <w:pPr>
              <w:spacing w:after="200" w:line="276" w:lineRule="auto"/>
              <w:jc w:val="center"/>
              <w:rPr>
                <w:rFonts w:ascii="Times New Roman" w:hAnsi="Times New Roman" w:cs="Times New Roman"/>
                <w:sz w:val="20"/>
                <w:szCs w:val="20"/>
              </w:rPr>
            </w:pPr>
            <w:r w:rsidRPr="001B3C5A">
              <w:rPr>
                <w:rFonts w:ascii="Times New Roman" w:hAnsi="Times New Roman" w:cs="Times New Roman"/>
                <w:sz w:val="20"/>
                <w:szCs w:val="20"/>
              </w:rPr>
              <w:t>Средства бюджета  городского округа Истра</w:t>
            </w:r>
          </w:p>
        </w:tc>
        <w:tc>
          <w:tcPr>
            <w:tcW w:w="8505" w:type="dxa"/>
            <w:tcBorders>
              <w:top w:val="single" w:sz="4" w:space="0" w:color="auto"/>
              <w:left w:val="single" w:sz="4" w:space="0" w:color="auto"/>
              <w:bottom w:val="single" w:sz="4" w:space="0" w:color="auto"/>
              <w:right w:val="single" w:sz="4" w:space="0" w:color="auto"/>
            </w:tcBorders>
            <w:vAlign w:val="center"/>
            <w:hideMark/>
          </w:tcPr>
          <w:p w:rsidR="001B3C5A" w:rsidRPr="001B3C5A" w:rsidRDefault="001B3C5A" w:rsidP="001B3C5A">
            <w:pPr>
              <w:autoSpaceDE w:val="0"/>
              <w:autoSpaceDN w:val="0"/>
              <w:adjustRightInd w:val="0"/>
              <w:jc w:val="both"/>
              <w:rPr>
                <w:rFonts w:ascii="Times New Roman" w:hAnsi="Times New Roman" w:cs="Times New Roman"/>
                <w:sz w:val="20"/>
                <w:szCs w:val="20"/>
              </w:rPr>
            </w:pPr>
            <w:r w:rsidRPr="001B3C5A">
              <w:rPr>
                <w:rFonts w:ascii="Times New Roman" w:hAnsi="Times New Roman" w:cs="Times New Roman"/>
                <w:sz w:val="20"/>
                <w:szCs w:val="20"/>
              </w:rPr>
              <w:t xml:space="preserve">Расчет необходимых финансовых ресурсов на реализацию мероприятия - </w:t>
            </w:r>
          </w:p>
          <w:p w:rsidR="001B3C5A" w:rsidRPr="001B3C5A" w:rsidRDefault="001B3C5A" w:rsidP="001B3C5A">
            <w:pPr>
              <w:autoSpaceDE w:val="0"/>
              <w:autoSpaceDN w:val="0"/>
              <w:adjustRightInd w:val="0"/>
              <w:jc w:val="both"/>
              <w:rPr>
                <w:rFonts w:ascii="Times New Roman" w:hAnsi="Times New Roman" w:cs="Times New Roman"/>
                <w:sz w:val="20"/>
                <w:szCs w:val="20"/>
              </w:rPr>
            </w:pPr>
            <w:r w:rsidRPr="001B3C5A">
              <w:rPr>
                <w:rFonts w:ascii="Times New Roman" w:hAnsi="Times New Roman" w:cs="Times New Roman"/>
                <w:b/>
                <w:sz w:val="20"/>
                <w:szCs w:val="20"/>
              </w:rPr>
              <w:t>Р1=(З1+Н1+М1+Т1+А1+N1) х Чр</w:t>
            </w:r>
            <w:r w:rsidRPr="001B3C5A">
              <w:rPr>
                <w:rFonts w:ascii="Times New Roman" w:hAnsi="Times New Roman" w:cs="Times New Roman"/>
                <w:sz w:val="20"/>
                <w:szCs w:val="20"/>
              </w:rPr>
              <w:t>, где:</w:t>
            </w:r>
          </w:p>
          <w:p w:rsidR="001B3C5A" w:rsidRPr="001B3C5A" w:rsidRDefault="001B3C5A" w:rsidP="001B3C5A">
            <w:pPr>
              <w:jc w:val="both"/>
              <w:rPr>
                <w:rFonts w:ascii="Times New Roman" w:hAnsi="Times New Roman" w:cs="Times New Roman"/>
                <w:sz w:val="20"/>
                <w:szCs w:val="20"/>
              </w:rPr>
            </w:pPr>
            <w:r w:rsidRPr="001B3C5A">
              <w:rPr>
                <w:rFonts w:ascii="Times New Roman" w:hAnsi="Times New Roman" w:cs="Times New Roman"/>
                <w:b/>
                <w:sz w:val="20"/>
                <w:szCs w:val="20"/>
              </w:rPr>
              <w:t>З1</w:t>
            </w:r>
            <w:r w:rsidRPr="001B3C5A">
              <w:rPr>
                <w:rFonts w:ascii="Times New Roman" w:hAnsi="Times New Roman" w:cs="Times New Roman"/>
                <w:sz w:val="20"/>
                <w:szCs w:val="20"/>
              </w:rPr>
              <w:t xml:space="preserve">– заработная плата персонала, непосредственно занятого в работе по реализации мероприятия;                          </w:t>
            </w:r>
          </w:p>
          <w:p w:rsidR="001B3C5A" w:rsidRPr="001B3C5A" w:rsidRDefault="001B3C5A" w:rsidP="001B3C5A">
            <w:pPr>
              <w:jc w:val="both"/>
              <w:rPr>
                <w:rFonts w:ascii="Times New Roman" w:hAnsi="Times New Roman" w:cs="Times New Roman"/>
                <w:sz w:val="20"/>
                <w:szCs w:val="20"/>
              </w:rPr>
            </w:pPr>
            <w:r w:rsidRPr="001B3C5A">
              <w:rPr>
                <w:rFonts w:ascii="Times New Roman" w:hAnsi="Times New Roman" w:cs="Times New Roman"/>
                <w:b/>
                <w:sz w:val="20"/>
                <w:szCs w:val="20"/>
              </w:rPr>
              <w:t>Н1</w:t>
            </w:r>
            <w:r w:rsidRPr="001B3C5A">
              <w:rPr>
                <w:rFonts w:ascii="Times New Roman" w:hAnsi="Times New Roman" w:cs="Times New Roman"/>
                <w:sz w:val="20"/>
                <w:szCs w:val="20"/>
              </w:rPr>
              <w:t xml:space="preserve"> – начисления на заработную плату персонала, непосредственно занятого в работе по организации мероприятия;</w:t>
            </w:r>
          </w:p>
          <w:p w:rsidR="001B3C5A" w:rsidRPr="001B3C5A" w:rsidRDefault="001B3C5A" w:rsidP="001B3C5A">
            <w:pPr>
              <w:jc w:val="both"/>
              <w:rPr>
                <w:rFonts w:ascii="Times New Roman" w:hAnsi="Times New Roman" w:cs="Times New Roman"/>
                <w:sz w:val="20"/>
                <w:szCs w:val="20"/>
              </w:rPr>
            </w:pPr>
            <w:r w:rsidRPr="001B3C5A">
              <w:rPr>
                <w:rFonts w:ascii="Times New Roman" w:hAnsi="Times New Roman" w:cs="Times New Roman"/>
                <w:b/>
                <w:sz w:val="20"/>
                <w:szCs w:val="20"/>
              </w:rPr>
              <w:t xml:space="preserve">М1 </w:t>
            </w:r>
            <w:r w:rsidRPr="001B3C5A">
              <w:rPr>
                <w:rFonts w:ascii="Times New Roman" w:hAnsi="Times New Roman" w:cs="Times New Roman"/>
                <w:sz w:val="20"/>
                <w:szCs w:val="20"/>
              </w:rPr>
              <w:t>– материальные затраты на организацию мероприятия;</w:t>
            </w:r>
          </w:p>
          <w:p w:rsidR="001B3C5A" w:rsidRPr="001B3C5A" w:rsidRDefault="001B3C5A" w:rsidP="001B3C5A">
            <w:pPr>
              <w:jc w:val="both"/>
              <w:rPr>
                <w:rFonts w:ascii="Times New Roman" w:hAnsi="Times New Roman" w:cs="Times New Roman"/>
                <w:sz w:val="20"/>
                <w:szCs w:val="20"/>
              </w:rPr>
            </w:pPr>
            <w:r w:rsidRPr="001B3C5A">
              <w:rPr>
                <w:rFonts w:ascii="Times New Roman" w:hAnsi="Times New Roman" w:cs="Times New Roman"/>
                <w:b/>
                <w:sz w:val="20"/>
                <w:szCs w:val="20"/>
              </w:rPr>
              <w:t>Т1</w:t>
            </w:r>
            <w:r w:rsidRPr="001B3C5A">
              <w:rPr>
                <w:rFonts w:ascii="Times New Roman" w:hAnsi="Times New Roman" w:cs="Times New Roman"/>
                <w:sz w:val="20"/>
                <w:szCs w:val="20"/>
              </w:rPr>
              <w:t xml:space="preserve"> – расходы на техническое обслуживание оборудования, предназначенного для организации мероприятия;</w:t>
            </w:r>
          </w:p>
          <w:p w:rsidR="001B3C5A" w:rsidRPr="001B3C5A" w:rsidRDefault="001B3C5A" w:rsidP="001B3C5A">
            <w:pPr>
              <w:jc w:val="both"/>
              <w:rPr>
                <w:rFonts w:ascii="Times New Roman" w:hAnsi="Times New Roman" w:cs="Times New Roman"/>
                <w:sz w:val="20"/>
                <w:szCs w:val="20"/>
              </w:rPr>
            </w:pPr>
            <w:r w:rsidRPr="001B3C5A">
              <w:rPr>
                <w:rFonts w:ascii="Times New Roman" w:hAnsi="Times New Roman" w:cs="Times New Roman"/>
                <w:b/>
                <w:sz w:val="20"/>
                <w:szCs w:val="20"/>
              </w:rPr>
              <w:t>А1</w:t>
            </w:r>
            <w:r w:rsidRPr="001B3C5A">
              <w:rPr>
                <w:rFonts w:ascii="Times New Roman" w:hAnsi="Times New Roman" w:cs="Times New Roman"/>
                <w:sz w:val="20"/>
                <w:szCs w:val="20"/>
              </w:rPr>
              <w:t xml:space="preserve"> – амортизация оборудования, предназначенного для организации мероприятия;</w:t>
            </w:r>
          </w:p>
          <w:p w:rsidR="001B3C5A" w:rsidRPr="001B3C5A" w:rsidRDefault="001B3C5A" w:rsidP="001B3C5A">
            <w:pPr>
              <w:jc w:val="both"/>
              <w:rPr>
                <w:rFonts w:ascii="Times New Roman" w:hAnsi="Times New Roman" w:cs="Times New Roman"/>
                <w:b/>
                <w:sz w:val="20"/>
                <w:szCs w:val="20"/>
              </w:rPr>
            </w:pPr>
            <w:r w:rsidRPr="001B3C5A">
              <w:rPr>
                <w:rFonts w:ascii="Times New Roman" w:hAnsi="Times New Roman" w:cs="Times New Roman"/>
                <w:b/>
                <w:sz w:val="20"/>
                <w:szCs w:val="20"/>
              </w:rPr>
              <w:t>N1</w:t>
            </w:r>
            <w:r w:rsidRPr="001B3C5A">
              <w:rPr>
                <w:rFonts w:ascii="Times New Roman" w:hAnsi="Times New Roman" w:cs="Times New Roman"/>
                <w:sz w:val="20"/>
                <w:szCs w:val="20"/>
              </w:rPr>
              <w:t xml:space="preserve"> – накладные расходы, рассчитанные путем деления расходов, непосредственно не связанных с мероприятием (канцелярские расходы, расходы по содержанию зданий, налоги и прочее) пропорционально заработной плате персонала, непосредственно занятого в работе по организации мероприятия;</w:t>
            </w:r>
          </w:p>
          <w:p w:rsidR="001B3C5A" w:rsidRPr="001B3C5A" w:rsidRDefault="001B3C5A" w:rsidP="001B3C5A">
            <w:pPr>
              <w:jc w:val="both"/>
              <w:rPr>
                <w:rFonts w:ascii="Times New Roman" w:hAnsi="Times New Roman" w:cs="Times New Roman"/>
                <w:sz w:val="20"/>
                <w:szCs w:val="20"/>
              </w:rPr>
            </w:pPr>
            <w:r w:rsidRPr="001B3C5A">
              <w:rPr>
                <w:rFonts w:ascii="Times New Roman" w:hAnsi="Times New Roman" w:cs="Times New Roman"/>
                <w:b/>
                <w:sz w:val="20"/>
                <w:szCs w:val="20"/>
              </w:rPr>
              <w:t>Чр</w:t>
            </w:r>
            <w:r w:rsidRPr="001B3C5A">
              <w:rPr>
                <w:rFonts w:ascii="Times New Roman" w:hAnsi="Times New Roman" w:cs="Times New Roman"/>
                <w:sz w:val="20"/>
                <w:szCs w:val="20"/>
              </w:rPr>
              <w:t xml:space="preserve"> - численность работников, согласно штатному расписанию.</w:t>
            </w:r>
          </w:p>
        </w:tc>
        <w:tc>
          <w:tcPr>
            <w:tcW w:w="2126" w:type="dxa"/>
            <w:tcBorders>
              <w:top w:val="single" w:sz="4" w:space="0" w:color="auto"/>
              <w:left w:val="single" w:sz="4" w:space="0" w:color="auto"/>
              <w:bottom w:val="single" w:sz="4" w:space="0" w:color="auto"/>
              <w:right w:val="single" w:sz="4" w:space="0" w:color="auto"/>
            </w:tcBorders>
            <w:hideMark/>
          </w:tcPr>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color w:val="2D2D2D"/>
                <w:sz w:val="20"/>
                <w:szCs w:val="20"/>
              </w:rPr>
              <w:t>В пределах средств, выделенных на содержание архивного отдела</w:t>
            </w:r>
          </w:p>
        </w:tc>
      </w:tr>
    </w:tbl>
    <w:p w:rsidR="001B3C5A" w:rsidRPr="001B3C5A" w:rsidRDefault="001B3C5A" w:rsidP="001B3C5A">
      <w:pPr>
        <w:rPr>
          <w:rFonts w:ascii="Times New Roman" w:hAnsi="Times New Roman" w:cs="Times New Roman"/>
          <w:spacing w:val="-2"/>
          <w:position w:val="6"/>
          <w:sz w:val="20"/>
          <w:szCs w:val="20"/>
        </w:rPr>
        <w:sectPr w:rsidR="001B3C5A" w:rsidRPr="001B3C5A" w:rsidSect="001B3C5A">
          <w:pgSz w:w="16838" w:h="11906" w:orient="landscape"/>
          <w:pgMar w:top="215" w:right="1077" w:bottom="142" w:left="1259" w:header="709" w:footer="709" w:gutter="0"/>
          <w:cols w:space="720"/>
        </w:sectPr>
      </w:pPr>
    </w:p>
    <w:p w:rsidR="001B3C5A" w:rsidRPr="003B24F8" w:rsidRDefault="001B3C5A" w:rsidP="001B3C5A">
      <w:pPr>
        <w:jc w:val="center"/>
        <w:rPr>
          <w:rFonts w:ascii="Times New Roman" w:hAnsi="Times New Roman" w:cs="Times New Roman"/>
          <w:b/>
          <w:szCs w:val="20"/>
        </w:rPr>
      </w:pPr>
      <w:r w:rsidRPr="003B24F8">
        <w:rPr>
          <w:rFonts w:ascii="Times New Roman" w:hAnsi="Times New Roman" w:cs="Times New Roman"/>
          <w:b/>
          <w:szCs w:val="20"/>
        </w:rPr>
        <w:lastRenderedPageBreak/>
        <w:t>Обоснование финансовых ресурсов, необходимых</w:t>
      </w:r>
    </w:p>
    <w:p w:rsidR="001B3C5A" w:rsidRPr="003B24F8" w:rsidRDefault="001B3C5A" w:rsidP="001B3C5A">
      <w:pPr>
        <w:tabs>
          <w:tab w:val="left" w:pos="2127"/>
        </w:tabs>
        <w:jc w:val="center"/>
        <w:rPr>
          <w:rFonts w:ascii="Times New Roman" w:eastAsia="Times New Roman" w:hAnsi="Times New Roman" w:cs="Times New Roman"/>
          <w:b/>
          <w:szCs w:val="20"/>
        </w:rPr>
      </w:pPr>
      <w:r w:rsidRPr="003B24F8">
        <w:rPr>
          <w:rFonts w:ascii="Times New Roman" w:hAnsi="Times New Roman" w:cs="Times New Roman"/>
          <w:b/>
          <w:szCs w:val="20"/>
        </w:rPr>
        <w:t xml:space="preserve">для реализации мероприятий подпрограммы </w:t>
      </w:r>
      <w:r w:rsidRPr="003B24F8">
        <w:rPr>
          <w:rFonts w:ascii="Times New Roman" w:eastAsia="Times New Roman" w:hAnsi="Times New Roman" w:cs="Times New Roman"/>
          <w:b/>
          <w:szCs w:val="20"/>
        </w:rPr>
        <w:t>«Обеспечение мероприятий, проводимых на территории городского округа Истра»</w:t>
      </w:r>
    </w:p>
    <w:p w:rsidR="001B3C5A" w:rsidRPr="001B3C5A" w:rsidRDefault="001B3C5A" w:rsidP="001B3C5A">
      <w:pPr>
        <w:ind w:left="2832"/>
        <w:rPr>
          <w:rFonts w:ascii="Times New Roman" w:hAnsi="Times New Roman" w:cs="Times New Roman"/>
          <w:b/>
          <w:sz w:val="20"/>
          <w:szCs w:val="20"/>
        </w:rPr>
      </w:pPr>
    </w:p>
    <w:tbl>
      <w:tblPr>
        <w:tblW w:w="1516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18"/>
        <w:gridCol w:w="1418"/>
        <w:gridCol w:w="8505"/>
        <w:gridCol w:w="2126"/>
      </w:tblGrid>
      <w:tr w:rsidR="001B3C5A" w:rsidRPr="001B3C5A" w:rsidTr="0007106C">
        <w:trPr>
          <w:trHeight w:val="1639"/>
        </w:trPr>
        <w:tc>
          <w:tcPr>
            <w:tcW w:w="3118" w:type="dxa"/>
            <w:tcBorders>
              <w:top w:val="single" w:sz="4" w:space="0" w:color="auto"/>
              <w:left w:val="single" w:sz="4" w:space="0" w:color="auto"/>
              <w:bottom w:val="single" w:sz="4" w:space="0" w:color="auto"/>
              <w:right w:val="single" w:sz="4" w:space="0" w:color="auto"/>
            </w:tcBorders>
            <w:vAlign w:val="center"/>
            <w:hideMark/>
          </w:tcPr>
          <w:p w:rsidR="001B3C5A" w:rsidRPr="001B3C5A" w:rsidRDefault="001B3C5A" w:rsidP="001B3C5A">
            <w:pPr>
              <w:jc w:val="center"/>
              <w:rPr>
                <w:rFonts w:ascii="Times New Roman" w:hAnsi="Times New Roman" w:cs="Times New Roman"/>
                <w:b/>
                <w:sz w:val="20"/>
                <w:szCs w:val="20"/>
              </w:rPr>
            </w:pPr>
            <w:r w:rsidRPr="001B3C5A">
              <w:rPr>
                <w:rFonts w:ascii="Times New Roman" w:hAnsi="Times New Roman" w:cs="Times New Roman"/>
                <w:b/>
                <w:sz w:val="20"/>
                <w:szCs w:val="20"/>
              </w:rPr>
              <w:t>Наименование мероприятия подпрограммы</w:t>
            </w:r>
          </w:p>
        </w:tc>
        <w:tc>
          <w:tcPr>
            <w:tcW w:w="1418" w:type="dxa"/>
            <w:tcBorders>
              <w:top w:val="single" w:sz="4" w:space="0" w:color="auto"/>
              <w:left w:val="single" w:sz="4" w:space="0" w:color="auto"/>
              <w:bottom w:val="single" w:sz="4" w:space="0" w:color="auto"/>
              <w:right w:val="single" w:sz="4" w:space="0" w:color="auto"/>
            </w:tcBorders>
            <w:vAlign w:val="center"/>
            <w:hideMark/>
          </w:tcPr>
          <w:p w:rsidR="001B3C5A" w:rsidRPr="001B3C5A" w:rsidRDefault="001B3C5A" w:rsidP="001B3C5A">
            <w:pPr>
              <w:jc w:val="center"/>
              <w:rPr>
                <w:rFonts w:ascii="Times New Roman" w:hAnsi="Times New Roman" w:cs="Times New Roman"/>
                <w:b/>
                <w:sz w:val="20"/>
                <w:szCs w:val="20"/>
              </w:rPr>
            </w:pPr>
            <w:r w:rsidRPr="001B3C5A">
              <w:rPr>
                <w:rFonts w:ascii="Times New Roman" w:hAnsi="Times New Roman" w:cs="Times New Roman"/>
                <w:b/>
                <w:sz w:val="20"/>
                <w:szCs w:val="20"/>
              </w:rPr>
              <w:t>Источник финансирования</w:t>
            </w:r>
          </w:p>
        </w:tc>
        <w:tc>
          <w:tcPr>
            <w:tcW w:w="8505" w:type="dxa"/>
            <w:tcBorders>
              <w:top w:val="single" w:sz="4" w:space="0" w:color="auto"/>
              <w:left w:val="single" w:sz="4" w:space="0" w:color="auto"/>
              <w:bottom w:val="single" w:sz="4" w:space="0" w:color="auto"/>
              <w:right w:val="single" w:sz="4" w:space="0" w:color="auto"/>
            </w:tcBorders>
            <w:vAlign w:val="center"/>
            <w:hideMark/>
          </w:tcPr>
          <w:p w:rsidR="001B3C5A" w:rsidRPr="001B3C5A" w:rsidRDefault="001B3C5A" w:rsidP="001B3C5A">
            <w:pPr>
              <w:jc w:val="center"/>
              <w:rPr>
                <w:rFonts w:ascii="Times New Roman" w:hAnsi="Times New Roman" w:cs="Times New Roman"/>
                <w:b/>
                <w:sz w:val="20"/>
                <w:szCs w:val="20"/>
              </w:rPr>
            </w:pPr>
            <w:r w:rsidRPr="001B3C5A">
              <w:rPr>
                <w:rFonts w:ascii="Times New Roman" w:hAnsi="Times New Roman" w:cs="Times New Roman"/>
                <w:b/>
                <w:sz w:val="20"/>
                <w:szCs w:val="20"/>
              </w:rPr>
              <w:t>Расчет необходимых финансовых ресурсов на реализацию мероприятия</w:t>
            </w:r>
          </w:p>
        </w:tc>
        <w:tc>
          <w:tcPr>
            <w:tcW w:w="2126" w:type="dxa"/>
            <w:tcBorders>
              <w:top w:val="single" w:sz="4" w:space="0" w:color="auto"/>
              <w:left w:val="single" w:sz="4" w:space="0" w:color="auto"/>
              <w:bottom w:val="single" w:sz="4" w:space="0" w:color="auto"/>
              <w:right w:val="single" w:sz="4" w:space="0" w:color="auto"/>
            </w:tcBorders>
            <w:vAlign w:val="center"/>
            <w:hideMark/>
          </w:tcPr>
          <w:p w:rsidR="001B3C5A" w:rsidRPr="001B3C5A" w:rsidRDefault="001B3C5A" w:rsidP="001B3C5A">
            <w:pPr>
              <w:jc w:val="center"/>
              <w:rPr>
                <w:rFonts w:ascii="Times New Roman" w:hAnsi="Times New Roman" w:cs="Times New Roman"/>
                <w:b/>
                <w:sz w:val="20"/>
                <w:szCs w:val="20"/>
              </w:rPr>
            </w:pPr>
            <w:r w:rsidRPr="001B3C5A">
              <w:rPr>
                <w:rFonts w:ascii="Times New Roman" w:hAnsi="Times New Roman" w:cs="Times New Roman"/>
                <w:b/>
                <w:sz w:val="20"/>
                <w:szCs w:val="20"/>
              </w:rPr>
              <w:t>Общий объем финансовых ресурсов необходимых для реализации мероприятия, в том числе по годам (тыс. руб.)</w:t>
            </w:r>
          </w:p>
        </w:tc>
      </w:tr>
      <w:tr w:rsidR="001B3C5A" w:rsidRPr="001B3C5A" w:rsidTr="0007106C">
        <w:trPr>
          <w:trHeight w:val="2880"/>
        </w:trPr>
        <w:tc>
          <w:tcPr>
            <w:tcW w:w="3118" w:type="dxa"/>
            <w:tcBorders>
              <w:top w:val="single" w:sz="4" w:space="0" w:color="auto"/>
              <w:left w:val="single" w:sz="4" w:space="0" w:color="auto"/>
              <w:right w:val="single" w:sz="4" w:space="0" w:color="auto"/>
            </w:tcBorders>
          </w:tcPr>
          <w:p w:rsidR="001B3C5A" w:rsidRPr="001B3C5A" w:rsidRDefault="001B3C5A" w:rsidP="001B3C5A">
            <w:pPr>
              <w:pStyle w:val="a3"/>
              <w:numPr>
                <w:ilvl w:val="0"/>
                <w:numId w:val="4"/>
              </w:numPr>
              <w:tabs>
                <w:tab w:val="left" w:pos="315"/>
              </w:tabs>
              <w:ind w:left="31" w:firstLine="0"/>
              <w:rPr>
                <w:rFonts w:eastAsia="Times New Roman"/>
                <w:sz w:val="20"/>
                <w:szCs w:val="20"/>
                <w:lang w:eastAsia="ru-RU"/>
              </w:rPr>
            </w:pPr>
            <w:r w:rsidRPr="001B3C5A">
              <w:rPr>
                <w:sz w:val="20"/>
                <w:szCs w:val="20"/>
              </w:rPr>
              <w:t>Основное мероприятие 1. Материальное поощрение жителей округа, работающих на предприятиях округа, за особые показатели в развитие муниципального образования, участие в общественной деятельности района и в связи с профессиональными праздниками, юбилейными датами</w:t>
            </w:r>
          </w:p>
        </w:tc>
        <w:tc>
          <w:tcPr>
            <w:tcW w:w="1418" w:type="dxa"/>
            <w:tcBorders>
              <w:top w:val="single" w:sz="4" w:space="0" w:color="auto"/>
              <w:left w:val="single" w:sz="4" w:space="0" w:color="auto"/>
              <w:right w:val="single" w:sz="4" w:space="0" w:color="auto"/>
            </w:tcBorders>
            <w:hideMark/>
          </w:tcPr>
          <w:p w:rsidR="001B3C5A" w:rsidRPr="001B3C5A" w:rsidRDefault="001B3C5A" w:rsidP="001B3C5A">
            <w:pPr>
              <w:spacing w:after="200" w:line="276" w:lineRule="auto"/>
              <w:jc w:val="center"/>
              <w:rPr>
                <w:rFonts w:ascii="Times New Roman" w:hAnsi="Times New Roman" w:cs="Times New Roman"/>
                <w:sz w:val="20"/>
                <w:szCs w:val="20"/>
              </w:rPr>
            </w:pPr>
            <w:r w:rsidRPr="001B3C5A">
              <w:rPr>
                <w:rFonts w:ascii="Times New Roman" w:hAnsi="Times New Roman" w:cs="Times New Roman"/>
                <w:sz w:val="20"/>
                <w:szCs w:val="20"/>
              </w:rPr>
              <w:t>Средства бюджета городского округа Истра</w:t>
            </w:r>
          </w:p>
        </w:tc>
        <w:tc>
          <w:tcPr>
            <w:tcW w:w="8505" w:type="dxa"/>
            <w:tcBorders>
              <w:top w:val="single" w:sz="4" w:space="0" w:color="auto"/>
              <w:left w:val="single" w:sz="4" w:space="0" w:color="auto"/>
              <w:right w:val="single" w:sz="4" w:space="0" w:color="auto"/>
            </w:tcBorders>
            <w:vAlign w:val="center"/>
            <w:hideMark/>
          </w:tcPr>
          <w:p w:rsidR="001B3C5A" w:rsidRPr="001B3C5A" w:rsidRDefault="001B3C5A" w:rsidP="001B3C5A">
            <w:pPr>
              <w:autoSpaceDE w:val="0"/>
              <w:autoSpaceDN w:val="0"/>
              <w:rPr>
                <w:rFonts w:ascii="Times New Roman" w:eastAsia="Times New Roman" w:hAnsi="Times New Roman" w:cs="Times New Roman"/>
                <w:sz w:val="20"/>
                <w:szCs w:val="20"/>
              </w:rPr>
            </w:pPr>
            <w:r w:rsidRPr="001B3C5A">
              <w:rPr>
                <w:rFonts w:ascii="Times New Roman" w:eastAsia="Times New Roman" w:hAnsi="Times New Roman" w:cs="Times New Roman"/>
                <w:sz w:val="20"/>
                <w:szCs w:val="20"/>
              </w:rPr>
              <w:t>Проведение единовременных мероприятий, проводимых на территории городского округа Истра.</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 xml:space="preserve">Обеспечений мероприятий, проводимых на территории </w:t>
            </w:r>
            <w:r w:rsidRPr="001B3C5A">
              <w:rPr>
                <w:rFonts w:ascii="Times New Roman" w:eastAsia="Times New Roman" w:hAnsi="Times New Roman" w:cs="Times New Roman"/>
                <w:sz w:val="20"/>
                <w:szCs w:val="20"/>
              </w:rPr>
              <w:t>городского округа Истра</w:t>
            </w:r>
            <w:r w:rsidRPr="001B3C5A">
              <w:rPr>
                <w:rFonts w:ascii="Times New Roman" w:hAnsi="Times New Roman" w:cs="Times New Roman"/>
                <w:sz w:val="20"/>
                <w:szCs w:val="20"/>
              </w:rPr>
              <w:t xml:space="preserve"> производиться на основании муниципальных нормативно-правовых актов.</w:t>
            </w:r>
          </w:p>
          <w:p w:rsidR="001B3C5A" w:rsidRPr="001B3C5A" w:rsidRDefault="001B3C5A" w:rsidP="001B3C5A">
            <w:pPr>
              <w:autoSpaceDE w:val="0"/>
              <w:autoSpaceDN w:val="0"/>
              <w:adjustRightInd w:val="0"/>
              <w:rPr>
                <w:rFonts w:ascii="Times New Roman" w:hAnsi="Times New Roman" w:cs="Times New Roman"/>
                <w:sz w:val="20"/>
                <w:szCs w:val="20"/>
              </w:rPr>
            </w:pPr>
          </w:p>
          <w:p w:rsidR="001B3C5A" w:rsidRPr="001B3C5A" w:rsidRDefault="001B3C5A" w:rsidP="001B3C5A">
            <w:pPr>
              <w:autoSpaceDE w:val="0"/>
              <w:autoSpaceDN w:val="0"/>
              <w:adjustRightInd w:val="0"/>
              <w:rPr>
                <w:rFonts w:ascii="Times New Roman" w:hAnsi="Times New Roman" w:cs="Times New Roman"/>
                <w:sz w:val="20"/>
                <w:szCs w:val="20"/>
              </w:rPr>
            </w:pPr>
          </w:p>
        </w:tc>
        <w:tc>
          <w:tcPr>
            <w:tcW w:w="2126" w:type="dxa"/>
            <w:tcBorders>
              <w:top w:val="single" w:sz="4" w:space="0" w:color="auto"/>
              <w:left w:val="single" w:sz="4" w:space="0" w:color="auto"/>
              <w:right w:val="single" w:sz="4" w:space="0" w:color="auto"/>
            </w:tcBorders>
          </w:tcPr>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Всего – 2000,0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 xml:space="preserve">2017г. – </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2018г. – 500,0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2019г. – 500,0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2020г. – 500,0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2021г. – 500,0</w:t>
            </w:r>
          </w:p>
        </w:tc>
      </w:tr>
      <w:tr w:rsidR="001B3C5A" w:rsidRPr="001B3C5A" w:rsidTr="0007106C">
        <w:trPr>
          <w:trHeight w:val="335"/>
        </w:trPr>
        <w:tc>
          <w:tcPr>
            <w:tcW w:w="3118" w:type="dxa"/>
            <w:tcBorders>
              <w:top w:val="single" w:sz="4" w:space="0" w:color="auto"/>
              <w:left w:val="single" w:sz="4" w:space="0" w:color="auto"/>
              <w:right w:val="single" w:sz="4" w:space="0" w:color="auto"/>
            </w:tcBorders>
          </w:tcPr>
          <w:p w:rsidR="001B3C5A" w:rsidRPr="001B3C5A" w:rsidRDefault="001B3C5A" w:rsidP="001B3C5A">
            <w:pPr>
              <w:pStyle w:val="a3"/>
              <w:numPr>
                <w:ilvl w:val="0"/>
                <w:numId w:val="4"/>
              </w:numPr>
              <w:tabs>
                <w:tab w:val="left" w:pos="315"/>
              </w:tabs>
              <w:ind w:left="31" w:firstLine="0"/>
              <w:rPr>
                <w:sz w:val="20"/>
                <w:szCs w:val="20"/>
              </w:rPr>
            </w:pPr>
            <w:r w:rsidRPr="001B3C5A">
              <w:rPr>
                <w:sz w:val="20"/>
                <w:szCs w:val="20"/>
              </w:rPr>
              <w:t>Основное мероприятие 2. Расходы на участие в семинарах, выездных совещаниях, деловых встреч с участием членов Правительства Московской области  (организация питания, изготовление печатной информации, транспортные расходы, предоставление услуг обзорных экскурсий по округу, приобретение памятных сувениров)</w:t>
            </w:r>
          </w:p>
        </w:tc>
        <w:tc>
          <w:tcPr>
            <w:tcW w:w="1418" w:type="dxa"/>
            <w:tcBorders>
              <w:top w:val="single" w:sz="4" w:space="0" w:color="auto"/>
              <w:left w:val="single" w:sz="4" w:space="0" w:color="auto"/>
              <w:right w:val="single" w:sz="4" w:space="0" w:color="auto"/>
            </w:tcBorders>
          </w:tcPr>
          <w:p w:rsidR="001B3C5A" w:rsidRPr="001B3C5A" w:rsidRDefault="001B3C5A" w:rsidP="001B3C5A">
            <w:pPr>
              <w:spacing w:after="200" w:line="276" w:lineRule="auto"/>
              <w:jc w:val="center"/>
              <w:rPr>
                <w:rFonts w:ascii="Times New Roman" w:hAnsi="Times New Roman" w:cs="Times New Roman"/>
                <w:sz w:val="20"/>
                <w:szCs w:val="20"/>
              </w:rPr>
            </w:pPr>
            <w:r w:rsidRPr="001B3C5A">
              <w:rPr>
                <w:rFonts w:ascii="Times New Roman" w:hAnsi="Times New Roman" w:cs="Times New Roman"/>
                <w:sz w:val="20"/>
                <w:szCs w:val="20"/>
              </w:rPr>
              <w:t>Средства бюджета городского округа Истра</w:t>
            </w:r>
          </w:p>
        </w:tc>
        <w:tc>
          <w:tcPr>
            <w:tcW w:w="8505" w:type="dxa"/>
            <w:tcBorders>
              <w:top w:val="single" w:sz="4" w:space="0" w:color="auto"/>
              <w:left w:val="single" w:sz="4" w:space="0" w:color="auto"/>
              <w:right w:val="single" w:sz="4" w:space="0" w:color="auto"/>
            </w:tcBorders>
            <w:vAlign w:val="center"/>
          </w:tcPr>
          <w:p w:rsidR="001B3C5A" w:rsidRPr="001B3C5A" w:rsidRDefault="001B3C5A" w:rsidP="001B3C5A">
            <w:pPr>
              <w:pStyle w:val="a5"/>
              <w:jc w:val="both"/>
              <w:rPr>
                <w:rFonts w:ascii="Times New Roman" w:hAnsi="Times New Roman"/>
                <w:sz w:val="20"/>
                <w:szCs w:val="20"/>
              </w:rPr>
            </w:pPr>
            <w:r w:rsidRPr="001B3C5A">
              <w:rPr>
                <w:rFonts w:ascii="Times New Roman" w:hAnsi="Times New Roman"/>
                <w:sz w:val="20"/>
                <w:szCs w:val="20"/>
              </w:rPr>
              <w:t>Расчёт показателя:</w:t>
            </w:r>
          </w:p>
          <w:p w:rsidR="001B3C5A" w:rsidRPr="001B3C5A" w:rsidRDefault="001B3C5A" w:rsidP="001B3C5A">
            <w:pPr>
              <w:pStyle w:val="a5"/>
              <w:jc w:val="both"/>
              <w:rPr>
                <w:rFonts w:ascii="Times New Roman" w:hAnsi="Times New Roman"/>
                <w:sz w:val="20"/>
                <w:szCs w:val="20"/>
              </w:rPr>
            </w:pPr>
            <w:r w:rsidRPr="001B3C5A">
              <w:rPr>
                <w:rFonts w:ascii="Times New Roman" w:hAnsi="Times New Roman"/>
                <w:b/>
                <w:sz w:val="20"/>
                <w:szCs w:val="20"/>
              </w:rPr>
              <w:t>ДЗ=ПЗ/ППЗх100%</w:t>
            </w:r>
            <w:r w:rsidRPr="001B3C5A">
              <w:rPr>
                <w:rFonts w:ascii="Times New Roman" w:hAnsi="Times New Roman"/>
                <w:sz w:val="20"/>
                <w:szCs w:val="20"/>
              </w:rPr>
              <w:t>, где</w:t>
            </w:r>
          </w:p>
          <w:p w:rsidR="001B3C5A" w:rsidRPr="001B3C5A" w:rsidRDefault="001B3C5A" w:rsidP="001B3C5A">
            <w:pPr>
              <w:pStyle w:val="a5"/>
              <w:jc w:val="both"/>
              <w:rPr>
                <w:rFonts w:ascii="Times New Roman" w:hAnsi="Times New Roman"/>
                <w:sz w:val="20"/>
                <w:szCs w:val="20"/>
              </w:rPr>
            </w:pPr>
            <w:r w:rsidRPr="001B3C5A">
              <w:rPr>
                <w:rFonts w:ascii="Times New Roman" w:hAnsi="Times New Roman"/>
                <w:b/>
                <w:sz w:val="20"/>
                <w:szCs w:val="20"/>
              </w:rPr>
              <w:t>ПЗ</w:t>
            </w:r>
            <w:r w:rsidRPr="001B3C5A">
              <w:rPr>
                <w:rFonts w:ascii="Times New Roman" w:hAnsi="Times New Roman"/>
                <w:sz w:val="20"/>
                <w:szCs w:val="20"/>
              </w:rPr>
              <w:t xml:space="preserve"> – проведение процедур закупок.</w:t>
            </w:r>
          </w:p>
          <w:p w:rsidR="001B3C5A" w:rsidRPr="001B3C5A" w:rsidRDefault="001B3C5A" w:rsidP="001B3C5A">
            <w:pPr>
              <w:pStyle w:val="a5"/>
              <w:jc w:val="both"/>
              <w:rPr>
                <w:rFonts w:ascii="Times New Roman" w:hAnsi="Times New Roman"/>
                <w:sz w:val="20"/>
                <w:szCs w:val="20"/>
              </w:rPr>
            </w:pPr>
            <w:r w:rsidRPr="001B3C5A">
              <w:rPr>
                <w:rFonts w:ascii="Times New Roman" w:hAnsi="Times New Roman"/>
                <w:b/>
                <w:sz w:val="20"/>
                <w:szCs w:val="20"/>
              </w:rPr>
              <w:t>ППЗ</w:t>
            </w:r>
            <w:r w:rsidRPr="001B3C5A">
              <w:rPr>
                <w:rFonts w:ascii="Times New Roman" w:hAnsi="Times New Roman"/>
                <w:sz w:val="20"/>
                <w:szCs w:val="20"/>
              </w:rPr>
              <w:t xml:space="preserve"> – запланированные процедуры закупок.</w:t>
            </w:r>
          </w:p>
          <w:p w:rsidR="001B3C5A" w:rsidRPr="001B3C5A" w:rsidRDefault="001B3C5A" w:rsidP="001B3C5A">
            <w:pPr>
              <w:autoSpaceDE w:val="0"/>
              <w:autoSpaceDN w:val="0"/>
              <w:adjustRightInd w:val="0"/>
              <w:rPr>
                <w:rFonts w:ascii="Times New Roman" w:eastAsia="Times New Roman" w:hAnsi="Times New Roman" w:cs="Times New Roman"/>
                <w:sz w:val="20"/>
                <w:szCs w:val="20"/>
              </w:rPr>
            </w:pPr>
          </w:p>
        </w:tc>
        <w:tc>
          <w:tcPr>
            <w:tcW w:w="2126" w:type="dxa"/>
            <w:tcBorders>
              <w:top w:val="single" w:sz="4" w:space="0" w:color="auto"/>
              <w:left w:val="single" w:sz="4" w:space="0" w:color="auto"/>
              <w:right w:val="single" w:sz="4" w:space="0" w:color="auto"/>
            </w:tcBorders>
          </w:tcPr>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Всего – 3442,9</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 xml:space="preserve">2017г. – </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2018г. – 1192,9</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2019г. – 750,0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2020г. – 750,0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2021г. – 750,0</w:t>
            </w:r>
          </w:p>
        </w:tc>
      </w:tr>
      <w:tr w:rsidR="001B3C5A" w:rsidRPr="001B3C5A" w:rsidTr="0007106C">
        <w:trPr>
          <w:trHeight w:val="335"/>
        </w:trPr>
        <w:tc>
          <w:tcPr>
            <w:tcW w:w="3118" w:type="dxa"/>
            <w:tcBorders>
              <w:top w:val="single" w:sz="4" w:space="0" w:color="auto"/>
              <w:left w:val="single" w:sz="4" w:space="0" w:color="auto"/>
              <w:right w:val="single" w:sz="4" w:space="0" w:color="auto"/>
            </w:tcBorders>
          </w:tcPr>
          <w:p w:rsidR="001B3C5A" w:rsidRPr="001B3C5A" w:rsidRDefault="001B3C5A" w:rsidP="001B3C5A">
            <w:pPr>
              <w:pStyle w:val="a3"/>
              <w:numPr>
                <w:ilvl w:val="0"/>
                <w:numId w:val="4"/>
              </w:numPr>
              <w:tabs>
                <w:tab w:val="left" w:pos="315"/>
              </w:tabs>
              <w:ind w:left="31" w:firstLine="0"/>
              <w:rPr>
                <w:rFonts w:eastAsia="Times New Roman"/>
                <w:sz w:val="20"/>
                <w:szCs w:val="20"/>
                <w:lang w:eastAsia="ru-RU"/>
              </w:rPr>
            </w:pPr>
            <w:r w:rsidRPr="001B3C5A">
              <w:rPr>
                <w:sz w:val="20"/>
                <w:szCs w:val="20"/>
              </w:rPr>
              <w:t xml:space="preserve">Основное мероприятие 3. Расходы на проведение торжественных и иных мероприятий на территории </w:t>
            </w:r>
            <w:r w:rsidRPr="001B3C5A">
              <w:rPr>
                <w:sz w:val="20"/>
                <w:szCs w:val="20"/>
              </w:rPr>
              <w:lastRenderedPageBreak/>
              <w:t>района (организация питания, приобретение ценных подарков, цветов, грамот, благодарственных писем, транспортные расходы)</w:t>
            </w:r>
          </w:p>
        </w:tc>
        <w:tc>
          <w:tcPr>
            <w:tcW w:w="1418" w:type="dxa"/>
            <w:tcBorders>
              <w:top w:val="single" w:sz="4" w:space="0" w:color="auto"/>
              <w:left w:val="single" w:sz="4" w:space="0" w:color="auto"/>
              <w:right w:val="single" w:sz="4" w:space="0" w:color="auto"/>
            </w:tcBorders>
          </w:tcPr>
          <w:p w:rsidR="001B3C5A" w:rsidRPr="001B3C5A" w:rsidRDefault="001B3C5A" w:rsidP="001B3C5A">
            <w:pPr>
              <w:spacing w:after="200" w:line="276" w:lineRule="auto"/>
              <w:jc w:val="center"/>
              <w:rPr>
                <w:rFonts w:ascii="Times New Roman" w:hAnsi="Times New Roman" w:cs="Times New Roman"/>
                <w:sz w:val="20"/>
                <w:szCs w:val="20"/>
              </w:rPr>
            </w:pPr>
            <w:r w:rsidRPr="001B3C5A">
              <w:rPr>
                <w:rFonts w:ascii="Times New Roman" w:hAnsi="Times New Roman" w:cs="Times New Roman"/>
                <w:sz w:val="20"/>
                <w:szCs w:val="20"/>
              </w:rPr>
              <w:lastRenderedPageBreak/>
              <w:t xml:space="preserve">Средства бюджета </w:t>
            </w:r>
            <w:r w:rsidRPr="001B3C5A">
              <w:rPr>
                <w:rFonts w:ascii="Times New Roman" w:hAnsi="Times New Roman" w:cs="Times New Roman"/>
                <w:sz w:val="20"/>
                <w:szCs w:val="20"/>
              </w:rPr>
              <w:lastRenderedPageBreak/>
              <w:t>городского округа Истра</w:t>
            </w:r>
          </w:p>
        </w:tc>
        <w:tc>
          <w:tcPr>
            <w:tcW w:w="8505" w:type="dxa"/>
            <w:tcBorders>
              <w:top w:val="single" w:sz="4" w:space="0" w:color="auto"/>
              <w:left w:val="single" w:sz="4" w:space="0" w:color="auto"/>
              <w:right w:val="single" w:sz="4" w:space="0" w:color="auto"/>
            </w:tcBorders>
            <w:vAlign w:val="center"/>
          </w:tcPr>
          <w:p w:rsidR="001B3C5A" w:rsidRPr="001B3C5A" w:rsidRDefault="001B3C5A" w:rsidP="001B3C5A">
            <w:pPr>
              <w:pStyle w:val="a5"/>
              <w:jc w:val="both"/>
              <w:rPr>
                <w:rFonts w:ascii="Times New Roman" w:hAnsi="Times New Roman"/>
                <w:sz w:val="20"/>
                <w:szCs w:val="20"/>
              </w:rPr>
            </w:pPr>
            <w:r w:rsidRPr="001B3C5A">
              <w:rPr>
                <w:rFonts w:ascii="Times New Roman" w:hAnsi="Times New Roman"/>
                <w:sz w:val="20"/>
                <w:szCs w:val="20"/>
              </w:rPr>
              <w:lastRenderedPageBreak/>
              <w:t>Расчёт показателя:</w:t>
            </w:r>
          </w:p>
          <w:p w:rsidR="001B3C5A" w:rsidRPr="001B3C5A" w:rsidRDefault="001B3C5A" w:rsidP="001B3C5A">
            <w:pPr>
              <w:pStyle w:val="a5"/>
              <w:jc w:val="both"/>
              <w:rPr>
                <w:rFonts w:ascii="Times New Roman" w:hAnsi="Times New Roman"/>
                <w:sz w:val="20"/>
                <w:szCs w:val="20"/>
              </w:rPr>
            </w:pPr>
            <w:r w:rsidRPr="001B3C5A">
              <w:rPr>
                <w:rFonts w:ascii="Times New Roman" w:hAnsi="Times New Roman"/>
                <w:b/>
                <w:sz w:val="20"/>
                <w:szCs w:val="20"/>
              </w:rPr>
              <w:t>ДЗ=ПЗ/ППЗх100%</w:t>
            </w:r>
            <w:r w:rsidRPr="001B3C5A">
              <w:rPr>
                <w:rFonts w:ascii="Times New Roman" w:hAnsi="Times New Roman"/>
                <w:sz w:val="20"/>
                <w:szCs w:val="20"/>
              </w:rPr>
              <w:t>, где</w:t>
            </w:r>
          </w:p>
          <w:p w:rsidR="001B3C5A" w:rsidRPr="001B3C5A" w:rsidRDefault="001B3C5A" w:rsidP="001B3C5A">
            <w:pPr>
              <w:pStyle w:val="a5"/>
              <w:jc w:val="both"/>
              <w:rPr>
                <w:rFonts w:ascii="Times New Roman" w:hAnsi="Times New Roman"/>
                <w:sz w:val="20"/>
                <w:szCs w:val="20"/>
              </w:rPr>
            </w:pPr>
            <w:r w:rsidRPr="001B3C5A">
              <w:rPr>
                <w:rFonts w:ascii="Times New Roman" w:hAnsi="Times New Roman"/>
                <w:b/>
                <w:sz w:val="20"/>
                <w:szCs w:val="20"/>
              </w:rPr>
              <w:t>ПЗ</w:t>
            </w:r>
            <w:r w:rsidRPr="001B3C5A">
              <w:rPr>
                <w:rFonts w:ascii="Times New Roman" w:hAnsi="Times New Roman"/>
                <w:sz w:val="20"/>
                <w:szCs w:val="20"/>
              </w:rPr>
              <w:t xml:space="preserve"> – проведение процедур закупок.</w:t>
            </w:r>
          </w:p>
          <w:p w:rsidR="001B3C5A" w:rsidRPr="001B3C5A" w:rsidRDefault="001B3C5A" w:rsidP="001B3C5A">
            <w:pPr>
              <w:pStyle w:val="a5"/>
              <w:jc w:val="both"/>
              <w:rPr>
                <w:rFonts w:ascii="Times New Roman" w:hAnsi="Times New Roman"/>
                <w:sz w:val="20"/>
                <w:szCs w:val="20"/>
              </w:rPr>
            </w:pPr>
            <w:r w:rsidRPr="001B3C5A">
              <w:rPr>
                <w:rFonts w:ascii="Times New Roman" w:hAnsi="Times New Roman"/>
                <w:b/>
                <w:sz w:val="20"/>
                <w:szCs w:val="20"/>
              </w:rPr>
              <w:t>ППЗ</w:t>
            </w:r>
            <w:r w:rsidRPr="001B3C5A">
              <w:rPr>
                <w:rFonts w:ascii="Times New Roman" w:hAnsi="Times New Roman"/>
                <w:sz w:val="20"/>
                <w:szCs w:val="20"/>
              </w:rPr>
              <w:t xml:space="preserve"> – запланированные процедуры закупок.</w:t>
            </w:r>
          </w:p>
          <w:p w:rsidR="001B3C5A" w:rsidRPr="001B3C5A" w:rsidRDefault="001B3C5A" w:rsidP="001B3C5A">
            <w:pPr>
              <w:autoSpaceDE w:val="0"/>
              <w:autoSpaceDN w:val="0"/>
              <w:adjustRightInd w:val="0"/>
              <w:rPr>
                <w:rFonts w:ascii="Times New Roman" w:eastAsia="Times New Roman" w:hAnsi="Times New Roman" w:cs="Times New Roman"/>
                <w:sz w:val="20"/>
                <w:szCs w:val="20"/>
              </w:rPr>
            </w:pPr>
          </w:p>
        </w:tc>
        <w:tc>
          <w:tcPr>
            <w:tcW w:w="2126" w:type="dxa"/>
            <w:tcBorders>
              <w:top w:val="single" w:sz="4" w:space="0" w:color="auto"/>
              <w:left w:val="single" w:sz="4" w:space="0" w:color="auto"/>
              <w:right w:val="single" w:sz="4" w:space="0" w:color="auto"/>
            </w:tcBorders>
          </w:tcPr>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lastRenderedPageBreak/>
              <w:t>Всего – 7500,0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 xml:space="preserve">2017г. – </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2018г. – 4500,0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2019г. – 1000,0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lastRenderedPageBreak/>
              <w:t>2020г. – 1000,0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2021г. – 1000,0</w:t>
            </w:r>
          </w:p>
        </w:tc>
      </w:tr>
      <w:tr w:rsidR="001B3C5A" w:rsidRPr="001B3C5A" w:rsidTr="0007106C">
        <w:trPr>
          <w:trHeight w:val="99"/>
        </w:trPr>
        <w:tc>
          <w:tcPr>
            <w:tcW w:w="3118" w:type="dxa"/>
            <w:tcBorders>
              <w:top w:val="single" w:sz="4" w:space="0" w:color="auto"/>
              <w:left w:val="single" w:sz="4" w:space="0" w:color="auto"/>
              <w:right w:val="single" w:sz="4" w:space="0" w:color="auto"/>
            </w:tcBorders>
          </w:tcPr>
          <w:p w:rsidR="001B3C5A" w:rsidRPr="001B3C5A" w:rsidRDefault="001B3C5A" w:rsidP="001B3C5A">
            <w:pPr>
              <w:pStyle w:val="a3"/>
              <w:numPr>
                <w:ilvl w:val="0"/>
                <w:numId w:val="4"/>
              </w:numPr>
              <w:tabs>
                <w:tab w:val="left" w:pos="315"/>
              </w:tabs>
              <w:ind w:left="31" w:firstLine="0"/>
              <w:rPr>
                <w:rFonts w:eastAsia="Times New Roman"/>
                <w:sz w:val="20"/>
                <w:szCs w:val="20"/>
                <w:lang w:eastAsia="ru-RU"/>
              </w:rPr>
            </w:pPr>
            <w:r w:rsidRPr="001B3C5A">
              <w:rPr>
                <w:sz w:val="20"/>
                <w:szCs w:val="20"/>
              </w:rPr>
              <w:lastRenderedPageBreak/>
              <w:t>Основное мероприятие 4. Приобретение ритуальной продукции для возложения к местам памяти на территории округа, оказание помощи и финансирование ритуальных услуг родственникам жителей округа, имеющих заслуги перед муниципальным образованием</w:t>
            </w:r>
          </w:p>
        </w:tc>
        <w:tc>
          <w:tcPr>
            <w:tcW w:w="1418" w:type="dxa"/>
            <w:tcBorders>
              <w:top w:val="single" w:sz="4" w:space="0" w:color="auto"/>
              <w:left w:val="single" w:sz="4" w:space="0" w:color="auto"/>
              <w:right w:val="single" w:sz="4" w:space="0" w:color="auto"/>
            </w:tcBorders>
          </w:tcPr>
          <w:p w:rsidR="001B3C5A" w:rsidRPr="001B3C5A" w:rsidRDefault="001B3C5A" w:rsidP="001B3C5A">
            <w:pPr>
              <w:spacing w:after="200" w:line="276" w:lineRule="auto"/>
              <w:jc w:val="center"/>
              <w:rPr>
                <w:rFonts w:ascii="Times New Roman" w:hAnsi="Times New Roman" w:cs="Times New Roman"/>
                <w:sz w:val="20"/>
                <w:szCs w:val="20"/>
              </w:rPr>
            </w:pPr>
            <w:r w:rsidRPr="001B3C5A">
              <w:rPr>
                <w:rFonts w:ascii="Times New Roman" w:hAnsi="Times New Roman" w:cs="Times New Roman"/>
                <w:sz w:val="20"/>
                <w:szCs w:val="20"/>
              </w:rPr>
              <w:t>Средства бюджета городского округа Истра</w:t>
            </w:r>
          </w:p>
        </w:tc>
        <w:tc>
          <w:tcPr>
            <w:tcW w:w="8505" w:type="dxa"/>
            <w:tcBorders>
              <w:top w:val="single" w:sz="4" w:space="0" w:color="auto"/>
              <w:left w:val="single" w:sz="4" w:space="0" w:color="auto"/>
              <w:right w:val="single" w:sz="4" w:space="0" w:color="auto"/>
            </w:tcBorders>
            <w:vAlign w:val="center"/>
          </w:tcPr>
          <w:p w:rsidR="001B3C5A" w:rsidRPr="001B3C5A" w:rsidRDefault="001B3C5A" w:rsidP="001B3C5A">
            <w:pPr>
              <w:pStyle w:val="a5"/>
              <w:jc w:val="both"/>
              <w:rPr>
                <w:rFonts w:ascii="Times New Roman" w:hAnsi="Times New Roman"/>
                <w:sz w:val="20"/>
                <w:szCs w:val="20"/>
              </w:rPr>
            </w:pPr>
            <w:r w:rsidRPr="001B3C5A">
              <w:rPr>
                <w:rFonts w:ascii="Times New Roman" w:hAnsi="Times New Roman"/>
                <w:sz w:val="20"/>
                <w:szCs w:val="20"/>
              </w:rPr>
              <w:t>Расчёт показателя:</w:t>
            </w:r>
          </w:p>
          <w:p w:rsidR="001B3C5A" w:rsidRPr="001B3C5A" w:rsidRDefault="001B3C5A" w:rsidP="001B3C5A">
            <w:pPr>
              <w:pStyle w:val="a5"/>
              <w:jc w:val="both"/>
              <w:rPr>
                <w:rFonts w:ascii="Times New Roman" w:hAnsi="Times New Roman"/>
                <w:sz w:val="20"/>
                <w:szCs w:val="20"/>
              </w:rPr>
            </w:pPr>
            <w:r w:rsidRPr="001B3C5A">
              <w:rPr>
                <w:rFonts w:ascii="Times New Roman" w:hAnsi="Times New Roman"/>
                <w:b/>
                <w:sz w:val="20"/>
                <w:szCs w:val="20"/>
              </w:rPr>
              <w:t>ДЗ=ПЗ/ППЗх100%</w:t>
            </w:r>
            <w:r w:rsidRPr="001B3C5A">
              <w:rPr>
                <w:rFonts w:ascii="Times New Roman" w:hAnsi="Times New Roman"/>
                <w:sz w:val="20"/>
                <w:szCs w:val="20"/>
              </w:rPr>
              <w:t>, где</w:t>
            </w:r>
          </w:p>
          <w:p w:rsidR="001B3C5A" w:rsidRPr="001B3C5A" w:rsidRDefault="001B3C5A" w:rsidP="001B3C5A">
            <w:pPr>
              <w:pStyle w:val="a5"/>
              <w:jc w:val="both"/>
              <w:rPr>
                <w:rFonts w:ascii="Times New Roman" w:hAnsi="Times New Roman"/>
                <w:sz w:val="20"/>
                <w:szCs w:val="20"/>
              </w:rPr>
            </w:pPr>
            <w:r w:rsidRPr="001B3C5A">
              <w:rPr>
                <w:rFonts w:ascii="Times New Roman" w:hAnsi="Times New Roman"/>
                <w:b/>
                <w:sz w:val="20"/>
                <w:szCs w:val="20"/>
              </w:rPr>
              <w:t>ПЗ</w:t>
            </w:r>
            <w:r w:rsidRPr="001B3C5A">
              <w:rPr>
                <w:rFonts w:ascii="Times New Roman" w:hAnsi="Times New Roman"/>
                <w:sz w:val="20"/>
                <w:szCs w:val="20"/>
              </w:rPr>
              <w:t xml:space="preserve"> – проведение процедур закупок.</w:t>
            </w:r>
          </w:p>
          <w:p w:rsidR="001B3C5A" w:rsidRPr="001B3C5A" w:rsidRDefault="001B3C5A" w:rsidP="001B3C5A">
            <w:pPr>
              <w:pStyle w:val="a5"/>
              <w:jc w:val="both"/>
              <w:rPr>
                <w:rFonts w:ascii="Times New Roman" w:hAnsi="Times New Roman"/>
                <w:sz w:val="20"/>
                <w:szCs w:val="20"/>
              </w:rPr>
            </w:pPr>
            <w:r w:rsidRPr="001B3C5A">
              <w:rPr>
                <w:rFonts w:ascii="Times New Roman" w:hAnsi="Times New Roman"/>
                <w:b/>
                <w:sz w:val="20"/>
                <w:szCs w:val="20"/>
              </w:rPr>
              <w:t>ППЗ</w:t>
            </w:r>
            <w:r w:rsidRPr="001B3C5A">
              <w:rPr>
                <w:rFonts w:ascii="Times New Roman" w:hAnsi="Times New Roman"/>
                <w:sz w:val="20"/>
                <w:szCs w:val="20"/>
              </w:rPr>
              <w:t xml:space="preserve"> – запланированные процедуры закупок.</w:t>
            </w:r>
          </w:p>
          <w:p w:rsidR="001B3C5A" w:rsidRPr="001B3C5A" w:rsidRDefault="001B3C5A" w:rsidP="001B3C5A">
            <w:pPr>
              <w:autoSpaceDE w:val="0"/>
              <w:autoSpaceDN w:val="0"/>
              <w:adjustRightInd w:val="0"/>
              <w:rPr>
                <w:rFonts w:ascii="Times New Roman" w:eastAsia="Times New Roman" w:hAnsi="Times New Roman" w:cs="Times New Roman"/>
                <w:sz w:val="20"/>
                <w:szCs w:val="20"/>
              </w:rPr>
            </w:pPr>
          </w:p>
        </w:tc>
        <w:tc>
          <w:tcPr>
            <w:tcW w:w="2126" w:type="dxa"/>
            <w:tcBorders>
              <w:top w:val="single" w:sz="4" w:space="0" w:color="auto"/>
              <w:left w:val="single" w:sz="4" w:space="0" w:color="auto"/>
              <w:right w:val="single" w:sz="4" w:space="0" w:color="auto"/>
            </w:tcBorders>
          </w:tcPr>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Всего – 3600,0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 xml:space="preserve">2017г. – </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2018г. – 1500,0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2019г. – 700,0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2020г. – 700,0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2021г. – 700,0</w:t>
            </w:r>
          </w:p>
        </w:tc>
      </w:tr>
      <w:tr w:rsidR="001B3C5A" w:rsidRPr="001B3C5A" w:rsidTr="0007106C">
        <w:trPr>
          <w:trHeight w:val="1393"/>
        </w:trPr>
        <w:tc>
          <w:tcPr>
            <w:tcW w:w="3118" w:type="dxa"/>
            <w:tcBorders>
              <w:top w:val="single" w:sz="4" w:space="0" w:color="auto"/>
              <w:left w:val="single" w:sz="4" w:space="0" w:color="auto"/>
              <w:right w:val="single" w:sz="4" w:space="0" w:color="auto"/>
            </w:tcBorders>
          </w:tcPr>
          <w:p w:rsidR="001B3C5A" w:rsidRPr="001B3C5A" w:rsidRDefault="001B3C5A" w:rsidP="001B3C5A">
            <w:pPr>
              <w:rPr>
                <w:rFonts w:ascii="Times New Roman" w:eastAsia="Times New Roman" w:hAnsi="Times New Roman" w:cs="Times New Roman"/>
                <w:sz w:val="20"/>
                <w:szCs w:val="20"/>
              </w:rPr>
            </w:pPr>
            <w:r w:rsidRPr="001B3C5A">
              <w:rPr>
                <w:rFonts w:ascii="Times New Roman" w:eastAsia="Times New Roman" w:hAnsi="Times New Roman" w:cs="Times New Roman"/>
                <w:sz w:val="20"/>
                <w:szCs w:val="20"/>
              </w:rPr>
              <w:t>5.</w:t>
            </w:r>
            <w:r w:rsidRPr="001B3C5A">
              <w:rPr>
                <w:rFonts w:ascii="Times New Roman" w:hAnsi="Times New Roman" w:cs="Times New Roman"/>
                <w:sz w:val="20"/>
                <w:szCs w:val="20"/>
              </w:rPr>
              <w:t xml:space="preserve"> Основное мероприятие 5. Членский взнос в «Совет муниципальных образований», проведение экспертизы по решению суда, госпошлина, пени, штрафы</w:t>
            </w:r>
          </w:p>
        </w:tc>
        <w:tc>
          <w:tcPr>
            <w:tcW w:w="1418" w:type="dxa"/>
            <w:tcBorders>
              <w:top w:val="single" w:sz="4" w:space="0" w:color="auto"/>
              <w:left w:val="single" w:sz="4" w:space="0" w:color="auto"/>
              <w:right w:val="single" w:sz="4" w:space="0" w:color="auto"/>
            </w:tcBorders>
          </w:tcPr>
          <w:p w:rsidR="001B3C5A" w:rsidRPr="001B3C5A" w:rsidRDefault="001B3C5A" w:rsidP="001B3C5A">
            <w:pPr>
              <w:spacing w:after="200" w:line="276" w:lineRule="auto"/>
              <w:jc w:val="center"/>
              <w:rPr>
                <w:rFonts w:ascii="Times New Roman" w:hAnsi="Times New Roman" w:cs="Times New Roman"/>
                <w:sz w:val="20"/>
                <w:szCs w:val="20"/>
              </w:rPr>
            </w:pPr>
            <w:r w:rsidRPr="001B3C5A">
              <w:rPr>
                <w:rFonts w:ascii="Times New Roman" w:hAnsi="Times New Roman" w:cs="Times New Roman"/>
                <w:sz w:val="20"/>
                <w:szCs w:val="20"/>
              </w:rPr>
              <w:t>Средства бюджета городского округа Истра</w:t>
            </w:r>
          </w:p>
        </w:tc>
        <w:tc>
          <w:tcPr>
            <w:tcW w:w="8505" w:type="dxa"/>
            <w:tcBorders>
              <w:top w:val="single" w:sz="4" w:space="0" w:color="auto"/>
              <w:left w:val="single" w:sz="4" w:space="0" w:color="auto"/>
              <w:right w:val="single" w:sz="4" w:space="0" w:color="auto"/>
            </w:tcBorders>
            <w:vAlign w:val="center"/>
            <w:hideMark/>
          </w:tcPr>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 xml:space="preserve">Обеспечений мероприятия, производиться на основании нормативно-правовых актов, а также </w:t>
            </w:r>
            <w:r w:rsidRPr="001B3C5A">
              <w:rPr>
                <w:rFonts w:ascii="Times New Roman" w:eastAsia="Times New Roman" w:hAnsi="Times New Roman" w:cs="Times New Roman"/>
                <w:sz w:val="20"/>
                <w:szCs w:val="20"/>
              </w:rPr>
              <w:t>по решению суда.</w:t>
            </w:r>
          </w:p>
          <w:p w:rsidR="001B3C5A" w:rsidRPr="001B3C5A" w:rsidRDefault="001B3C5A" w:rsidP="001B3C5A">
            <w:pPr>
              <w:rPr>
                <w:rFonts w:ascii="Times New Roman" w:hAnsi="Times New Roman" w:cs="Times New Roman"/>
                <w:sz w:val="20"/>
                <w:szCs w:val="20"/>
              </w:rPr>
            </w:pPr>
          </w:p>
        </w:tc>
        <w:tc>
          <w:tcPr>
            <w:tcW w:w="2126" w:type="dxa"/>
            <w:tcBorders>
              <w:top w:val="single" w:sz="4" w:space="0" w:color="auto"/>
              <w:left w:val="single" w:sz="4" w:space="0" w:color="auto"/>
              <w:right w:val="single" w:sz="4" w:space="0" w:color="auto"/>
            </w:tcBorders>
          </w:tcPr>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Всего – 1200,0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 xml:space="preserve">2017г. – </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2018г. – 300,0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2019г. – 300,0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2020г. – 300,0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2021г. – 300,0</w:t>
            </w:r>
          </w:p>
        </w:tc>
      </w:tr>
    </w:tbl>
    <w:p w:rsidR="001B3C5A" w:rsidRPr="001B3C5A" w:rsidRDefault="001B3C5A" w:rsidP="001B3C5A">
      <w:pPr>
        <w:ind w:left="10620" w:firstLine="708"/>
        <w:rPr>
          <w:rFonts w:ascii="Times New Roman" w:hAnsi="Times New Roman" w:cs="Times New Roman"/>
          <w:b/>
          <w:sz w:val="20"/>
          <w:szCs w:val="20"/>
        </w:rPr>
      </w:pPr>
    </w:p>
    <w:p w:rsidR="0007106C" w:rsidRDefault="0007106C" w:rsidP="001B3C5A">
      <w:pPr>
        <w:jc w:val="center"/>
        <w:rPr>
          <w:rFonts w:ascii="Times New Roman" w:hAnsi="Times New Roman" w:cs="Times New Roman"/>
          <w:b/>
          <w:sz w:val="20"/>
          <w:szCs w:val="20"/>
        </w:rPr>
      </w:pPr>
    </w:p>
    <w:p w:rsidR="0007106C" w:rsidRDefault="0007106C" w:rsidP="001B3C5A">
      <w:pPr>
        <w:jc w:val="center"/>
        <w:rPr>
          <w:rFonts w:ascii="Times New Roman" w:hAnsi="Times New Roman" w:cs="Times New Roman"/>
          <w:b/>
          <w:sz w:val="20"/>
          <w:szCs w:val="20"/>
        </w:rPr>
      </w:pPr>
    </w:p>
    <w:p w:rsidR="0007106C" w:rsidRDefault="0007106C" w:rsidP="001B3C5A">
      <w:pPr>
        <w:jc w:val="center"/>
        <w:rPr>
          <w:rFonts w:ascii="Times New Roman" w:hAnsi="Times New Roman" w:cs="Times New Roman"/>
          <w:b/>
          <w:sz w:val="20"/>
          <w:szCs w:val="20"/>
        </w:rPr>
      </w:pPr>
    </w:p>
    <w:p w:rsidR="0007106C" w:rsidRDefault="0007106C" w:rsidP="001B3C5A">
      <w:pPr>
        <w:jc w:val="center"/>
        <w:rPr>
          <w:rFonts w:ascii="Times New Roman" w:hAnsi="Times New Roman" w:cs="Times New Roman"/>
          <w:b/>
          <w:sz w:val="20"/>
          <w:szCs w:val="20"/>
        </w:rPr>
      </w:pPr>
    </w:p>
    <w:p w:rsidR="0007106C" w:rsidRDefault="0007106C" w:rsidP="001B3C5A">
      <w:pPr>
        <w:jc w:val="center"/>
        <w:rPr>
          <w:rFonts w:ascii="Times New Roman" w:hAnsi="Times New Roman" w:cs="Times New Roman"/>
          <w:b/>
          <w:sz w:val="20"/>
          <w:szCs w:val="20"/>
        </w:rPr>
      </w:pPr>
    </w:p>
    <w:p w:rsidR="0007106C" w:rsidRDefault="0007106C" w:rsidP="001B3C5A">
      <w:pPr>
        <w:jc w:val="center"/>
        <w:rPr>
          <w:rFonts w:ascii="Times New Roman" w:hAnsi="Times New Roman" w:cs="Times New Roman"/>
          <w:b/>
          <w:sz w:val="20"/>
          <w:szCs w:val="20"/>
        </w:rPr>
      </w:pPr>
    </w:p>
    <w:p w:rsidR="0007106C" w:rsidRDefault="0007106C" w:rsidP="001B3C5A">
      <w:pPr>
        <w:jc w:val="center"/>
        <w:rPr>
          <w:rFonts w:ascii="Times New Roman" w:hAnsi="Times New Roman" w:cs="Times New Roman"/>
          <w:b/>
          <w:sz w:val="20"/>
          <w:szCs w:val="20"/>
        </w:rPr>
      </w:pPr>
    </w:p>
    <w:p w:rsidR="0007106C" w:rsidRDefault="0007106C" w:rsidP="001B3C5A">
      <w:pPr>
        <w:jc w:val="center"/>
        <w:rPr>
          <w:rFonts w:ascii="Times New Roman" w:hAnsi="Times New Roman" w:cs="Times New Roman"/>
          <w:b/>
          <w:sz w:val="20"/>
          <w:szCs w:val="20"/>
        </w:rPr>
      </w:pPr>
    </w:p>
    <w:p w:rsidR="0007106C" w:rsidRDefault="0007106C" w:rsidP="001B3C5A">
      <w:pPr>
        <w:jc w:val="center"/>
        <w:rPr>
          <w:rFonts w:ascii="Times New Roman" w:hAnsi="Times New Roman" w:cs="Times New Roman"/>
          <w:b/>
          <w:sz w:val="20"/>
          <w:szCs w:val="20"/>
        </w:rPr>
      </w:pPr>
    </w:p>
    <w:p w:rsidR="0007106C" w:rsidRDefault="0007106C" w:rsidP="001B3C5A">
      <w:pPr>
        <w:jc w:val="center"/>
        <w:rPr>
          <w:rFonts w:ascii="Times New Roman" w:hAnsi="Times New Roman" w:cs="Times New Roman"/>
          <w:b/>
          <w:sz w:val="20"/>
          <w:szCs w:val="20"/>
        </w:rPr>
      </w:pPr>
    </w:p>
    <w:p w:rsidR="0007106C" w:rsidRDefault="0007106C" w:rsidP="001B3C5A">
      <w:pPr>
        <w:jc w:val="center"/>
        <w:rPr>
          <w:rFonts w:ascii="Times New Roman" w:hAnsi="Times New Roman" w:cs="Times New Roman"/>
          <w:b/>
          <w:sz w:val="20"/>
          <w:szCs w:val="20"/>
        </w:rPr>
      </w:pPr>
    </w:p>
    <w:p w:rsidR="0007106C" w:rsidRDefault="0007106C" w:rsidP="001B3C5A">
      <w:pPr>
        <w:jc w:val="center"/>
        <w:rPr>
          <w:rFonts w:ascii="Times New Roman" w:hAnsi="Times New Roman" w:cs="Times New Roman"/>
          <w:b/>
          <w:sz w:val="20"/>
          <w:szCs w:val="20"/>
        </w:rPr>
      </w:pPr>
    </w:p>
    <w:p w:rsidR="0007106C" w:rsidRDefault="0007106C" w:rsidP="001B3C5A">
      <w:pPr>
        <w:jc w:val="center"/>
        <w:rPr>
          <w:rFonts w:ascii="Times New Roman" w:hAnsi="Times New Roman" w:cs="Times New Roman"/>
          <w:b/>
          <w:sz w:val="20"/>
          <w:szCs w:val="20"/>
        </w:rPr>
      </w:pPr>
    </w:p>
    <w:p w:rsidR="0007106C" w:rsidRDefault="0007106C" w:rsidP="001B3C5A">
      <w:pPr>
        <w:jc w:val="center"/>
        <w:rPr>
          <w:rFonts w:ascii="Times New Roman" w:hAnsi="Times New Roman" w:cs="Times New Roman"/>
          <w:b/>
          <w:sz w:val="20"/>
          <w:szCs w:val="20"/>
        </w:rPr>
      </w:pPr>
    </w:p>
    <w:p w:rsidR="0007106C" w:rsidRDefault="0007106C" w:rsidP="001B3C5A">
      <w:pPr>
        <w:jc w:val="center"/>
        <w:rPr>
          <w:rFonts w:ascii="Times New Roman" w:hAnsi="Times New Roman" w:cs="Times New Roman"/>
          <w:b/>
          <w:sz w:val="20"/>
          <w:szCs w:val="20"/>
        </w:rPr>
      </w:pPr>
    </w:p>
    <w:p w:rsidR="0007106C" w:rsidRDefault="0007106C" w:rsidP="001B3C5A">
      <w:pPr>
        <w:jc w:val="center"/>
        <w:rPr>
          <w:rFonts w:ascii="Times New Roman" w:hAnsi="Times New Roman" w:cs="Times New Roman"/>
          <w:b/>
          <w:sz w:val="20"/>
          <w:szCs w:val="20"/>
        </w:rPr>
      </w:pPr>
    </w:p>
    <w:p w:rsidR="0007106C" w:rsidRDefault="0007106C" w:rsidP="001B3C5A">
      <w:pPr>
        <w:jc w:val="center"/>
        <w:rPr>
          <w:rFonts w:ascii="Times New Roman" w:hAnsi="Times New Roman" w:cs="Times New Roman"/>
          <w:b/>
          <w:sz w:val="20"/>
          <w:szCs w:val="20"/>
        </w:rPr>
      </w:pPr>
    </w:p>
    <w:p w:rsidR="0007106C" w:rsidRDefault="0007106C" w:rsidP="001B3C5A">
      <w:pPr>
        <w:jc w:val="center"/>
        <w:rPr>
          <w:rFonts w:ascii="Times New Roman" w:hAnsi="Times New Roman" w:cs="Times New Roman"/>
          <w:b/>
          <w:sz w:val="20"/>
          <w:szCs w:val="20"/>
        </w:rPr>
      </w:pPr>
    </w:p>
    <w:p w:rsidR="0007106C" w:rsidRDefault="0007106C" w:rsidP="001B3C5A">
      <w:pPr>
        <w:jc w:val="center"/>
        <w:rPr>
          <w:rFonts w:ascii="Times New Roman" w:hAnsi="Times New Roman" w:cs="Times New Roman"/>
          <w:b/>
          <w:sz w:val="20"/>
          <w:szCs w:val="20"/>
        </w:rPr>
      </w:pPr>
    </w:p>
    <w:p w:rsidR="001B3C5A" w:rsidRPr="003B24F8" w:rsidRDefault="001B3C5A" w:rsidP="001B3C5A">
      <w:pPr>
        <w:jc w:val="center"/>
        <w:rPr>
          <w:rFonts w:ascii="Times New Roman" w:hAnsi="Times New Roman" w:cs="Times New Roman"/>
          <w:b/>
          <w:szCs w:val="20"/>
        </w:rPr>
      </w:pPr>
      <w:r w:rsidRPr="003B24F8">
        <w:rPr>
          <w:rFonts w:ascii="Times New Roman" w:hAnsi="Times New Roman" w:cs="Times New Roman"/>
          <w:b/>
          <w:szCs w:val="20"/>
        </w:rPr>
        <w:lastRenderedPageBreak/>
        <w:t>Обоснование финансовых ресурсов, необходимых</w:t>
      </w:r>
    </w:p>
    <w:p w:rsidR="001B3C5A" w:rsidRPr="003B24F8" w:rsidRDefault="001B3C5A" w:rsidP="001B3C5A">
      <w:pPr>
        <w:tabs>
          <w:tab w:val="left" w:pos="2127"/>
        </w:tabs>
        <w:jc w:val="center"/>
        <w:rPr>
          <w:rFonts w:ascii="Times New Roman" w:eastAsia="Times New Roman" w:hAnsi="Times New Roman" w:cs="Times New Roman"/>
          <w:b/>
          <w:szCs w:val="20"/>
        </w:rPr>
      </w:pPr>
      <w:r w:rsidRPr="003B24F8">
        <w:rPr>
          <w:rFonts w:ascii="Times New Roman" w:hAnsi="Times New Roman" w:cs="Times New Roman"/>
          <w:b/>
          <w:szCs w:val="20"/>
        </w:rPr>
        <w:t xml:space="preserve">для реализации мероприятий подпрограммы </w:t>
      </w:r>
      <w:r w:rsidRPr="003B24F8">
        <w:rPr>
          <w:rFonts w:ascii="Times New Roman" w:eastAsia="Times New Roman" w:hAnsi="Times New Roman" w:cs="Times New Roman"/>
          <w:b/>
          <w:szCs w:val="20"/>
        </w:rPr>
        <w:t>«Обеспечивающая подпрограмма»</w:t>
      </w:r>
    </w:p>
    <w:p w:rsidR="001B3C5A" w:rsidRPr="001B3C5A" w:rsidRDefault="001B3C5A" w:rsidP="001B3C5A">
      <w:pPr>
        <w:ind w:left="2832"/>
        <w:rPr>
          <w:rFonts w:ascii="Times New Roman" w:hAnsi="Times New Roman" w:cs="Times New Roman"/>
          <w:b/>
          <w:sz w:val="20"/>
          <w:szCs w:val="20"/>
        </w:rPr>
      </w:pPr>
    </w:p>
    <w:tbl>
      <w:tblPr>
        <w:tblW w:w="1516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18"/>
        <w:gridCol w:w="1559"/>
        <w:gridCol w:w="8364"/>
        <w:gridCol w:w="2126"/>
      </w:tblGrid>
      <w:tr w:rsidR="001B3C5A" w:rsidRPr="001B3C5A" w:rsidTr="0007106C">
        <w:trPr>
          <w:trHeight w:val="1639"/>
        </w:trPr>
        <w:tc>
          <w:tcPr>
            <w:tcW w:w="3118" w:type="dxa"/>
            <w:tcBorders>
              <w:top w:val="single" w:sz="4" w:space="0" w:color="auto"/>
              <w:left w:val="single" w:sz="4" w:space="0" w:color="auto"/>
              <w:bottom w:val="single" w:sz="4" w:space="0" w:color="auto"/>
              <w:right w:val="single" w:sz="4" w:space="0" w:color="auto"/>
            </w:tcBorders>
            <w:vAlign w:val="center"/>
            <w:hideMark/>
          </w:tcPr>
          <w:p w:rsidR="001B3C5A" w:rsidRPr="001B3C5A" w:rsidRDefault="001B3C5A" w:rsidP="0007106C">
            <w:pPr>
              <w:ind w:left="29"/>
              <w:jc w:val="center"/>
              <w:rPr>
                <w:rFonts w:ascii="Times New Roman" w:hAnsi="Times New Roman" w:cs="Times New Roman"/>
                <w:b/>
                <w:sz w:val="20"/>
                <w:szCs w:val="20"/>
              </w:rPr>
            </w:pPr>
            <w:r w:rsidRPr="001B3C5A">
              <w:rPr>
                <w:rFonts w:ascii="Times New Roman" w:hAnsi="Times New Roman" w:cs="Times New Roman"/>
                <w:b/>
                <w:sz w:val="20"/>
                <w:szCs w:val="20"/>
              </w:rPr>
              <w:t>Наименование мероприятия подпрограммы</w:t>
            </w:r>
          </w:p>
        </w:tc>
        <w:tc>
          <w:tcPr>
            <w:tcW w:w="1559" w:type="dxa"/>
            <w:tcBorders>
              <w:top w:val="single" w:sz="4" w:space="0" w:color="auto"/>
              <w:left w:val="single" w:sz="4" w:space="0" w:color="auto"/>
              <w:bottom w:val="single" w:sz="4" w:space="0" w:color="auto"/>
              <w:right w:val="single" w:sz="4" w:space="0" w:color="auto"/>
            </w:tcBorders>
            <w:vAlign w:val="center"/>
            <w:hideMark/>
          </w:tcPr>
          <w:p w:rsidR="001B3C5A" w:rsidRPr="001B3C5A" w:rsidRDefault="001B3C5A" w:rsidP="001B3C5A">
            <w:pPr>
              <w:jc w:val="center"/>
              <w:rPr>
                <w:rFonts w:ascii="Times New Roman" w:hAnsi="Times New Roman" w:cs="Times New Roman"/>
                <w:b/>
                <w:sz w:val="20"/>
                <w:szCs w:val="20"/>
              </w:rPr>
            </w:pPr>
            <w:r w:rsidRPr="001B3C5A">
              <w:rPr>
                <w:rFonts w:ascii="Times New Roman" w:hAnsi="Times New Roman" w:cs="Times New Roman"/>
                <w:b/>
                <w:sz w:val="20"/>
                <w:szCs w:val="20"/>
              </w:rPr>
              <w:t>Источник финансирования</w:t>
            </w:r>
          </w:p>
        </w:tc>
        <w:tc>
          <w:tcPr>
            <w:tcW w:w="8364" w:type="dxa"/>
            <w:tcBorders>
              <w:top w:val="single" w:sz="4" w:space="0" w:color="auto"/>
              <w:left w:val="single" w:sz="4" w:space="0" w:color="auto"/>
              <w:bottom w:val="single" w:sz="4" w:space="0" w:color="auto"/>
              <w:right w:val="single" w:sz="4" w:space="0" w:color="auto"/>
            </w:tcBorders>
            <w:vAlign w:val="center"/>
            <w:hideMark/>
          </w:tcPr>
          <w:p w:rsidR="001B3C5A" w:rsidRPr="001B3C5A" w:rsidRDefault="001B3C5A" w:rsidP="001B3C5A">
            <w:pPr>
              <w:jc w:val="center"/>
              <w:rPr>
                <w:rFonts w:ascii="Times New Roman" w:hAnsi="Times New Roman" w:cs="Times New Roman"/>
                <w:b/>
                <w:sz w:val="20"/>
                <w:szCs w:val="20"/>
              </w:rPr>
            </w:pPr>
            <w:r w:rsidRPr="001B3C5A">
              <w:rPr>
                <w:rFonts w:ascii="Times New Roman" w:hAnsi="Times New Roman" w:cs="Times New Roman"/>
                <w:b/>
                <w:sz w:val="20"/>
                <w:szCs w:val="20"/>
              </w:rPr>
              <w:t>Расчет необходимых финансовых ресурсов на реализацию мероприятия</w:t>
            </w:r>
          </w:p>
        </w:tc>
        <w:tc>
          <w:tcPr>
            <w:tcW w:w="2126" w:type="dxa"/>
            <w:tcBorders>
              <w:top w:val="single" w:sz="4" w:space="0" w:color="auto"/>
              <w:left w:val="single" w:sz="4" w:space="0" w:color="auto"/>
              <w:bottom w:val="single" w:sz="4" w:space="0" w:color="auto"/>
              <w:right w:val="single" w:sz="4" w:space="0" w:color="auto"/>
            </w:tcBorders>
            <w:vAlign w:val="center"/>
            <w:hideMark/>
          </w:tcPr>
          <w:p w:rsidR="001B3C5A" w:rsidRPr="001B3C5A" w:rsidRDefault="001B3C5A" w:rsidP="001B3C5A">
            <w:pPr>
              <w:jc w:val="center"/>
              <w:rPr>
                <w:rFonts w:ascii="Times New Roman" w:hAnsi="Times New Roman" w:cs="Times New Roman"/>
                <w:b/>
                <w:sz w:val="20"/>
                <w:szCs w:val="20"/>
              </w:rPr>
            </w:pPr>
            <w:r w:rsidRPr="001B3C5A">
              <w:rPr>
                <w:rFonts w:ascii="Times New Roman" w:hAnsi="Times New Roman" w:cs="Times New Roman"/>
                <w:b/>
                <w:sz w:val="20"/>
                <w:szCs w:val="20"/>
              </w:rPr>
              <w:t>Общий объем финансовых ресурсов необходимых для реализации мероприятия, в том числе по годам (тыс. руб.)</w:t>
            </w:r>
          </w:p>
        </w:tc>
      </w:tr>
      <w:tr w:rsidR="001B3C5A" w:rsidRPr="001B3C5A" w:rsidTr="0007106C">
        <w:trPr>
          <w:trHeight w:val="3478"/>
        </w:trPr>
        <w:tc>
          <w:tcPr>
            <w:tcW w:w="3118" w:type="dxa"/>
            <w:vMerge w:val="restart"/>
            <w:tcBorders>
              <w:top w:val="single" w:sz="4" w:space="0" w:color="auto"/>
              <w:left w:val="single" w:sz="4" w:space="0" w:color="auto"/>
              <w:right w:val="single" w:sz="4" w:space="0" w:color="auto"/>
            </w:tcBorders>
            <w:hideMark/>
          </w:tcPr>
          <w:p w:rsidR="001B3C5A" w:rsidRPr="001B3C5A" w:rsidRDefault="001B3C5A" w:rsidP="001B3C5A">
            <w:pPr>
              <w:rPr>
                <w:rFonts w:ascii="Times New Roman" w:hAnsi="Times New Roman" w:cs="Times New Roman"/>
                <w:sz w:val="20"/>
                <w:szCs w:val="20"/>
              </w:rPr>
            </w:pPr>
            <w:r w:rsidRPr="001B3C5A">
              <w:rPr>
                <w:rFonts w:ascii="Times New Roman" w:eastAsia="Times New Roman" w:hAnsi="Times New Roman" w:cs="Times New Roman"/>
                <w:sz w:val="20"/>
                <w:szCs w:val="20"/>
              </w:rPr>
              <w:t xml:space="preserve">1.1. </w:t>
            </w:r>
            <w:r w:rsidRPr="001B3C5A">
              <w:rPr>
                <w:rFonts w:ascii="Times New Roman" w:hAnsi="Times New Roman" w:cs="Times New Roman"/>
                <w:sz w:val="20"/>
                <w:szCs w:val="20"/>
              </w:rPr>
              <w:t>Мероприятие 1. Обеспечение денежным содержанием сотрудников администрации</w:t>
            </w:r>
          </w:p>
        </w:tc>
        <w:tc>
          <w:tcPr>
            <w:tcW w:w="1559" w:type="dxa"/>
            <w:tcBorders>
              <w:top w:val="single" w:sz="4" w:space="0" w:color="auto"/>
              <w:left w:val="single" w:sz="4" w:space="0" w:color="auto"/>
              <w:bottom w:val="single" w:sz="4" w:space="0" w:color="auto"/>
              <w:right w:val="single" w:sz="4" w:space="0" w:color="auto"/>
            </w:tcBorders>
            <w:hideMark/>
          </w:tcPr>
          <w:p w:rsidR="001B3C5A" w:rsidRPr="001B3C5A" w:rsidRDefault="001B3C5A" w:rsidP="001B3C5A">
            <w:pPr>
              <w:spacing w:after="200" w:line="276" w:lineRule="auto"/>
              <w:jc w:val="center"/>
              <w:rPr>
                <w:rFonts w:ascii="Times New Roman" w:hAnsi="Times New Roman" w:cs="Times New Roman"/>
                <w:sz w:val="20"/>
                <w:szCs w:val="20"/>
              </w:rPr>
            </w:pPr>
            <w:r w:rsidRPr="001B3C5A">
              <w:rPr>
                <w:rFonts w:ascii="Times New Roman" w:hAnsi="Times New Roman" w:cs="Times New Roman"/>
                <w:sz w:val="20"/>
                <w:szCs w:val="20"/>
              </w:rPr>
              <w:t>Средства бюджета Московской области</w:t>
            </w:r>
          </w:p>
        </w:tc>
        <w:tc>
          <w:tcPr>
            <w:tcW w:w="8364" w:type="dxa"/>
            <w:tcBorders>
              <w:top w:val="single" w:sz="4" w:space="0" w:color="auto"/>
              <w:left w:val="single" w:sz="4" w:space="0" w:color="auto"/>
              <w:bottom w:val="single" w:sz="4" w:space="0" w:color="auto"/>
              <w:right w:val="single" w:sz="4" w:space="0" w:color="auto"/>
            </w:tcBorders>
            <w:hideMark/>
          </w:tcPr>
          <w:p w:rsidR="001B3C5A" w:rsidRPr="001B3C5A" w:rsidRDefault="001B3C5A" w:rsidP="001B3C5A">
            <w:pPr>
              <w:autoSpaceDE w:val="0"/>
              <w:autoSpaceDN w:val="0"/>
              <w:adjustRightInd w:val="0"/>
              <w:rPr>
                <w:rFonts w:ascii="Times New Roman" w:hAnsi="Times New Roman" w:cs="Times New Roman"/>
                <w:sz w:val="20"/>
                <w:szCs w:val="20"/>
              </w:rPr>
            </w:pPr>
            <w:r w:rsidRPr="001B3C5A">
              <w:rPr>
                <w:rFonts w:ascii="Times New Roman" w:hAnsi="Times New Roman" w:cs="Times New Roman"/>
                <w:sz w:val="20"/>
                <w:szCs w:val="20"/>
              </w:rPr>
              <w:t xml:space="preserve">Расчет необходимых финансовых ресурсов на реализацию мероприятия - </w:t>
            </w:r>
          </w:p>
          <w:p w:rsidR="001B3C5A" w:rsidRPr="001B3C5A" w:rsidRDefault="001B3C5A" w:rsidP="001B3C5A">
            <w:pPr>
              <w:autoSpaceDE w:val="0"/>
              <w:autoSpaceDN w:val="0"/>
              <w:adjustRightInd w:val="0"/>
              <w:rPr>
                <w:rFonts w:ascii="Times New Roman" w:hAnsi="Times New Roman" w:cs="Times New Roman"/>
                <w:sz w:val="20"/>
                <w:szCs w:val="20"/>
              </w:rPr>
            </w:pPr>
            <w:r w:rsidRPr="001B3C5A">
              <w:rPr>
                <w:rFonts w:ascii="Times New Roman" w:hAnsi="Times New Roman" w:cs="Times New Roman"/>
                <w:b/>
                <w:sz w:val="20"/>
                <w:szCs w:val="20"/>
              </w:rPr>
              <w:t>Р1=(З1+Н1+М1+Т1+А1+N1) х Чр</w:t>
            </w:r>
            <w:r w:rsidRPr="001B3C5A">
              <w:rPr>
                <w:rFonts w:ascii="Times New Roman" w:hAnsi="Times New Roman" w:cs="Times New Roman"/>
                <w:sz w:val="20"/>
                <w:szCs w:val="20"/>
              </w:rPr>
              <w:t>, где:</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b/>
                <w:sz w:val="20"/>
                <w:szCs w:val="20"/>
              </w:rPr>
              <w:t>З1</w:t>
            </w:r>
            <w:r w:rsidRPr="001B3C5A">
              <w:rPr>
                <w:rFonts w:ascii="Times New Roman" w:hAnsi="Times New Roman" w:cs="Times New Roman"/>
                <w:sz w:val="20"/>
                <w:szCs w:val="20"/>
              </w:rPr>
              <w:t>– заработная плата персонала, непосредственно занятого в работе по реализации мероприятия;</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b/>
                <w:sz w:val="20"/>
                <w:szCs w:val="20"/>
              </w:rPr>
              <w:t>Н1</w:t>
            </w:r>
            <w:r w:rsidRPr="001B3C5A">
              <w:rPr>
                <w:rFonts w:ascii="Times New Roman" w:hAnsi="Times New Roman" w:cs="Times New Roman"/>
                <w:sz w:val="20"/>
                <w:szCs w:val="20"/>
              </w:rPr>
              <w:t xml:space="preserve"> – начисления на заработную плату персонала, непосредственно занятого в работе по организации мероприятия;</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b/>
                <w:sz w:val="20"/>
                <w:szCs w:val="20"/>
              </w:rPr>
              <w:t>М1</w:t>
            </w:r>
            <w:r w:rsidRPr="001B3C5A">
              <w:rPr>
                <w:rFonts w:ascii="Times New Roman" w:hAnsi="Times New Roman" w:cs="Times New Roman"/>
                <w:sz w:val="20"/>
                <w:szCs w:val="20"/>
              </w:rPr>
              <w:t xml:space="preserve"> – материальные затраты на организацию мероприятия;</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b/>
                <w:sz w:val="20"/>
                <w:szCs w:val="20"/>
              </w:rPr>
              <w:t>Т1</w:t>
            </w:r>
            <w:r w:rsidRPr="001B3C5A">
              <w:rPr>
                <w:rFonts w:ascii="Times New Roman" w:hAnsi="Times New Roman" w:cs="Times New Roman"/>
                <w:sz w:val="20"/>
                <w:szCs w:val="20"/>
              </w:rPr>
              <w:t xml:space="preserve"> – расходы на техническое обслуживание оборудования, предназначенного для организации мероприятия;</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b/>
                <w:sz w:val="20"/>
                <w:szCs w:val="20"/>
              </w:rPr>
              <w:t>А1</w:t>
            </w:r>
            <w:r w:rsidRPr="001B3C5A">
              <w:rPr>
                <w:rFonts w:ascii="Times New Roman" w:hAnsi="Times New Roman" w:cs="Times New Roman"/>
                <w:sz w:val="20"/>
                <w:szCs w:val="20"/>
              </w:rPr>
              <w:t xml:space="preserve"> – амортизация оборудования, предназначенного для организации мероприятия;</w:t>
            </w:r>
          </w:p>
          <w:p w:rsidR="001B3C5A" w:rsidRPr="001B3C5A" w:rsidRDefault="001B3C5A" w:rsidP="001B3C5A">
            <w:pPr>
              <w:rPr>
                <w:rFonts w:ascii="Times New Roman" w:hAnsi="Times New Roman" w:cs="Times New Roman"/>
                <w:b/>
                <w:sz w:val="20"/>
                <w:szCs w:val="20"/>
              </w:rPr>
            </w:pPr>
            <w:r w:rsidRPr="001B3C5A">
              <w:rPr>
                <w:rFonts w:ascii="Times New Roman" w:hAnsi="Times New Roman" w:cs="Times New Roman"/>
                <w:b/>
                <w:sz w:val="20"/>
                <w:szCs w:val="20"/>
              </w:rPr>
              <w:t>N1</w:t>
            </w:r>
            <w:r w:rsidRPr="001B3C5A">
              <w:rPr>
                <w:rFonts w:ascii="Times New Roman" w:hAnsi="Times New Roman" w:cs="Times New Roman"/>
                <w:sz w:val="20"/>
                <w:szCs w:val="20"/>
              </w:rPr>
              <w:t xml:space="preserve"> – накладные расходы, рассчитанные путем деления расходов, непосредственно не связанных с мероприятием (канцелярские расходы, расходы по содержанию зданий, налоги и прочее) пропорционально заработной плате персонала, непосредственно занятого в работе по организации мероприятия;</w:t>
            </w:r>
            <w:r w:rsidRPr="001B3C5A">
              <w:rPr>
                <w:rFonts w:ascii="Times New Roman" w:hAnsi="Times New Roman" w:cs="Times New Roman"/>
                <w:b/>
                <w:sz w:val="20"/>
                <w:szCs w:val="20"/>
              </w:rPr>
              <w:t xml:space="preserve"> </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b/>
                <w:sz w:val="20"/>
                <w:szCs w:val="20"/>
              </w:rPr>
              <w:t>Чр</w:t>
            </w:r>
            <w:r w:rsidRPr="001B3C5A">
              <w:rPr>
                <w:rFonts w:ascii="Times New Roman" w:hAnsi="Times New Roman" w:cs="Times New Roman"/>
                <w:sz w:val="20"/>
                <w:szCs w:val="20"/>
              </w:rPr>
              <w:t xml:space="preserve"> - численность работников, согласно штатному расписанию.</w:t>
            </w:r>
          </w:p>
        </w:tc>
        <w:tc>
          <w:tcPr>
            <w:tcW w:w="2126" w:type="dxa"/>
            <w:tcBorders>
              <w:top w:val="single" w:sz="4" w:space="0" w:color="auto"/>
              <w:left w:val="single" w:sz="4" w:space="0" w:color="auto"/>
              <w:bottom w:val="single" w:sz="4" w:space="0" w:color="auto"/>
              <w:right w:val="single" w:sz="4" w:space="0" w:color="auto"/>
            </w:tcBorders>
          </w:tcPr>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 xml:space="preserve">Всего – </w:t>
            </w:r>
            <w:r w:rsidRPr="001B3C5A">
              <w:rPr>
                <w:rFonts w:ascii="Times New Roman" w:eastAsia="Times New Roman" w:hAnsi="Times New Roman" w:cs="Times New Roman"/>
                <w:sz w:val="20"/>
                <w:szCs w:val="20"/>
              </w:rPr>
              <w:t>45262,4</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2017г.–</w:t>
            </w:r>
            <w:r w:rsidRPr="001B3C5A">
              <w:rPr>
                <w:rFonts w:ascii="Times New Roman" w:eastAsia="Times New Roman" w:hAnsi="Times New Roman" w:cs="Times New Roman"/>
                <w:sz w:val="20"/>
                <w:szCs w:val="20"/>
              </w:rPr>
              <w:t xml:space="preserve"> 15016,4</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 xml:space="preserve">2018г. – </w:t>
            </w:r>
            <w:r w:rsidRPr="001B3C5A">
              <w:rPr>
                <w:rFonts w:ascii="Times New Roman" w:eastAsia="Times New Roman" w:hAnsi="Times New Roman" w:cs="Times New Roman"/>
                <w:sz w:val="20"/>
                <w:szCs w:val="20"/>
              </w:rPr>
              <w:t>17838,0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 xml:space="preserve">2019г. – </w:t>
            </w:r>
            <w:r w:rsidRPr="001B3C5A">
              <w:rPr>
                <w:rFonts w:ascii="Times New Roman" w:eastAsia="Times New Roman" w:hAnsi="Times New Roman" w:cs="Times New Roman"/>
                <w:sz w:val="20"/>
                <w:szCs w:val="20"/>
              </w:rPr>
              <w:t>6204,0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 xml:space="preserve">2020г. – </w:t>
            </w:r>
            <w:r w:rsidRPr="001B3C5A">
              <w:rPr>
                <w:rFonts w:ascii="Times New Roman" w:eastAsia="Times New Roman" w:hAnsi="Times New Roman" w:cs="Times New Roman"/>
                <w:sz w:val="20"/>
                <w:szCs w:val="20"/>
              </w:rPr>
              <w:t>6204,0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2021г. – 0</w:t>
            </w:r>
          </w:p>
        </w:tc>
      </w:tr>
      <w:tr w:rsidR="001B3C5A" w:rsidRPr="001B3C5A" w:rsidTr="0007106C">
        <w:trPr>
          <w:trHeight w:val="1370"/>
        </w:trPr>
        <w:tc>
          <w:tcPr>
            <w:tcW w:w="3118" w:type="dxa"/>
            <w:vMerge/>
            <w:tcBorders>
              <w:left w:val="single" w:sz="4" w:space="0" w:color="auto"/>
              <w:right w:val="single" w:sz="4" w:space="0" w:color="auto"/>
            </w:tcBorders>
            <w:vAlign w:val="center"/>
            <w:hideMark/>
          </w:tcPr>
          <w:p w:rsidR="001B3C5A" w:rsidRPr="001B3C5A" w:rsidRDefault="001B3C5A" w:rsidP="001B3C5A">
            <w:pPr>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rsidR="001B3C5A" w:rsidRPr="001B3C5A" w:rsidRDefault="001B3C5A" w:rsidP="001B3C5A">
            <w:pPr>
              <w:spacing w:after="200" w:line="276" w:lineRule="auto"/>
              <w:jc w:val="center"/>
              <w:rPr>
                <w:rFonts w:ascii="Times New Roman" w:hAnsi="Times New Roman" w:cs="Times New Roman"/>
                <w:sz w:val="20"/>
                <w:szCs w:val="20"/>
              </w:rPr>
            </w:pPr>
            <w:r w:rsidRPr="001B3C5A">
              <w:rPr>
                <w:rFonts w:ascii="Times New Roman" w:hAnsi="Times New Roman" w:cs="Times New Roman"/>
                <w:sz w:val="20"/>
                <w:szCs w:val="20"/>
              </w:rPr>
              <w:t>Средства бюджета городского округа Истра</w:t>
            </w:r>
          </w:p>
        </w:tc>
        <w:tc>
          <w:tcPr>
            <w:tcW w:w="8364" w:type="dxa"/>
            <w:tcBorders>
              <w:top w:val="single" w:sz="4" w:space="0" w:color="auto"/>
              <w:left w:val="single" w:sz="4" w:space="0" w:color="auto"/>
              <w:bottom w:val="single" w:sz="4" w:space="0" w:color="auto"/>
              <w:right w:val="single" w:sz="4" w:space="0" w:color="auto"/>
            </w:tcBorders>
            <w:vAlign w:val="center"/>
            <w:hideMark/>
          </w:tcPr>
          <w:p w:rsidR="001B3C5A" w:rsidRPr="001B3C5A" w:rsidRDefault="001B3C5A" w:rsidP="001B3C5A">
            <w:pPr>
              <w:autoSpaceDE w:val="0"/>
              <w:autoSpaceDN w:val="0"/>
              <w:adjustRightInd w:val="0"/>
              <w:rPr>
                <w:rFonts w:ascii="Times New Roman" w:hAnsi="Times New Roman" w:cs="Times New Roman"/>
                <w:sz w:val="20"/>
                <w:szCs w:val="20"/>
              </w:rPr>
            </w:pPr>
            <w:r w:rsidRPr="001B3C5A">
              <w:rPr>
                <w:rFonts w:ascii="Times New Roman" w:hAnsi="Times New Roman" w:cs="Times New Roman"/>
                <w:sz w:val="20"/>
                <w:szCs w:val="20"/>
              </w:rPr>
              <w:t xml:space="preserve">Расчет необходимых финансовых ресурсов на реализацию мероприятия - </w:t>
            </w:r>
          </w:p>
          <w:p w:rsidR="001B3C5A" w:rsidRPr="001B3C5A" w:rsidRDefault="001B3C5A" w:rsidP="001B3C5A">
            <w:pPr>
              <w:autoSpaceDE w:val="0"/>
              <w:autoSpaceDN w:val="0"/>
              <w:adjustRightInd w:val="0"/>
              <w:rPr>
                <w:rFonts w:ascii="Times New Roman" w:hAnsi="Times New Roman" w:cs="Times New Roman"/>
                <w:sz w:val="20"/>
                <w:szCs w:val="20"/>
              </w:rPr>
            </w:pPr>
            <w:r w:rsidRPr="001B3C5A">
              <w:rPr>
                <w:rFonts w:ascii="Times New Roman" w:hAnsi="Times New Roman" w:cs="Times New Roman"/>
                <w:b/>
                <w:sz w:val="20"/>
                <w:szCs w:val="20"/>
              </w:rPr>
              <w:t>Р1=(З1+Н1) х Чр</w:t>
            </w:r>
            <w:r w:rsidRPr="001B3C5A">
              <w:rPr>
                <w:rFonts w:ascii="Times New Roman" w:hAnsi="Times New Roman" w:cs="Times New Roman"/>
                <w:sz w:val="20"/>
                <w:szCs w:val="20"/>
              </w:rPr>
              <w:t>, где:</w:t>
            </w:r>
          </w:p>
          <w:p w:rsidR="001B3C5A" w:rsidRPr="001B3C5A" w:rsidRDefault="001B3C5A" w:rsidP="001B3C5A">
            <w:pPr>
              <w:rPr>
                <w:rFonts w:ascii="Times New Roman" w:hAnsi="Times New Roman" w:cs="Times New Roman"/>
                <w:b/>
                <w:sz w:val="20"/>
                <w:szCs w:val="20"/>
              </w:rPr>
            </w:pPr>
            <w:r w:rsidRPr="001B3C5A">
              <w:rPr>
                <w:rFonts w:ascii="Times New Roman" w:hAnsi="Times New Roman" w:cs="Times New Roman"/>
                <w:b/>
                <w:sz w:val="20"/>
                <w:szCs w:val="20"/>
              </w:rPr>
              <w:t>З1</w:t>
            </w:r>
            <w:r w:rsidRPr="001B3C5A">
              <w:rPr>
                <w:rFonts w:ascii="Times New Roman" w:hAnsi="Times New Roman" w:cs="Times New Roman"/>
                <w:sz w:val="20"/>
                <w:szCs w:val="20"/>
              </w:rPr>
              <w:t>– заработная плата работников;</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b/>
                <w:sz w:val="20"/>
                <w:szCs w:val="20"/>
              </w:rPr>
              <w:t>Н1</w:t>
            </w:r>
            <w:r w:rsidRPr="001B3C5A">
              <w:rPr>
                <w:rFonts w:ascii="Times New Roman" w:hAnsi="Times New Roman" w:cs="Times New Roman"/>
                <w:sz w:val="20"/>
                <w:szCs w:val="20"/>
              </w:rPr>
              <w:t xml:space="preserve"> – начисления на заработную плату работников;</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b/>
                <w:sz w:val="20"/>
                <w:szCs w:val="20"/>
              </w:rPr>
              <w:t>Чр</w:t>
            </w:r>
            <w:r w:rsidRPr="001B3C5A">
              <w:rPr>
                <w:rFonts w:ascii="Times New Roman" w:hAnsi="Times New Roman" w:cs="Times New Roman"/>
                <w:sz w:val="20"/>
                <w:szCs w:val="20"/>
              </w:rPr>
              <w:t xml:space="preserve"> - численность работников, согласно штатному расписанию.</w:t>
            </w:r>
          </w:p>
        </w:tc>
        <w:tc>
          <w:tcPr>
            <w:tcW w:w="2126" w:type="dxa"/>
            <w:tcBorders>
              <w:top w:val="single" w:sz="4" w:space="0" w:color="auto"/>
              <w:left w:val="single" w:sz="4" w:space="0" w:color="auto"/>
              <w:bottom w:val="single" w:sz="4" w:space="0" w:color="auto"/>
              <w:right w:val="single" w:sz="4" w:space="0" w:color="auto"/>
            </w:tcBorders>
          </w:tcPr>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 xml:space="preserve">Всего – </w:t>
            </w:r>
            <w:r w:rsidRPr="001B3C5A">
              <w:rPr>
                <w:rFonts w:ascii="Times New Roman" w:eastAsia="Times New Roman" w:hAnsi="Times New Roman" w:cs="Times New Roman"/>
                <w:sz w:val="20"/>
                <w:szCs w:val="20"/>
              </w:rPr>
              <w:t>622693,2</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2017г. – 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 xml:space="preserve">2018г. – </w:t>
            </w:r>
            <w:r w:rsidRPr="001B3C5A">
              <w:rPr>
                <w:rFonts w:ascii="Times New Roman" w:eastAsia="Times New Roman" w:hAnsi="Times New Roman" w:cs="Times New Roman"/>
                <w:sz w:val="20"/>
                <w:szCs w:val="20"/>
              </w:rPr>
              <w:t>197679,3</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 xml:space="preserve">2019г. – </w:t>
            </w:r>
            <w:r w:rsidRPr="001B3C5A">
              <w:rPr>
                <w:rFonts w:ascii="Times New Roman" w:eastAsia="Times New Roman" w:hAnsi="Times New Roman" w:cs="Times New Roman"/>
                <w:sz w:val="20"/>
                <w:szCs w:val="20"/>
              </w:rPr>
              <w:t>141671,3</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 xml:space="preserve">2020г. – </w:t>
            </w:r>
            <w:r w:rsidRPr="001B3C5A">
              <w:rPr>
                <w:rFonts w:ascii="Times New Roman" w:eastAsia="Times New Roman" w:hAnsi="Times New Roman" w:cs="Times New Roman"/>
                <w:sz w:val="20"/>
                <w:szCs w:val="20"/>
              </w:rPr>
              <w:t>141671,3</w:t>
            </w:r>
          </w:p>
          <w:p w:rsidR="001B3C5A" w:rsidRPr="001B3C5A" w:rsidRDefault="001B3C5A" w:rsidP="001B3C5A">
            <w:pPr>
              <w:rPr>
                <w:rFonts w:ascii="Times New Roman" w:eastAsia="Times New Roman" w:hAnsi="Times New Roman" w:cs="Times New Roman"/>
                <w:sz w:val="20"/>
                <w:szCs w:val="20"/>
              </w:rPr>
            </w:pPr>
            <w:r w:rsidRPr="001B3C5A">
              <w:rPr>
                <w:rFonts w:ascii="Times New Roman" w:hAnsi="Times New Roman" w:cs="Times New Roman"/>
                <w:sz w:val="20"/>
                <w:szCs w:val="20"/>
              </w:rPr>
              <w:t xml:space="preserve">2021г. – </w:t>
            </w:r>
            <w:r w:rsidRPr="001B3C5A">
              <w:rPr>
                <w:rFonts w:ascii="Times New Roman" w:eastAsia="Times New Roman" w:hAnsi="Times New Roman" w:cs="Times New Roman"/>
                <w:sz w:val="20"/>
                <w:szCs w:val="20"/>
              </w:rPr>
              <w:t>141671,3</w:t>
            </w:r>
          </w:p>
        </w:tc>
      </w:tr>
      <w:tr w:rsidR="001B3C5A" w:rsidRPr="001B3C5A" w:rsidTr="0007106C">
        <w:trPr>
          <w:trHeight w:val="77"/>
        </w:trPr>
        <w:tc>
          <w:tcPr>
            <w:tcW w:w="3118" w:type="dxa"/>
            <w:vMerge/>
            <w:tcBorders>
              <w:left w:val="single" w:sz="4" w:space="0" w:color="auto"/>
              <w:right w:val="single" w:sz="4" w:space="0" w:color="auto"/>
            </w:tcBorders>
            <w:vAlign w:val="center"/>
          </w:tcPr>
          <w:p w:rsidR="001B3C5A" w:rsidRPr="001B3C5A" w:rsidRDefault="001B3C5A" w:rsidP="001B3C5A">
            <w:pPr>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1B3C5A" w:rsidRPr="001B3C5A" w:rsidRDefault="001B3C5A" w:rsidP="001B3C5A">
            <w:pPr>
              <w:spacing w:after="200" w:line="276" w:lineRule="auto"/>
              <w:jc w:val="center"/>
              <w:rPr>
                <w:rFonts w:ascii="Times New Roman" w:hAnsi="Times New Roman" w:cs="Times New Roman"/>
                <w:sz w:val="20"/>
                <w:szCs w:val="20"/>
              </w:rPr>
            </w:pPr>
            <w:r w:rsidRPr="001B3C5A">
              <w:rPr>
                <w:rFonts w:ascii="Times New Roman" w:hAnsi="Times New Roman" w:cs="Times New Roman"/>
                <w:sz w:val="20"/>
                <w:szCs w:val="20"/>
              </w:rPr>
              <w:t>Средства бюджета Истринского района</w:t>
            </w:r>
          </w:p>
        </w:tc>
        <w:tc>
          <w:tcPr>
            <w:tcW w:w="8364" w:type="dxa"/>
            <w:tcBorders>
              <w:top w:val="single" w:sz="4" w:space="0" w:color="auto"/>
              <w:left w:val="single" w:sz="4" w:space="0" w:color="auto"/>
              <w:bottom w:val="single" w:sz="4" w:space="0" w:color="auto"/>
              <w:right w:val="single" w:sz="4" w:space="0" w:color="auto"/>
            </w:tcBorders>
            <w:vAlign w:val="center"/>
          </w:tcPr>
          <w:p w:rsidR="001B3C5A" w:rsidRPr="001B3C5A" w:rsidRDefault="001B3C5A" w:rsidP="001B3C5A">
            <w:pPr>
              <w:autoSpaceDE w:val="0"/>
              <w:autoSpaceDN w:val="0"/>
              <w:adjustRightInd w:val="0"/>
              <w:rPr>
                <w:rFonts w:ascii="Times New Roman" w:hAnsi="Times New Roman" w:cs="Times New Roman"/>
                <w:sz w:val="20"/>
                <w:szCs w:val="20"/>
              </w:rPr>
            </w:pPr>
            <w:r w:rsidRPr="001B3C5A">
              <w:rPr>
                <w:rFonts w:ascii="Times New Roman" w:hAnsi="Times New Roman" w:cs="Times New Roman"/>
                <w:sz w:val="20"/>
                <w:szCs w:val="20"/>
              </w:rPr>
              <w:t xml:space="preserve">Расчет необходимых финансовых ресурсов на реализацию мероприятия - </w:t>
            </w:r>
          </w:p>
          <w:p w:rsidR="001B3C5A" w:rsidRPr="001B3C5A" w:rsidRDefault="001B3C5A" w:rsidP="001B3C5A">
            <w:pPr>
              <w:autoSpaceDE w:val="0"/>
              <w:autoSpaceDN w:val="0"/>
              <w:adjustRightInd w:val="0"/>
              <w:rPr>
                <w:rFonts w:ascii="Times New Roman" w:hAnsi="Times New Roman" w:cs="Times New Roman"/>
                <w:sz w:val="20"/>
                <w:szCs w:val="20"/>
              </w:rPr>
            </w:pPr>
            <w:r w:rsidRPr="001B3C5A">
              <w:rPr>
                <w:rFonts w:ascii="Times New Roman" w:hAnsi="Times New Roman" w:cs="Times New Roman"/>
                <w:b/>
                <w:sz w:val="20"/>
                <w:szCs w:val="20"/>
              </w:rPr>
              <w:t>Р1=(З1+Н1) х Чр</w:t>
            </w:r>
            <w:r w:rsidRPr="001B3C5A">
              <w:rPr>
                <w:rFonts w:ascii="Times New Roman" w:hAnsi="Times New Roman" w:cs="Times New Roman"/>
                <w:sz w:val="20"/>
                <w:szCs w:val="20"/>
              </w:rPr>
              <w:t>, где:</w:t>
            </w:r>
          </w:p>
          <w:p w:rsidR="001B3C5A" w:rsidRPr="001B3C5A" w:rsidRDefault="001B3C5A" w:rsidP="001B3C5A">
            <w:pPr>
              <w:rPr>
                <w:rFonts w:ascii="Times New Roman" w:hAnsi="Times New Roman" w:cs="Times New Roman"/>
                <w:b/>
                <w:sz w:val="20"/>
                <w:szCs w:val="20"/>
              </w:rPr>
            </w:pPr>
            <w:r w:rsidRPr="001B3C5A">
              <w:rPr>
                <w:rFonts w:ascii="Times New Roman" w:hAnsi="Times New Roman" w:cs="Times New Roman"/>
                <w:b/>
                <w:sz w:val="20"/>
                <w:szCs w:val="20"/>
              </w:rPr>
              <w:t>З1</w:t>
            </w:r>
            <w:r w:rsidRPr="001B3C5A">
              <w:rPr>
                <w:rFonts w:ascii="Times New Roman" w:hAnsi="Times New Roman" w:cs="Times New Roman"/>
                <w:sz w:val="20"/>
                <w:szCs w:val="20"/>
              </w:rPr>
              <w:t>– заработная плата работников;</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b/>
                <w:sz w:val="20"/>
                <w:szCs w:val="20"/>
              </w:rPr>
              <w:t>Н1</w:t>
            </w:r>
            <w:r w:rsidRPr="001B3C5A">
              <w:rPr>
                <w:rFonts w:ascii="Times New Roman" w:hAnsi="Times New Roman" w:cs="Times New Roman"/>
                <w:sz w:val="20"/>
                <w:szCs w:val="20"/>
              </w:rPr>
              <w:t xml:space="preserve"> – начисления на заработную плату работников;</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b/>
                <w:sz w:val="20"/>
                <w:szCs w:val="20"/>
              </w:rPr>
              <w:t>Чр</w:t>
            </w:r>
            <w:r w:rsidRPr="001B3C5A">
              <w:rPr>
                <w:rFonts w:ascii="Times New Roman" w:hAnsi="Times New Roman" w:cs="Times New Roman"/>
                <w:sz w:val="20"/>
                <w:szCs w:val="20"/>
              </w:rPr>
              <w:t xml:space="preserve"> - численность работников, согласно штатному расписанию.</w:t>
            </w:r>
          </w:p>
        </w:tc>
        <w:tc>
          <w:tcPr>
            <w:tcW w:w="2126" w:type="dxa"/>
            <w:tcBorders>
              <w:top w:val="single" w:sz="4" w:space="0" w:color="auto"/>
              <w:left w:val="single" w:sz="4" w:space="0" w:color="auto"/>
              <w:bottom w:val="single" w:sz="4" w:space="0" w:color="auto"/>
              <w:right w:val="single" w:sz="4" w:space="0" w:color="auto"/>
            </w:tcBorders>
          </w:tcPr>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 xml:space="preserve">Всего – </w:t>
            </w:r>
            <w:r w:rsidRPr="001B3C5A">
              <w:rPr>
                <w:rFonts w:ascii="Times New Roman" w:eastAsia="Times New Roman" w:hAnsi="Times New Roman" w:cs="Times New Roman"/>
                <w:sz w:val="20"/>
                <w:szCs w:val="20"/>
              </w:rPr>
              <w:t>141781,7</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 xml:space="preserve">2017г. – </w:t>
            </w:r>
            <w:r w:rsidRPr="001B3C5A">
              <w:rPr>
                <w:rFonts w:ascii="Times New Roman" w:eastAsia="Times New Roman" w:hAnsi="Times New Roman" w:cs="Times New Roman"/>
                <w:sz w:val="20"/>
                <w:szCs w:val="20"/>
              </w:rPr>
              <w:t>141781,7</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2018г. – 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2019г. – 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2020г. – 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2021г. – 0</w:t>
            </w:r>
          </w:p>
        </w:tc>
      </w:tr>
      <w:tr w:rsidR="001B3C5A" w:rsidRPr="001B3C5A" w:rsidTr="0007106C">
        <w:trPr>
          <w:trHeight w:val="1528"/>
        </w:trPr>
        <w:tc>
          <w:tcPr>
            <w:tcW w:w="3118" w:type="dxa"/>
            <w:vMerge/>
            <w:tcBorders>
              <w:left w:val="single" w:sz="4" w:space="0" w:color="auto"/>
              <w:bottom w:val="single" w:sz="4" w:space="0" w:color="auto"/>
              <w:right w:val="single" w:sz="4" w:space="0" w:color="auto"/>
            </w:tcBorders>
          </w:tcPr>
          <w:p w:rsidR="001B3C5A" w:rsidRPr="001B3C5A" w:rsidRDefault="001B3C5A" w:rsidP="001B3C5A">
            <w:pPr>
              <w:rPr>
                <w:rFonts w:ascii="Times New Roman" w:hAnsi="Times New Roman" w:cs="Times New Roman"/>
                <w:sz w:val="20"/>
                <w:szCs w:val="20"/>
              </w:rPr>
            </w:pPr>
          </w:p>
        </w:tc>
        <w:tc>
          <w:tcPr>
            <w:tcW w:w="1559" w:type="dxa"/>
            <w:tcBorders>
              <w:top w:val="single" w:sz="4" w:space="0" w:color="auto"/>
              <w:left w:val="single" w:sz="4" w:space="0" w:color="auto"/>
              <w:right w:val="single" w:sz="4" w:space="0" w:color="auto"/>
            </w:tcBorders>
            <w:hideMark/>
          </w:tcPr>
          <w:p w:rsidR="001B3C5A" w:rsidRPr="001B3C5A" w:rsidRDefault="001B3C5A" w:rsidP="001B3C5A">
            <w:pPr>
              <w:spacing w:after="200" w:line="276" w:lineRule="auto"/>
              <w:jc w:val="center"/>
              <w:rPr>
                <w:rFonts w:ascii="Times New Roman" w:hAnsi="Times New Roman" w:cs="Times New Roman"/>
                <w:sz w:val="20"/>
                <w:szCs w:val="20"/>
              </w:rPr>
            </w:pPr>
            <w:r w:rsidRPr="001B3C5A">
              <w:rPr>
                <w:rFonts w:ascii="Times New Roman" w:hAnsi="Times New Roman" w:cs="Times New Roman"/>
                <w:sz w:val="20"/>
                <w:szCs w:val="20"/>
              </w:rPr>
              <w:t>Бюджеты поселений Истринского района</w:t>
            </w:r>
          </w:p>
        </w:tc>
        <w:tc>
          <w:tcPr>
            <w:tcW w:w="8364" w:type="dxa"/>
            <w:tcBorders>
              <w:top w:val="single" w:sz="4" w:space="0" w:color="auto"/>
              <w:left w:val="single" w:sz="4" w:space="0" w:color="auto"/>
              <w:right w:val="single" w:sz="4" w:space="0" w:color="auto"/>
            </w:tcBorders>
            <w:hideMark/>
          </w:tcPr>
          <w:p w:rsidR="001B3C5A" w:rsidRPr="001B3C5A" w:rsidRDefault="001B3C5A" w:rsidP="001B3C5A">
            <w:pPr>
              <w:autoSpaceDE w:val="0"/>
              <w:autoSpaceDN w:val="0"/>
              <w:adjustRightInd w:val="0"/>
              <w:rPr>
                <w:rFonts w:ascii="Times New Roman" w:hAnsi="Times New Roman" w:cs="Times New Roman"/>
                <w:sz w:val="20"/>
                <w:szCs w:val="20"/>
              </w:rPr>
            </w:pPr>
            <w:r w:rsidRPr="001B3C5A">
              <w:rPr>
                <w:rFonts w:ascii="Times New Roman" w:hAnsi="Times New Roman" w:cs="Times New Roman"/>
                <w:sz w:val="20"/>
                <w:szCs w:val="20"/>
              </w:rPr>
              <w:t xml:space="preserve">Расчет необходимых финансовых ресурсов на реализацию мероприятия - </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Согласно соглашений по переданным полномочиям.</w:t>
            </w:r>
          </w:p>
        </w:tc>
        <w:tc>
          <w:tcPr>
            <w:tcW w:w="2126" w:type="dxa"/>
            <w:tcBorders>
              <w:top w:val="single" w:sz="4" w:space="0" w:color="auto"/>
              <w:left w:val="single" w:sz="4" w:space="0" w:color="auto"/>
              <w:right w:val="single" w:sz="4" w:space="0" w:color="auto"/>
            </w:tcBorders>
          </w:tcPr>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Всего – 29950,2</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2017г. – 29950,2</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2018г. – 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2019г. – 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2020г. – 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2021г. – 0</w:t>
            </w:r>
          </w:p>
        </w:tc>
      </w:tr>
      <w:tr w:rsidR="001B3C5A" w:rsidRPr="001B3C5A" w:rsidTr="0007106C">
        <w:trPr>
          <w:trHeight w:val="580"/>
        </w:trPr>
        <w:tc>
          <w:tcPr>
            <w:tcW w:w="3118" w:type="dxa"/>
            <w:vMerge w:val="restart"/>
            <w:tcBorders>
              <w:top w:val="single" w:sz="4" w:space="0" w:color="auto"/>
              <w:left w:val="single" w:sz="4" w:space="0" w:color="auto"/>
              <w:right w:val="single" w:sz="4" w:space="0" w:color="auto"/>
            </w:tcBorders>
          </w:tcPr>
          <w:p w:rsidR="001B3C5A" w:rsidRPr="001B3C5A" w:rsidRDefault="001B3C5A" w:rsidP="001B3C5A">
            <w:pPr>
              <w:rPr>
                <w:rFonts w:ascii="Times New Roman" w:eastAsia="Times New Roman" w:hAnsi="Times New Roman" w:cs="Times New Roman"/>
                <w:sz w:val="20"/>
                <w:szCs w:val="20"/>
              </w:rPr>
            </w:pPr>
            <w:r w:rsidRPr="001B3C5A">
              <w:rPr>
                <w:rFonts w:ascii="Times New Roman" w:eastAsia="Times New Roman" w:hAnsi="Times New Roman" w:cs="Times New Roman"/>
                <w:sz w:val="20"/>
                <w:szCs w:val="20"/>
              </w:rPr>
              <w:t xml:space="preserve">1.2 </w:t>
            </w:r>
            <w:r w:rsidRPr="001B3C5A">
              <w:rPr>
                <w:rFonts w:ascii="Times New Roman" w:hAnsi="Times New Roman" w:cs="Times New Roman"/>
                <w:sz w:val="20"/>
                <w:szCs w:val="20"/>
              </w:rPr>
              <w:t>Мероприятие 2. Приобретение объектов, относящихся к основным средствам и расходных материалов, организация обработки документов для упорядочения архивных дел, расходы на услуги связи, работы по проведению контроля средств защиты, аттестация объектов информатизации, расходы на транспортные услуги, содержание здания, приобретение, программного продукта, прочих расходов, организация охраны здания</w:t>
            </w:r>
          </w:p>
        </w:tc>
        <w:tc>
          <w:tcPr>
            <w:tcW w:w="1559" w:type="dxa"/>
            <w:tcBorders>
              <w:top w:val="single" w:sz="4" w:space="0" w:color="auto"/>
              <w:left w:val="single" w:sz="4" w:space="0" w:color="auto"/>
              <w:right w:val="single" w:sz="4" w:space="0" w:color="auto"/>
            </w:tcBorders>
            <w:hideMark/>
          </w:tcPr>
          <w:p w:rsidR="001B3C5A" w:rsidRPr="001B3C5A" w:rsidRDefault="001B3C5A" w:rsidP="001B3C5A">
            <w:pPr>
              <w:spacing w:after="200" w:line="276" w:lineRule="auto"/>
              <w:jc w:val="center"/>
              <w:rPr>
                <w:rFonts w:ascii="Times New Roman" w:hAnsi="Times New Roman" w:cs="Times New Roman"/>
                <w:sz w:val="20"/>
                <w:szCs w:val="20"/>
              </w:rPr>
            </w:pPr>
            <w:r w:rsidRPr="001B3C5A">
              <w:rPr>
                <w:rFonts w:ascii="Times New Roman" w:hAnsi="Times New Roman" w:cs="Times New Roman"/>
                <w:sz w:val="20"/>
                <w:szCs w:val="20"/>
              </w:rPr>
              <w:t>Средства бюджета городского округа Истра</w:t>
            </w:r>
          </w:p>
        </w:tc>
        <w:tc>
          <w:tcPr>
            <w:tcW w:w="8364" w:type="dxa"/>
            <w:tcBorders>
              <w:top w:val="single" w:sz="4" w:space="0" w:color="auto"/>
              <w:left w:val="single" w:sz="4" w:space="0" w:color="auto"/>
              <w:right w:val="single" w:sz="4" w:space="0" w:color="auto"/>
            </w:tcBorders>
            <w:hideMark/>
          </w:tcPr>
          <w:p w:rsidR="001B3C5A" w:rsidRPr="001B3C5A" w:rsidRDefault="001B3C5A" w:rsidP="001B3C5A">
            <w:pPr>
              <w:autoSpaceDE w:val="0"/>
              <w:autoSpaceDN w:val="0"/>
              <w:adjustRightInd w:val="0"/>
              <w:rPr>
                <w:rFonts w:ascii="Times New Roman" w:hAnsi="Times New Roman" w:cs="Times New Roman"/>
                <w:sz w:val="20"/>
                <w:szCs w:val="20"/>
              </w:rPr>
            </w:pPr>
            <w:r w:rsidRPr="001B3C5A">
              <w:rPr>
                <w:rFonts w:ascii="Times New Roman" w:hAnsi="Times New Roman" w:cs="Times New Roman"/>
                <w:sz w:val="20"/>
                <w:szCs w:val="20"/>
              </w:rPr>
              <w:t xml:space="preserve">Расчет необходимых финансовых ресурсов на реализацию мероприятия - </w:t>
            </w:r>
          </w:p>
          <w:p w:rsidR="001B3C5A" w:rsidRPr="001B3C5A" w:rsidRDefault="001B3C5A" w:rsidP="001B3C5A">
            <w:pPr>
              <w:autoSpaceDE w:val="0"/>
              <w:autoSpaceDN w:val="0"/>
              <w:adjustRightInd w:val="0"/>
              <w:rPr>
                <w:rFonts w:ascii="Times New Roman" w:hAnsi="Times New Roman" w:cs="Times New Roman"/>
                <w:sz w:val="20"/>
                <w:szCs w:val="20"/>
              </w:rPr>
            </w:pPr>
            <w:r w:rsidRPr="001B3C5A">
              <w:rPr>
                <w:rFonts w:ascii="Times New Roman" w:hAnsi="Times New Roman" w:cs="Times New Roman"/>
                <w:b/>
                <w:sz w:val="20"/>
                <w:szCs w:val="20"/>
              </w:rPr>
              <w:t>Р1=М1+Т1+А1+N1</w:t>
            </w:r>
            <w:r w:rsidRPr="001B3C5A">
              <w:rPr>
                <w:rFonts w:ascii="Times New Roman" w:hAnsi="Times New Roman" w:cs="Times New Roman"/>
                <w:sz w:val="20"/>
                <w:szCs w:val="20"/>
              </w:rPr>
              <w:t>, где:</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b/>
                <w:sz w:val="20"/>
                <w:szCs w:val="20"/>
              </w:rPr>
              <w:t>М1</w:t>
            </w:r>
            <w:r w:rsidRPr="001B3C5A">
              <w:rPr>
                <w:rFonts w:ascii="Times New Roman" w:hAnsi="Times New Roman" w:cs="Times New Roman"/>
                <w:sz w:val="20"/>
                <w:szCs w:val="20"/>
              </w:rPr>
              <w:t xml:space="preserve"> – материальные затраты;</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b/>
                <w:sz w:val="20"/>
                <w:szCs w:val="20"/>
              </w:rPr>
              <w:t>Т1</w:t>
            </w:r>
            <w:r w:rsidRPr="001B3C5A">
              <w:rPr>
                <w:rFonts w:ascii="Times New Roman" w:hAnsi="Times New Roman" w:cs="Times New Roman"/>
                <w:sz w:val="20"/>
                <w:szCs w:val="20"/>
              </w:rPr>
              <w:t xml:space="preserve"> – расходы на техническое обслуживание оборудования;</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b/>
                <w:sz w:val="20"/>
                <w:szCs w:val="20"/>
              </w:rPr>
              <w:t>А1</w:t>
            </w:r>
            <w:r w:rsidRPr="001B3C5A">
              <w:rPr>
                <w:rFonts w:ascii="Times New Roman" w:hAnsi="Times New Roman" w:cs="Times New Roman"/>
                <w:sz w:val="20"/>
                <w:szCs w:val="20"/>
              </w:rPr>
              <w:t xml:space="preserve"> – амортизация оборудования;</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b/>
                <w:sz w:val="20"/>
                <w:szCs w:val="20"/>
              </w:rPr>
              <w:t>N1</w:t>
            </w:r>
            <w:r w:rsidRPr="001B3C5A">
              <w:rPr>
                <w:rFonts w:ascii="Times New Roman" w:hAnsi="Times New Roman" w:cs="Times New Roman"/>
                <w:sz w:val="20"/>
                <w:szCs w:val="20"/>
              </w:rPr>
              <w:t xml:space="preserve"> – накладные расходы (расходы по содержанию зданий, налоги и прочее).</w:t>
            </w:r>
          </w:p>
        </w:tc>
        <w:tc>
          <w:tcPr>
            <w:tcW w:w="2126" w:type="dxa"/>
            <w:tcBorders>
              <w:top w:val="single" w:sz="4" w:space="0" w:color="auto"/>
              <w:left w:val="single" w:sz="4" w:space="0" w:color="auto"/>
              <w:right w:val="single" w:sz="4" w:space="0" w:color="auto"/>
            </w:tcBorders>
          </w:tcPr>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 xml:space="preserve">Всего – </w:t>
            </w:r>
            <w:r w:rsidRPr="001B3C5A">
              <w:rPr>
                <w:rFonts w:ascii="Times New Roman" w:eastAsia="Times New Roman" w:hAnsi="Times New Roman" w:cs="Times New Roman"/>
                <w:sz w:val="20"/>
                <w:szCs w:val="20"/>
              </w:rPr>
              <w:t>149830,4</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2017г. – 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 xml:space="preserve">2018г. – </w:t>
            </w:r>
            <w:r w:rsidRPr="001B3C5A">
              <w:rPr>
                <w:rFonts w:ascii="Times New Roman" w:eastAsia="Times New Roman" w:hAnsi="Times New Roman" w:cs="Times New Roman"/>
                <w:sz w:val="20"/>
                <w:szCs w:val="20"/>
              </w:rPr>
              <w:t>38245,1</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 xml:space="preserve">2019г. – </w:t>
            </w:r>
            <w:r w:rsidRPr="001B3C5A">
              <w:rPr>
                <w:rFonts w:ascii="Times New Roman" w:eastAsia="Times New Roman" w:hAnsi="Times New Roman" w:cs="Times New Roman"/>
                <w:sz w:val="20"/>
                <w:szCs w:val="20"/>
              </w:rPr>
              <w:t>37195,1</w:t>
            </w:r>
          </w:p>
          <w:p w:rsidR="001B3C5A" w:rsidRPr="001B3C5A" w:rsidRDefault="001B3C5A" w:rsidP="001B3C5A">
            <w:pPr>
              <w:rPr>
                <w:rFonts w:ascii="Times New Roman" w:eastAsia="Times New Roman" w:hAnsi="Times New Roman" w:cs="Times New Roman"/>
                <w:sz w:val="20"/>
                <w:szCs w:val="20"/>
              </w:rPr>
            </w:pPr>
            <w:r w:rsidRPr="001B3C5A">
              <w:rPr>
                <w:rFonts w:ascii="Times New Roman" w:hAnsi="Times New Roman" w:cs="Times New Roman"/>
                <w:sz w:val="20"/>
                <w:szCs w:val="20"/>
              </w:rPr>
              <w:t xml:space="preserve">2020г. – </w:t>
            </w:r>
            <w:r w:rsidRPr="001B3C5A">
              <w:rPr>
                <w:rFonts w:ascii="Times New Roman" w:eastAsia="Times New Roman" w:hAnsi="Times New Roman" w:cs="Times New Roman"/>
                <w:sz w:val="20"/>
                <w:szCs w:val="20"/>
              </w:rPr>
              <w:t>37195,1</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 xml:space="preserve">2021г. – </w:t>
            </w:r>
            <w:r w:rsidRPr="001B3C5A">
              <w:rPr>
                <w:rFonts w:ascii="Times New Roman" w:eastAsia="Times New Roman" w:hAnsi="Times New Roman" w:cs="Times New Roman"/>
                <w:sz w:val="20"/>
                <w:szCs w:val="20"/>
              </w:rPr>
              <w:t>37195,1</w:t>
            </w:r>
          </w:p>
        </w:tc>
      </w:tr>
      <w:tr w:rsidR="001B3C5A" w:rsidRPr="001B3C5A" w:rsidTr="0007106C">
        <w:trPr>
          <w:trHeight w:val="1574"/>
        </w:trPr>
        <w:tc>
          <w:tcPr>
            <w:tcW w:w="3118" w:type="dxa"/>
            <w:vMerge/>
            <w:tcBorders>
              <w:left w:val="single" w:sz="4" w:space="0" w:color="auto"/>
              <w:right w:val="single" w:sz="4" w:space="0" w:color="auto"/>
            </w:tcBorders>
          </w:tcPr>
          <w:p w:rsidR="001B3C5A" w:rsidRPr="001B3C5A" w:rsidRDefault="001B3C5A" w:rsidP="001B3C5A">
            <w:pPr>
              <w:rPr>
                <w:rFonts w:ascii="Times New Roman" w:eastAsia="Times New Roman" w:hAnsi="Times New Roman" w:cs="Times New Roman"/>
                <w:sz w:val="20"/>
                <w:szCs w:val="20"/>
              </w:rPr>
            </w:pPr>
          </w:p>
        </w:tc>
        <w:tc>
          <w:tcPr>
            <w:tcW w:w="1559" w:type="dxa"/>
            <w:tcBorders>
              <w:top w:val="single" w:sz="4" w:space="0" w:color="auto"/>
              <w:left w:val="single" w:sz="4" w:space="0" w:color="auto"/>
              <w:right w:val="single" w:sz="4" w:space="0" w:color="auto"/>
            </w:tcBorders>
          </w:tcPr>
          <w:p w:rsidR="001B3C5A" w:rsidRPr="001B3C5A" w:rsidRDefault="001B3C5A" w:rsidP="001B3C5A">
            <w:pPr>
              <w:spacing w:after="200" w:line="276" w:lineRule="auto"/>
              <w:jc w:val="center"/>
              <w:rPr>
                <w:rFonts w:ascii="Times New Roman" w:hAnsi="Times New Roman" w:cs="Times New Roman"/>
                <w:sz w:val="20"/>
                <w:szCs w:val="20"/>
              </w:rPr>
            </w:pPr>
            <w:r w:rsidRPr="001B3C5A">
              <w:rPr>
                <w:rFonts w:ascii="Times New Roman" w:hAnsi="Times New Roman" w:cs="Times New Roman"/>
                <w:sz w:val="20"/>
                <w:szCs w:val="20"/>
              </w:rPr>
              <w:t>Средства бюджета Московской области</w:t>
            </w:r>
          </w:p>
        </w:tc>
        <w:tc>
          <w:tcPr>
            <w:tcW w:w="8364" w:type="dxa"/>
            <w:tcBorders>
              <w:left w:val="single" w:sz="4" w:space="0" w:color="auto"/>
              <w:right w:val="single" w:sz="4" w:space="0" w:color="auto"/>
            </w:tcBorders>
          </w:tcPr>
          <w:p w:rsidR="001B3C5A" w:rsidRPr="001B3C5A" w:rsidRDefault="001B3C5A" w:rsidP="001B3C5A">
            <w:pPr>
              <w:autoSpaceDE w:val="0"/>
              <w:autoSpaceDN w:val="0"/>
              <w:adjustRightInd w:val="0"/>
              <w:rPr>
                <w:rFonts w:ascii="Times New Roman" w:hAnsi="Times New Roman" w:cs="Times New Roman"/>
                <w:sz w:val="20"/>
                <w:szCs w:val="20"/>
              </w:rPr>
            </w:pPr>
            <w:r w:rsidRPr="001B3C5A">
              <w:rPr>
                <w:rFonts w:ascii="Times New Roman" w:hAnsi="Times New Roman" w:cs="Times New Roman"/>
                <w:sz w:val="20"/>
                <w:szCs w:val="20"/>
              </w:rPr>
              <w:t xml:space="preserve">Расчет необходимых финансовых ресурсов на реализацию мероприятия - </w:t>
            </w:r>
          </w:p>
          <w:p w:rsidR="001B3C5A" w:rsidRPr="001B3C5A" w:rsidRDefault="001B3C5A" w:rsidP="001B3C5A">
            <w:pPr>
              <w:autoSpaceDE w:val="0"/>
              <w:autoSpaceDN w:val="0"/>
              <w:adjustRightInd w:val="0"/>
              <w:rPr>
                <w:rFonts w:ascii="Times New Roman" w:hAnsi="Times New Roman" w:cs="Times New Roman"/>
                <w:sz w:val="20"/>
                <w:szCs w:val="20"/>
              </w:rPr>
            </w:pPr>
            <w:r w:rsidRPr="001B3C5A">
              <w:rPr>
                <w:rFonts w:ascii="Times New Roman" w:hAnsi="Times New Roman" w:cs="Times New Roman"/>
                <w:b/>
                <w:sz w:val="20"/>
                <w:szCs w:val="20"/>
              </w:rPr>
              <w:t>Р1=М1+Т1+А1+N1</w:t>
            </w:r>
            <w:r w:rsidRPr="001B3C5A">
              <w:rPr>
                <w:rFonts w:ascii="Times New Roman" w:hAnsi="Times New Roman" w:cs="Times New Roman"/>
                <w:sz w:val="20"/>
                <w:szCs w:val="20"/>
              </w:rPr>
              <w:t>, где:</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b/>
                <w:sz w:val="20"/>
                <w:szCs w:val="20"/>
              </w:rPr>
              <w:t>М1</w:t>
            </w:r>
            <w:r w:rsidRPr="001B3C5A">
              <w:rPr>
                <w:rFonts w:ascii="Times New Roman" w:hAnsi="Times New Roman" w:cs="Times New Roman"/>
                <w:sz w:val="20"/>
                <w:szCs w:val="20"/>
              </w:rPr>
              <w:t xml:space="preserve"> – материальные затраты;</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b/>
                <w:sz w:val="20"/>
                <w:szCs w:val="20"/>
              </w:rPr>
              <w:t>Т1</w:t>
            </w:r>
            <w:r w:rsidRPr="001B3C5A">
              <w:rPr>
                <w:rFonts w:ascii="Times New Roman" w:hAnsi="Times New Roman" w:cs="Times New Roman"/>
                <w:sz w:val="20"/>
                <w:szCs w:val="20"/>
              </w:rPr>
              <w:t xml:space="preserve"> – расходы на техническое обслуживание оборудования;</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b/>
                <w:sz w:val="20"/>
                <w:szCs w:val="20"/>
              </w:rPr>
              <w:t>А1</w:t>
            </w:r>
            <w:r w:rsidRPr="001B3C5A">
              <w:rPr>
                <w:rFonts w:ascii="Times New Roman" w:hAnsi="Times New Roman" w:cs="Times New Roman"/>
                <w:sz w:val="20"/>
                <w:szCs w:val="20"/>
              </w:rPr>
              <w:t xml:space="preserve"> – амортизация оборудования;</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b/>
                <w:sz w:val="20"/>
                <w:szCs w:val="20"/>
              </w:rPr>
              <w:t>N1</w:t>
            </w:r>
            <w:r w:rsidRPr="001B3C5A">
              <w:rPr>
                <w:rFonts w:ascii="Times New Roman" w:hAnsi="Times New Roman" w:cs="Times New Roman"/>
                <w:sz w:val="20"/>
                <w:szCs w:val="20"/>
              </w:rPr>
              <w:t xml:space="preserve"> – накладные расходы (расходы по содержанию зданий, налоги и прочее).</w:t>
            </w:r>
          </w:p>
        </w:tc>
        <w:tc>
          <w:tcPr>
            <w:tcW w:w="2126" w:type="dxa"/>
            <w:tcBorders>
              <w:left w:val="single" w:sz="4" w:space="0" w:color="auto"/>
              <w:right w:val="single" w:sz="4" w:space="0" w:color="auto"/>
            </w:tcBorders>
          </w:tcPr>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 xml:space="preserve">Всего – </w:t>
            </w:r>
            <w:r w:rsidRPr="001B3C5A">
              <w:rPr>
                <w:rFonts w:ascii="Times New Roman" w:eastAsia="Times New Roman" w:hAnsi="Times New Roman" w:cs="Times New Roman"/>
                <w:sz w:val="20"/>
                <w:szCs w:val="20"/>
              </w:rPr>
              <w:t>1622,4</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 xml:space="preserve">2017г. – </w:t>
            </w:r>
            <w:r w:rsidRPr="001B3C5A">
              <w:rPr>
                <w:rFonts w:ascii="Times New Roman" w:eastAsia="Times New Roman" w:hAnsi="Times New Roman" w:cs="Times New Roman"/>
                <w:sz w:val="20"/>
                <w:szCs w:val="20"/>
              </w:rPr>
              <w:t>1022,4</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 xml:space="preserve">2018г. – </w:t>
            </w:r>
            <w:r w:rsidRPr="001B3C5A">
              <w:rPr>
                <w:rFonts w:ascii="Times New Roman" w:eastAsia="Times New Roman" w:hAnsi="Times New Roman" w:cs="Times New Roman"/>
                <w:sz w:val="20"/>
                <w:szCs w:val="20"/>
              </w:rPr>
              <w:t>600,0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2019г. – 0</w:t>
            </w:r>
          </w:p>
          <w:p w:rsidR="001B3C5A" w:rsidRPr="001B3C5A" w:rsidRDefault="001B3C5A" w:rsidP="001B3C5A">
            <w:pPr>
              <w:rPr>
                <w:rFonts w:ascii="Times New Roman" w:eastAsia="Times New Roman" w:hAnsi="Times New Roman" w:cs="Times New Roman"/>
                <w:sz w:val="20"/>
                <w:szCs w:val="20"/>
              </w:rPr>
            </w:pPr>
            <w:r w:rsidRPr="001B3C5A">
              <w:rPr>
                <w:rFonts w:ascii="Times New Roman" w:hAnsi="Times New Roman" w:cs="Times New Roman"/>
                <w:sz w:val="20"/>
                <w:szCs w:val="20"/>
              </w:rPr>
              <w:t>2020г. – 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2021г. – 0</w:t>
            </w:r>
          </w:p>
        </w:tc>
      </w:tr>
      <w:tr w:rsidR="001B3C5A" w:rsidRPr="001B3C5A" w:rsidTr="0007106C">
        <w:trPr>
          <w:trHeight w:val="686"/>
        </w:trPr>
        <w:tc>
          <w:tcPr>
            <w:tcW w:w="3118" w:type="dxa"/>
            <w:vMerge/>
            <w:tcBorders>
              <w:left w:val="single" w:sz="4" w:space="0" w:color="auto"/>
              <w:right w:val="single" w:sz="4" w:space="0" w:color="auto"/>
            </w:tcBorders>
          </w:tcPr>
          <w:p w:rsidR="001B3C5A" w:rsidRPr="001B3C5A" w:rsidRDefault="001B3C5A" w:rsidP="001B3C5A">
            <w:pPr>
              <w:rPr>
                <w:rFonts w:ascii="Times New Roman" w:eastAsia="Times New Roman" w:hAnsi="Times New Roman" w:cs="Times New Roman"/>
                <w:sz w:val="20"/>
                <w:szCs w:val="20"/>
              </w:rPr>
            </w:pPr>
          </w:p>
        </w:tc>
        <w:tc>
          <w:tcPr>
            <w:tcW w:w="1559" w:type="dxa"/>
            <w:tcBorders>
              <w:top w:val="single" w:sz="4" w:space="0" w:color="auto"/>
              <w:left w:val="single" w:sz="4" w:space="0" w:color="auto"/>
              <w:right w:val="single" w:sz="4" w:space="0" w:color="auto"/>
            </w:tcBorders>
          </w:tcPr>
          <w:p w:rsidR="001B3C5A" w:rsidRPr="001B3C5A" w:rsidRDefault="001B3C5A" w:rsidP="001B3C5A">
            <w:pPr>
              <w:spacing w:after="200" w:line="276" w:lineRule="auto"/>
              <w:jc w:val="center"/>
              <w:rPr>
                <w:rFonts w:ascii="Times New Roman" w:hAnsi="Times New Roman" w:cs="Times New Roman"/>
                <w:sz w:val="20"/>
                <w:szCs w:val="20"/>
              </w:rPr>
            </w:pPr>
            <w:r w:rsidRPr="001B3C5A">
              <w:rPr>
                <w:rFonts w:ascii="Times New Roman" w:hAnsi="Times New Roman" w:cs="Times New Roman"/>
                <w:sz w:val="20"/>
                <w:szCs w:val="20"/>
              </w:rPr>
              <w:t>Средства бюджета Истринского района</w:t>
            </w:r>
          </w:p>
        </w:tc>
        <w:tc>
          <w:tcPr>
            <w:tcW w:w="8364" w:type="dxa"/>
            <w:tcBorders>
              <w:left w:val="single" w:sz="4" w:space="0" w:color="auto"/>
              <w:right w:val="single" w:sz="4" w:space="0" w:color="auto"/>
            </w:tcBorders>
          </w:tcPr>
          <w:p w:rsidR="001B3C5A" w:rsidRPr="001B3C5A" w:rsidRDefault="001B3C5A" w:rsidP="001B3C5A">
            <w:pPr>
              <w:autoSpaceDE w:val="0"/>
              <w:autoSpaceDN w:val="0"/>
              <w:adjustRightInd w:val="0"/>
              <w:rPr>
                <w:rFonts w:ascii="Times New Roman" w:hAnsi="Times New Roman" w:cs="Times New Roman"/>
                <w:sz w:val="20"/>
                <w:szCs w:val="20"/>
              </w:rPr>
            </w:pPr>
            <w:r w:rsidRPr="001B3C5A">
              <w:rPr>
                <w:rFonts w:ascii="Times New Roman" w:hAnsi="Times New Roman" w:cs="Times New Roman"/>
                <w:sz w:val="20"/>
                <w:szCs w:val="20"/>
              </w:rPr>
              <w:t xml:space="preserve">Расчет необходимых финансовых ресурсов на реализацию мероприятия - </w:t>
            </w:r>
          </w:p>
          <w:p w:rsidR="001B3C5A" w:rsidRPr="001B3C5A" w:rsidRDefault="001B3C5A" w:rsidP="001B3C5A">
            <w:pPr>
              <w:autoSpaceDE w:val="0"/>
              <w:autoSpaceDN w:val="0"/>
              <w:adjustRightInd w:val="0"/>
              <w:rPr>
                <w:rFonts w:ascii="Times New Roman" w:hAnsi="Times New Roman" w:cs="Times New Roman"/>
                <w:sz w:val="20"/>
                <w:szCs w:val="20"/>
              </w:rPr>
            </w:pPr>
            <w:r w:rsidRPr="001B3C5A">
              <w:rPr>
                <w:rFonts w:ascii="Times New Roman" w:hAnsi="Times New Roman" w:cs="Times New Roman"/>
                <w:b/>
                <w:sz w:val="20"/>
                <w:szCs w:val="20"/>
              </w:rPr>
              <w:t>Р1=М1+Т1+А1+N1</w:t>
            </w:r>
            <w:r w:rsidRPr="001B3C5A">
              <w:rPr>
                <w:rFonts w:ascii="Times New Roman" w:hAnsi="Times New Roman" w:cs="Times New Roman"/>
                <w:sz w:val="20"/>
                <w:szCs w:val="20"/>
              </w:rPr>
              <w:t>, где:</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b/>
                <w:sz w:val="20"/>
                <w:szCs w:val="20"/>
              </w:rPr>
              <w:t>М1</w:t>
            </w:r>
            <w:r w:rsidRPr="001B3C5A">
              <w:rPr>
                <w:rFonts w:ascii="Times New Roman" w:hAnsi="Times New Roman" w:cs="Times New Roman"/>
                <w:sz w:val="20"/>
                <w:szCs w:val="20"/>
              </w:rPr>
              <w:t xml:space="preserve"> – материальные затраты;</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b/>
                <w:sz w:val="20"/>
                <w:szCs w:val="20"/>
              </w:rPr>
              <w:t>Т1</w:t>
            </w:r>
            <w:r w:rsidRPr="001B3C5A">
              <w:rPr>
                <w:rFonts w:ascii="Times New Roman" w:hAnsi="Times New Roman" w:cs="Times New Roman"/>
                <w:sz w:val="20"/>
                <w:szCs w:val="20"/>
              </w:rPr>
              <w:t xml:space="preserve"> – расходы на техническое обслуживание оборудования;</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b/>
                <w:sz w:val="20"/>
                <w:szCs w:val="20"/>
              </w:rPr>
              <w:t>А1</w:t>
            </w:r>
            <w:r w:rsidRPr="001B3C5A">
              <w:rPr>
                <w:rFonts w:ascii="Times New Roman" w:hAnsi="Times New Roman" w:cs="Times New Roman"/>
                <w:sz w:val="20"/>
                <w:szCs w:val="20"/>
              </w:rPr>
              <w:t xml:space="preserve"> – амортизация оборудования;</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b/>
                <w:sz w:val="20"/>
                <w:szCs w:val="20"/>
              </w:rPr>
              <w:t>N1</w:t>
            </w:r>
            <w:r w:rsidRPr="001B3C5A">
              <w:rPr>
                <w:rFonts w:ascii="Times New Roman" w:hAnsi="Times New Roman" w:cs="Times New Roman"/>
                <w:sz w:val="20"/>
                <w:szCs w:val="20"/>
              </w:rPr>
              <w:t xml:space="preserve"> – накладные расходы (расходы по содержанию зданий, налоги и прочее).</w:t>
            </w:r>
          </w:p>
        </w:tc>
        <w:tc>
          <w:tcPr>
            <w:tcW w:w="2126" w:type="dxa"/>
            <w:tcBorders>
              <w:left w:val="single" w:sz="4" w:space="0" w:color="auto"/>
              <w:right w:val="single" w:sz="4" w:space="0" w:color="auto"/>
            </w:tcBorders>
          </w:tcPr>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 xml:space="preserve">Всего – </w:t>
            </w:r>
            <w:r w:rsidRPr="001B3C5A">
              <w:rPr>
                <w:rFonts w:ascii="Times New Roman" w:eastAsia="Times New Roman" w:hAnsi="Times New Roman" w:cs="Times New Roman"/>
                <w:sz w:val="20"/>
                <w:szCs w:val="20"/>
              </w:rPr>
              <w:t>13698,1</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 xml:space="preserve">2017г. – </w:t>
            </w:r>
            <w:r w:rsidRPr="001B3C5A">
              <w:rPr>
                <w:rFonts w:ascii="Times New Roman" w:eastAsia="Times New Roman" w:hAnsi="Times New Roman" w:cs="Times New Roman"/>
                <w:sz w:val="20"/>
                <w:szCs w:val="20"/>
              </w:rPr>
              <w:t>13698,1</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2018г. – 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2019г. – 0</w:t>
            </w:r>
          </w:p>
          <w:p w:rsidR="001B3C5A" w:rsidRPr="001B3C5A" w:rsidRDefault="001B3C5A" w:rsidP="001B3C5A">
            <w:pPr>
              <w:rPr>
                <w:rFonts w:ascii="Times New Roman" w:eastAsia="Times New Roman" w:hAnsi="Times New Roman" w:cs="Times New Roman"/>
                <w:sz w:val="20"/>
                <w:szCs w:val="20"/>
              </w:rPr>
            </w:pPr>
            <w:r w:rsidRPr="001B3C5A">
              <w:rPr>
                <w:rFonts w:ascii="Times New Roman" w:hAnsi="Times New Roman" w:cs="Times New Roman"/>
                <w:sz w:val="20"/>
                <w:szCs w:val="20"/>
              </w:rPr>
              <w:t>2020г. – 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2021г. – 0</w:t>
            </w:r>
          </w:p>
        </w:tc>
      </w:tr>
      <w:tr w:rsidR="001B3C5A" w:rsidRPr="001B3C5A" w:rsidTr="0007106C">
        <w:trPr>
          <w:trHeight w:val="907"/>
        </w:trPr>
        <w:tc>
          <w:tcPr>
            <w:tcW w:w="3118" w:type="dxa"/>
            <w:vMerge/>
            <w:tcBorders>
              <w:left w:val="single" w:sz="4" w:space="0" w:color="auto"/>
              <w:bottom w:val="single" w:sz="4" w:space="0" w:color="auto"/>
              <w:right w:val="single" w:sz="4" w:space="0" w:color="auto"/>
            </w:tcBorders>
          </w:tcPr>
          <w:p w:rsidR="001B3C5A" w:rsidRPr="001B3C5A" w:rsidRDefault="001B3C5A" w:rsidP="001B3C5A">
            <w:pPr>
              <w:rPr>
                <w:rFonts w:ascii="Times New Roman" w:eastAsia="Times New Roman" w:hAnsi="Times New Roman" w:cs="Times New Roman"/>
                <w:sz w:val="20"/>
                <w:szCs w:val="20"/>
              </w:rPr>
            </w:pPr>
          </w:p>
        </w:tc>
        <w:tc>
          <w:tcPr>
            <w:tcW w:w="1559" w:type="dxa"/>
            <w:tcBorders>
              <w:top w:val="single" w:sz="4" w:space="0" w:color="auto"/>
              <w:left w:val="single" w:sz="4" w:space="0" w:color="auto"/>
              <w:right w:val="single" w:sz="4" w:space="0" w:color="auto"/>
            </w:tcBorders>
          </w:tcPr>
          <w:p w:rsidR="001B3C5A" w:rsidRPr="001B3C5A" w:rsidRDefault="001B3C5A" w:rsidP="001B3C5A">
            <w:pPr>
              <w:spacing w:after="200" w:line="276" w:lineRule="auto"/>
              <w:jc w:val="center"/>
              <w:rPr>
                <w:rFonts w:ascii="Times New Roman" w:hAnsi="Times New Roman" w:cs="Times New Roman"/>
                <w:sz w:val="20"/>
                <w:szCs w:val="20"/>
              </w:rPr>
            </w:pPr>
            <w:r w:rsidRPr="001B3C5A">
              <w:rPr>
                <w:rFonts w:ascii="Times New Roman" w:hAnsi="Times New Roman" w:cs="Times New Roman"/>
                <w:sz w:val="20"/>
                <w:szCs w:val="20"/>
              </w:rPr>
              <w:t>Бюджеты поселений Истринского района</w:t>
            </w:r>
          </w:p>
        </w:tc>
        <w:tc>
          <w:tcPr>
            <w:tcW w:w="8364" w:type="dxa"/>
            <w:tcBorders>
              <w:left w:val="single" w:sz="4" w:space="0" w:color="auto"/>
              <w:right w:val="single" w:sz="4" w:space="0" w:color="auto"/>
            </w:tcBorders>
          </w:tcPr>
          <w:p w:rsidR="001B3C5A" w:rsidRPr="001B3C5A" w:rsidRDefault="001B3C5A" w:rsidP="001B3C5A">
            <w:pPr>
              <w:autoSpaceDE w:val="0"/>
              <w:autoSpaceDN w:val="0"/>
              <w:adjustRightInd w:val="0"/>
              <w:rPr>
                <w:rFonts w:ascii="Times New Roman" w:hAnsi="Times New Roman" w:cs="Times New Roman"/>
                <w:sz w:val="20"/>
                <w:szCs w:val="20"/>
              </w:rPr>
            </w:pPr>
            <w:r w:rsidRPr="001B3C5A">
              <w:rPr>
                <w:rFonts w:ascii="Times New Roman" w:hAnsi="Times New Roman" w:cs="Times New Roman"/>
                <w:sz w:val="20"/>
                <w:szCs w:val="20"/>
              </w:rPr>
              <w:t xml:space="preserve">Расчет необходимых финансовых ресурсов на реализацию мероприятия - </w:t>
            </w:r>
          </w:p>
          <w:p w:rsidR="001B3C5A" w:rsidRPr="001B3C5A" w:rsidRDefault="001B3C5A" w:rsidP="001B3C5A">
            <w:pPr>
              <w:autoSpaceDE w:val="0"/>
              <w:autoSpaceDN w:val="0"/>
              <w:adjustRightInd w:val="0"/>
              <w:rPr>
                <w:rFonts w:ascii="Times New Roman" w:hAnsi="Times New Roman" w:cs="Times New Roman"/>
                <w:sz w:val="20"/>
                <w:szCs w:val="20"/>
              </w:rPr>
            </w:pPr>
            <w:r w:rsidRPr="001B3C5A">
              <w:rPr>
                <w:rFonts w:ascii="Times New Roman" w:hAnsi="Times New Roman" w:cs="Times New Roman"/>
                <w:b/>
                <w:sz w:val="20"/>
                <w:szCs w:val="20"/>
              </w:rPr>
              <w:t>Р1=М1+Т1+А1+N1</w:t>
            </w:r>
            <w:r w:rsidRPr="001B3C5A">
              <w:rPr>
                <w:rFonts w:ascii="Times New Roman" w:hAnsi="Times New Roman" w:cs="Times New Roman"/>
                <w:sz w:val="20"/>
                <w:szCs w:val="20"/>
              </w:rPr>
              <w:t>, где:</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b/>
                <w:sz w:val="20"/>
                <w:szCs w:val="20"/>
              </w:rPr>
              <w:t>М1</w:t>
            </w:r>
            <w:r w:rsidRPr="001B3C5A">
              <w:rPr>
                <w:rFonts w:ascii="Times New Roman" w:hAnsi="Times New Roman" w:cs="Times New Roman"/>
                <w:sz w:val="20"/>
                <w:szCs w:val="20"/>
              </w:rPr>
              <w:t xml:space="preserve"> – материальные затраты;</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b/>
                <w:sz w:val="20"/>
                <w:szCs w:val="20"/>
              </w:rPr>
              <w:t>Т1</w:t>
            </w:r>
            <w:r w:rsidRPr="001B3C5A">
              <w:rPr>
                <w:rFonts w:ascii="Times New Roman" w:hAnsi="Times New Roman" w:cs="Times New Roman"/>
                <w:sz w:val="20"/>
                <w:szCs w:val="20"/>
              </w:rPr>
              <w:t xml:space="preserve"> – расходы на техническое обслуживание оборудования;</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b/>
                <w:sz w:val="20"/>
                <w:szCs w:val="20"/>
              </w:rPr>
              <w:t>А1</w:t>
            </w:r>
            <w:r w:rsidRPr="001B3C5A">
              <w:rPr>
                <w:rFonts w:ascii="Times New Roman" w:hAnsi="Times New Roman" w:cs="Times New Roman"/>
                <w:sz w:val="20"/>
                <w:szCs w:val="20"/>
              </w:rPr>
              <w:t xml:space="preserve"> – амортизация оборудования;</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b/>
                <w:sz w:val="20"/>
                <w:szCs w:val="20"/>
              </w:rPr>
              <w:t>N1</w:t>
            </w:r>
            <w:r w:rsidRPr="001B3C5A">
              <w:rPr>
                <w:rFonts w:ascii="Times New Roman" w:hAnsi="Times New Roman" w:cs="Times New Roman"/>
                <w:sz w:val="20"/>
                <w:szCs w:val="20"/>
              </w:rPr>
              <w:t xml:space="preserve"> – накладные расходы (расходы по содержанию зданий, налоги и прочее).</w:t>
            </w:r>
          </w:p>
        </w:tc>
        <w:tc>
          <w:tcPr>
            <w:tcW w:w="2126" w:type="dxa"/>
            <w:tcBorders>
              <w:left w:val="single" w:sz="4" w:space="0" w:color="auto"/>
              <w:right w:val="single" w:sz="4" w:space="0" w:color="auto"/>
            </w:tcBorders>
          </w:tcPr>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 xml:space="preserve">Всего – </w:t>
            </w:r>
            <w:r w:rsidRPr="001B3C5A">
              <w:rPr>
                <w:rFonts w:ascii="Times New Roman" w:eastAsia="Times New Roman" w:hAnsi="Times New Roman" w:cs="Times New Roman"/>
                <w:sz w:val="20"/>
                <w:szCs w:val="20"/>
              </w:rPr>
              <w:t>570,2</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 xml:space="preserve">2017г. – </w:t>
            </w:r>
            <w:r w:rsidRPr="001B3C5A">
              <w:rPr>
                <w:rFonts w:ascii="Times New Roman" w:eastAsia="Times New Roman" w:hAnsi="Times New Roman" w:cs="Times New Roman"/>
                <w:sz w:val="20"/>
                <w:szCs w:val="20"/>
              </w:rPr>
              <w:t>570,2</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2018г. – 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2019г. – 0</w:t>
            </w:r>
          </w:p>
          <w:p w:rsidR="001B3C5A" w:rsidRPr="001B3C5A" w:rsidRDefault="001B3C5A" w:rsidP="001B3C5A">
            <w:pPr>
              <w:rPr>
                <w:rFonts w:ascii="Times New Roman" w:eastAsia="Times New Roman" w:hAnsi="Times New Roman" w:cs="Times New Roman"/>
                <w:sz w:val="20"/>
                <w:szCs w:val="20"/>
              </w:rPr>
            </w:pPr>
            <w:r w:rsidRPr="001B3C5A">
              <w:rPr>
                <w:rFonts w:ascii="Times New Roman" w:hAnsi="Times New Roman" w:cs="Times New Roman"/>
                <w:sz w:val="20"/>
                <w:szCs w:val="20"/>
              </w:rPr>
              <w:t>2020г. – 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2021г. – 0</w:t>
            </w:r>
          </w:p>
        </w:tc>
      </w:tr>
      <w:tr w:rsidR="001B3C5A" w:rsidRPr="001B3C5A" w:rsidTr="0007106C">
        <w:trPr>
          <w:trHeight w:val="281"/>
        </w:trPr>
        <w:tc>
          <w:tcPr>
            <w:tcW w:w="3118" w:type="dxa"/>
            <w:vMerge w:val="restart"/>
            <w:tcBorders>
              <w:top w:val="single" w:sz="4" w:space="0" w:color="auto"/>
              <w:left w:val="single" w:sz="4" w:space="0" w:color="auto"/>
              <w:right w:val="single" w:sz="4" w:space="0" w:color="auto"/>
            </w:tcBorders>
          </w:tcPr>
          <w:p w:rsidR="001B3C5A" w:rsidRPr="001B3C5A" w:rsidRDefault="001B3C5A" w:rsidP="001B3C5A">
            <w:pPr>
              <w:rPr>
                <w:rFonts w:ascii="Times New Roman" w:eastAsia="Times New Roman" w:hAnsi="Times New Roman" w:cs="Times New Roman"/>
                <w:sz w:val="20"/>
                <w:szCs w:val="20"/>
              </w:rPr>
            </w:pPr>
            <w:r w:rsidRPr="001B3C5A">
              <w:rPr>
                <w:rFonts w:ascii="Times New Roman" w:eastAsia="Times New Roman" w:hAnsi="Times New Roman" w:cs="Times New Roman"/>
                <w:sz w:val="20"/>
                <w:szCs w:val="20"/>
              </w:rPr>
              <w:t xml:space="preserve">2.1. </w:t>
            </w:r>
            <w:r w:rsidRPr="001B3C5A">
              <w:rPr>
                <w:rFonts w:ascii="Times New Roman" w:hAnsi="Times New Roman" w:cs="Times New Roman"/>
                <w:sz w:val="20"/>
                <w:szCs w:val="20"/>
              </w:rPr>
              <w:t>Мероприятие 1. Обеспечение денежным содержанием сотрудников управления по финансам и казначейству</w:t>
            </w:r>
          </w:p>
        </w:tc>
        <w:tc>
          <w:tcPr>
            <w:tcW w:w="1559" w:type="dxa"/>
            <w:tcBorders>
              <w:top w:val="single" w:sz="4" w:space="0" w:color="auto"/>
              <w:left w:val="single" w:sz="4" w:space="0" w:color="auto"/>
              <w:right w:val="single" w:sz="4" w:space="0" w:color="auto"/>
            </w:tcBorders>
            <w:hideMark/>
          </w:tcPr>
          <w:p w:rsidR="001B3C5A" w:rsidRPr="001B3C5A" w:rsidRDefault="001B3C5A" w:rsidP="001B3C5A">
            <w:pPr>
              <w:spacing w:after="200" w:line="276" w:lineRule="auto"/>
              <w:jc w:val="center"/>
              <w:rPr>
                <w:rFonts w:ascii="Times New Roman" w:hAnsi="Times New Roman" w:cs="Times New Roman"/>
                <w:sz w:val="20"/>
                <w:szCs w:val="20"/>
              </w:rPr>
            </w:pPr>
            <w:r w:rsidRPr="001B3C5A">
              <w:rPr>
                <w:rFonts w:ascii="Times New Roman" w:hAnsi="Times New Roman" w:cs="Times New Roman"/>
                <w:sz w:val="20"/>
                <w:szCs w:val="20"/>
              </w:rPr>
              <w:t>Средства бюджета Истринского района</w:t>
            </w:r>
          </w:p>
        </w:tc>
        <w:tc>
          <w:tcPr>
            <w:tcW w:w="8364" w:type="dxa"/>
            <w:tcBorders>
              <w:top w:val="single" w:sz="4" w:space="0" w:color="auto"/>
              <w:left w:val="single" w:sz="4" w:space="0" w:color="auto"/>
              <w:right w:val="single" w:sz="4" w:space="0" w:color="auto"/>
            </w:tcBorders>
            <w:hideMark/>
          </w:tcPr>
          <w:p w:rsidR="001B3C5A" w:rsidRPr="001B3C5A" w:rsidRDefault="001B3C5A" w:rsidP="001B3C5A">
            <w:pPr>
              <w:autoSpaceDE w:val="0"/>
              <w:autoSpaceDN w:val="0"/>
              <w:adjustRightInd w:val="0"/>
              <w:rPr>
                <w:rFonts w:ascii="Times New Roman" w:hAnsi="Times New Roman" w:cs="Times New Roman"/>
                <w:sz w:val="20"/>
                <w:szCs w:val="20"/>
              </w:rPr>
            </w:pPr>
            <w:r w:rsidRPr="001B3C5A">
              <w:rPr>
                <w:rFonts w:ascii="Times New Roman" w:hAnsi="Times New Roman" w:cs="Times New Roman"/>
                <w:sz w:val="20"/>
                <w:szCs w:val="20"/>
              </w:rPr>
              <w:t xml:space="preserve">Расчет необходимых финансовых ресурсов на реализацию мероприятия - </w:t>
            </w:r>
          </w:p>
          <w:p w:rsidR="001B3C5A" w:rsidRPr="001B3C5A" w:rsidRDefault="001B3C5A" w:rsidP="001B3C5A">
            <w:pPr>
              <w:autoSpaceDE w:val="0"/>
              <w:autoSpaceDN w:val="0"/>
              <w:adjustRightInd w:val="0"/>
              <w:rPr>
                <w:rFonts w:ascii="Times New Roman" w:hAnsi="Times New Roman" w:cs="Times New Roman"/>
                <w:sz w:val="20"/>
                <w:szCs w:val="20"/>
              </w:rPr>
            </w:pPr>
            <w:r w:rsidRPr="001B3C5A">
              <w:rPr>
                <w:rFonts w:ascii="Times New Roman" w:hAnsi="Times New Roman" w:cs="Times New Roman"/>
                <w:b/>
                <w:sz w:val="20"/>
                <w:szCs w:val="20"/>
              </w:rPr>
              <w:t>Р1=(З1+Н1) х Чр</w:t>
            </w:r>
            <w:r w:rsidRPr="001B3C5A">
              <w:rPr>
                <w:rFonts w:ascii="Times New Roman" w:hAnsi="Times New Roman" w:cs="Times New Roman"/>
                <w:sz w:val="20"/>
                <w:szCs w:val="20"/>
              </w:rPr>
              <w:t>, где:</w:t>
            </w:r>
          </w:p>
          <w:p w:rsidR="001B3C5A" w:rsidRPr="001B3C5A" w:rsidRDefault="001B3C5A" w:rsidP="001B3C5A">
            <w:pPr>
              <w:autoSpaceDE w:val="0"/>
              <w:autoSpaceDN w:val="0"/>
              <w:adjustRightInd w:val="0"/>
              <w:rPr>
                <w:rFonts w:ascii="Times New Roman" w:hAnsi="Times New Roman" w:cs="Times New Roman"/>
                <w:sz w:val="20"/>
                <w:szCs w:val="20"/>
              </w:rPr>
            </w:pPr>
            <w:r w:rsidRPr="001B3C5A">
              <w:rPr>
                <w:rFonts w:ascii="Times New Roman" w:hAnsi="Times New Roman" w:cs="Times New Roman"/>
                <w:b/>
                <w:sz w:val="20"/>
                <w:szCs w:val="20"/>
              </w:rPr>
              <w:t>З1</w:t>
            </w:r>
            <w:r w:rsidRPr="001B3C5A">
              <w:rPr>
                <w:rFonts w:ascii="Times New Roman" w:hAnsi="Times New Roman" w:cs="Times New Roman"/>
                <w:sz w:val="20"/>
                <w:szCs w:val="20"/>
              </w:rPr>
              <w:t xml:space="preserve">– заработная плата работников; </w:t>
            </w:r>
          </w:p>
          <w:p w:rsidR="001B3C5A" w:rsidRPr="001B3C5A" w:rsidRDefault="001B3C5A" w:rsidP="001B3C5A">
            <w:pPr>
              <w:autoSpaceDE w:val="0"/>
              <w:autoSpaceDN w:val="0"/>
              <w:adjustRightInd w:val="0"/>
              <w:rPr>
                <w:rFonts w:ascii="Times New Roman" w:hAnsi="Times New Roman" w:cs="Times New Roman"/>
                <w:sz w:val="20"/>
                <w:szCs w:val="20"/>
              </w:rPr>
            </w:pPr>
            <w:r w:rsidRPr="001B3C5A">
              <w:rPr>
                <w:rFonts w:ascii="Times New Roman" w:hAnsi="Times New Roman" w:cs="Times New Roman"/>
                <w:b/>
                <w:sz w:val="20"/>
                <w:szCs w:val="20"/>
              </w:rPr>
              <w:t>Н1</w:t>
            </w:r>
            <w:r w:rsidRPr="001B3C5A">
              <w:rPr>
                <w:rFonts w:ascii="Times New Roman" w:hAnsi="Times New Roman" w:cs="Times New Roman"/>
                <w:sz w:val="20"/>
                <w:szCs w:val="20"/>
              </w:rPr>
              <w:t xml:space="preserve"> – начисления на заработную плату работников; </w:t>
            </w:r>
          </w:p>
          <w:p w:rsidR="001B3C5A" w:rsidRPr="001B3C5A" w:rsidRDefault="001B3C5A" w:rsidP="001B3C5A">
            <w:pPr>
              <w:autoSpaceDE w:val="0"/>
              <w:autoSpaceDN w:val="0"/>
              <w:adjustRightInd w:val="0"/>
              <w:rPr>
                <w:rFonts w:ascii="Times New Roman" w:hAnsi="Times New Roman" w:cs="Times New Roman"/>
                <w:sz w:val="20"/>
                <w:szCs w:val="20"/>
              </w:rPr>
            </w:pPr>
            <w:r w:rsidRPr="001B3C5A">
              <w:rPr>
                <w:rFonts w:ascii="Times New Roman" w:hAnsi="Times New Roman" w:cs="Times New Roman"/>
                <w:b/>
                <w:sz w:val="20"/>
                <w:szCs w:val="20"/>
              </w:rPr>
              <w:t>Чр</w:t>
            </w:r>
            <w:r w:rsidRPr="001B3C5A">
              <w:rPr>
                <w:rFonts w:ascii="Times New Roman" w:hAnsi="Times New Roman" w:cs="Times New Roman"/>
                <w:sz w:val="20"/>
                <w:szCs w:val="20"/>
              </w:rPr>
              <w:t xml:space="preserve"> - численность работников, согласно штатному расписанию.</w:t>
            </w:r>
          </w:p>
        </w:tc>
        <w:tc>
          <w:tcPr>
            <w:tcW w:w="2126" w:type="dxa"/>
            <w:tcBorders>
              <w:top w:val="single" w:sz="4" w:space="0" w:color="auto"/>
              <w:left w:val="single" w:sz="4" w:space="0" w:color="auto"/>
              <w:right w:val="single" w:sz="4" w:space="0" w:color="auto"/>
            </w:tcBorders>
          </w:tcPr>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 xml:space="preserve">Всего – </w:t>
            </w:r>
            <w:r w:rsidRPr="001B3C5A">
              <w:rPr>
                <w:rFonts w:ascii="Times New Roman" w:eastAsia="Times New Roman" w:hAnsi="Times New Roman" w:cs="Times New Roman"/>
                <w:sz w:val="20"/>
                <w:szCs w:val="20"/>
              </w:rPr>
              <w:t>11457,7</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 xml:space="preserve">2017г. – </w:t>
            </w:r>
            <w:r w:rsidRPr="001B3C5A">
              <w:rPr>
                <w:rFonts w:ascii="Times New Roman" w:eastAsia="Times New Roman" w:hAnsi="Times New Roman" w:cs="Times New Roman"/>
                <w:sz w:val="20"/>
                <w:szCs w:val="20"/>
              </w:rPr>
              <w:t>11457,7</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2018г. – 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2019г. – 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2020г. – 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2021г. – 0</w:t>
            </w:r>
          </w:p>
        </w:tc>
      </w:tr>
      <w:tr w:rsidR="001B3C5A" w:rsidRPr="001B3C5A" w:rsidTr="0007106C">
        <w:trPr>
          <w:trHeight w:val="1054"/>
        </w:trPr>
        <w:tc>
          <w:tcPr>
            <w:tcW w:w="3118" w:type="dxa"/>
            <w:vMerge/>
            <w:tcBorders>
              <w:top w:val="single" w:sz="4" w:space="0" w:color="auto"/>
              <w:left w:val="single" w:sz="4" w:space="0" w:color="auto"/>
              <w:right w:val="single" w:sz="4" w:space="0" w:color="auto"/>
            </w:tcBorders>
          </w:tcPr>
          <w:p w:rsidR="001B3C5A" w:rsidRPr="001B3C5A" w:rsidRDefault="001B3C5A" w:rsidP="001B3C5A">
            <w:pPr>
              <w:rPr>
                <w:rFonts w:ascii="Times New Roman" w:eastAsia="Times New Roman" w:hAnsi="Times New Roman" w:cs="Times New Roman"/>
                <w:sz w:val="20"/>
                <w:szCs w:val="20"/>
              </w:rPr>
            </w:pPr>
          </w:p>
        </w:tc>
        <w:tc>
          <w:tcPr>
            <w:tcW w:w="1559" w:type="dxa"/>
            <w:tcBorders>
              <w:top w:val="single" w:sz="4" w:space="0" w:color="auto"/>
              <w:left w:val="single" w:sz="4" w:space="0" w:color="auto"/>
              <w:right w:val="single" w:sz="4" w:space="0" w:color="auto"/>
            </w:tcBorders>
          </w:tcPr>
          <w:p w:rsidR="001B3C5A" w:rsidRPr="001B3C5A" w:rsidRDefault="001B3C5A" w:rsidP="001B3C5A">
            <w:pPr>
              <w:spacing w:after="200" w:line="276" w:lineRule="auto"/>
              <w:jc w:val="center"/>
              <w:rPr>
                <w:rFonts w:ascii="Times New Roman" w:hAnsi="Times New Roman" w:cs="Times New Roman"/>
                <w:sz w:val="20"/>
                <w:szCs w:val="20"/>
              </w:rPr>
            </w:pPr>
            <w:r w:rsidRPr="001B3C5A">
              <w:rPr>
                <w:rFonts w:ascii="Times New Roman" w:hAnsi="Times New Roman" w:cs="Times New Roman"/>
                <w:sz w:val="20"/>
                <w:szCs w:val="20"/>
              </w:rPr>
              <w:t>Средства бюджета городского округа Истра</w:t>
            </w:r>
          </w:p>
        </w:tc>
        <w:tc>
          <w:tcPr>
            <w:tcW w:w="8364" w:type="dxa"/>
            <w:tcBorders>
              <w:top w:val="single" w:sz="4" w:space="0" w:color="auto"/>
              <w:left w:val="single" w:sz="4" w:space="0" w:color="auto"/>
              <w:right w:val="single" w:sz="4" w:space="0" w:color="auto"/>
            </w:tcBorders>
            <w:vAlign w:val="center"/>
          </w:tcPr>
          <w:p w:rsidR="001B3C5A" w:rsidRPr="001B3C5A" w:rsidRDefault="001B3C5A" w:rsidP="001B3C5A">
            <w:pPr>
              <w:autoSpaceDE w:val="0"/>
              <w:autoSpaceDN w:val="0"/>
              <w:adjustRightInd w:val="0"/>
              <w:rPr>
                <w:rFonts w:ascii="Times New Roman" w:hAnsi="Times New Roman" w:cs="Times New Roman"/>
                <w:sz w:val="20"/>
                <w:szCs w:val="20"/>
              </w:rPr>
            </w:pPr>
            <w:r w:rsidRPr="001B3C5A">
              <w:rPr>
                <w:rFonts w:ascii="Times New Roman" w:hAnsi="Times New Roman" w:cs="Times New Roman"/>
                <w:sz w:val="20"/>
                <w:szCs w:val="20"/>
              </w:rPr>
              <w:t xml:space="preserve">Расчет необходимых финансовых ресурсов на реализацию мероприятия - </w:t>
            </w:r>
          </w:p>
          <w:p w:rsidR="001B3C5A" w:rsidRPr="001B3C5A" w:rsidRDefault="001B3C5A" w:rsidP="001B3C5A">
            <w:pPr>
              <w:autoSpaceDE w:val="0"/>
              <w:autoSpaceDN w:val="0"/>
              <w:adjustRightInd w:val="0"/>
              <w:rPr>
                <w:rFonts w:ascii="Times New Roman" w:hAnsi="Times New Roman" w:cs="Times New Roman"/>
                <w:sz w:val="20"/>
                <w:szCs w:val="20"/>
              </w:rPr>
            </w:pPr>
            <w:r w:rsidRPr="001B3C5A">
              <w:rPr>
                <w:rFonts w:ascii="Times New Roman" w:hAnsi="Times New Roman" w:cs="Times New Roman"/>
                <w:sz w:val="20"/>
                <w:szCs w:val="20"/>
              </w:rPr>
              <w:t>Р1=(З1+Н1) х Чр, где:</w:t>
            </w:r>
          </w:p>
          <w:p w:rsidR="001B3C5A" w:rsidRPr="001B3C5A" w:rsidRDefault="001B3C5A" w:rsidP="001B3C5A">
            <w:pPr>
              <w:autoSpaceDE w:val="0"/>
              <w:autoSpaceDN w:val="0"/>
              <w:adjustRightInd w:val="0"/>
              <w:rPr>
                <w:rFonts w:ascii="Times New Roman" w:hAnsi="Times New Roman" w:cs="Times New Roman"/>
                <w:sz w:val="20"/>
                <w:szCs w:val="20"/>
              </w:rPr>
            </w:pPr>
            <w:r w:rsidRPr="001B3C5A">
              <w:rPr>
                <w:rFonts w:ascii="Times New Roman" w:hAnsi="Times New Roman" w:cs="Times New Roman"/>
                <w:sz w:val="20"/>
                <w:szCs w:val="20"/>
              </w:rPr>
              <w:t xml:space="preserve">З1– заработная плата работников; </w:t>
            </w:r>
          </w:p>
          <w:p w:rsidR="001B3C5A" w:rsidRPr="001B3C5A" w:rsidRDefault="001B3C5A" w:rsidP="001B3C5A">
            <w:pPr>
              <w:autoSpaceDE w:val="0"/>
              <w:autoSpaceDN w:val="0"/>
              <w:adjustRightInd w:val="0"/>
              <w:rPr>
                <w:rFonts w:ascii="Times New Roman" w:hAnsi="Times New Roman" w:cs="Times New Roman"/>
                <w:sz w:val="20"/>
                <w:szCs w:val="20"/>
              </w:rPr>
            </w:pPr>
            <w:r w:rsidRPr="001B3C5A">
              <w:rPr>
                <w:rFonts w:ascii="Times New Roman" w:hAnsi="Times New Roman" w:cs="Times New Roman"/>
                <w:sz w:val="20"/>
                <w:szCs w:val="20"/>
              </w:rPr>
              <w:t xml:space="preserve">Н1 – начисления на заработную плату работников; </w:t>
            </w:r>
          </w:p>
          <w:p w:rsidR="001B3C5A" w:rsidRPr="001B3C5A" w:rsidRDefault="001B3C5A" w:rsidP="001B3C5A">
            <w:pPr>
              <w:autoSpaceDE w:val="0"/>
              <w:autoSpaceDN w:val="0"/>
              <w:adjustRightInd w:val="0"/>
              <w:rPr>
                <w:rFonts w:ascii="Times New Roman" w:hAnsi="Times New Roman" w:cs="Times New Roman"/>
                <w:sz w:val="20"/>
                <w:szCs w:val="20"/>
              </w:rPr>
            </w:pPr>
            <w:r w:rsidRPr="001B3C5A">
              <w:rPr>
                <w:rFonts w:ascii="Times New Roman" w:hAnsi="Times New Roman" w:cs="Times New Roman"/>
                <w:sz w:val="20"/>
                <w:szCs w:val="20"/>
              </w:rPr>
              <w:t>Чр - численность работников, согласно штатному расписанию.</w:t>
            </w:r>
          </w:p>
        </w:tc>
        <w:tc>
          <w:tcPr>
            <w:tcW w:w="2126" w:type="dxa"/>
            <w:tcBorders>
              <w:top w:val="single" w:sz="4" w:space="0" w:color="auto"/>
              <w:left w:val="single" w:sz="4" w:space="0" w:color="auto"/>
              <w:right w:val="single" w:sz="4" w:space="0" w:color="auto"/>
            </w:tcBorders>
          </w:tcPr>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 xml:space="preserve">Всего – </w:t>
            </w:r>
            <w:r w:rsidRPr="001B3C5A">
              <w:rPr>
                <w:rFonts w:ascii="Times New Roman" w:eastAsia="Times New Roman" w:hAnsi="Times New Roman" w:cs="Times New Roman"/>
                <w:sz w:val="20"/>
                <w:szCs w:val="20"/>
              </w:rPr>
              <w:t>80724,8</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2017г. – 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 xml:space="preserve">2018г. – </w:t>
            </w:r>
            <w:r w:rsidRPr="001B3C5A">
              <w:rPr>
                <w:rFonts w:ascii="Times New Roman" w:eastAsia="Times New Roman" w:hAnsi="Times New Roman" w:cs="Times New Roman"/>
                <w:sz w:val="20"/>
                <w:szCs w:val="20"/>
              </w:rPr>
              <w:t>20181,2</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 xml:space="preserve">2019г. – </w:t>
            </w:r>
            <w:r w:rsidRPr="001B3C5A">
              <w:rPr>
                <w:rFonts w:ascii="Times New Roman" w:eastAsia="Times New Roman" w:hAnsi="Times New Roman" w:cs="Times New Roman"/>
                <w:sz w:val="20"/>
                <w:szCs w:val="20"/>
              </w:rPr>
              <w:t>20181,2</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 xml:space="preserve">2020г. – </w:t>
            </w:r>
            <w:r w:rsidRPr="001B3C5A">
              <w:rPr>
                <w:rFonts w:ascii="Times New Roman" w:eastAsia="Times New Roman" w:hAnsi="Times New Roman" w:cs="Times New Roman"/>
                <w:sz w:val="20"/>
                <w:szCs w:val="20"/>
              </w:rPr>
              <w:t>20181,2</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 xml:space="preserve">2021г. – </w:t>
            </w:r>
            <w:r w:rsidRPr="001B3C5A">
              <w:rPr>
                <w:rFonts w:ascii="Times New Roman" w:eastAsia="Times New Roman" w:hAnsi="Times New Roman" w:cs="Times New Roman"/>
                <w:sz w:val="20"/>
                <w:szCs w:val="20"/>
              </w:rPr>
              <w:t>20181,2</w:t>
            </w:r>
          </w:p>
        </w:tc>
      </w:tr>
      <w:tr w:rsidR="001B3C5A" w:rsidRPr="001B3C5A" w:rsidTr="0007106C">
        <w:trPr>
          <w:trHeight w:val="1131"/>
        </w:trPr>
        <w:tc>
          <w:tcPr>
            <w:tcW w:w="3118" w:type="dxa"/>
            <w:vMerge/>
            <w:tcBorders>
              <w:left w:val="single" w:sz="4" w:space="0" w:color="auto"/>
              <w:bottom w:val="single" w:sz="4" w:space="0" w:color="auto"/>
              <w:right w:val="single" w:sz="4" w:space="0" w:color="auto"/>
            </w:tcBorders>
          </w:tcPr>
          <w:p w:rsidR="001B3C5A" w:rsidRPr="001B3C5A" w:rsidRDefault="001B3C5A" w:rsidP="001B3C5A">
            <w:pPr>
              <w:rPr>
                <w:rFonts w:ascii="Times New Roman" w:eastAsia="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rsidR="001B3C5A" w:rsidRPr="001B3C5A" w:rsidRDefault="001B3C5A" w:rsidP="001B3C5A">
            <w:pPr>
              <w:spacing w:after="200" w:line="276" w:lineRule="auto"/>
              <w:jc w:val="center"/>
              <w:rPr>
                <w:rFonts w:ascii="Times New Roman" w:hAnsi="Times New Roman" w:cs="Times New Roman"/>
                <w:sz w:val="20"/>
                <w:szCs w:val="20"/>
              </w:rPr>
            </w:pPr>
            <w:r w:rsidRPr="001B3C5A">
              <w:rPr>
                <w:rFonts w:ascii="Times New Roman" w:hAnsi="Times New Roman" w:cs="Times New Roman"/>
                <w:sz w:val="20"/>
                <w:szCs w:val="20"/>
              </w:rPr>
              <w:t>Бюджеты поселений Истринского района</w:t>
            </w:r>
          </w:p>
        </w:tc>
        <w:tc>
          <w:tcPr>
            <w:tcW w:w="8364" w:type="dxa"/>
            <w:tcBorders>
              <w:top w:val="single" w:sz="4" w:space="0" w:color="auto"/>
              <w:left w:val="single" w:sz="4" w:space="0" w:color="auto"/>
              <w:bottom w:val="single" w:sz="4" w:space="0" w:color="auto"/>
              <w:right w:val="single" w:sz="4" w:space="0" w:color="auto"/>
            </w:tcBorders>
            <w:hideMark/>
          </w:tcPr>
          <w:p w:rsidR="001B3C5A" w:rsidRPr="001B3C5A" w:rsidRDefault="001B3C5A" w:rsidP="001B3C5A">
            <w:pPr>
              <w:autoSpaceDE w:val="0"/>
              <w:autoSpaceDN w:val="0"/>
              <w:adjustRightInd w:val="0"/>
              <w:rPr>
                <w:rFonts w:ascii="Times New Roman" w:hAnsi="Times New Roman" w:cs="Times New Roman"/>
                <w:sz w:val="20"/>
                <w:szCs w:val="20"/>
              </w:rPr>
            </w:pPr>
            <w:r w:rsidRPr="001B3C5A">
              <w:rPr>
                <w:rFonts w:ascii="Times New Roman" w:hAnsi="Times New Roman" w:cs="Times New Roman"/>
                <w:sz w:val="20"/>
                <w:szCs w:val="20"/>
              </w:rPr>
              <w:t>Расчет необходимых финансовых ресурсов на реализацию мероприятия - согласно соглашениям по переданным полномочиям.</w:t>
            </w:r>
          </w:p>
        </w:tc>
        <w:tc>
          <w:tcPr>
            <w:tcW w:w="2126" w:type="dxa"/>
            <w:tcBorders>
              <w:top w:val="single" w:sz="4" w:space="0" w:color="auto"/>
              <w:left w:val="single" w:sz="4" w:space="0" w:color="auto"/>
              <w:bottom w:val="single" w:sz="4" w:space="0" w:color="auto"/>
              <w:right w:val="single" w:sz="4" w:space="0" w:color="auto"/>
            </w:tcBorders>
          </w:tcPr>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 xml:space="preserve">Всего – </w:t>
            </w:r>
            <w:r w:rsidRPr="001B3C5A">
              <w:rPr>
                <w:rFonts w:ascii="Times New Roman" w:eastAsia="Times New Roman" w:hAnsi="Times New Roman" w:cs="Times New Roman"/>
                <w:sz w:val="20"/>
                <w:szCs w:val="20"/>
              </w:rPr>
              <w:t>9028,0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 xml:space="preserve">2017г. – </w:t>
            </w:r>
            <w:r w:rsidRPr="001B3C5A">
              <w:rPr>
                <w:rFonts w:ascii="Times New Roman" w:eastAsia="Times New Roman" w:hAnsi="Times New Roman" w:cs="Times New Roman"/>
                <w:sz w:val="20"/>
                <w:szCs w:val="20"/>
              </w:rPr>
              <w:t>9028,0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2018г. – 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2019г. – 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2020г. – 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2021г. – 0</w:t>
            </w:r>
          </w:p>
        </w:tc>
      </w:tr>
      <w:tr w:rsidR="001B3C5A" w:rsidRPr="001B3C5A" w:rsidTr="0007106C">
        <w:trPr>
          <w:trHeight w:val="1557"/>
        </w:trPr>
        <w:tc>
          <w:tcPr>
            <w:tcW w:w="3118" w:type="dxa"/>
            <w:vMerge w:val="restart"/>
            <w:tcBorders>
              <w:top w:val="single" w:sz="4" w:space="0" w:color="auto"/>
              <w:left w:val="single" w:sz="4" w:space="0" w:color="auto"/>
              <w:right w:val="single" w:sz="4" w:space="0" w:color="auto"/>
            </w:tcBorders>
          </w:tcPr>
          <w:p w:rsidR="001B3C5A" w:rsidRPr="001B3C5A" w:rsidRDefault="001B3C5A" w:rsidP="001B3C5A">
            <w:pPr>
              <w:rPr>
                <w:rFonts w:ascii="Times New Roman" w:eastAsia="Times New Roman" w:hAnsi="Times New Roman" w:cs="Times New Roman"/>
                <w:sz w:val="20"/>
                <w:szCs w:val="20"/>
              </w:rPr>
            </w:pPr>
            <w:r w:rsidRPr="001B3C5A">
              <w:rPr>
                <w:rFonts w:ascii="Times New Roman" w:eastAsia="Times New Roman" w:hAnsi="Times New Roman" w:cs="Times New Roman"/>
                <w:sz w:val="20"/>
                <w:szCs w:val="20"/>
              </w:rPr>
              <w:t xml:space="preserve">2.2. </w:t>
            </w:r>
            <w:r w:rsidRPr="001B3C5A">
              <w:rPr>
                <w:rFonts w:ascii="Times New Roman" w:hAnsi="Times New Roman" w:cs="Times New Roman"/>
                <w:sz w:val="20"/>
                <w:szCs w:val="20"/>
              </w:rPr>
              <w:t>Мероприятие 2. Приобретение объектов, относящихся к основным средствам и расходных материалов, программного продукта, прочих расходов</w:t>
            </w:r>
          </w:p>
          <w:p w:rsidR="001B3C5A" w:rsidRPr="001B3C5A" w:rsidRDefault="001B3C5A" w:rsidP="001B3C5A">
            <w:pPr>
              <w:rPr>
                <w:rFonts w:ascii="Times New Roman" w:eastAsia="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rsidR="001B3C5A" w:rsidRPr="001B3C5A" w:rsidRDefault="001B3C5A" w:rsidP="001B3C5A">
            <w:pPr>
              <w:spacing w:after="200" w:line="276" w:lineRule="auto"/>
              <w:jc w:val="center"/>
              <w:rPr>
                <w:rFonts w:ascii="Times New Roman" w:hAnsi="Times New Roman" w:cs="Times New Roman"/>
                <w:sz w:val="20"/>
                <w:szCs w:val="20"/>
              </w:rPr>
            </w:pPr>
            <w:r w:rsidRPr="001B3C5A">
              <w:rPr>
                <w:rFonts w:ascii="Times New Roman" w:hAnsi="Times New Roman" w:cs="Times New Roman"/>
                <w:sz w:val="20"/>
                <w:szCs w:val="20"/>
              </w:rPr>
              <w:t>Средства бюджета Истринского района</w:t>
            </w:r>
          </w:p>
        </w:tc>
        <w:tc>
          <w:tcPr>
            <w:tcW w:w="8364" w:type="dxa"/>
            <w:tcBorders>
              <w:top w:val="single" w:sz="4" w:space="0" w:color="auto"/>
              <w:left w:val="single" w:sz="4" w:space="0" w:color="auto"/>
              <w:bottom w:val="single" w:sz="4" w:space="0" w:color="auto"/>
              <w:right w:val="single" w:sz="4" w:space="0" w:color="auto"/>
            </w:tcBorders>
            <w:hideMark/>
          </w:tcPr>
          <w:p w:rsidR="001B3C5A" w:rsidRPr="001B3C5A" w:rsidRDefault="001B3C5A" w:rsidP="001B3C5A">
            <w:pPr>
              <w:autoSpaceDE w:val="0"/>
              <w:autoSpaceDN w:val="0"/>
              <w:adjustRightInd w:val="0"/>
              <w:rPr>
                <w:rFonts w:ascii="Times New Roman" w:hAnsi="Times New Roman" w:cs="Times New Roman"/>
                <w:sz w:val="20"/>
                <w:szCs w:val="20"/>
              </w:rPr>
            </w:pPr>
            <w:r w:rsidRPr="001B3C5A">
              <w:rPr>
                <w:rFonts w:ascii="Times New Roman" w:hAnsi="Times New Roman" w:cs="Times New Roman"/>
                <w:sz w:val="20"/>
                <w:szCs w:val="20"/>
              </w:rPr>
              <w:t xml:space="preserve">Расчет необходимых финансовых ресурсов на реализацию мероприятия - </w:t>
            </w:r>
          </w:p>
          <w:p w:rsidR="001B3C5A" w:rsidRPr="001B3C5A" w:rsidRDefault="001B3C5A" w:rsidP="001B3C5A">
            <w:pPr>
              <w:autoSpaceDE w:val="0"/>
              <w:autoSpaceDN w:val="0"/>
              <w:adjustRightInd w:val="0"/>
              <w:rPr>
                <w:rFonts w:ascii="Times New Roman" w:hAnsi="Times New Roman" w:cs="Times New Roman"/>
                <w:sz w:val="20"/>
                <w:szCs w:val="20"/>
              </w:rPr>
            </w:pPr>
            <w:r w:rsidRPr="001B3C5A">
              <w:rPr>
                <w:rFonts w:ascii="Times New Roman" w:hAnsi="Times New Roman" w:cs="Times New Roman"/>
                <w:b/>
                <w:sz w:val="20"/>
                <w:szCs w:val="20"/>
              </w:rPr>
              <w:t>Р1=М1+Т1+А1+N1</w:t>
            </w:r>
            <w:r w:rsidRPr="001B3C5A">
              <w:rPr>
                <w:rFonts w:ascii="Times New Roman" w:hAnsi="Times New Roman" w:cs="Times New Roman"/>
                <w:sz w:val="20"/>
                <w:szCs w:val="20"/>
              </w:rPr>
              <w:t>, где:</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b/>
                <w:sz w:val="20"/>
                <w:szCs w:val="20"/>
              </w:rPr>
              <w:t>М1</w:t>
            </w:r>
            <w:r w:rsidRPr="001B3C5A">
              <w:rPr>
                <w:rFonts w:ascii="Times New Roman" w:hAnsi="Times New Roman" w:cs="Times New Roman"/>
                <w:sz w:val="20"/>
                <w:szCs w:val="20"/>
              </w:rPr>
              <w:t xml:space="preserve"> – материальные затраты;</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b/>
                <w:sz w:val="20"/>
                <w:szCs w:val="20"/>
              </w:rPr>
              <w:t>Т1</w:t>
            </w:r>
            <w:r w:rsidRPr="001B3C5A">
              <w:rPr>
                <w:rFonts w:ascii="Times New Roman" w:hAnsi="Times New Roman" w:cs="Times New Roman"/>
                <w:sz w:val="20"/>
                <w:szCs w:val="20"/>
              </w:rPr>
              <w:t xml:space="preserve"> – расходы на техническое обслуживание оборудования;</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b/>
                <w:sz w:val="20"/>
                <w:szCs w:val="20"/>
              </w:rPr>
              <w:t>А1</w:t>
            </w:r>
            <w:r w:rsidRPr="001B3C5A">
              <w:rPr>
                <w:rFonts w:ascii="Times New Roman" w:hAnsi="Times New Roman" w:cs="Times New Roman"/>
                <w:sz w:val="20"/>
                <w:szCs w:val="20"/>
              </w:rPr>
              <w:t xml:space="preserve"> – амортизация оборудования;</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b/>
                <w:sz w:val="20"/>
                <w:szCs w:val="20"/>
              </w:rPr>
              <w:t>N1</w:t>
            </w:r>
            <w:r w:rsidRPr="001B3C5A">
              <w:rPr>
                <w:rFonts w:ascii="Times New Roman" w:hAnsi="Times New Roman" w:cs="Times New Roman"/>
                <w:sz w:val="20"/>
                <w:szCs w:val="20"/>
              </w:rPr>
              <w:t xml:space="preserve"> – накладные расходы (налоги и прочее).</w:t>
            </w:r>
          </w:p>
        </w:tc>
        <w:tc>
          <w:tcPr>
            <w:tcW w:w="2126" w:type="dxa"/>
            <w:tcBorders>
              <w:top w:val="single" w:sz="4" w:space="0" w:color="auto"/>
              <w:left w:val="single" w:sz="4" w:space="0" w:color="auto"/>
              <w:bottom w:val="single" w:sz="4" w:space="0" w:color="auto"/>
              <w:right w:val="single" w:sz="4" w:space="0" w:color="auto"/>
            </w:tcBorders>
          </w:tcPr>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 xml:space="preserve">Всего – </w:t>
            </w:r>
            <w:r w:rsidRPr="001B3C5A">
              <w:rPr>
                <w:rFonts w:ascii="Times New Roman" w:eastAsia="Times New Roman" w:hAnsi="Times New Roman" w:cs="Times New Roman"/>
                <w:sz w:val="20"/>
                <w:szCs w:val="20"/>
              </w:rPr>
              <w:t>1112,5</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2017г. – 1112,5</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2018г. – 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2019г. – 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2020г. – 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2021г. – 0</w:t>
            </w:r>
          </w:p>
        </w:tc>
      </w:tr>
      <w:tr w:rsidR="001B3C5A" w:rsidRPr="001B3C5A" w:rsidTr="0007106C">
        <w:trPr>
          <w:trHeight w:val="1390"/>
        </w:trPr>
        <w:tc>
          <w:tcPr>
            <w:tcW w:w="3118" w:type="dxa"/>
            <w:vMerge/>
            <w:tcBorders>
              <w:left w:val="single" w:sz="4" w:space="0" w:color="auto"/>
              <w:right w:val="single" w:sz="4" w:space="0" w:color="auto"/>
            </w:tcBorders>
          </w:tcPr>
          <w:p w:rsidR="001B3C5A" w:rsidRPr="001B3C5A" w:rsidRDefault="001B3C5A" w:rsidP="001B3C5A">
            <w:pPr>
              <w:rPr>
                <w:rFonts w:ascii="Times New Roman" w:eastAsia="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1B3C5A" w:rsidRPr="001B3C5A" w:rsidRDefault="001B3C5A" w:rsidP="001B3C5A">
            <w:pPr>
              <w:spacing w:after="200" w:line="276" w:lineRule="auto"/>
              <w:jc w:val="center"/>
              <w:rPr>
                <w:rFonts w:ascii="Times New Roman" w:hAnsi="Times New Roman" w:cs="Times New Roman"/>
                <w:sz w:val="20"/>
                <w:szCs w:val="20"/>
              </w:rPr>
            </w:pPr>
            <w:r w:rsidRPr="001B3C5A">
              <w:rPr>
                <w:rFonts w:ascii="Times New Roman" w:hAnsi="Times New Roman" w:cs="Times New Roman"/>
                <w:sz w:val="20"/>
                <w:szCs w:val="20"/>
              </w:rPr>
              <w:t>Средства бюджета городского округа Истра</w:t>
            </w:r>
          </w:p>
        </w:tc>
        <w:tc>
          <w:tcPr>
            <w:tcW w:w="8364" w:type="dxa"/>
            <w:tcBorders>
              <w:top w:val="single" w:sz="4" w:space="0" w:color="auto"/>
              <w:left w:val="single" w:sz="4" w:space="0" w:color="auto"/>
              <w:bottom w:val="single" w:sz="4" w:space="0" w:color="auto"/>
              <w:right w:val="single" w:sz="4" w:space="0" w:color="auto"/>
            </w:tcBorders>
          </w:tcPr>
          <w:p w:rsidR="001B3C5A" w:rsidRPr="001B3C5A" w:rsidRDefault="001B3C5A" w:rsidP="001B3C5A">
            <w:pPr>
              <w:autoSpaceDE w:val="0"/>
              <w:autoSpaceDN w:val="0"/>
              <w:adjustRightInd w:val="0"/>
              <w:rPr>
                <w:rFonts w:ascii="Times New Roman" w:hAnsi="Times New Roman" w:cs="Times New Roman"/>
                <w:sz w:val="20"/>
                <w:szCs w:val="20"/>
              </w:rPr>
            </w:pPr>
            <w:r w:rsidRPr="001B3C5A">
              <w:rPr>
                <w:rFonts w:ascii="Times New Roman" w:hAnsi="Times New Roman" w:cs="Times New Roman"/>
                <w:sz w:val="20"/>
                <w:szCs w:val="20"/>
              </w:rPr>
              <w:t xml:space="preserve">Расчет необходимых финансовых ресурсов на реализацию мероприятия - </w:t>
            </w:r>
          </w:p>
          <w:p w:rsidR="001B3C5A" w:rsidRPr="001B3C5A" w:rsidRDefault="001B3C5A" w:rsidP="001B3C5A">
            <w:pPr>
              <w:autoSpaceDE w:val="0"/>
              <w:autoSpaceDN w:val="0"/>
              <w:adjustRightInd w:val="0"/>
              <w:rPr>
                <w:rFonts w:ascii="Times New Roman" w:hAnsi="Times New Roman" w:cs="Times New Roman"/>
                <w:sz w:val="20"/>
                <w:szCs w:val="20"/>
              </w:rPr>
            </w:pPr>
            <w:r w:rsidRPr="001B3C5A">
              <w:rPr>
                <w:rFonts w:ascii="Times New Roman" w:hAnsi="Times New Roman" w:cs="Times New Roman"/>
                <w:b/>
                <w:sz w:val="20"/>
                <w:szCs w:val="20"/>
              </w:rPr>
              <w:t>Р1=М1+Т1+А1+N1</w:t>
            </w:r>
            <w:r w:rsidRPr="001B3C5A">
              <w:rPr>
                <w:rFonts w:ascii="Times New Roman" w:hAnsi="Times New Roman" w:cs="Times New Roman"/>
                <w:sz w:val="20"/>
                <w:szCs w:val="20"/>
              </w:rPr>
              <w:t>, где:</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b/>
                <w:sz w:val="20"/>
                <w:szCs w:val="20"/>
              </w:rPr>
              <w:t>М1</w:t>
            </w:r>
            <w:r w:rsidRPr="001B3C5A">
              <w:rPr>
                <w:rFonts w:ascii="Times New Roman" w:hAnsi="Times New Roman" w:cs="Times New Roman"/>
                <w:sz w:val="20"/>
                <w:szCs w:val="20"/>
              </w:rPr>
              <w:t xml:space="preserve"> – материальные затраты;</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b/>
                <w:sz w:val="20"/>
                <w:szCs w:val="20"/>
              </w:rPr>
              <w:t>Т1</w:t>
            </w:r>
            <w:r w:rsidRPr="001B3C5A">
              <w:rPr>
                <w:rFonts w:ascii="Times New Roman" w:hAnsi="Times New Roman" w:cs="Times New Roman"/>
                <w:sz w:val="20"/>
                <w:szCs w:val="20"/>
              </w:rPr>
              <w:t xml:space="preserve"> – расходы на техническое обслуживание оборудования;</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b/>
                <w:sz w:val="20"/>
                <w:szCs w:val="20"/>
              </w:rPr>
              <w:t>А1</w:t>
            </w:r>
            <w:r w:rsidRPr="001B3C5A">
              <w:rPr>
                <w:rFonts w:ascii="Times New Roman" w:hAnsi="Times New Roman" w:cs="Times New Roman"/>
                <w:sz w:val="20"/>
                <w:szCs w:val="20"/>
              </w:rPr>
              <w:t xml:space="preserve"> – амортизация оборудования;</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b/>
                <w:sz w:val="20"/>
                <w:szCs w:val="20"/>
              </w:rPr>
              <w:t>N1</w:t>
            </w:r>
            <w:r w:rsidRPr="001B3C5A">
              <w:rPr>
                <w:rFonts w:ascii="Times New Roman" w:hAnsi="Times New Roman" w:cs="Times New Roman"/>
                <w:sz w:val="20"/>
                <w:szCs w:val="20"/>
              </w:rPr>
              <w:t xml:space="preserve"> – накладные расходы (налоги и прочее).</w:t>
            </w:r>
          </w:p>
        </w:tc>
        <w:tc>
          <w:tcPr>
            <w:tcW w:w="2126" w:type="dxa"/>
            <w:tcBorders>
              <w:top w:val="single" w:sz="4" w:space="0" w:color="auto"/>
              <w:left w:val="single" w:sz="4" w:space="0" w:color="auto"/>
              <w:bottom w:val="single" w:sz="4" w:space="0" w:color="auto"/>
              <w:right w:val="single" w:sz="4" w:space="0" w:color="auto"/>
            </w:tcBorders>
          </w:tcPr>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 xml:space="preserve">Всего – </w:t>
            </w:r>
            <w:r w:rsidRPr="001B3C5A">
              <w:rPr>
                <w:rFonts w:ascii="Times New Roman" w:eastAsia="Times New Roman" w:hAnsi="Times New Roman" w:cs="Times New Roman"/>
                <w:sz w:val="20"/>
                <w:szCs w:val="20"/>
              </w:rPr>
              <w:t>13784,0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2017г. – 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 xml:space="preserve">2018г. – </w:t>
            </w:r>
            <w:r w:rsidRPr="001B3C5A">
              <w:rPr>
                <w:rFonts w:ascii="Times New Roman" w:eastAsia="Times New Roman" w:hAnsi="Times New Roman" w:cs="Times New Roman"/>
                <w:sz w:val="20"/>
                <w:szCs w:val="20"/>
              </w:rPr>
              <w:t>3446,0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 xml:space="preserve">2019г. – </w:t>
            </w:r>
            <w:r w:rsidRPr="001B3C5A">
              <w:rPr>
                <w:rFonts w:ascii="Times New Roman" w:eastAsia="Times New Roman" w:hAnsi="Times New Roman" w:cs="Times New Roman"/>
                <w:sz w:val="20"/>
                <w:szCs w:val="20"/>
              </w:rPr>
              <w:t>3446,0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 xml:space="preserve">2020г. – </w:t>
            </w:r>
            <w:r w:rsidRPr="001B3C5A">
              <w:rPr>
                <w:rFonts w:ascii="Times New Roman" w:eastAsia="Times New Roman" w:hAnsi="Times New Roman" w:cs="Times New Roman"/>
                <w:sz w:val="20"/>
                <w:szCs w:val="20"/>
              </w:rPr>
              <w:t>3446,0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 xml:space="preserve">2021г. – </w:t>
            </w:r>
            <w:r w:rsidRPr="001B3C5A">
              <w:rPr>
                <w:rFonts w:ascii="Times New Roman" w:eastAsia="Times New Roman" w:hAnsi="Times New Roman" w:cs="Times New Roman"/>
                <w:sz w:val="20"/>
                <w:szCs w:val="20"/>
              </w:rPr>
              <w:t>3446,0</w:t>
            </w:r>
          </w:p>
        </w:tc>
      </w:tr>
      <w:tr w:rsidR="001B3C5A" w:rsidRPr="001B3C5A" w:rsidTr="0007106C">
        <w:trPr>
          <w:trHeight w:val="1360"/>
        </w:trPr>
        <w:tc>
          <w:tcPr>
            <w:tcW w:w="3118" w:type="dxa"/>
            <w:vMerge/>
            <w:tcBorders>
              <w:left w:val="single" w:sz="4" w:space="0" w:color="auto"/>
              <w:bottom w:val="single" w:sz="4" w:space="0" w:color="auto"/>
              <w:right w:val="single" w:sz="4" w:space="0" w:color="auto"/>
            </w:tcBorders>
          </w:tcPr>
          <w:p w:rsidR="001B3C5A" w:rsidRPr="001B3C5A" w:rsidRDefault="001B3C5A" w:rsidP="001B3C5A">
            <w:pPr>
              <w:rPr>
                <w:rFonts w:ascii="Times New Roman" w:eastAsia="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1B3C5A" w:rsidRPr="001B3C5A" w:rsidRDefault="001B3C5A" w:rsidP="001B3C5A">
            <w:pPr>
              <w:spacing w:after="200" w:line="276" w:lineRule="auto"/>
              <w:jc w:val="center"/>
              <w:rPr>
                <w:rFonts w:ascii="Times New Roman" w:hAnsi="Times New Roman" w:cs="Times New Roman"/>
                <w:sz w:val="20"/>
                <w:szCs w:val="20"/>
              </w:rPr>
            </w:pPr>
            <w:r w:rsidRPr="001B3C5A">
              <w:rPr>
                <w:rFonts w:ascii="Times New Roman" w:hAnsi="Times New Roman" w:cs="Times New Roman"/>
                <w:sz w:val="20"/>
                <w:szCs w:val="20"/>
              </w:rPr>
              <w:t>Бюджеты поселений Истринского района</w:t>
            </w:r>
          </w:p>
        </w:tc>
        <w:tc>
          <w:tcPr>
            <w:tcW w:w="8364" w:type="dxa"/>
            <w:tcBorders>
              <w:top w:val="single" w:sz="4" w:space="0" w:color="auto"/>
              <w:left w:val="single" w:sz="4" w:space="0" w:color="auto"/>
              <w:bottom w:val="single" w:sz="4" w:space="0" w:color="auto"/>
              <w:right w:val="single" w:sz="4" w:space="0" w:color="auto"/>
            </w:tcBorders>
          </w:tcPr>
          <w:p w:rsidR="001B3C5A" w:rsidRPr="001B3C5A" w:rsidRDefault="001B3C5A" w:rsidP="001B3C5A">
            <w:pPr>
              <w:autoSpaceDE w:val="0"/>
              <w:autoSpaceDN w:val="0"/>
              <w:adjustRightInd w:val="0"/>
              <w:rPr>
                <w:rFonts w:ascii="Times New Roman" w:hAnsi="Times New Roman" w:cs="Times New Roman"/>
                <w:sz w:val="20"/>
                <w:szCs w:val="20"/>
              </w:rPr>
            </w:pPr>
            <w:r w:rsidRPr="001B3C5A">
              <w:rPr>
                <w:rFonts w:ascii="Times New Roman" w:hAnsi="Times New Roman" w:cs="Times New Roman"/>
                <w:sz w:val="20"/>
                <w:szCs w:val="20"/>
              </w:rPr>
              <w:t xml:space="preserve">Расчет необходимых финансовых ресурсов на реализацию мероприятия - </w:t>
            </w:r>
          </w:p>
          <w:p w:rsidR="001B3C5A" w:rsidRPr="001B3C5A" w:rsidRDefault="001B3C5A" w:rsidP="001B3C5A">
            <w:pPr>
              <w:autoSpaceDE w:val="0"/>
              <w:autoSpaceDN w:val="0"/>
              <w:adjustRightInd w:val="0"/>
              <w:rPr>
                <w:rFonts w:ascii="Times New Roman" w:hAnsi="Times New Roman" w:cs="Times New Roman"/>
                <w:sz w:val="20"/>
                <w:szCs w:val="20"/>
              </w:rPr>
            </w:pPr>
            <w:r w:rsidRPr="001B3C5A">
              <w:rPr>
                <w:rFonts w:ascii="Times New Roman" w:hAnsi="Times New Roman" w:cs="Times New Roman"/>
                <w:b/>
                <w:sz w:val="20"/>
                <w:szCs w:val="20"/>
              </w:rPr>
              <w:t>Р1=М1+Т1+А1+N1</w:t>
            </w:r>
            <w:r w:rsidRPr="001B3C5A">
              <w:rPr>
                <w:rFonts w:ascii="Times New Roman" w:hAnsi="Times New Roman" w:cs="Times New Roman"/>
                <w:sz w:val="20"/>
                <w:szCs w:val="20"/>
              </w:rPr>
              <w:t>, где:</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b/>
                <w:sz w:val="20"/>
                <w:szCs w:val="20"/>
              </w:rPr>
              <w:t>М1</w:t>
            </w:r>
            <w:r w:rsidRPr="001B3C5A">
              <w:rPr>
                <w:rFonts w:ascii="Times New Roman" w:hAnsi="Times New Roman" w:cs="Times New Roman"/>
                <w:sz w:val="20"/>
                <w:szCs w:val="20"/>
              </w:rPr>
              <w:t xml:space="preserve"> – материальные затраты;</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b/>
                <w:sz w:val="20"/>
                <w:szCs w:val="20"/>
              </w:rPr>
              <w:t>Т1</w:t>
            </w:r>
            <w:r w:rsidRPr="001B3C5A">
              <w:rPr>
                <w:rFonts w:ascii="Times New Roman" w:hAnsi="Times New Roman" w:cs="Times New Roman"/>
                <w:sz w:val="20"/>
                <w:szCs w:val="20"/>
              </w:rPr>
              <w:t xml:space="preserve"> – расходы на техническое обслуживание оборудования;</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b/>
                <w:sz w:val="20"/>
                <w:szCs w:val="20"/>
              </w:rPr>
              <w:t>А1</w:t>
            </w:r>
            <w:r w:rsidRPr="001B3C5A">
              <w:rPr>
                <w:rFonts w:ascii="Times New Roman" w:hAnsi="Times New Roman" w:cs="Times New Roman"/>
                <w:sz w:val="20"/>
                <w:szCs w:val="20"/>
              </w:rPr>
              <w:t xml:space="preserve"> – амортизация оборудования;</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b/>
                <w:sz w:val="20"/>
                <w:szCs w:val="20"/>
              </w:rPr>
              <w:t>N1</w:t>
            </w:r>
            <w:r w:rsidRPr="001B3C5A">
              <w:rPr>
                <w:rFonts w:ascii="Times New Roman" w:hAnsi="Times New Roman" w:cs="Times New Roman"/>
                <w:sz w:val="20"/>
                <w:szCs w:val="20"/>
              </w:rPr>
              <w:t xml:space="preserve"> – накладные расходы (налоги и прочее).</w:t>
            </w:r>
          </w:p>
        </w:tc>
        <w:tc>
          <w:tcPr>
            <w:tcW w:w="2126" w:type="dxa"/>
            <w:tcBorders>
              <w:top w:val="single" w:sz="4" w:space="0" w:color="auto"/>
              <w:left w:val="single" w:sz="4" w:space="0" w:color="auto"/>
              <w:bottom w:val="single" w:sz="4" w:space="0" w:color="auto"/>
              <w:right w:val="single" w:sz="4" w:space="0" w:color="auto"/>
            </w:tcBorders>
          </w:tcPr>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 xml:space="preserve">Всего – </w:t>
            </w:r>
            <w:r w:rsidRPr="001B3C5A">
              <w:rPr>
                <w:rFonts w:ascii="Times New Roman" w:eastAsia="Times New Roman" w:hAnsi="Times New Roman" w:cs="Times New Roman"/>
                <w:sz w:val="20"/>
                <w:szCs w:val="20"/>
              </w:rPr>
              <w:t>5129,8</w:t>
            </w:r>
          </w:p>
          <w:p w:rsidR="001B3C5A" w:rsidRPr="001B3C5A" w:rsidRDefault="001B3C5A" w:rsidP="001B3C5A">
            <w:pPr>
              <w:rPr>
                <w:rFonts w:ascii="Times New Roman" w:eastAsia="Times New Roman" w:hAnsi="Times New Roman" w:cs="Times New Roman"/>
                <w:sz w:val="20"/>
                <w:szCs w:val="20"/>
              </w:rPr>
            </w:pPr>
            <w:r w:rsidRPr="001B3C5A">
              <w:rPr>
                <w:rFonts w:ascii="Times New Roman" w:hAnsi="Times New Roman" w:cs="Times New Roman"/>
                <w:sz w:val="20"/>
                <w:szCs w:val="20"/>
              </w:rPr>
              <w:t xml:space="preserve">2017г. – </w:t>
            </w:r>
            <w:r w:rsidRPr="001B3C5A">
              <w:rPr>
                <w:rFonts w:ascii="Times New Roman" w:eastAsia="Times New Roman" w:hAnsi="Times New Roman" w:cs="Times New Roman"/>
                <w:sz w:val="20"/>
                <w:szCs w:val="20"/>
              </w:rPr>
              <w:t>5129,8</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2018г. – 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2019г. – 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2020г. – 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2021г. – 0</w:t>
            </w:r>
          </w:p>
        </w:tc>
      </w:tr>
      <w:tr w:rsidR="001B3C5A" w:rsidRPr="001B3C5A" w:rsidTr="0007106C">
        <w:trPr>
          <w:trHeight w:val="1473"/>
        </w:trPr>
        <w:tc>
          <w:tcPr>
            <w:tcW w:w="3118" w:type="dxa"/>
            <w:vMerge w:val="restart"/>
            <w:tcBorders>
              <w:top w:val="single" w:sz="4" w:space="0" w:color="auto"/>
              <w:left w:val="single" w:sz="4" w:space="0" w:color="auto"/>
              <w:right w:val="single" w:sz="4" w:space="0" w:color="auto"/>
            </w:tcBorders>
          </w:tcPr>
          <w:p w:rsidR="001B3C5A" w:rsidRPr="001B3C5A" w:rsidRDefault="001B3C5A" w:rsidP="001B3C5A">
            <w:pPr>
              <w:rPr>
                <w:rFonts w:ascii="Times New Roman" w:eastAsia="Times New Roman" w:hAnsi="Times New Roman" w:cs="Times New Roman"/>
                <w:sz w:val="20"/>
                <w:szCs w:val="20"/>
              </w:rPr>
            </w:pPr>
            <w:r w:rsidRPr="001B3C5A">
              <w:rPr>
                <w:rFonts w:ascii="Times New Roman" w:eastAsia="Times New Roman" w:hAnsi="Times New Roman" w:cs="Times New Roman"/>
                <w:sz w:val="20"/>
                <w:szCs w:val="20"/>
              </w:rPr>
              <w:t xml:space="preserve">3.1. </w:t>
            </w:r>
            <w:r w:rsidRPr="001B3C5A">
              <w:rPr>
                <w:rFonts w:ascii="Times New Roman" w:hAnsi="Times New Roman" w:cs="Times New Roman"/>
                <w:sz w:val="20"/>
                <w:szCs w:val="20"/>
              </w:rPr>
              <w:t>Мероприятие 1. Обеспечение денежным содержанием сотрудников комитета по управлению имуществом</w:t>
            </w:r>
          </w:p>
        </w:tc>
        <w:tc>
          <w:tcPr>
            <w:tcW w:w="1559" w:type="dxa"/>
            <w:tcBorders>
              <w:top w:val="single" w:sz="4" w:space="0" w:color="auto"/>
              <w:left w:val="single" w:sz="4" w:space="0" w:color="auto"/>
              <w:right w:val="single" w:sz="4" w:space="0" w:color="auto"/>
            </w:tcBorders>
            <w:hideMark/>
          </w:tcPr>
          <w:p w:rsidR="001B3C5A" w:rsidRPr="001B3C5A" w:rsidRDefault="001B3C5A" w:rsidP="001B3C5A">
            <w:pPr>
              <w:spacing w:after="200" w:line="276" w:lineRule="auto"/>
              <w:jc w:val="center"/>
              <w:rPr>
                <w:rFonts w:ascii="Times New Roman" w:hAnsi="Times New Roman" w:cs="Times New Roman"/>
                <w:sz w:val="20"/>
                <w:szCs w:val="20"/>
              </w:rPr>
            </w:pPr>
            <w:r w:rsidRPr="001B3C5A">
              <w:rPr>
                <w:rFonts w:ascii="Times New Roman" w:hAnsi="Times New Roman" w:cs="Times New Roman"/>
                <w:sz w:val="20"/>
                <w:szCs w:val="20"/>
              </w:rPr>
              <w:t>Средства бюджета Истринского района</w:t>
            </w:r>
          </w:p>
        </w:tc>
        <w:tc>
          <w:tcPr>
            <w:tcW w:w="8364" w:type="dxa"/>
            <w:tcBorders>
              <w:top w:val="single" w:sz="4" w:space="0" w:color="auto"/>
              <w:left w:val="single" w:sz="4" w:space="0" w:color="auto"/>
              <w:right w:val="single" w:sz="4" w:space="0" w:color="auto"/>
            </w:tcBorders>
            <w:hideMark/>
          </w:tcPr>
          <w:p w:rsidR="001B3C5A" w:rsidRPr="001B3C5A" w:rsidRDefault="001B3C5A" w:rsidP="001B3C5A">
            <w:pPr>
              <w:autoSpaceDE w:val="0"/>
              <w:autoSpaceDN w:val="0"/>
              <w:adjustRightInd w:val="0"/>
              <w:rPr>
                <w:rFonts w:ascii="Times New Roman" w:hAnsi="Times New Roman" w:cs="Times New Roman"/>
                <w:sz w:val="20"/>
                <w:szCs w:val="20"/>
              </w:rPr>
            </w:pPr>
            <w:r w:rsidRPr="001B3C5A">
              <w:rPr>
                <w:rFonts w:ascii="Times New Roman" w:hAnsi="Times New Roman" w:cs="Times New Roman"/>
                <w:sz w:val="20"/>
                <w:szCs w:val="20"/>
              </w:rPr>
              <w:t xml:space="preserve">Расчет необходимых финансовых ресурсов на реализацию мероприятия - </w:t>
            </w:r>
          </w:p>
          <w:p w:rsidR="001B3C5A" w:rsidRPr="001B3C5A" w:rsidRDefault="001B3C5A" w:rsidP="001B3C5A">
            <w:pPr>
              <w:autoSpaceDE w:val="0"/>
              <w:autoSpaceDN w:val="0"/>
              <w:adjustRightInd w:val="0"/>
              <w:rPr>
                <w:rFonts w:ascii="Times New Roman" w:hAnsi="Times New Roman" w:cs="Times New Roman"/>
                <w:sz w:val="20"/>
                <w:szCs w:val="20"/>
              </w:rPr>
            </w:pPr>
            <w:r w:rsidRPr="001B3C5A">
              <w:rPr>
                <w:rFonts w:ascii="Times New Roman" w:hAnsi="Times New Roman" w:cs="Times New Roman"/>
                <w:b/>
                <w:sz w:val="20"/>
                <w:szCs w:val="20"/>
              </w:rPr>
              <w:t>Р1=(З1+Н1) х Чр</w:t>
            </w:r>
            <w:r w:rsidRPr="001B3C5A">
              <w:rPr>
                <w:rFonts w:ascii="Times New Roman" w:hAnsi="Times New Roman" w:cs="Times New Roman"/>
                <w:sz w:val="20"/>
                <w:szCs w:val="20"/>
              </w:rPr>
              <w:t>, где:</w:t>
            </w:r>
          </w:p>
          <w:p w:rsidR="001B3C5A" w:rsidRPr="001B3C5A" w:rsidRDefault="001B3C5A" w:rsidP="001B3C5A">
            <w:pPr>
              <w:autoSpaceDE w:val="0"/>
              <w:autoSpaceDN w:val="0"/>
              <w:adjustRightInd w:val="0"/>
              <w:rPr>
                <w:rFonts w:ascii="Times New Roman" w:hAnsi="Times New Roman" w:cs="Times New Roman"/>
                <w:sz w:val="20"/>
                <w:szCs w:val="20"/>
              </w:rPr>
            </w:pPr>
            <w:r w:rsidRPr="001B3C5A">
              <w:rPr>
                <w:rFonts w:ascii="Times New Roman" w:hAnsi="Times New Roman" w:cs="Times New Roman"/>
                <w:b/>
                <w:sz w:val="20"/>
                <w:szCs w:val="20"/>
              </w:rPr>
              <w:t>З1</w:t>
            </w:r>
            <w:r w:rsidRPr="001B3C5A">
              <w:rPr>
                <w:rFonts w:ascii="Times New Roman" w:hAnsi="Times New Roman" w:cs="Times New Roman"/>
                <w:sz w:val="20"/>
                <w:szCs w:val="20"/>
              </w:rPr>
              <w:t xml:space="preserve">– заработная плата работников; </w:t>
            </w:r>
          </w:p>
          <w:p w:rsidR="001B3C5A" w:rsidRPr="001B3C5A" w:rsidRDefault="001B3C5A" w:rsidP="001B3C5A">
            <w:pPr>
              <w:autoSpaceDE w:val="0"/>
              <w:autoSpaceDN w:val="0"/>
              <w:adjustRightInd w:val="0"/>
              <w:rPr>
                <w:rFonts w:ascii="Times New Roman" w:hAnsi="Times New Roman" w:cs="Times New Roman"/>
                <w:sz w:val="20"/>
                <w:szCs w:val="20"/>
              </w:rPr>
            </w:pPr>
            <w:r w:rsidRPr="001B3C5A">
              <w:rPr>
                <w:rFonts w:ascii="Times New Roman" w:hAnsi="Times New Roman" w:cs="Times New Roman"/>
                <w:b/>
                <w:sz w:val="20"/>
                <w:szCs w:val="20"/>
              </w:rPr>
              <w:t>Н1</w:t>
            </w:r>
            <w:r w:rsidRPr="001B3C5A">
              <w:rPr>
                <w:rFonts w:ascii="Times New Roman" w:hAnsi="Times New Roman" w:cs="Times New Roman"/>
                <w:sz w:val="20"/>
                <w:szCs w:val="20"/>
              </w:rPr>
              <w:t xml:space="preserve"> – начисления на заработную плату работников; </w:t>
            </w:r>
          </w:p>
          <w:p w:rsidR="001B3C5A" w:rsidRPr="001B3C5A" w:rsidRDefault="001B3C5A" w:rsidP="001B3C5A">
            <w:pPr>
              <w:autoSpaceDE w:val="0"/>
              <w:autoSpaceDN w:val="0"/>
              <w:adjustRightInd w:val="0"/>
              <w:rPr>
                <w:rFonts w:ascii="Times New Roman" w:hAnsi="Times New Roman" w:cs="Times New Roman"/>
                <w:sz w:val="20"/>
                <w:szCs w:val="20"/>
              </w:rPr>
            </w:pPr>
            <w:r w:rsidRPr="001B3C5A">
              <w:rPr>
                <w:rFonts w:ascii="Times New Roman" w:hAnsi="Times New Roman" w:cs="Times New Roman"/>
                <w:b/>
                <w:sz w:val="20"/>
                <w:szCs w:val="20"/>
              </w:rPr>
              <w:t>Чр</w:t>
            </w:r>
            <w:r w:rsidRPr="001B3C5A">
              <w:rPr>
                <w:rFonts w:ascii="Times New Roman" w:hAnsi="Times New Roman" w:cs="Times New Roman"/>
                <w:sz w:val="20"/>
                <w:szCs w:val="20"/>
              </w:rPr>
              <w:t xml:space="preserve"> - численность работников, согласно штатному расписанию.</w:t>
            </w:r>
          </w:p>
        </w:tc>
        <w:tc>
          <w:tcPr>
            <w:tcW w:w="2126" w:type="dxa"/>
            <w:tcBorders>
              <w:top w:val="single" w:sz="4" w:space="0" w:color="auto"/>
              <w:left w:val="single" w:sz="4" w:space="0" w:color="auto"/>
              <w:right w:val="single" w:sz="4" w:space="0" w:color="auto"/>
            </w:tcBorders>
          </w:tcPr>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 xml:space="preserve">Всего – </w:t>
            </w:r>
            <w:r w:rsidRPr="001B3C5A">
              <w:rPr>
                <w:rFonts w:ascii="Times New Roman" w:eastAsia="Times New Roman" w:hAnsi="Times New Roman" w:cs="Times New Roman"/>
                <w:sz w:val="20"/>
                <w:szCs w:val="20"/>
              </w:rPr>
              <w:t>9471,3</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 xml:space="preserve">2017г. – </w:t>
            </w:r>
            <w:r w:rsidRPr="001B3C5A">
              <w:rPr>
                <w:rFonts w:ascii="Times New Roman" w:eastAsia="Times New Roman" w:hAnsi="Times New Roman" w:cs="Times New Roman"/>
                <w:sz w:val="20"/>
                <w:szCs w:val="20"/>
              </w:rPr>
              <w:t>9471,3</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2018г. – 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2019г. – 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2020г. – 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2021г. – 0</w:t>
            </w:r>
          </w:p>
        </w:tc>
      </w:tr>
      <w:tr w:rsidR="001B3C5A" w:rsidRPr="001B3C5A" w:rsidTr="0007106C">
        <w:trPr>
          <w:trHeight w:val="423"/>
        </w:trPr>
        <w:tc>
          <w:tcPr>
            <w:tcW w:w="3118" w:type="dxa"/>
            <w:vMerge/>
            <w:tcBorders>
              <w:left w:val="single" w:sz="4" w:space="0" w:color="auto"/>
              <w:right w:val="single" w:sz="4" w:space="0" w:color="auto"/>
            </w:tcBorders>
          </w:tcPr>
          <w:p w:rsidR="001B3C5A" w:rsidRPr="001B3C5A" w:rsidRDefault="001B3C5A" w:rsidP="001B3C5A">
            <w:pPr>
              <w:rPr>
                <w:rFonts w:ascii="Times New Roman" w:eastAsia="Times New Roman" w:hAnsi="Times New Roman" w:cs="Times New Roman"/>
                <w:sz w:val="20"/>
                <w:szCs w:val="20"/>
              </w:rPr>
            </w:pPr>
          </w:p>
        </w:tc>
        <w:tc>
          <w:tcPr>
            <w:tcW w:w="1559" w:type="dxa"/>
            <w:tcBorders>
              <w:top w:val="single" w:sz="4" w:space="0" w:color="auto"/>
              <w:left w:val="single" w:sz="4" w:space="0" w:color="auto"/>
              <w:right w:val="single" w:sz="4" w:space="0" w:color="auto"/>
            </w:tcBorders>
          </w:tcPr>
          <w:p w:rsidR="001B3C5A" w:rsidRPr="001B3C5A" w:rsidRDefault="001B3C5A" w:rsidP="001B3C5A">
            <w:pPr>
              <w:spacing w:after="200" w:line="276" w:lineRule="auto"/>
              <w:jc w:val="center"/>
              <w:rPr>
                <w:rFonts w:ascii="Times New Roman" w:hAnsi="Times New Roman" w:cs="Times New Roman"/>
                <w:sz w:val="20"/>
                <w:szCs w:val="20"/>
              </w:rPr>
            </w:pPr>
            <w:r w:rsidRPr="001B3C5A">
              <w:rPr>
                <w:rFonts w:ascii="Times New Roman" w:hAnsi="Times New Roman" w:cs="Times New Roman"/>
                <w:sz w:val="20"/>
                <w:szCs w:val="20"/>
              </w:rPr>
              <w:t xml:space="preserve">Средства бюджета </w:t>
            </w:r>
            <w:r w:rsidRPr="001B3C5A">
              <w:rPr>
                <w:rFonts w:ascii="Times New Roman" w:hAnsi="Times New Roman" w:cs="Times New Roman"/>
                <w:sz w:val="20"/>
                <w:szCs w:val="20"/>
              </w:rPr>
              <w:lastRenderedPageBreak/>
              <w:t>городского округа Истра</w:t>
            </w:r>
          </w:p>
        </w:tc>
        <w:tc>
          <w:tcPr>
            <w:tcW w:w="8364" w:type="dxa"/>
            <w:tcBorders>
              <w:top w:val="single" w:sz="4" w:space="0" w:color="auto"/>
              <w:left w:val="single" w:sz="4" w:space="0" w:color="auto"/>
              <w:right w:val="single" w:sz="4" w:space="0" w:color="auto"/>
            </w:tcBorders>
          </w:tcPr>
          <w:p w:rsidR="001B3C5A" w:rsidRPr="001B3C5A" w:rsidRDefault="001B3C5A" w:rsidP="001B3C5A">
            <w:pPr>
              <w:autoSpaceDE w:val="0"/>
              <w:autoSpaceDN w:val="0"/>
              <w:adjustRightInd w:val="0"/>
              <w:rPr>
                <w:rFonts w:ascii="Times New Roman" w:hAnsi="Times New Roman" w:cs="Times New Roman"/>
                <w:sz w:val="20"/>
                <w:szCs w:val="20"/>
              </w:rPr>
            </w:pPr>
            <w:r w:rsidRPr="001B3C5A">
              <w:rPr>
                <w:rFonts w:ascii="Times New Roman" w:hAnsi="Times New Roman" w:cs="Times New Roman"/>
                <w:sz w:val="20"/>
                <w:szCs w:val="20"/>
              </w:rPr>
              <w:lastRenderedPageBreak/>
              <w:t xml:space="preserve">Расчет необходимых финансовых ресурсов на реализацию мероприятия - </w:t>
            </w:r>
          </w:p>
          <w:p w:rsidR="001B3C5A" w:rsidRPr="001B3C5A" w:rsidRDefault="001B3C5A" w:rsidP="001B3C5A">
            <w:pPr>
              <w:autoSpaceDE w:val="0"/>
              <w:autoSpaceDN w:val="0"/>
              <w:adjustRightInd w:val="0"/>
              <w:rPr>
                <w:rFonts w:ascii="Times New Roman" w:hAnsi="Times New Roman" w:cs="Times New Roman"/>
                <w:sz w:val="20"/>
                <w:szCs w:val="20"/>
              </w:rPr>
            </w:pPr>
            <w:r w:rsidRPr="001B3C5A">
              <w:rPr>
                <w:rFonts w:ascii="Times New Roman" w:hAnsi="Times New Roman" w:cs="Times New Roman"/>
                <w:b/>
                <w:sz w:val="20"/>
                <w:szCs w:val="20"/>
              </w:rPr>
              <w:t>Р1=(З1+Н1) х Чр</w:t>
            </w:r>
            <w:r w:rsidRPr="001B3C5A">
              <w:rPr>
                <w:rFonts w:ascii="Times New Roman" w:hAnsi="Times New Roman" w:cs="Times New Roman"/>
                <w:sz w:val="20"/>
                <w:szCs w:val="20"/>
              </w:rPr>
              <w:t>, где:</w:t>
            </w:r>
          </w:p>
          <w:p w:rsidR="001B3C5A" w:rsidRPr="001B3C5A" w:rsidRDefault="001B3C5A" w:rsidP="001B3C5A">
            <w:pPr>
              <w:autoSpaceDE w:val="0"/>
              <w:autoSpaceDN w:val="0"/>
              <w:adjustRightInd w:val="0"/>
              <w:rPr>
                <w:rFonts w:ascii="Times New Roman" w:hAnsi="Times New Roman" w:cs="Times New Roman"/>
                <w:sz w:val="20"/>
                <w:szCs w:val="20"/>
              </w:rPr>
            </w:pPr>
            <w:r w:rsidRPr="001B3C5A">
              <w:rPr>
                <w:rFonts w:ascii="Times New Roman" w:hAnsi="Times New Roman" w:cs="Times New Roman"/>
                <w:b/>
                <w:sz w:val="20"/>
                <w:szCs w:val="20"/>
              </w:rPr>
              <w:t>З1</w:t>
            </w:r>
            <w:r w:rsidRPr="001B3C5A">
              <w:rPr>
                <w:rFonts w:ascii="Times New Roman" w:hAnsi="Times New Roman" w:cs="Times New Roman"/>
                <w:sz w:val="20"/>
                <w:szCs w:val="20"/>
              </w:rPr>
              <w:t xml:space="preserve">– заработная плата работников; </w:t>
            </w:r>
          </w:p>
          <w:p w:rsidR="001B3C5A" w:rsidRPr="001B3C5A" w:rsidRDefault="001B3C5A" w:rsidP="001B3C5A">
            <w:pPr>
              <w:autoSpaceDE w:val="0"/>
              <w:autoSpaceDN w:val="0"/>
              <w:adjustRightInd w:val="0"/>
              <w:rPr>
                <w:rFonts w:ascii="Times New Roman" w:hAnsi="Times New Roman" w:cs="Times New Roman"/>
                <w:sz w:val="20"/>
                <w:szCs w:val="20"/>
              </w:rPr>
            </w:pPr>
            <w:r w:rsidRPr="001B3C5A">
              <w:rPr>
                <w:rFonts w:ascii="Times New Roman" w:hAnsi="Times New Roman" w:cs="Times New Roman"/>
                <w:b/>
                <w:sz w:val="20"/>
                <w:szCs w:val="20"/>
              </w:rPr>
              <w:lastRenderedPageBreak/>
              <w:t>Н1</w:t>
            </w:r>
            <w:r w:rsidRPr="001B3C5A">
              <w:rPr>
                <w:rFonts w:ascii="Times New Roman" w:hAnsi="Times New Roman" w:cs="Times New Roman"/>
                <w:sz w:val="20"/>
                <w:szCs w:val="20"/>
              </w:rPr>
              <w:t xml:space="preserve"> – начисления на заработную плату работников; </w:t>
            </w:r>
          </w:p>
          <w:p w:rsidR="001B3C5A" w:rsidRPr="001B3C5A" w:rsidRDefault="001B3C5A" w:rsidP="001B3C5A">
            <w:pPr>
              <w:autoSpaceDE w:val="0"/>
              <w:autoSpaceDN w:val="0"/>
              <w:adjustRightInd w:val="0"/>
              <w:rPr>
                <w:rFonts w:ascii="Times New Roman" w:hAnsi="Times New Roman" w:cs="Times New Roman"/>
                <w:sz w:val="20"/>
                <w:szCs w:val="20"/>
              </w:rPr>
            </w:pPr>
            <w:r w:rsidRPr="001B3C5A">
              <w:rPr>
                <w:rFonts w:ascii="Times New Roman" w:hAnsi="Times New Roman" w:cs="Times New Roman"/>
                <w:b/>
                <w:sz w:val="20"/>
                <w:szCs w:val="20"/>
              </w:rPr>
              <w:t>Чр</w:t>
            </w:r>
            <w:r w:rsidRPr="001B3C5A">
              <w:rPr>
                <w:rFonts w:ascii="Times New Roman" w:hAnsi="Times New Roman" w:cs="Times New Roman"/>
                <w:sz w:val="20"/>
                <w:szCs w:val="20"/>
              </w:rPr>
              <w:t xml:space="preserve"> - численность работников, согласно штатному расписанию.</w:t>
            </w:r>
          </w:p>
        </w:tc>
        <w:tc>
          <w:tcPr>
            <w:tcW w:w="2126" w:type="dxa"/>
            <w:tcBorders>
              <w:top w:val="single" w:sz="4" w:space="0" w:color="auto"/>
              <w:left w:val="single" w:sz="4" w:space="0" w:color="auto"/>
              <w:right w:val="single" w:sz="4" w:space="0" w:color="auto"/>
            </w:tcBorders>
          </w:tcPr>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lastRenderedPageBreak/>
              <w:t>Всего – 38992,4</w:t>
            </w:r>
          </w:p>
          <w:p w:rsidR="001B3C5A" w:rsidRPr="001B3C5A" w:rsidRDefault="001B3C5A" w:rsidP="001B3C5A">
            <w:pPr>
              <w:rPr>
                <w:rFonts w:ascii="Times New Roman" w:eastAsia="Times New Roman" w:hAnsi="Times New Roman" w:cs="Times New Roman"/>
                <w:sz w:val="20"/>
                <w:szCs w:val="20"/>
              </w:rPr>
            </w:pPr>
            <w:r w:rsidRPr="001B3C5A">
              <w:rPr>
                <w:rFonts w:ascii="Times New Roman" w:hAnsi="Times New Roman" w:cs="Times New Roman"/>
                <w:sz w:val="20"/>
                <w:szCs w:val="20"/>
              </w:rPr>
              <w:t xml:space="preserve">2017г. – </w:t>
            </w:r>
            <w:r w:rsidRPr="001B3C5A">
              <w:rPr>
                <w:rFonts w:ascii="Times New Roman" w:eastAsia="Times New Roman" w:hAnsi="Times New Roman" w:cs="Times New Roman"/>
                <w:sz w:val="20"/>
                <w:szCs w:val="20"/>
              </w:rPr>
              <w:t>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 xml:space="preserve">2018г. – </w:t>
            </w:r>
            <w:r w:rsidRPr="001B3C5A">
              <w:rPr>
                <w:rFonts w:ascii="Times New Roman" w:eastAsia="Times New Roman" w:hAnsi="Times New Roman" w:cs="Times New Roman"/>
                <w:sz w:val="20"/>
                <w:szCs w:val="20"/>
              </w:rPr>
              <w:t>9748,1</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lastRenderedPageBreak/>
              <w:t xml:space="preserve">2019г. – </w:t>
            </w:r>
            <w:r w:rsidRPr="001B3C5A">
              <w:rPr>
                <w:rFonts w:ascii="Times New Roman" w:eastAsia="Times New Roman" w:hAnsi="Times New Roman" w:cs="Times New Roman"/>
                <w:sz w:val="20"/>
                <w:szCs w:val="20"/>
              </w:rPr>
              <w:t>9748,1</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 xml:space="preserve">2020г. – </w:t>
            </w:r>
            <w:r w:rsidRPr="001B3C5A">
              <w:rPr>
                <w:rFonts w:ascii="Times New Roman" w:eastAsia="Times New Roman" w:hAnsi="Times New Roman" w:cs="Times New Roman"/>
                <w:sz w:val="20"/>
                <w:szCs w:val="20"/>
              </w:rPr>
              <w:t>9748,1</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 xml:space="preserve">2021г. – </w:t>
            </w:r>
            <w:r w:rsidRPr="001B3C5A">
              <w:rPr>
                <w:rFonts w:ascii="Times New Roman" w:eastAsia="Times New Roman" w:hAnsi="Times New Roman" w:cs="Times New Roman"/>
                <w:sz w:val="20"/>
                <w:szCs w:val="20"/>
              </w:rPr>
              <w:t>9748,1</w:t>
            </w:r>
          </w:p>
        </w:tc>
      </w:tr>
      <w:tr w:rsidR="001B3C5A" w:rsidRPr="001B3C5A" w:rsidTr="0007106C">
        <w:trPr>
          <w:trHeight w:val="1453"/>
        </w:trPr>
        <w:tc>
          <w:tcPr>
            <w:tcW w:w="3118" w:type="dxa"/>
            <w:vMerge w:val="restart"/>
            <w:tcBorders>
              <w:top w:val="single" w:sz="4" w:space="0" w:color="auto"/>
              <w:left w:val="single" w:sz="4" w:space="0" w:color="auto"/>
              <w:right w:val="single" w:sz="4" w:space="0" w:color="auto"/>
            </w:tcBorders>
          </w:tcPr>
          <w:p w:rsidR="001B3C5A" w:rsidRPr="001B3C5A" w:rsidRDefault="001B3C5A" w:rsidP="001B3C5A">
            <w:pPr>
              <w:rPr>
                <w:rFonts w:ascii="Times New Roman" w:eastAsia="Times New Roman" w:hAnsi="Times New Roman" w:cs="Times New Roman"/>
                <w:sz w:val="20"/>
                <w:szCs w:val="20"/>
              </w:rPr>
            </w:pPr>
            <w:r w:rsidRPr="001B3C5A">
              <w:rPr>
                <w:rFonts w:ascii="Times New Roman" w:eastAsia="Times New Roman" w:hAnsi="Times New Roman" w:cs="Times New Roman"/>
                <w:sz w:val="20"/>
                <w:szCs w:val="20"/>
              </w:rPr>
              <w:lastRenderedPageBreak/>
              <w:t xml:space="preserve">3.2. </w:t>
            </w:r>
            <w:r w:rsidRPr="001B3C5A">
              <w:rPr>
                <w:rFonts w:ascii="Times New Roman" w:hAnsi="Times New Roman" w:cs="Times New Roman"/>
                <w:sz w:val="20"/>
                <w:szCs w:val="20"/>
              </w:rPr>
              <w:t>Мероприятие 2. Приобретение объектов, относящихся к основным средствам и  расходных материалов, организация охраны объектов недвижимого имущества зданий, строений и сооружений, находящихся в казне городского округа Истра</w:t>
            </w:r>
          </w:p>
        </w:tc>
        <w:tc>
          <w:tcPr>
            <w:tcW w:w="1559" w:type="dxa"/>
            <w:tcBorders>
              <w:top w:val="single" w:sz="4" w:space="0" w:color="auto"/>
              <w:left w:val="single" w:sz="4" w:space="0" w:color="auto"/>
              <w:bottom w:val="single" w:sz="4" w:space="0" w:color="auto"/>
              <w:right w:val="single" w:sz="4" w:space="0" w:color="auto"/>
            </w:tcBorders>
            <w:hideMark/>
          </w:tcPr>
          <w:p w:rsidR="001B3C5A" w:rsidRPr="001B3C5A" w:rsidRDefault="001B3C5A" w:rsidP="001B3C5A">
            <w:pPr>
              <w:spacing w:after="200" w:line="276" w:lineRule="auto"/>
              <w:jc w:val="center"/>
              <w:rPr>
                <w:rFonts w:ascii="Times New Roman" w:hAnsi="Times New Roman" w:cs="Times New Roman"/>
                <w:sz w:val="20"/>
                <w:szCs w:val="20"/>
              </w:rPr>
            </w:pPr>
            <w:r w:rsidRPr="001B3C5A">
              <w:rPr>
                <w:rFonts w:ascii="Times New Roman" w:hAnsi="Times New Roman" w:cs="Times New Roman"/>
                <w:sz w:val="20"/>
                <w:szCs w:val="20"/>
              </w:rPr>
              <w:t>Средства бюджета Истринского района</w:t>
            </w:r>
          </w:p>
        </w:tc>
        <w:tc>
          <w:tcPr>
            <w:tcW w:w="8364" w:type="dxa"/>
            <w:tcBorders>
              <w:top w:val="single" w:sz="4" w:space="0" w:color="auto"/>
              <w:left w:val="single" w:sz="4" w:space="0" w:color="auto"/>
              <w:bottom w:val="single" w:sz="4" w:space="0" w:color="auto"/>
              <w:right w:val="single" w:sz="4" w:space="0" w:color="auto"/>
            </w:tcBorders>
            <w:vAlign w:val="center"/>
            <w:hideMark/>
          </w:tcPr>
          <w:p w:rsidR="001B3C5A" w:rsidRPr="001B3C5A" w:rsidRDefault="001B3C5A" w:rsidP="001B3C5A">
            <w:pPr>
              <w:autoSpaceDE w:val="0"/>
              <w:autoSpaceDN w:val="0"/>
              <w:adjustRightInd w:val="0"/>
              <w:rPr>
                <w:rFonts w:ascii="Times New Roman" w:hAnsi="Times New Roman" w:cs="Times New Roman"/>
                <w:sz w:val="20"/>
                <w:szCs w:val="20"/>
              </w:rPr>
            </w:pPr>
            <w:r w:rsidRPr="001B3C5A">
              <w:rPr>
                <w:rFonts w:ascii="Times New Roman" w:hAnsi="Times New Roman" w:cs="Times New Roman"/>
                <w:sz w:val="20"/>
                <w:szCs w:val="20"/>
              </w:rPr>
              <w:t xml:space="preserve">Расчет необходимых финансовых ресурсов на реализацию мероприятия - </w:t>
            </w:r>
          </w:p>
          <w:p w:rsidR="001B3C5A" w:rsidRPr="001B3C5A" w:rsidRDefault="001B3C5A" w:rsidP="001B3C5A">
            <w:pPr>
              <w:autoSpaceDE w:val="0"/>
              <w:autoSpaceDN w:val="0"/>
              <w:adjustRightInd w:val="0"/>
              <w:rPr>
                <w:rFonts w:ascii="Times New Roman" w:hAnsi="Times New Roman" w:cs="Times New Roman"/>
                <w:sz w:val="20"/>
                <w:szCs w:val="20"/>
              </w:rPr>
            </w:pPr>
            <w:r w:rsidRPr="001B3C5A">
              <w:rPr>
                <w:rFonts w:ascii="Times New Roman" w:hAnsi="Times New Roman" w:cs="Times New Roman"/>
                <w:b/>
                <w:sz w:val="20"/>
                <w:szCs w:val="20"/>
              </w:rPr>
              <w:t>Р1=М1+Т1+А1+N1</w:t>
            </w:r>
            <w:r w:rsidRPr="001B3C5A">
              <w:rPr>
                <w:rFonts w:ascii="Times New Roman" w:hAnsi="Times New Roman" w:cs="Times New Roman"/>
                <w:sz w:val="20"/>
                <w:szCs w:val="20"/>
              </w:rPr>
              <w:t>, где:</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b/>
                <w:sz w:val="20"/>
                <w:szCs w:val="20"/>
              </w:rPr>
              <w:t>М1</w:t>
            </w:r>
            <w:r w:rsidRPr="001B3C5A">
              <w:rPr>
                <w:rFonts w:ascii="Times New Roman" w:hAnsi="Times New Roman" w:cs="Times New Roman"/>
                <w:sz w:val="20"/>
                <w:szCs w:val="20"/>
              </w:rPr>
              <w:t xml:space="preserve"> – материальные затраты;</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b/>
                <w:sz w:val="20"/>
                <w:szCs w:val="20"/>
              </w:rPr>
              <w:t>Т1</w:t>
            </w:r>
            <w:r w:rsidRPr="001B3C5A">
              <w:rPr>
                <w:rFonts w:ascii="Times New Roman" w:hAnsi="Times New Roman" w:cs="Times New Roman"/>
                <w:sz w:val="20"/>
                <w:szCs w:val="20"/>
              </w:rPr>
              <w:t xml:space="preserve"> – расходы на техническое обслуживание оборудования;</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b/>
                <w:sz w:val="20"/>
                <w:szCs w:val="20"/>
              </w:rPr>
              <w:t>А1</w:t>
            </w:r>
            <w:r w:rsidRPr="001B3C5A">
              <w:rPr>
                <w:rFonts w:ascii="Times New Roman" w:hAnsi="Times New Roman" w:cs="Times New Roman"/>
                <w:sz w:val="20"/>
                <w:szCs w:val="20"/>
              </w:rPr>
              <w:t xml:space="preserve"> – амортизация оборудования;</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b/>
                <w:sz w:val="20"/>
                <w:szCs w:val="20"/>
              </w:rPr>
              <w:t>N1</w:t>
            </w:r>
            <w:r w:rsidRPr="001B3C5A">
              <w:rPr>
                <w:rFonts w:ascii="Times New Roman" w:hAnsi="Times New Roman" w:cs="Times New Roman"/>
                <w:sz w:val="20"/>
                <w:szCs w:val="20"/>
              </w:rPr>
              <w:t xml:space="preserve"> – накладные расходы  (налоги и прочее).</w:t>
            </w:r>
          </w:p>
        </w:tc>
        <w:tc>
          <w:tcPr>
            <w:tcW w:w="2126" w:type="dxa"/>
            <w:tcBorders>
              <w:top w:val="single" w:sz="4" w:space="0" w:color="auto"/>
              <w:left w:val="single" w:sz="4" w:space="0" w:color="auto"/>
              <w:bottom w:val="single" w:sz="4" w:space="0" w:color="auto"/>
              <w:right w:val="single" w:sz="4" w:space="0" w:color="auto"/>
            </w:tcBorders>
          </w:tcPr>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 xml:space="preserve">Всего – </w:t>
            </w:r>
            <w:r w:rsidRPr="001B3C5A">
              <w:rPr>
                <w:rFonts w:ascii="Times New Roman" w:eastAsia="Times New Roman" w:hAnsi="Times New Roman" w:cs="Times New Roman"/>
                <w:sz w:val="20"/>
                <w:szCs w:val="20"/>
              </w:rPr>
              <w:t>681,0</w:t>
            </w:r>
          </w:p>
          <w:p w:rsidR="001B3C5A" w:rsidRPr="001B3C5A" w:rsidRDefault="001B3C5A" w:rsidP="001B3C5A">
            <w:pPr>
              <w:rPr>
                <w:rFonts w:ascii="Times New Roman" w:eastAsia="Times New Roman" w:hAnsi="Times New Roman" w:cs="Times New Roman"/>
                <w:sz w:val="20"/>
                <w:szCs w:val="20"/>
              </w:rPr>
            </w:pPr>
            <w:r w:rsidRPr="001B3C5A">
              <w:rPr>
                <w:rFonts w:ascii="Times New Roman" w:hAnsi="Times New Roman" w:cs="Times New Roman"/>
                <w:sz w:val="20"/>
                <w:szCs w:val="20"/>
              </w:rPr>
              <w:t xml:space="preserve">2017г. – </w:t>
            </w:r>
            <w:r w:rsidRPr="001B3C5A">
              <w:rPr>
                <w:rFonts w:ascii="Times New Roman" w:eastAsia="Times New Roman" w:hAnsi="Times New Roman" w:cs="Times New Roman"/>
                <w:sz w:val="20"/>
                <w:szCs w:val="20"/>
              </w:rPr>
              <w:t>681,0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2018г. – 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2019г. – 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2020г. – 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2021г. – 0</w:t>
            </w:r>
          </w:p>
        </w:tc>
      </w:tr>
      <w:tr w:rsidR="001B3C5A" w:rsidRPr="001B3C5A" w:rsidTr="0007106C">
        <w:trPr>
          <w:trHeight w:val="629"/>
        </w:trPr>
        <w:tc>
          <w:tcPr>
            <w:tcW w:w="3118" w:type="dxa"/>
            <w:vMerge/>
            <w:tcBorders>
              <w:left w:val="single" w:sz="4" w:space="0" w:color="auto"/>
              <w:right w:val="single" w:sz="4" w:space="0" w:color="auto"/>
            </w:tcBorders>
          </w:tcPr>
          <w:p w:rsidR="001B3C5A" w:rsidRPr="001B3C5A" w:rsidRDefault="001B3C5A" w:rsidP="001B3C5A">
            <w:pPr>
              <w:rPr>
                <w:rFonts w:ascii="Times New Roman" w:eastAsia="Times New Roman" w:hAnsi="Times New Roman" w:cs="Times New Roman"/>
                <w:sz w:val="20"/>
                <w:szCs w:val="20"/>
              </w:rPr>
            </w:pPr>
          </w:p>
        </w:tc>
        <w:tc>
          <w:tcPr>
            <w:tcW w:w="1559" w:type="dxa"/>
            <w:tcBorders>
              <w:top w:val="single" w:sz="4" w:space="0" w:color="auto"/>
              <w:left w:val="single" w:sz="4" w:space="0" w:color="auto"/>
              <w:right w:val="single" w:sz="4" w:space="0" w:color="auto"/>
            </w:tcBorders>
          </w:tcPr>
          <w:p w:rsidR="001B3C5A" w:rsidRPr="001B3C5A" w:rsidRDefault="001B3C5A" w:rsidP="001B3C5A">
            <w:pPr>
              <w:spacing w:after="200" w:line="276" w:lineRule="auto"/>
              <w:jc w:val="center"/>
              <w:rPr>
                <w:rFonts w:ascii="Times New Roman" w:hAnsi="Times New Roman" w:cs="Times New Roman"/>
                <w:sz w:val="20"/>
                <w:szCs w:val="20"/>
              </w:rPr>
            </w:pPr>
            <w:r w:rsidRPr="001B3C5A">
              <w:rPr>
                <w:rFonts w:ascii="Times New Roman" w:hAnsi="Times New Roman" w:cs="Times New Roman"/>
                <w:sz w:val="20"/>
                <w:szCs w:val="20"/>
              </w:rPr>
              <w:t>Средства бюджета городского округа Истра</w:t>
            </w:r>
          </w:p>
        </w:tc>
        <w:tc>
          <w:tcPr>
            <w:tcW w:w="8364" w:type="dxa"/>
            <w:tcBorders>
              <w:top w:val="single" w:sz="4" w:space="0" w:color="auto"/>
              <w:left w:val="single" w:sz="4" w:space="0" w:color="auto"/>
              <w:right w:val="single" w:sz="4" w:space="0" w:color="auto"/>
            </w:tcBorders>
            <w:vAlign w:val="center"/>
          </w:tcPr>
          <w:p w:rsidR="001B3C5A" w:rsidRPr="001B3C5A" w:rsidRDefault="001B3C5A" w:rsidP="001B3C5A">
            <w:pPr>
              <w:autoSpaceDE w:val="0"/>
              <w:autoSpaceDN w:val="0"/>
              <w:adjustRightInd w:val="0"/>
              <w:rPr>
                <w:rFonts w:ascii="Times New Roman" w:hAnsi="Times New Roman" w:cs="Times New Roman"/>
                <w:sz w:val="20"/>
                <w:szCs w:val="20"/>
              </w:rPr>
            </w:pPr>
            <w:r w:rsidRPr="001B3C5A">
              <w:rPr>
                <w:rFonts w:ascii="Times New Roman" w:hAnsi="Times New Roman" w:cs="Times New Roman"/>
                <w:sz w:val="20"/>
                <w:szCs w:val="20"/>
              </w:rPr>
              <w:t xml:space="preserve">Расчет необходимых финансовых ресурсов на реализацию мероприятия - </w:t>
            </w:r>
          </w:p>
          <w:p w:rsidR="001B3C5A" w:rsidRPr="001B3C5A" w:rsidRDefault="001B3C5A" w:rsidP="001B3C5A">
            <w:pPr>
              <w:autoSpaceDE w:val="0"/>
              <w:autoSpaceDN w:val="0"/>
              <w:adjustRightInd w:val="0"/>
              <w:rPr>
                <w:rFonts w:ascii="Times New Roman" w:hAnsi="Times New Roman" w:cs="Times New Roman"/>
                <w:sz w:val="20"/>
                <w:szCs w:val="20"/>
              </w:rPr>
            </w:pPr>
            <w:r w:rsidRPr="001B3C5A">
              <w:rPr>
                <w:rFonts w:ascii="Times New Roman" w:hAnsi="Times New Roman" w:cs="Times New Roman"/>
                <w:b/>
                <w:sz w:val="20"/>
                <w:szCs w:val="20"/>
              </w:rPr>
              <w:t>Р1=М1+Т1+А1+N1</w:t>
            </w:r>
            <w:r w:rsidRPr="001B3C5A">
              <w:rPr>
                <w:rFonts w:ascii="Times New Roman" w:hAnsi="Times New Roman" w:cs="Times New Roman"/>
                <w:sz w:val="20"/>
                <w:szCs w:val="20"/>
              </w:rPr>
              <w:t>, где:</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b/>
                <w:sz w:val="20"/>
                <w:szCs w:val="20"/>
              </w:rPr>
              <w:t>М1</w:t>
            </w:r>
            <w:r w:rsidRPr="001B3C5A">
              <w:rPr>
                <w:rFonts w:ascii="Times New Roman" w:hAnsi="Times New Roman" w:cs="Times New Roman"/>
                <w:sz w:val="20"/>
                <w:szCs w:val="20"/>
              </w:rPr>
              <w:t xml:space="preserve"> – материальные затраты;</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b/>
                <w:sz w:val="20"/>
                <w:szCs w:val="20"/>
              </w:rPr>
              <w:t>Т1</w:t>
            </w:r>
            <w:r w:rsidRPr="001B3C5A">
              <w:rPr>
                <w:rFonts w:ascii="Times New Roman" w:hAnsi="Times New Roman" w:cs="Times New Roman"/>
                <w:sz w:val="20"/>
                <w:szCs w:val="20"/>
              </w:rPr>
              <w:t xml:space="preserve"> – расходы на техническое обслуживание оборудования;</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b/>
                <w:sz w:val="20"/>
                <w:szCs w:val="20"/>
              </w:rPr>
              <w:t>А1</w:t>
            </w:r>
            <w:r w:rsidRPr="001B3C5A">
              <w:rPr>
                <w:rFonts w:ascii="Times New Roman" w:hAnsi="Times New Roman" w:cs="Times New Roman"/>
                <w:sz w:val="20"/>
                <w:szCs w:val="20"/>
              </w:rPr>
              <w:t xml:space="preserve"> – амортизация оборудования;</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b/>
                <w:sz w:val="20"/>
                <w:szCs w:val="20"/>
              </w:rPr>
              <w:t>N1</w:t>
            </w:r>
            <w:r w:rsidRPr="001B3C5A">
              <w:rPr>
                <w:rFonts w:ascii="Times New Roman" w:hAnsi="Times New Roman" w:cs="Times New Roman"/>
                <w:sz w:val="20"/>
                <w:szCs w:val="20"/>
              </w:rPr>
              <w:t xml:space="preserve"> – накладные расходы  (налоги и прочее).</w:t>
            </w:r>
          </w:p>
        </w:tc>
        <w:tc>
          <w:tcPr>
            <w:tcW w:w="2126" w:type="dxa"/>
            <w:tcBorders>
              <w:top w:val="single" w:sz="4" w:space="0" w:color="auto"/>
              <w:left w:val="single" w:sz="4" w:space="0" w:color="auto"/>
              <w:right w:val="single" w:sz="4" w:space="0" w:color="auto"/>
            </w:tcBorders>
          </w:tcPr>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Всего – 3740,0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2017г. – 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 xml:space="preserve">2018г. – </w:t>
            </w:r>
            <w:r w:rsidRPr="001B3C5A">
              <w:rPr>
                <w:rFonts w:ascii="Times New Roman" w:eastAsia="Times New Roman" w:hAnsi="Times New Roman" w:cs="Times New Roman"/>
                <w:sz w:val="20"/>
                <w:szCs w:val="20"/>
              </w:rPr>
              <w:t>935,0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 xml:space="preserve">2019г. – </w:t>
            </w:r>
            <w:r w:rsidRPr="001B3C5A">
              <w:rPr>
                <w:rFonts w:ascii="Times New Roman" w:eastAsia="Times New Roman" w:hAnsi="Times New Roman" w:cs="Times New Roman"/>
                <w:sz w:val="20"/>
                <w:szCs w:val="20"/>
              </w:rPr>
              <w:t>935,0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 xml:space="preserve">2020г. – </w:t>
            </w:r>
            <w:r w:rsidRPr="001B3C5A">
              <w:rPr>
                <w:rFonts w:ascii="Times New Roman" w:eastAsia="Times New Roman" w:hAnsi="Times New Roman" w:cs="Times New Roman"/>
                <w:sz w:val="20"/>
                <w:szCs w:val="20"/>
              </w:rPr>
              <w:t>935,0</w:t>
            </w:r>
          </w:p>
          <w:p w:rsidR="001B3C5A" w:rsidRPr="001B3C5A" w:rsidRDefault="001B3C5A" w:rsidP="001B3C5A">
            <w:pPr>
              <w:rPr>
                <w:rFonts w:ascii="Times New Roman" w:hAnsi="Times New Roman" w:cs="Times New Roman"/>
                <w:sz w:val="20"/>
                <w:szCs w:val="20"/>
              </w:rPr>
            </w:pPr>
            <w:r w:rsidRPr="001B3C5A">
              <w:rPr>
                <w:rFonts w:ascii="Times New Roman" w:hAnsi="Times New Roman" w:cs="Times New Roman"/>
                <w:sz w:val="20"/>
                <w:szCs w:val="20"/>
              </w:rPr>
              <w:t xml:space="preserve">2021г. – </w:t>
            </w:r>
            <w:r w:rsidRPr="001B3C5A">
              <w:rPr>
                <w:rFonts w:ascii="Times New Roman" w:eastAsia="Times New Roman" w:hAnsi="Times New Roman" w:cs="Times New Roman"/>
                <w:sz w:val="20"/>
                <w:szCs w:val="20"/>
              </w:rPr>
              <w:t>935,0</w:t>
            </w:r>
          </w:p>
        </w:tc>
      </w:tr>
    </w:tbl>
    <w:p w:rsidR="001B3C5A" w:rsidRPr="001050BD" w:rsidRDefault="001B3C5A" w:rsidP="001B3C5A"/>
    <w:p w:rsidR="001B3C5A" w:rsidRPr="001050BD" w:rsidRDefault="001B3C5A" w:rsidP="001B3C5A"/>
    <w:p w:rsidR="001B3C5A" w:rsidRDefault="001B3C5A" w:rsidP="001B3C5A">
      <w:pPr>
        <w:rPr>
          <w:rFonts w:asciiTheme="minorHAnsi" w:hAnsiTheme="minorHAnsi"/>
        </w:rPr>
      </w:pPr>
    </w:p>
    <w:p w:rsidR="005E4428" w:rsidRDefault="005E4428" w:rsidP="001B3C5A">
      <w:pPr>
        <w:rPr>
          <w:rFonts w:asciiTheme="minorHAnsi" w:hAnsiTheme="minorHAnsi"/>
        </w:rPr>
      </w:pPr>
    </w:p>
    <w:p w:rsidR="005E4428" w:rsidRDefault="005E4428" w:rsidP="001B3C5A">
      <w:pPr>
        <w:rPr>
          <w:rFonts w:asciiTheme="minorHAnsi" w:hAnsiTheme="minorHAnsi"/>
        </w:rPr>
      </w:pPr>
    </w:p>
    <w:p w:rsidR="005E4428" w:rsidRDefault="005E4428" w:rsidP="001B3C5A">
      <w:pPr>
        <w:rPr>
          <w:rFonts w:asciiTheme="minorHAnsi" w:hAnsiTheme="minorHAnsi"/>
        </w:rPr>
      </w:pPr>
    </w:p>
    <w:p w:rsidR="005E4428" w:rsidRDefault="005E4428" w:rsidP="001B3C5A">
      <w:pPr>
        <w:rPr>
          <w:rFonts w:asciiTheme="minorHAnsi" w:hAnsiTheme="minorHAnsi"/>
        </w:rPr>
      </w:pPr>
    </w:p>
    <w:p w:rsidR="005E4428" w:rsidRDefault="005E4428" w:rsidP="001B3C5A">
      <w:pPr>
        <w:rPr>
          <w:rFonts w:asciiTheme="minorHAnsi" w:hAnsiTheme="minorHAnsi"/>
        </w:rPr>
      </w:pPr>
    </w:p>
    <w:p w:rsidR="005E4428" w:rsidRDefault="005E4428" w:rsidP="001B3C5A">
      <w:pPr>
        <w:rPr>
          <w:rFonts w:asciiTheme="minorHAnsi" w:hAnsiTheme="minorHAnsi"/>
        </w:rPr>
      </w:pPr>
    </w:p>
    <w:p w:rsidR="005E4428" w:rsidRDefault="005E4428" w:rsidP="001B3C5A">
      <w:pPr>
        <w:rPr>
          <w:rFonts w:asciiTheme="minorHAnsi" w:hAnsiTheme="minorHAnsi"/>
        </w:rPr>
      </w:pPr>
    </w:p>
    <w:p w:rsidR="005E4428" w:rsidRDefault="005E4428" w:rsidP="001B3C5A">
      <w:pPr>
        <w:rPr>
          <w:rFonts w:asciiTheme="minorHAnsi" w:hAnsiTheme="minorHAnsi"/>
        </w:rPr>
      </w:pPr>
    </w:p>
    <w:p w:rsidR="005E4428" w:rsidRDefault="005E4428" w:rsidP="001B3C5A">
      <w:pPr>
        <w:rPr>
          <w:rFonts w:asciiTheme="minorHAnsi" w:hAnsiTheme="minorHAnsi"/>
        </w:rPr>
      </w:pPr>
    </w:p>
    <w:p w:rsidR="005E4428" w:rsidRDefault="005E4428" w:rsidP="001B3C5A">
      <w:pPr>
        <w:rPr>
          <w:rFonts w:asciiTheme="minorHAnsi" w:hAnsiTheme="minorHAnsi"/>
        </w:rPr>
      </w:pPr>
    </w:p>
    <w:p w:rsidR="005E4428" w:rsidRDefault="005E4428" w:rsidP="001B3C5A">
      <w:pPr>
        <w:rPr>
          <w:rFonts w:asciiTheme="minorHAnsi" w:hAnsiTheme="minorHAnsi"/>
        </w:rPr>
      </w:pPr>
    </w:p>
    <w:p w:rsidR="005E4428" w:rsidRDefault="005E4428" w:rsidP="001B3C5A">
      <w:pPr>
        <w:rPr>
          <w:rFonts w:asciiTheme="minorHAnsi" w:hAnsiTheme="minorHAnsi"/>
        </w:rPr>
      </w:pPr>
    </w:p>
    <w:p w:rsidR="005E4428" w:rsidRDefault="005E4428" w:rsidP="001B3C5A">
      <w:pPr>
        <w:rPr>
          <w:rFonts w:asciiTheme="minorHAnsi" w:hAnsiTheme="minorHAnsi"/>
        </w:rPr>
      </w:pPr>
    </w:p>
    <w:p w:rsidR="005E4428" w:rsidRDefault="005E4428" w:rsidP="001B3C5A">
      <w:pPr>
        <w:rPr>
          <w:rFonts w:asciiTheme="minorHAnsi" w:hAnsiTheme="minorHAnsi"/>
        </w:rPr>
      </w:pPr>
    </w:p>
    <w:p w:rsidR="005E4428" w:rsidRDefault="005E4428" w:rsidP="001B3C5A">
      <w:pPr>
        <w:rPr>
          <w:rFonts w:asciiTheme="minorHAnsi" w:hAnsiTheme="minorHAnsi"/>
        </w:rPr>
      </w:pPr>
    </w:p>
    <w:p w:rsidR="005E4428" w:rsidRDefault="005E4428" w:rsidP="001B3C5A">
      <w:pPr>
        <w:rPr>
          <w:rFonts w:asciiTheme="minorHAnsi" w:hAnsiTheme="minorHAnsi"/>
        </w:rPr>
      </w:pPr>
    </w:p>
    <w:p w:rsidR="0007106C" w:rsidRPr="00590764" w:rsidRDefault="0007106C" w:rsidP="0007106C">
      <w:pPr>
        <w:pStyle w:val="ConsPlusNormal"/>
        <w:ind w:left="11907" w:firstLine="0"/>
        <w:jc w:val="right"/>
        <w:rPr>
          <w:rFonts w:ascii="Times New Roman" w:hAnsi="Times New Roman" w:cs="Times New Roman"/>
          <w:sz w:val="24"/>
          <w:szCs w:val="28"/>
        </w:rPr>
      </w:pPr>
      <w:r w:rsidRPr="00590764">
        <w:rPr>
          <w:rFonts w:ascii="Times New Roman" w:hAnsi="Times New Roman" w:cs="Times New Roman"/>
          <w:sz w:val="24"/>
          <w:szCs w:val="28"/>
        </w:rPr>
        <w:lastRenderedPageBreak/>
        <w:t>Приложение №</w:t>
      </w:r>
      <w:r>
        <w:rPr>
          <w:rFonts w:ascii="Times New Roman" w:hAnsi="Times New Roman" w:cs="Times New Roman"/>
          <w:sz w:val="24"/>
          <w:szCs w:val="28"/>
        </w:rPr>
        <w:t>4</w:t>
      </w:r>
    </w:p>
    <w:p w:rsidR="0007106C" w:rsidRPr="006341D6" w:rsidRDefault="0007106C" w:rsidP="0007106C">
      <w:pPr>
        <w:jc w:val="right"/>
        <w:rPr>
          <w:rFonts w:ascii="Times New Roman" w:hAnsi="Times New Roman"/>
        </w:rPr>
      </w:pPr>
      <w:r w:rsidRPr="006341D6">
        <w:rPr>
          <w:rFonts w:ascii="Times New Roman" w:hAnsi="Times New Roman"/>
        </w:rPr>
        <w:t xml:space="preserve">к муниципальной программе </w:t>
      </w:r>
    </w:p>
    <w:p w:rsidR="0007106C" w:rsidRPr="006341D6" w:rsidRDefault="0007106C" w:rsidP="0007106C">
      <w:pPr>
        <w:spacing w:line="0" w:lineRule="atLeast"/>
        <w:jc w:val="right"/>
        <w:rPr>
          <w:rFonts w:ascii="Times New Roman" w:hAnsi="Times New Roman"/>
        </w:rPr>
      </w:pPr>
      <w:r w:rsidRPr="006341D6">
        <w:rPr>
          <w:rFonts w:ascii="Times New Roman" w:hAnsi="Times New Roman"/>
        </w:rPr>
        <w:t xml:space="preserve">«Муниципальное управление </w:t>
      </w:r>
      <w:r>
        <w:rPr>
          <w:rFonts w:ascii="Times New Roman" w:hAnsi="Times New Roman"/>
        </w:rPr>
        <w:t xml:space="preserve">городского округа </w:t>
      </w:r>
      <w:r w:rsidRPr="006341D6">
        <w:rPr>
          <w:rFonts w:ascii="Times New Roman" w:hAnsi="Times New Roman"/>
        </w:rPr>
        <w:t>Истр</w:t>
      </w:r>
      <w:r>
        <w:rPr>
          <w:rFonts w:ascii="Times New Roman" w:hAnsi="Times New Roman"/>
        </w:rPr>
        <w:t>а</w:t>
      </w:r>
      <w:r w:rsidRPr="006341D6">
        <w:rPr>
          <w:rFonts w:ascii="Times New Roman" w:hAnsi="Times New Roman"/>
        </w:rPr>
        <w:t xml:space="preserve"> </w:t>
      </w:r>
    </w:p>
    <w:p w:rsidR="0007106C" w:rsidRDefault="0007106C" w:rsidP="0007106C">
      <w:pPr>
        <w:jc w:val="right"/>
        <w:rPr>
          <w:rFonts w:ascii="Times New Roman" w:hAnsi="Times New Roman"/>
        </w:rPr>
      </w:pPr>
      <w:r w:rsidRPr="006341D6">
        <w:rPr>
          <w:rFonts w:ascii="Times New Roman" w:hAnsi="Times New Roman"/>
        </w:rPr>
        <w:t>в 201</w:t>
      </w:r>
      <w:r>
        <w:rPr>
          <w:rFonts w:ascii="Times New Roman" w:hAnsi="Times New Roman"/>
        </w:rPr>
        <w:t>7</w:t>
      </w:r>
      <w:r w:rsidRPr="006341D6">
        <w:rPr>
          <w:rFonts w:ascii="Times New Roman" w:hAnsi="Times New Roman"/>
        </w:rPr>
        <w:t>-20</w:t>
      </w:r>
      <w:r>
        <w:rPr>
          <w:rFonts w:ascii="Times New Roman" w:hAnsi="Times New Roman"/>
        </w:rPr>
        <w:t>21</w:t>
      </w:r>
      <w:r w:rsidRPr="006341D6">
        <w:rPr>
          <w:rFonts w:ascii="Times New Roman" w:hAnsi="Times New Roman"/>
        </w:rPr>
        <w:t xml:space="preserve"> годах»</w:t>
      </w:r>
    </w:p>
    <w:p w:rsidR="0007106C" w:rsidRDefault="0007106C" w:rsidP="0007106C">
      <w:pPr>
        <w:widowControl w:val="0"/>
        <w:autoSpaceDE w:val="0"/>
        <w:autoSpaceDN w:val="0"/>
        <w:adjustRightInd w:val="0"/>
        <w:ind w:left="12744"/>
        <w:jc w:val="right"/>
        <w:rPr>
          <w:rFonts w:ascii="Times New Roman" w:hAnsi="Times New Roman"/>
          <w:color w:val="auto"/>
        </w:rPr>
      </w:pPr>
    </w:p>
    <w:p w:rsidR="0007106C" w:rsidRPr="00B154DD" w:rsidRDefault="0007106C" w:rsidP="0007106C">
      <w:pPr>
        <w:widowControl w:val="0"/>
        <w:autoSpaceDE w:val="0"/>
        <w:autoSpaceDN w:val="0"/>
        <w:adjustRightInd w:val="0"/>
        <w:jc w:val="both"/>
        <w:rPr>
          <w:rFonts w:ascii="Times New Roman" w:hAnsi="Times New Roman"/>
          <w:color w:val="auto"/>
        </w:rPr>
      </w:pPr>
    </w:p>
    <w:p w:rsidR="0007106C" w:rsidRPr="0007106C" w:rsidRDefault="0007106C" w:rsidP="0007106C">
      <w:pPr>
        <w:widowControl w:val="0"/>
        <w:autoSpaceDE w:val="0"/>
        <w:autoSpaceDN w:val="0"/>
        <w:adjustRightInd w:val="0"/>
        <w:jc w:val="center"/>
        <w:rPr>
          <w:rFonts w:ascii="Times New Roman" w:hAnsi="Times New Roman"/>
          <w:b/>
          <w:sz w:val="22"/>
        </w:rPr>
      </w:pPr>
      <w:bookmarkStart w:id="4" w:name="Par335"/>
      <w:bookmarkEnd w:id="4"/>
      <w:r w:rsidRPr="0007106C">
        <w:rPr>
          <w:rFonts w:ascii="Times New Roman" w:hAnsi="Times New Roman"/>
          <w:b/>
          <w:color w:val="auto"/>
          <w:szCs w:val="28"/>
        </w:rPr>
        <w:t>Паспорт подпрограммы «</w:t>
      </w:r>
      <w:r w:rsidRPr="0007106C">
        <w:rPr>
          <w:rFonts w:ascii="Times New Roman" w:hAnsi="Times New Roman"/>
          <w:b/>
        </w:rPr>
        <w:t>Развитие муниципальной службы</w:t>
      </w:r>
      <w:r w:rsidRPr="0007106C">
        <w:rPr>
          <w:rFonts w:ascii="Times New Roman" w:hAnsi="Times New Roman"/>
          <w:b/>
          <w:color w:val="auto"/>
          <w:szCs w:val="28"/>
        </w:rPr>
        <w:t>»</w:t>
      </w:r>
    </w:p>
    <w:p w:rsidR="0007106C" w:rsidRPr="00B154DD" w:rsidRDefault="0007106C" w:rsidP="0007106C">
      <w:pPr>
        <w:widowControl w:val="0"/>
        <w:autoSpaceDE w:val="0"/>
        <w:autoSpaceDN w:val="0"/>
        <w:adjustRightInd w:val="0"/>
        <w:jc w:val="center"/>
        <w:rPr>
          <w:rFonts w:ascii="Times New Roman" w:hAnsi="Times New Roman"/>
          <w:color w:val="aut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56"/>
        <w:gridCol w:w="1842"/>
        <w:gridCol w:w="2027"/>
        <w:gridCol w:w="1092"/>
        <w:gridCol w:w="1134"/>
        <w:gridCol w:w="1134"/>
        <w:gridCol w:w="1134"/>
        <w:gridCol w:w="1134"/>
        <w:gridCol w:w="1545"/>
      </w:tblGrid>
      <w:tr w:rsidR="0007106C" w:rsidRPr="00B154DD" w:rsidTr="0007106C">
        <w:trPr>
          <w:trHeight w:val="563"/>
        </w:trPr>
        <w:tc>
          <w:tcPr>
            <w:tcW w:w="3256" w:type="dxa"/>
            <w:shd w:val="clear" w:color="auto" w:fill="auto"/>
          </w:tcPr>
          <w:p w:rsidR="0007106C" w:rsidRPr="00B154DD" w:rsidRDefault="0007106C" w:rsidP="0007106C">
            <w:pPr>
              <w:pStyle w:val="ConsPlusCell"/>
              <w:rPr>
                <w:sz w:val="22"/>
                <w:szCs w:val="22"/>
              </w:rPr>
            </w:pPr>
            <w:r w:rsidRPr="00B154DD">
              <w:rPr>
                <w:sz w:val="22"/>
                <w:szCs w:val="22"/>
              </w:rPr>
              <w:t xml:space="preserve">Муниципальный заказчик        </w:t>
            </w:r>
            <w:r w:rsidRPr="00B154DD">
              <w:rPr>
                <w:sz w:val="22"/>
                <w:szCs w:val="22"/>
              </w:rPr>
              <w:br/>
              <w:t xml:space="preserve">подпрограммы                    </w:t>
            </w:r>
          </w:p>
        </w:tc>
        <w:tc>
          <w:tcPr>
            <w:tcW w:w="11042" w:type="dxa"/>
            <w:gridSpan w:val="8"/>
            <w:shd w:val="clear" w:color="auto" w:fill="auto"/>
            <w:vAlign w:val="center"/>
          </w:tcPr>
          <w:p w:rsidR="0007106C" w:rsidRPr="00B154DD" w:rsidRDefault="0007106C" w:rsidP="0007106C">
            <w:pPr>
              <w:pStyle w:val="ConsPlusCell"/>
              <w:rPr>
                <w:sz w:val="22"/>
                <w:szCs w:val="22"/>
              </w:rPr>
            </w:pPr>
            <w:r w:rsidRPr="00BE0DDB">
              <w:rPr>
                <w:sz w:val="24"/>
                <w:szCs w:val="24"/>
              </w:rPr>
              <w:t>Отдел кадров и муниципальной службы</w:t>
            </w:r>
          </w:p>
        </w:tc>
      </w:tr>
      <w:tr w:rsidR="0007106C" w:rsidRPr="00B154DD" w:rsidTr="0007106C">
        <w:trPr>
          <w:trHeight w:val="455"/>
        </w:trPr>
        <w:tc>
          <w:tcPr>
            <w:tcW w:w="3256" w:type="dxa"/>
            <w:vMerge w:val="restart"/>
            <w:shd w:val="clear" w:color="auto" w:fill="auto"/>
          </w:tcPr>
          <w:p w:rsidR="0007106C" w:rsidRPr="00B154DD" w:rsidRDefault="0007106C" w:rsidP="0007106C">
            <w:pPr>
              <w:pStyle w:val="ConsPlusCell"/>
              <w:rPr>
                <w:sz w:val="22"/>
                <w:szCs w:val="22"/>
              </w:rPr>
            </w:pPr>
            <w:r w:rsidRPr="00B154DD">
              <w:rPr>
                <w:sz w:val="22"/>
                <w:szCs w:val="22"/>
              </w:rPr>
              <w:t>Источники финансирования подпрограммы по годам реализации и</w:t>
            </w:r>
            <w:r w:rsidRPr="00B154DD">
              <w:rPr>
                <w:sz w:val="22"/>
                <w:szCs w:val="22"/>
              </w:rPr>
              <w:br/>
              <w:t xml:space="preserve">главным распорядителям бюджетных средств, в том числе по годам: </w:t>
            </w:r>
          </w:p>
        </w:tc>
        <w:tc>
          <w:tcPr>
            <w:tcW w:w="1842" w:type="dxa"/>
            <w:vMerge w:val="restart"/>
            <w:shd w:val="clear" w:color="auto" w:fill="auto"/>
          </w:tcPr>
          <w:p w:rsidR="0007106C" w:rsidRPr="00B154DD" w:rsidRDefault="0007106C" w:rsidP="0007106C">
            <w:pPr>
              <w:pStyle w:val="ConsPlusCell"/>
              <w:rPr>
                <w:sz w:val="22"/>
                <w:szCs w:val="22"/>
              </w:rPr>
            </w:pPr>
            <w:r w:rsidRPr="00B154DD">
              <w:rPr>
                <w:sz w:val="22"/>
                <w:szCs w:val="22"/>
              </w:rPr>
              <w:t xml:space="preserve">Главный      </w:t>
            </w:r>
            <w:r w:rsidRPr="00B154DD">
              <w:rPr>
                <w:sz w:val="22"/>
                <w:szCs w:val="22"/>
              </w:rPr>
              <w:br/>
              <w:t>распорядитель</w:t>
            </w:r>
            <w:r w:rsidRPr="00B154DD">
              <w:rPr>
                <w:sz w:val="22"/>
                <w:szCs w:val="22"/>
              </w:rPr>
              <w:br/>
              <w:t xml:space="preserve">бюджетных    </w:t>
            </w:r>
            <w:r w:rsidRPr="00B154DD">
              <w:rPr>
                <w:sz w:val="22"/>
                <w:szCs w:val="22"/>
              </w:rPr>
              <w:br/>
              <w:t xml:space="preserve">средств      </w:t>
            </w:r>
          </w:p>
        </w:tc>
        <w:tc>
          <w:tcPr>
            <w:tcW w:w="2027" w:type="dxa"/>
            <w:vMerge w:val="restart"/>
            <w:tcBorders>
              <w:right w:val="single" w:sz="4" w:space="0" w:color="auto"/>
            </w:tcBorders>
            <w:shd w:val="clear" w:color="auto" w:fill="auto"/>
          </w:tcPr>
          <w:p w:rsidR="0007106C" w:rsidRPr="00B154DD" w:rsidRDefault="0007106C" w:rsidP="0007106C">
            <w:pPr>
              <w:pStyle w:val="ConsPlusCell"/>
              <w:rPr>
                <w:sz w:val="22"/>
                <w:szCs w:val="22"/>
              </w:rPr>
            </w:pPr>
            <w:r w:rsidRPr="00B154DD">
              <w:rPr>
                <w:sz w:val="22"/>
                <w:szCs w:val="22"/>
              </w:rPr>
              <w:t xml:space="preserve">Источник      </w:t>
            </w:r>
            <w:r w:rsidRPr="00B154DD">
              <w:rPr>
                <w:sz w:val="22"/>
                <w:szCs w:val="22"/>
              </w:rPr>
              <w:br/>
              <w:t>финансирования</w:t>
            </w:r>
          </w:p>
        </w:tc>
        <w:tc>
          <w:tcPr>
            <w:tcW w:w="7173" w:type="dxa"/>
            <w:gridSpan w:val="6"/>
            <w:tcBorders>
              <w:left w:val="single" w:sz="4" w:space="0" w:color="auto"/>
            </w:tcBorders>
            <w:shd w:val="clear" w:color="auto" w:fill="auto"/>
          </w:tcPr>
          <w:p w:rsidR="0007106C" w:rsidRPr="00B154DD" w:rsidRDefault="0007106C" w:rsidP="0007106C">
            <w:pPr>
              <w:pStyle w:val="ConsPlusCell"/>
              <w:rPr>
                <w:sz w:val="22"/>
                <w:szCs w:val="22"/>
              </w:rPr>
            </w:pPr>
            <w:r w:rsidRPr="00B154DD">
              <w:rPr>
                <w:sz w:val="22"/>
                <w:szCs w:val="22"/>
              </w:rPr>
              <w:t>Расходы (тыс. рублей)</w:t>
            </w:r>
          </w:p>
        </w:tc>
      </w:tr>
      <w:tr w:rsidR="0007106C" w:rsidRPr="00B154DD" w:rsidTr="0007106C">
        <w:trPr>
          <w:trHeight w:val="530"/>
        </w:trPr>
        <w:tc>
          <w:tcPr>
            <w:tcW w:w="3256" w:type="dxa"/>
            <w:vMerge/>
            <w:shd w:val="clear" w:color="auto" w:fill="auto"/>
          </w:tcPr>
          <w:p w:rsidR="0007106C" w:rsidRPr="00B154DD" w:rsidRDefault="0007106C" w:rsidP="0007106C">
            <w:pPr>
              <w:pStyle w:val="ConsPlusCell"/>
              <w:rPr>
                <w:sz w:val="22"/>
                <w:szCs w:val="22"/>
              </w:rPr>
            </w:pPr>
          </w:p>
        </w:tc>
        <w:tc>
          <w:tcPr>
            <w:tcW w:w="1842" w:type="dxa"/>
            <w:vMerge/>
            <w:shd w:val="clear" w:color="auto" w:fill="auto"/>
          </w:tcPr>
          <w:p w:rsidR="0007106C" w:rsidRPr="00B154DD" w:rsidRDefault="0007106C" w:rsidP="0007106C">
            <w:pPr>
              <w:pStyle w:val="ConsPlusCell"/>
              <w:rPr>
                <w:sz w:val="22"/>
                <w:szCs w:val="22"/>
              </w:rPr>
            </w:pPr>
          </w:p>
        </w:tc>
        <w:tc>
          <w:tcPr>
            <w:tcW w:w="2027" w:type="dxa"/>
            <w:vMerge/>
            <w:tcBorders>
              <w:right w:val="single" w:sz="4" w:space="0" w:color="auto"/>
            </w:tcBorders>
            <w:shd w:val="clear" w:color="auto" w:fill="auto"/>
          </w:tcPr>
          <w:p w:rsidR="0007106C" w:rsidRPr="00B154DD" w:rsidRDefault="0007106C" w:rsidP="0007106C">
            <w:pPr>
              <w:pStyle w:val="ConsPlusCell"/>
              <w:rPr>
                <w:sz w:val="22"/>
                <w:szCs w:val="22"/>
              </w:rPr>
            </w:pPr>
          </w:p>
        </w:tc>
        <w:tc>
          <w:tcPr>
            <w:tcW w:w="1092" w:type="dxa"/>
            <w:tcBorders>
              <w:left w:val="single" w:sz="4" w:space="0" w:color="auto"/>
            </w:tcBorders>
            <w:shd w:val="clear" w:color="auto" w:fill="auto"/>
          </w:tcPr>
          <w:p w:rsidR="0007106C" w:rsidRPr="00B154DD" w:rsidRDefault="0007106C" w:rsidP="0007106C">
            <w:pPr>
              <w:pStyle w:val="ConsPlusCell"/>
              <w:jc w:val="center"/>
              <w:rPr>
                <w:sz w:val="22"/>
                <w:szCs w:val="22"/>
              </w:rPr>
            </w:pPr>
            <w:r>
              <w:rPr>
                <w:sz w:val="22"/>
                <w:szCs w:val="22"/>
              </w:rPr>
              <w:t>2017</w:t>
            </w:r>
          </w:p>
        </w:tc>
        <w:tc>
          <w:tcPr>
            <w:tcW w:w="1134" w:type="dxa"/>
            <w:tcBorders>
              <w:left w:val="single" w:sz="4" w:space="0" w:color="auto"/>
            </w:tcBorders>
            <w:shd w:val="clear" w:color="auto" w:fill="auto"/>
          </w:tcPr>
          <w:p w:rsidR="0007106C" w:rsidRPr="00B154DD" w:rsidRDefault="0007106C" w:rsidP="0007106C">
            <w:pPr>
              <w:pStyle w:val="ConsPlusCell"/>
              <w:jc w:val="center"/>
              <w:rPr>
                <w:sz w:val="22"/>
                <w:szCs w:val="22"/>
              </w:rPr>
            </w:pPr>
            <w:r>
              <w:rPr>
                <w:sz w:val="22"/>
                <w:szCs w:val="22"/>
              </w:rPr>
              <w:t>2018</w:t>
            </w:r>
          </w:p>
        </w:tc>
        <w:tc>
          <w:tcPr>
            <w:tcW w:w="1134" w:type="dxa"/>
            <w:tcBorders>
              <w:left w:val="single" w:sz="4" w:space="0" w:color="auto"/>
            </w:tcBorders>
            <w:shd w:val="clear" w:color="auto" w:fill="auto"/>
          </w:tcPr>
          <w:p w:rsidR="0007106C" w:rsidRPr="00B154DD" w:rsidRDefault="0007106C" w:rsidP="0007106C">
            <w:pPr>
              <w:pStyle w:val="ConsPlusCell"/>
              <w:jc w:val="center"/>
              <w:rPr>
                <w:sz w:val="22"/>
                <w:szCs w:val="22"/>
              </w:rPr>
            </w:pPr>
            <w:r>
              <w:rPr>
                <w:sz w:val="22"/>
                <w:szCs w:val="22"/>
              </w:rPr>
              <w:t>2019</w:t>
            </w:r>
          </w:p>
        </w:tc>
        <w:tc>
          <w:tcPr>
            <w:tcW w:w="1134" w:type="dxa"/>
            <w:tcBorders>
              <w:left w:val="single" w:sz="4" w:space="0" w:color="auto"/>
              <w:right w:val="single" w:sz="4" w:space="0" w:color="auto"/>
            </w:tcBorders>
            <w:shd w:val="clear" w:color="auto" w:fill="auto"/>
          </w:tcPr>
          <w:p w:rsidR="0007106C" w:rsidRPr="00611AB2" w:rsidRDefault="0007106C" w:rsidP="0007106C">
            <w:pPr>
              <w:pStyle w:val="ConsPlusCell"/>
              <w:jc w:val="center"/>
              <w:rPr>
                <w:sz w:val="22"/>
                <w:szCs w:val="22"/>
              </w:rPr>
            </w:pPr>
            <w:r>
              <w:rPr>
                <w:sz w:val="22"/>
                <w:szCs w:val="22"/>
              </w:rPr>
              <w:t>2020</w:t>
            </w:r>
          </w:p>
        </w:tc>
        <w:tc>
          <w:tcPr>
            <w:tcW w:w="1134" w:type="dxa"/>
            <w:tcBorders>
              <w:left w:val="single" w:sz="4" w:space="0" w:color="auto"/>
            </w:tcBorders>
            <w:shd w:val="clear" w:color="auto" w:fill="auto"/>
          </w:tcPr>
          <w:p w:rsidR="0007106C" w:rsidRPr="00611AB2" w:rsidRDefault="0007106C" w:rsidP="0007106C">
            <w:pPr>
              <w:pStyle w:val="ConsPlusCell"/>
              <w:jc w:val="center"/>
              <w:rPr>
                <w:sz w:val="22"/>
                <w:szCs w:val="22"/>
              </w:rPr>
            </w:pPr>
            <w:r>
              <w:rPr>
                <w:sz w:val="22"/>
                <w:szCs w:val="22"/>
              </w:rPr>
              <w:t>2021</w:t>
            </w:r>
          </w:p>
        </w:tc>
        <w:tc>
          <w:tcPr>
            <w:tcW w:w="1545" w:type="dxa"/>
            <w:tcBorders>
              <w:left w:val="single" w:sz="4" w:space="0" w:color="auto"/>
            </w:tcBorders>
            <w:shd w:val="clear" w:color="auto" w:fill="auto"/>
          </w:tcPr>
          <w:p w:rsidR="0007106C" w:rsidRPr="00B154DD" w:rsidRDefault="0007106C" w:rsidP="0007106C">
            <w:pPr>
              <w:pStyle w:val="ConsPlusCell"/>
              <w:rPr>
                <w:sz w:val="22"/>
                <w:szCs w:val="22"/>
              </w:rPr>
            </w:pPr>
            <w:r w:rsidRPr="00B154DD">
              <w:rPr>
                <w:sz w:val="22"/>
                <w:szCs w:val="22"/>
              </w:rPr>
              <w:t>Итого</w:t>
            </w:r>
          </w:p>
        </w:tc>
      </w:tr>
      <w:tr w:rsidR="0007106C" w:rsidRPr="00B154DD" w:rsidTr="0007106C">
        <w:trPr>
          <w:trHeight w:val="507"/>
        </w:trPr>
        <w:tc>
          <w:tcPr>
            <w:tcW w:w="3256" w:type="dxa"/>
            <w:vMerge/>
            <w:shd w:val="clear" w:color="auto" w:fill="auto"/>
          </w:tcPr>
          <w:p w:rsidR="0007106C" w:rsidRPr="00B154DD" w:rsidRDefault="0007106C" w:rsidP="0007106C">
            <w:pPr>
              <w:pStyle w:val="ConsPlusCell"/>
              <w:rPr>
                <w:sz w:val="22"/>
                <w:szCs w:val="22"/>
              </w:rPr>
            </w:pPr>
          </w:p>
        </w:tc>
        <w:tc>
          <w:tcPr>
            <w:tcW w:w="1842" w:type="dxa"/>
            <w:vMerge w:val="restart"/>
            <w:shd w:val="clear" w:color="auto" w:fill="auto"/>
          </w:tcPr>
          <w:p w:rsidR="0007106C" w:rsidRPr="00B154DD" w:rsidRDefault="0007106C" w:rsidP="0007106C">
            <w:pPr>
              <w:pStyle w:val="ConsPlusCell"/>
              <w:rPr>
                <w:sz w:val="22"/>
                <w:szCs w:val="22"/>
              </w:rPr>
            </w:pPr>
            <w:r>
              <w:rPr>
                <w:sz w:val="22"/>
                <w:szCs w:val="22"/>
              </w:rPr>
              <w:t>Администрация городского округа Истра</w:t>
            </w:r>
          </w:p>
        </w:tc>
        <w:tc>
          <w:tcPr>
            <w:tcW w:w="2027" w:type="dxa"/>
            <w:tcBorders>
              <w:right w:val="single" w:sz="4" w:space="0" w:color="auto"/>
            </w:tcBorders>
            <w:shd w:val="clear" w:color="auto" w:fill="auto"/>
          </w:tcPr>
          <w:p w:rsidR="0007106C" w:rsidRPr="00B154DD" w:rsidRDefault="0007106C" w:rsidP="0007106C">
            <w:pPr>
              <w:pStyle w:val="ConsPlusCell"/>
              <w:rPr>
                <w:sz w:val="22"/>
                <w:szCs w:val="22"/>
              </w:rPr>
            </w:pPr>
            <w:r w:rsidRPr="00B154DD">
              <w:rPr>
                <w:sz w:val="22"/>
                <w:szCs w:val="22"/>
              </w:rPr>
              <w:t>Всего:</w:t>
            </w:r>
          </w:p>
          <w:p w:rsidR="0007106C" w:rsidRPr="00B154DD" w:rsidRDefault="0007106C" w:rsidP="0007106C">
            <w:pPr>
              <w:pStyle w:val="ConsPlusCell"/>
              <w:rPr>
                <w:sz w:val="22"/>
                <w:szCs w:val="22"/>
              </w:rPr>
            </w:pPr>
            <w:r w:rsidRPr="00B154DD">
              <w:rPr>
                <w:sz w:val="22"/>
                <w:szCs w:val="22"/>
              </w:rPr>
              <w:t xml:space="preserve">в том числе: </w:t>
            </w:r>
          </w:p>
        </w:tc>
        <w:tc>
          <w:tcPr>
            <w:tcW w:w="1092" w:type="dxa"/>
            <w:tcBorders>
              <w:left w:val="single" w:sz="4" w:space="0" w:color="auto"/>
            </w:tcBorders>
            <w:shd w:val="clear" w:color="auto" w:fill="auto"/>
            <w:vAlign w:val="center"/>
          </w:tcPr>
          <w:p w:rsidR="0007106C" w:rsidRPr="00B154DD" w:rsidRDefault="0007106C" w:rsidP="0007106C">
            <w:pPr>
              <w:pStyle w:val="ConsPlusCell"/>
              <w:jc w:val="center"/>
              <w:rPr>
                <w:sz w:val="22"/>
                <w:szCs w:val="22"/>
              </w:rPr>
            </w:pPr>
            <w:r w:rsidRPr="0048217A">
              <w:rPr>
                <w:sz w:val="20"/>
                <w:szCs w:val="20"/>
              </w:rPr>
              <w:t>835</w:t>
            </w:r>
            <w:r>
              <w:rPr>
                <w:sz w:val="20"/>
                <w:szCs w:val="20"/>
              </w:rPr>
              <w:t>1,0</w:t>
            </w:r>
          </w:p>
        </w:tc>
        <w:tc>
          <w:tcPr>
            <w:tcW w:w="1134" w:type="dxa"/>
            <w:tcBorders>
              <w:left w:val="single" w:sz="4" w:space="0" w:color="auto"/>
            </w:tcBorders>
            <w:shd w:val="clear" w:color="auto" w:fill="auto"/>
            <w:vAlign w:val="center"/>
          </w:tcPr>
          <w:p w:rsidR="0007106C" w:rsidRPr="00B154DD" w:rsidRDefault="0007106C" w:rsidP="0007106C">
            <w:pPr>
              <w:pStyle w:val="ConsPlusCell"/>
              <w:jc w:val="center"/>
              <w:rPr>
                <w:sz w:val="22"/>
                <w:szCs w:val="22"/>
              </w:rPr>
            </w:pPr>
            <w:r w:rsidRPr="0048217A">
              <w:rPr>
                <w:sz w:val="20"/>
                <w:szCs w:val="20"/>
              </w:rPr>
              <w:t>9897,5</w:t>
            </w:r>
          </w:p>
        </w:tc>
        <w:tc>
          <w:tcPr>
            <w:tcW w:w="1134" w:type="dxa"/>
            <w:tcBorders>
              <w:left w:val="single" w:sz="4" w:space="0" w:color="auto"/>
            </w:tcBorders>
            <w:shd w:val="clear" w:color="auto" w:fill="auto"/>
            <w:vAlign w:val="center"/>
          </w:tcPr>
          <w:p w:rsidR="0007106C" w:rsidRPr="00B154DD" w:rsidRDefault="0007106C" w:rsidP="0007106C">
            <w:pPr>
              <w:pStyle w:val="ConsPlusCell"/>
              <w:jc w:val="center"/>
              <w:rPr>
                <w:sz w:val="22"/>
                <w:szCs w:val="22"/>
              </w:rPr>
            </w:pPr>
            <w:r w:rsidRPr="0048217A">
              <w:rPr>
                <w:sz w:val="20"/>
                <w:szCs w:val="20"/>
              </w:rPr>
              <w:t>9</w:t>
            </w:r>
            <w:r>
              <w:rPr>
                <w:sz w:val="20"/>
                <w:szCs w:val="20"/>
              </w:rPr>
              <w:t>897,5</w:t>
            </w:r>
          </w:p>
        </w:tc>
        <w:tc>
          <w:tcPr>
            <w:tcW w:w="1134" w:type="dxa"/>
            <w:tcBorders>
              <w:left w:val="single" w:sz="4" w:space="0" w:color="auto"/>
              <w:right w:val="single" w:sz="4" w:space="0" w:color="auto"/>
            </w:tcBorders>
            <w:shd w:val="clear" w:color="auto" w:fill="auto"/>
            <w:vAlign w:val="center"/>
          </w:tcPr>
          <w:p w:rsidR="0007106C" w:rsidRPr="00B154DD" w:rsidRDefault="0007106C" w:rsidP="0007106C">
            <w:pPr>
              <w:pStyle w:val="ConsPlusCell"/>
              <w:jc w:val="center"/>
              <w:rPr>
                <w:sz w:val="22"/>
                <w:szCs w:val="22"/>
              </w:rPr>
            </w:pPr>
            <w:r w:rsidRPr="0048217A">
              <w:rPr>
                <w:sz w:val="20"/>
                <w:szCs w:val="20"/>
              </w:rPr>
              <w:t>9</w:t>
            </w:r>
            <w:r>
              <w:rPr>
                <w:sz w:val="20"/>
                <w:szCs w:val="20"/>
              </w:rPr>
              <w:t>897,5</w:t>
            </w:r>
          </w:p>
        </w:tc>
        <w:tc>
          <w:tcPr>
            <w:tcW w:w="1134" w:type="dxa"/>
            <w:tcBorders>
              <w:left w:val="single" w:sz="4" w:space="0" w:color="auto"/>
            </w:tcBorders>
            <w:shd w:val="clear" w:color="auto" w:fill="auto"/>
            <w:vAlign w:val="center"/>
          </w:tcPr>
          <w:p w:rsidR="0007106C" w:rsidRPr="00B154DD" w:rsidRDefault="0007106C" w:rsidP="0007106C">
            <w:pPr>
              <w:pStyle w:val="ConsPlusCell"/>
              <w:jc w:val="center"/>
              <w:rPr>
                <w:sz w:val="22"/>
                <w:szCs w:val="22"/>
              </w:rPr>
            </w:pPr>
            <w:r w:rsidRPr="0048217A">
              <w:rPr>
                <w:sz w:val="20"/>
                <w:szCs w:val="20"/>
              </w:rPr>
              <w:t>9</w:t>
            </w:r>
            <w:r>
              <w:rPr>
                <w:sz w:val="20"/>
                <w:szCs w:val="20"/>
              </w:rPr>
              <w:t>897,5</w:t>
            </w:r>
          </w:p>
        </w:tc>
        <w:tc>
          <w:tcPr>
            <w:tcW w:w="1545" w:type="dxa"/>
            <w:tcBorders>
              <w:left w:val="single" w:sz="4" w:space="0" w:color="auto"/>
            </w:tcBorders>
            <w:shd w:val="clear" w:color="auto" w:fill="auto"/>
            <w:vAlign w:val="center"/>
          </w:tcPr>
          <w:p w:rsidR="0007106C" w:rsidRPr="00B154DD" w:rsidRDefault="0007106C" w:rsidP="0007106C">
            <w:pPr>
              <w:pStyle w:val="ConsPlusCell"/>
              <w:jc w:val="center"/>
              <w:rPr>
                <w:sz w:val="22"/>
                <w:szCs w:val="22"/>
              </w:rPr>
            </w:pPr>
            <w:r w:rsidRPr="0048217A">
              <w:rPr>
                <w:sz w:val="20"/>
                <w:szCs w:val="20"/>
              </w:rPr>
              <w:t>4</w:t>
            </w:r>
            <w:r>
              <w:rPr>
                <w:sz w:val="20"/>
                <w:szCs w:val="20"/>
              </w:rPr>
              <w:t>7941,0</w:t>
            </w:r>
          </w:p>
        </w:tc>
      </w:tr>
      <w:tr w:rsidR="0007106C" w:rsidRPr="00B154DD" w:rsidTr="0007106C">
        <w:trPr>
          <w:trHeight w:val="810"/>
        </w:trPr>
        <w:tc>
          <w:tcPr>
            <w:tcW w:w="3256" w:type="dxa"/>
            <w:vMerge/>
            <w:shd w:val="clear" w:color="auto" w:fill="auto"/>
          </w:tcPr>
          <w:p w:rsidR="0007106C" w:rsidRPr="00B154DD" w:rsidRDefault="0007106C" w:rsidP="0007106C">
            <w:pPr>
              <w:pStyle w:val="ConsPlusCell"/>
              <w:rPr>
                <w:sz w:val="22"/>
                <w:szCs w:val="22"/>
              </w:rPr>
            </w:pPr>
            <w:bookmarkStart w:id="5" w:name="_Hlk498508414"/>
          </w:p>
        </w:tc>
        <w:tc>
          <w:tcPr>
            <w:tcW w:w="1842" w:type="dxa"/>
            <w:vMerge/>
            <w:shd w:val="clear" w:color="auto" w:fill="auto"/>
          </w:tcPr>
          <w:p w:rsidR="0007106C" w:rsidRPr="00B154DD" w:rsidRDefault="0007106C" w:rsidP="0007106C">
            <w:pPr>
              <w:pStyle w:val="ConsPlusCell"/>
              <w:rPr>
                <w:sz w:val="22"/>
                <w:szCs w:val="22"/>
              </w:rPr>
            </w:pPr>
          </w:p>
        </w:tc>
        <w:tc>
          <w:tcPr>
            <w:tcW w:w="2027" w:type="dxa"/>
            <w:tcBorders>
              <w:bottom w:val="single" w:sz="4" w:space="0" w:color="auto"/>
              <w:right w:val="single" w:sz="4" w:space="0" w:color="auto"/>
            </w:tcBorders>
            <w:shd w:val="clear" w:color="auto" w:fill="auto"/>
          </w:tcPr>
          <w:p w:rsidR="0007106C" w:rsidRPr="00B154DD" w:rsidRDefault="0007106C" w:rsidP="0007106C">
            <w:pPr>
              <w:pStyle w:val="ConsPlusCell"/>
              <w:rPr>
                <w:sz w:val="22"/>
                <w:szCs w:val="22"/>
              </w:rPr>
            </w:pPr>
            <w:r w:rsidRPr="00B154DD">
              <w:rPr>
                <w:sz w:val="22"/>
                <w:szCs w:val="22"/>
              </w:rPr>
              <w:t>Средства бюджета городского округа Истра</w:t>
            </w:r>
          </w:p>
        </w:tc>
        <w:tc>
          <w:tcPr>
            <w:tcW w:w="1092" w:type="dxa"/>
            <w:tcBorders>
              <w:left w:val="single" w:sz="4" w:space="0" w:color="auto"/>
              <w:bottom w:val="single" w:sz="4" w:space="0" w:color="auto"/>
            </w:tcBorders>
            <w:shd w:val="clear" w:color="auto" w:fill="auto"/>
            <w:vAlign w:val="center"/>
          </w:tcPr>
          <w:p w:rsidR="0007106C" w:rsidRPr="00B154DD" w:rsidRDefault="0007106C" w:rsidP="0007106C">
            <w:pPr>
              <w:pStyle w:val="ConsPlusCell"/>
              <w:jc w:val="center"/>
              <w:rPr>
                <w:sz w:val="22"/>
                <w:szCs w:val="22"/>
              </w:rPr>
            </w:pPr>
            <w:r>
              <w:rPr>
                <w:sz w:val="22"/>
                <w:szCs w:val="22"/>
              </w:rPr>
              <w:t>0</w:t>
            </w:r>
          </w:p>
        </w:tc>
        <w:tc>
          <w:tcPr>
            <w:tcW w:w="1134" w:type="dxa"/>
            <w:tcBorders>
              <w:left w:val="single" w:sz="4" w:space="0" w:color="auto"/>
              <w:bottom w:val="single" w:sz="4" w:space="0" w:color="auto"/>
            </w:tcBorders>
            <w:shd w:val="clear" w:color="auto" w:fill="auto"/>
            <w:vAlign w:val="center"/>
          </w:tcPr>
          <w:p w:rsidR="0007106C" w:rsidRPr="00B154DD" w:rsidRDefault="0007106C" w:rsidP="0007106C">
            <w:pPr>
              <w:pStyle w:val="ConsPlusCell"/>
              <w:jc w:val="center"/>
              <w:rPr>
                <w:sz w:val="22"/>
                <w:szCs w:val="22"/>
              </w:rPr>
            </w:pPr>
            <w:r w:rsidRPr="0048217A">
              <w:rPr>
                <w:sz w:val="20"/>
                <w:szCs w:val="20"/>
              </w:rPr>
              <w:t>9897,</w:t>
            </w:r>
            <w:r>
              <w:rPr>
                <w:sz w:val="20"/>
                <w:szCs w:val="20"/>
              </w:rPr>
              <w:t>5</w:t>
            </w:r>
          </w:p>
        </w:tc>
        <w:tc>
          <w:tcPr>
            <w:tcW w:w="1134" w:type="dxa"/>
            <w:tcBorders>
              <w:left w:val="single" w:sz="4" w:space="0" w:color="auto"/>
              <w:bottom w:val="single" w:sz="4" w:space="0" w:color="auto"/>
            </w:tcBorders>
            <w:shd w:val="clear" w:color="auto" w:fill="auto"/>
            <w:vAlign w:val="center"/>
          </w:tcPr>
          <w:p w:rsidR="0007106C" w:rsidRPr="00B154DD" w:rsidRDefault="0007106C" w:rsidP="0007106C">
            <w:pPr>
              <w:pStyle w:val="ConsPlusCell"/>
              <w:jc w:val="center"/>
              <w:rPr>
                <w:sz w:val="22"/>
                <w:szCs w:val="22"/>
              </w:rPr>
            </w:pPr>
            <w:r w:rsidRPr="0048217A">
              <w:rPr>
                <w:sz w:val="20"/>
                <w:szCs w:val="20"/>
              </w:rPr>
              <w:t>9</w:t>
            </w:r>
            <w:r>
              <w:rPr>
                <w:sz w:val="20"/>
                <w:szCs w:val="20"/>
              </w:rPr>
              <w:t>897,5</w:t>
            </w:r>
          </w:p>
        </w:tc>
        <w:tc>
          <w:tcPr>
            <w:tcW w:w="1134" w:type="dxa"/>
            <w:tcBorders>
              <w:left w:val="single" w:sz="4" w:space="0" w:color="auto"/>
              <w:bottom w:val="single" w:sz="4" w:space="0" w:color="auto"/>
              <w:right w:val="single" w:sz="4" w:space="0" w:color="auto"/>
            </w:tcBorders>
            <w:shd w:val="clear" w:color="auto" w:fill="auto"/>
            <w:vAlign w:val="center"/>
          </w:tcPr>
          <w:p w:rsidR="0007106C" w:rsidRPr="00B154DD" w:rsidRDefault="0007106C" w:rsidP="0007106C">
            <w:pPr>
              <w:pStyle w:val="ConsPlusCell"/>
              <w:jc w:val="center"/>
              <w:rPr>
                <w:sz w:val="22"/>
                <w:szCs w:val="22"/>
              </w:rPr>
            </w:pPr>
            <w:r w:rsidRPr="0048217A">
              <w:rPr>
                <w:sz w:val="20"/>
                <w:szCs w:val="20"/>
              </w:rPr>
              <w:t>9</w:t>
            </w:r>
            <w:r>
              <w:rPr>
                <w:sz w:val="20"/>
                <w:szCs w:val="20"/>
              </w:rPr>
              <w:t>897,5</w:t>
            </w:r>
          </w:p>
        </w:tc>
        <w:tc>
          <w:tcPr>
            <w:tcW w:w="1134" w:type="dxa"/>
            <w:tcBorders>
              <w:left w:val="single" w:sz="4" w:space="0" w:color="auto"/>
              <w:bottom w:val="single" w:sz="4" w:space="0" w:color="auto"/>
            </w:tcBorders>
            <w:shd w:val="clear" w:color="auto" w:fill="auto"/>
            <w:vAlign w:val="center"/>
          </w:tcPr>
          <w:p w:rsidR="0007106C" w:rsidRPr="00B154DD" w:rsidRDefault="0007106C" w:rsidP="0007106C">
            <w:pPr>
              <w:pStyle w:val="ConsPlusCell"/>
              <w:jc w:val="center"/>
              <w:rPr>
                <w:sz w:val="22"/>
                <w:szCs w:val="22"/>
              </w:rPr>
            </w:pPr>
            <w:r w:rsidRPr="0048217A">
              <w:rPr>
                <w:sz w:val="20"/>
                <w:szCs w:val="20"/>
              </w:rPr>
              <w:t>9</w:t>
            </w:r>
            <w:r>
              <w:rPr>
                <w:sz w:val="20"/>
                <w:szCs w:val="20"/>
              </w:rPr>
              <w:t>897,5</w:t>
            </w:r>
          </w:p>
        </w:tc>
        <w:tc>
          <w:tcPr>
            <w:tcW w:w="1545" w:type="dxa"/>
            <w:tcBorders>
              <w:left w:val="single" w:sz="4" w:space="0" w:color="auto"/>
              <w:bottom w:val="single" w:sz="4" w:space="0" w:color="auto"/>
            </w:tcBorders>
            <w:shd w:val="clear" w:color="auto" w:fill="auto"/>
            <w:vAlign w:val="center"/>
          </w:tcPr>
          <w:p w:rsidR="0007106C" w:rsidRPr="00B154DD" w:rsidRDefault="0007106C" w:rsidP="0007106C">
            <w:pPr>
              <w:pStyle w:val="ConsPlusCell"/>
              <w:jc w:val="center"/>
              <w:rPr>
                <w:sz w:val="22"/>
                <w:szCs w:val="22"/>
              </w:rPr>
            </w:pPr>
            <w:r w:rsidRPr="0048217A">
              <w:rPr>
                <w:sz w:val="20"/>
                <w:szCs w:val="20"/>
              </w:rPr>
              <w:t>3</w:t>
            </w:r>
            <w:r>
              <w:rPr>
                <w:sz w:val="20"/>
                <w:szCs w:val="20"/>
              </w:rPr>
              <w:t>9590,0</w:t>
            </w:r>
          </w:p>
        </w:tc>
      </w:tr>
      <w:tr w:rsidR="0007106C" w:rsidRPr="00B154DD" w:rsidTr="0007106C">
        <w:trPr>
          <w:trHeight w:val="1020"/>
        </w:trPr>
        <w:tc>
          <w:tcPr>
            <w:tcW w:w="3256" w:type="dxa"/>
            <w:vMerge/>
            <w:shd w:val="clear" w:color="auto" w:fill="auto"/>
          </w:tcPr>
          <w:p w:rsidR="0007106C" w:rsidRPr="00B154DD" w:rsidRDefault="0007106C" w:rsidP="0007106C">
            <w:pPr>
              <w:pStyle w:val="ConsPlusCell"/>
              <w:rPr>
                <w:sz w:val="22"/>
                <w:szCs w:val="22"/>
              </w:rPr>
            </w:pPr>
          </w:p>
        </w:tc>
        <w:tc>
          <w:tcPr>
            <w:tcW w:w="1842" w:type="dxa"/>
            <w:vMerge/>
            <w:shd w:val="clear" w:color="auto" w:fill="auto"/>
          </w:tcPr>
          <w:p w:rsidR="0007106C" w:rsidRPr="00B154DD" w:rsidRDefault="0007106C" w:rsidP="0007106C">
            <w:pPr>
              <w:pStyle w:val="ConsPlusCell"/>
              <w:rPr>
                <w:sz w:val="22"/>
                <w:szCs w:val="22"/>
              </w:rPr>
            </w:pPr>
          </w:p>
        </w:tc>
        <w:tc>
          <w:tcPr>
            <w:tcW w:w="2027" w:type="dxa"/>
            <w:tcBorders>
              <w:top w:val="single" w:sz="4" w:space="0" w:color="auto"/>
              <w:bottom w:val="single" w:sz="4" w:space="0" w:color="auto"/>
              <w:right w:val="single" w:sz="4" w:space="0" w:color="auto"/>
            </w:tcBorders>
            <w:shd w:val="clear" w:color="auto" w:fill="auto"/>
          </w:tcPr>
          <w:p w:rsidR="0007106C" w:rsidRPr="00590764" w:rsidRDefault="0007106C" w:rsidP="0007106C">
            <w:pPr>
              <w:pStyle w:val="ConsPlusCell"/>
              <w:rPr>
                <w:sz w:val="22"/>
                <w:szCs w:val="24"/>
              </w:rPr>
            </w:pPr>
            <w:r w:rsidRPr="00590764">
              <w:rPr>
                <w:sz w:val="22"/>
                <w:szCs w:val="24"/>
              </w:rPr>
              <w:t>Средства бюджета Истринского муниципального района</w:t>
            </w:r>
          </w:p>
        </w:tc>
        <w:tc>
          <w:tcPr>
            <w:tcW w:w="1092" w:type="dxa"/>
            <w:tcBorders>
              <w:top w:val="single" w:sz="4" w:space="0" w:color="auto"/>
              <w:left w:val="single" w:sz="4" w:space="0" w:color="auto"/>
              <w:bottom w:val="single" w:sz="4" w:space="0" w:color="auto"/>
            </w:tcBorders>
            <w:shd w:val="clear" w:color="auto" w:fill="auto"/>
            <w:vAlign w:val="center"/>
          </w:tcPr>
          <w:p w:rsidR="0007106C" w:rsidRPr="00B154DD" w:rsidRDefault="0007106C" w:rsidP="0007106C">
            <w:pPr>
              <w:pStyle w:val="ConsPlusCell"/>
              <w:jc w:val="center"/>
              <w:rPr>
                <w:sz w:val="22"/>
                <w:szCs w:val="22"/>
              </w:rPr>
            </w:pPr>
            <w:r w:rsidRPr="0048217A">
              <w:rPr>
                <w:sz w:val="20"/>
                <w:szCs w:val="20"/>
              </w:rPr>
              <w:t>835</w:t>
            </w:r>
            <w:r>
              <w:rPr>
                <w:sz w:val="20"/>
                <w:szCs w:val="20"/>
              </w:rPr>
              <w:t>1,0</w:t>
            </w:r>
          </w:p>
        </w:tc>
        <w:tc>
          <w:tcPr>
            <w:tcW w:w="1134" w:type="dxa"/>
            <w:tcBorders>
              <w:top w:val="single" w:sz="4" w:space="0" w:color="auto"/>
              <w:left w:val="single" w:sz="4" w:space="0" w:color="auto"/>
              <w:bottom w:val="single" w:sz="4" w:space="0" w:color="auto"/>
            </w:tcBorders>
            <w:shd w:val="clear" w:color="auto" w:fill="auto"/>
            <w:vAlign w:val="center"/>
          </w:tcPr>
          <w:p w:rsidR="0007106C" w:rsidRPr="00B154DD" w:rsidRDefault="0007106C" w:rsidP="0007106C">
            <w:pPr>
              <w:pStyle w:val="ConsPlusCell"/>
              <w:jc w:val="center"/>
              <w:rPr>
                <w:sz w:val="22"/>
                <w:szCs w:val="22"/>
              </w:rPr>
            </w:pPr>
            <w:r>
              <w:rPr>
                <w:sz w:val="22"/>
                <w:szCs w:val="22"/>
              </w:rPr>
              <w:t>0</w:t>
            </w:r>
          </w:p>
        </w:tc>
        <w:tc>
          <w:tcPr>
            <w:tcW w:w="1134" w:type="dxa"/>
            <w:tcBorders>
              <w:top w:val="single" w:sz="4" w:space="0" w:color="auto"/>
              <w:left w:val="single" w:sz="4" w:space="0" w:color="auto"/>
              <w:bottom w:val="single" w:sz="4" w:space="0" w:color="auto"/>
            </w:tcBorders>
            <w:shd w:val="clear" w:color="auto" w:fill="auto"/>
            <w:vAlign w:val="center"/>
          </w:tcPr>
          <w:p w:rsidR="0007106C" w:rsidRPr="00B154DD" w:rsidRDefault="0007106C" w:rsidP="0007106C">
            <w:pPr>
              <w:pStyle w:val="ConsPlusCell"/>
              <w:jc w:val="center"/>
              <w:rPr>
                <w:sz w:val="22"/>
                <w:szCs w:val="22"/>
              </w:rP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7106C" w:rsidRPr="00B154DD" w:rsidRDefault="0007106C" w:rsidP="0007106C">
            <w:pPr>
              <w:pStyle w:val="ConsPlusCell"/>
              <w:jc w:val="center"/>
              <w:rPr>
                <w:sz w:val="22"/>
                <w:szCs w:val="22"/>
              </w:rPr>
            </w:pPr>
            <w:r>
              <w:rPr>
                <w:sz w:val="22"/>
                <w:szCs w:val="22"/>
              </w:rPr>
              <w:t>0</w:t>
            </w:r>
          </w:p>
        </w:tc>
        <w:tc>
          <w:tcPr>
            <w:tcW w:w="1134" w:type="dxa"/>
            <w:tcBorders>
              <w:top w:val="single" w:sz="4" w:space="0" w:color="auto"/>
              <w:left w:val="single" w:sz="4" w:space="0" w:color="auto"/>
              <w:bottom w:val="single" w:sz="4" w:space="0" w:color="auto"/>
            </w:tcBorders>
            <w:shd w:val="clear" w:color="auto" w:fill="auto"/>
            <w:vAlign w:val="center"/>
          </w:tcPr>
          <w:p w:rsidR="0007106C" w:rsidRPr="00B154DD" w:rsidRDefault="0007106C" w:rsidP="0007106C">
            <w:pPr>
              <w:pStyle w:val="ConsPlusCell"/>
              <w:jc w:val="center"/>
              <w:rPr>
                <w:sz w:val="22"/>
                <w:szCs w:val="22"/>
              </w:rPr>
            </w:pPr>
            <w:r>
              <w:rPr>
                <w:sz w:val="22"/>
                <w:szCs w:val="22"/>
              </w:rPr>
              <w:t>0</w:t>
            </w:r>
          </w:p>
        </w:tc>
        <w:tc>
          <w:tcPr>
            <w:tcW w:w="1545" w:type="dxa"/>
            <w:tcBorders>
              <w:top w:val="single" w:sz="4" w:space="0" w:color="auto"/>
              <w:left w:val="single" w:sz="4" w:space="0" w:color="auto"/>
              <w:bottom w:val="single" w:sz="4" w:space="0" w:color="auto"/>
            </w:tcBorders>
            <w:shd w:val="clear" w:color="auto" w:fill="auto"/>
            <w:vAlign w:val="center"/>
          </w:tcPr>
          <w:p w:rsidR="0007106C" w:rsidRPr="00B154DD" w:rsidRDefault="0007106C" w:rsidP="0007106C">
            <w:pPr>
              <w:pStyle w:val="ConsPlusCell"/>
              <w:jc w:val="center"/>
              <w:rPr>
                <w:sz w:val="22"/>
                <w:szCs w:val="22"/>
              </w:rPr>
            </w:pPr>
            <w:r w:rsidRPr="0048217A">
              <w:rPr>
                <w:sz w:val="20"/>
                <w:szCs w:val="20"/>
              </w:rPr>
              <w:t>835</w:t>
            </w:r>
            <w:r>
              <w:rPr>
                <w:sz w:val="20"/>
                <w:szCs w:val="20"/>
              </w:rPr>
              <w:t>1,0</w:t>
            </w:r>
          </w:p>
        </w:tc>
      </w:tr>
      <w:tr w:rsidR="0007106C" w:rsidRPr="00B154DD" w:rsidTr="0007106C">
        <w:trPr>
          <w:trHeight w:val="208"/>
        </w:trPr>
        <w:tc>
          <w:tcPr>
            <w:tcW w:w="3256" w:type="dxa"/>
            <w:vMerge/>
            <w:shd w:val="clear" w:color="auto" w:fill="auto"/>
          </w:tcPr>
          <w:p w:rsidR="0007106C" w:rsidRPr="00B154DD" w:rsidRDefault="0007106C" w:rsidP="0007106C">
            <w:pPr>
              <w:pStyle w:val="ConsPlusCell"/>
              <w:rPr>
                <w:sz w:val="22"/>
                <w:szCs w:val="22"/>
              </w:rPr>
            </w:pPr>
          </w:p>
        </w:tc>
        <w:tc>
          <w:tcPr>
            <w:tcW w:w="1842" w:type="dxa"/>
            <w:vMerge/>
            <w:shd w:val="clear" w:color="auto" w:fill="auto"/>
          </w:tcPr>
          <w:p w:rsidR="0007106C" w:rsidRPr="00B154DD" w:rsidRDefault="0007106C" w:rsidP="0007106C">
            <w:pPr>
              <w:pStyle w:val="ConsPlusCell"/>
              <w:rPr>
                <w:sz w:val="22"/>
                <w:szCs w:val="22"/>
              </w:rPr>
            </w:pPr>
          </w:p>
        </w:tc>
        <w:tc>
          <w:tcPr>
            <w:tcW w:w="2027" w:type="dxa"/>
            <w:tcBorders>
              <w:top w:val="single" w:sz="4" w:space="0" w:color="auto"/>
              <w:right w:val="single" w:sz="4" w:space="0" w:color="auto"/>
            </w:tcBorders>
            <w:shd w:val="clear" w:color="auto" w:fill="auto"/>
          </w:tcPr>
          <w:p w:rsidR="0007106C" w:rsidRPr="00590764" w:rsidRDefault="0007106C" w:rsidP="0007106C">
            <w:pPr>
              <w:pStyle w:val="ConsPlusCell"/>
              <w:rPr>
                <w:sz w:val="22"/>
                <w:szCs w:val="24"/>
              </w:rPr>
            </w:pPr>
            <w:r w:rsidRPr="00590764">
              <w:rPr>
                <w:sz w:val="22"/>
                <w:szCs w:val="22"/>
              </w:rPr>
              <w:t xml:space="preserve">Средства      </w:t>
            </w:r>
            <w:r w:rsidRPr="00590764">
              <w:rPr>
                <w:sz w:val="22"/>
                <w:szCs w:val="22"/>
              </w:rPr>
              <w:br/>
              <w:t xml:space="preserve">бюджета       </w:t>
            </w:r>
            <w:r w:rsidRPr="00590764">
              <w:rPr>
                <w:sz w:val="22"/>
                <w:szCs w:val="22"/>
              </w:rPr>
              <w:br/>
              <w:t xml:space="preserve">Московской    </w:t>
            </w:r>
            <w:r w:rsidRPr="00590764">
              <w:rPr>
                <w:sz w:val="22"/>
                <w:szCs w:val="22"/>
              </w:rPr>
              <w:br/>
              <w:t xml:space="preserve">области       </w:t>
            </w:r>
          </w:p>
        </w:tc>
        <w:tc>
          <w:tcPr>
            <w:tcW w:w="1092" w:type="dxa"/>
            <w:tcBorders>
              <w:top w:val="single" w:sz="4" w:space="0" w:color="auto"/>
              <w:left w:val="single" w:sz="4" w:space="0" w:color="auto"/>
            </w:tcBorders>
            <w:shd w:val="clear" w:color="auto" w:fill="auto"/>
            <w:vAlign w:val="center"/>
          </w:tcPr>
          <w:p w:rsidR="0007106C" w:rsidRPr="00B154DD" w:rsidRDefault="0007106C" w:rsidP="0007106C">
            <w:pPr>
              <w:pStyle w:val="ConsPlusCell"/>
              <w:jc w:val="center"/>
              <w:rPr>
                <w:sz w:val="22"/>
                <w:szCs w:val="22"/>
              </w:rPr>
            </w:pPr>
            <w:r>
              <w:rPr>
                <w:sz w:val="22"/>
                <w:szCs w:val="22"/>
              </w:rPr>
              <w:t>0</w:t>
            </w:r>
          </w:p>
        </w:tc>
        <w:tc>
          <w:tcPr>
            <w:tcW w:w="1134" w:type="dxa"/>
            <w:tcBorders>
              <w:top w:val="single" w:sz="4" w:space="0" w:color="auto"/>
              <w:left w:val="single" w:sz="4" w:space="0" w:color="auto"/>
            </w:tcBorders>
            <w:shd w:val="clear" w:color="auto" w:fill="auto"/>
            <w:vAlign w:val="center"/>
          </w:tcPr>
          <w:p w:rsidR="0007106C" w:rsidRPr="00B154DD" w:rsidRDefault="0007106C" w:rsidP="0007106C">
            <w:pPr>
              <w:pStyle w:val="ConsPlusCell"/>
              <w:jc w:val="center"/>
              <w:rPr>
                <w:sz w:val="22"/>
                <w:szCs w:val="22"/>
              </w:rPr>
            </w:pPr>
            <w:r>
              <w:rPr>
                <w:sz w:val="22"/>
                <w:szCs w:val="22"/>
              </w:rPr>
              <w:t>0</w:t>
            </w:r>
          </w:p>
        </w:tc>
        <w:tc>
          <w:tcPr>
            <w:tcW w:w="1134" w:type="dxa"/>
            <w:tcBorders>
              <w:top w:val="single" w:sz="4" w:space="0" w:color="auto"/>
              <w:left w:val="single" w:sz="4" w:space="0" w:color="auto"/>
            </w:tcBorders>
            <w:shd w:val="clear" w:color="auto" w:fill="auto"/>
            <w:vAlign w:val="center"/>
          </w:tcPr>
          <w:p w:rsidR="0007106C" w:rsidRPr="00B154DD" w:rsidRDefault="0007106C" w:rsidP="0007106C">
            <w:pPr>
              <w:pStyle w:val="ConsPlusCell"/>
              <w:jc w:val="center"/>
              <w:rPr>
                <w:sz w:val="22"/>
                <w:szCs w:val="22"/>
              </w:rPr>
            </w:pPr>
            <w:r>
              <w:rPr>
                <w:sz w:val="22"/>
                <w:szCs w:val="22"/>
              </w:rPr>
              <w:t>0</w:t>
            </w:r>
          </w:p>
        </w:tc>
        <w:tc>
          <w:tcPr>
            <w:tcW w:w="1134" w:type="dxa"/>
            <w:tcBorders>
              <w:top w:val="single" w:sz="4" w:space="0" w:color="auto"/>
              <w:left w:val="single" w:sz="4" w:space="0" w:color="auto"/>
              <w:right w:val="single" w:sz="4" w:space="0" w:color="auto"/>
            </w:tcBorders>
            <w:shd w:val="clear" w:color="auto" w:fill="auto"/>
            <w:vAlign w:val="center"/>
          </w:tcPr>
          <w:p w:rsidR="0007106C" w:rsidRPr="00B154DD" w:rsidRDefault="0007106C" w:rsidP="0007106C">
            <w:pPr>
              <w:pStyle w:val="ConsPlusCell"/>
              <w:jc w:val="center"/>
              <w:rPr>
                <w:sz w:val="22"/>
                <w:szCs w:val="22"/>
              </w:rPr>
            </w:pPr>
            <w:r>
              <w:rPr>
                <w:sz w:val="22"/>
                <w:szCs w:val="22"/>
              </w:rPr>
              <w:t>0</w:t>
            </w:r>
          </w:p>
        </w:tc>
        <w:tc>
          <w:tcPr>
            <w:tcW w:w="1134" w:type="dxa"/>
            <w:tcBorders>
              <w:top w:val="single" w:sz="4" w:space="0" w:color="auto"/>
              <w:left w:val="single" w:sz="4" w:space="0" w:color="auto"/>
            </w:tcBorders>
            <w:shd w:val="clear" w:color="auto" w:fill="auto"/>
            <w:vAlign w:val="center"/>
          </w:tcPr>
          <w:p w:rsidR="0007106C" w:rsidRPr="00B154DD" w:rsidRDefault="0007106C" w:rsidP="0007106C">
            <w:pPr>
              <w:pStyle w:val="ConsPlusCell"/>
              <w:jc w:val="center"/>
              <w:rPr>
                <w:sz w:val="22"/>
                <w:szCs w:val="22"/>
              </w:rPr>
            </w:pPr>
            <w:r>
              <w:rPr>
                <w:sz w:val="22"/>
                <w:szCs w:val="22"/>
              </w:rPr>
              <w:t>0</w:t>
            </w:r>
          </w:p>
        </w:tc>
        <w:tc>
          <w:tcPr>
            <w:tcW w:w="1545" w:type="dxa"/>
            <w:tcBorders>
              <w:top w:val="single" w:sz="4" w:space="0" w:color="auto"/>
              <w:left w:val="single" w:sz="4" w:space="0" w:color="auto"/>
            </w:tcBorders>
            <w:shd w:val="clear" w:color="auto" w:fill="auto"/>
            <w:vAlign w:val="center"/>
          </w:tcPr>
          <w:p w:rsidR="0007106C" w:rsidRPr="00B154DD" w:rsidRDefault="0007106C" w:rsidP="0007106C">
            <w:pPr>
              <w:pStyle w:val="ConsPlusCell"/>
              <w:jc w:val="center"/>
              <w:rPr>
                <w:sz w:val="22"/>
                <w:szCs w:val="22"/>
              </w:rPr>
            </w:pPr>
            <w:r>
              <w:rPr>
                <w:sz w:val="22"/>
                <w:szCs w:val="22"/>
              </w:rPr>
              <w:t>0</w:t>
            </w:r>
          </w:p>
        </w:tc>
      </w:tr>
      <w:tr w:rsidR="0007106C" w:rsidRPr="00B154DD" w:rsidTr="0007106C">
        <w:trPr>
          <w:trHeight w:val="700"/>
        </w:trPr>
        <w:tc>
          <w:tcPr>
            <w:tcW w:w="3256" w:type="dxa"/>
            <w:vMerge/>
            <w:shd w:val="clear" w:color="auto" w:fill="auto"/>
          </w:tcPr>
          <w:p w:rsidR="0007106C" w:rsidRPr="00B154DD" w:rsidRDefault="0007106C" w:rsidP="0007106C">
            <w:pPr>
              <w:pStyle w:val="ConsPlusCell"/>
              <w:rPr>
                <w:sz w:val="22"/>
                <w:szCs w:val="22"/>
              </w:rPr>
            </w:pPr>
          </w:p>
        </w:tc>
        <w:tc>
          <w:tcPr>
            <w:tcW w:w="1842" w:type="dxa"/>
            <w:vMerge/>
            <w:shd w:val="clear" w:color="auto" w:fill="auto"/>
          </w:tcPr>
          <w:p w:rsidR="0007106C" w:rsidRPr="00B154DD" w:rsidRDefault="0007106C" w:rsidP="0007106C">
            <w:pPr>
              <w:pStyle w:val="ConsPlusCell"/>
              <w:rPr>
                <w:sz w:val="22"/>
                <w:szCs w:val="22"/>
              </w:rPr>
            </w:pPr>
          </w:p>
        </w:tc>
        <w:tc>
          <w:tcPr>
            <w:tcW w:w="2027" w:type="dxa"/>
            <w:tcBorders>
              <w:right w:val="single" w:sz="4" w:space="0" w:color="auto"/>
            </w:tcBorders>
            <w:shd w:val="clear" w:color="auto" w:fill="auto"/>
          </w:tcPr>
          <w:p w:rsidR="0007106C" w:rsidRPr="00590764" w:rsidRDefault="0007106C" w:rsidP="0007106C">
            <w:pPr>
              <w:pStyle w:val="ConsPlusCell"/>
              <w:rPr>
                <w:sz w:val="22"/>
                <w:szCs w:val="22"/>
              </w:rPr>
            </w:pPr>
            <w:r w:rsidRPr="00590764">
              <w:rPr>
                <w:sz w:val="22"/>
                <w:szCs w:val="22"/>
              </w:rPr>
              <w:t>Средства федерального бюджета</w:t>
            </w:r>
          </w:p>
        </w:tc>
        <w:tc>
          <w:tcPr>
            <w:tcW w:w="1092" w:type="dxa"/>
            <w:tcBorders>
              <w:left w:val="single" w:sz="4" w:space="0" w:color="auto"/>
            </w:tcBorders>
            <w:shd w:val="clear" w:color="auto" w:fill="auto"/>
            <w:vAlign w:val="center"/>
          </w:tcPr>
          <w:p w:rsidR="0007106C" w:rsidRPr="00B154DD" w:rsidRDefault="0007106C" w:rsidP="0007106C">
            <w:pPr>
              <w:pStyle w:val="ConsPlusCell"/>
              <w:jc w:val="center"/>
              <w:rPr>
                <w:sz w:val="22"/>
                <w:szCs w:val="22"/>
              </w:rPr>
            </w:pPr>
            <w:r>
              <w:rPr>
                <w:sz w:val="22"/>
                <w:szCs w:val="22"/>
              </w:rPr>
              <w:t>0</w:t>
            </w:r>
          </w:p>
        </w:tc>
        <w:tc>
          <w:tcPr>
            <w:tcW w:w="1134" w:type="dxa"/>
            <w:tcBorders>
              <w:left w:val="single" w:sz="4" w:space="0" w:color="auto"/>
            </w:tcBorders>
            <w:shd w:val="clear" w:color="auto" w:fill="auto"/>
            <w:vAlign w:val="center"/>
          </w:tcPr>
          <w:p w:rsidR="0007106C" w:rsidRPr="00B154DD" w:rsidRDefault="0007106C" w:rsidP="0007106C">
            <w:pPr>
              <w:pStyle w:val="ConsPlusCell"/>
              <w:jc w:val="center"/>
              <w:rPr>
                <w:sz w:val="22"/>
                <w:szCs w:val="22"/>
              </w:rPr>
            </w:pPr>
            <w:r>
              <w:rPr>
                <w:sz w:val="22"/>
                <w:szCs w:val="22"/>
              </w:rPr>
              <w:t>0</w:t>
            </w:r>
          </w:p>
        </w:tc>
        <w:tc>
          <w:tcPr>
            <w:tcW w:w="1134" w:type="dxa"/>
            <w:tcBorders>
              <w:left w:val="single" w:sz="4" w:space="0" w:color="auto"/>
            </w:tcBorders>
            <w:shd w:val="clear" w:color="auto" w:fill="auto"/>
            <w:vAlign w:val="center"/>
          </w:tcPr>
          <w:p w:rsidR="0007106C" w:rsidRPr="00B154DD" w:rsidRDefault="0007106C" w:rsidP="0007106C">
            <w:pPr>
              <w:pStyle w:val="ConsPlusCell"/>
              <w:jc w:val="center"/>
              <w:rPr>
                <w:sz w:val="22"/>
                <w:szCs w:val="22"/>
              </w:rPr>
            </w:pPr>
            <w:r>
              <w:rPr>
                <w:sz w:val="22"/>
                <w:szCs w:val="22"/>
              </w:rPr>
              <w:t>0</w:t>
            </w:r>
          </w:p>
        </w:tc>
        <w:tc>
          <w:tcPr>
            <w:tcW w:w="1134" w:type="dxa"/>
            <w:tcBorders>
              <w:left w:val="single" w:sz="4" w:space="0" w:color="auto"/>
              <w:right w:val="single" w:sz="4" w:space="0" w:color="auto"/>
            </w:tcBorders>
            <w:shd w:val="clear" w:color="auto" w:fill="auto"/>
            <w:vAlign w:val="center"/>
          </w:tcPr>
          <w:p w:rsidR="0007106C" w:rsidRPr="00B154DD" w:rsidRDefault="0007106C" w:rsidP="0007106C">
            <w:pPr>
              <w:pStyle w:val="ConsPlusCell"/>
              <w:jc w:val="center"/>
              <w:rPr>
                <w:sz w:val="22"/>
                <w:szCs w:val="22"/>
              </w:rPr>
            </w:pPr>
            <w:r>
              <w:rPr>
                <w:sz w:val="22"/>
                <w:szCs w:val="22"/>
              </w:rPr>
              <w:t>0</w:t>
            </w:r>
          </w:p>
        </w:tc>
        <w:tc>
          <w:tcPr>
            <w:tcW w:w="1134" w:type="dxa"/>
            <w:tcBorders>
              <w:left w:val="single" w:sz="4" w:space="0" w:color="auto"/>
            </w:tcBorders>
            <w:shd w:val="clear" w:color="auto" w:fill="auto"/>
            <w:vAlign w:val="center"/>
          </w:tcPr>
          <w:p w:rsidR="0007106C" w:rsidRPr="00B154DD" w:rsidRDefault="0007106C" w:rsidP="0007106C">
            <w:pPr>
              <w:pStyle w:val="ConsPlusCell"/>
              <w:jc w:val="center"/>
              <w:rPr>
                <w:sz w:val="22"/>
                <w:szCs w:val="22"/>
              </w:rPr>
            </w:pPr>
            <w:r>
              <w:rPr>
                <w:sz w:val="22"/>
                <w:szCs w:val="22"/>
              </w:rPr>
              <w:t>0</w:t>
            </w:r>
          </w:p>
        </w:tc>
        <w:tc>
          <w:tcPr>
            <w:tcW w:w="1545" w:type="dxa"/>
            <w:tcBorders>
              <w:left w:val="single" w:sz="4" w:space="0" w:color="auto"/>
            </w:tcBorders>
            <w:shd w:val="clear" w:color="auto" w:fill="auto"/>
            <w:vAlign w:val="center"/>
          </w:tcPr>
          <w:p w:rsidR="0007106C" w:rsidRPr="00B154DD" w:rsidRDefault="0007106C" w:rsidP="0007106C">
            <w:pPr>
              <w:pStyle w:val="ConsPlusCell"/>
              <w:jc w:val="center"/>
              <w:rPr>
                <w:sz w:val="22"/>
                <w:szCs w:val="22"/>
              </w:rPr>
            </w:pPr>
            <w:r>
              <w:rPr>
                <w:sz w:val="22"/>
                <w:szCs w:val="22"/>
              </w:rPr>
              <w:t>0</w:t>
            </w:r>
          </w:p>
        </w:tc>
      </w:tr>
      <w:tr w:rsidR="0007106C" w:rsidRPr="00B154DD" w:rsidTr="0007106C">
        <w:trPr>
          <w:trHeight w:val="498"/>
        </w:trPr>
        <w:tc>
          <w:tcPr>
            <w:tcW w:w="3256" w:type="dxa"/>
            <w:vMerge/>
            <w:shd w:val="clear" w:color="auto" w:fill="auto"/>
          </w:tcPr>
          <w:p w:rsidR="0007106C" w:rsidRPr="00B154DD" w:rsidRDefault="0007106C" w:rsidP="0007106C">
            <w:pPr>
              <w:pStyle w:val="ConsPlusCell"/>
              <w:rPr>
                <w:sz w:val="22"/>
                <w:szCs w:val="22"/>
              </w:rPr>
            </w:pPr>
          </w:p>
        </w:tc>
        <w:tc>
          <w:tcPr>
            <w:tcW w:w="1842" w:type="dxa"/>
            <w:vMerge/>
            <w:shd w:val="clear" w:color="auto" w:fill="auto"/>
          </w:tcPr>
          <w:p w:rsidR="0007106C" w:rsidRPr="00B154DD" w:rsidRDefault="0007106C" w:rsidP="0007106C">
            <w:pPr>
              <w:pStyle w:val="ConsPlusCell"/>
              <w:rPr>
                <w:sz w:val="22"/>
                <w:szCs w:val="22"/>
              </w:rPr>
            </w:pPr>
          </w:p>
        </w:tc>
        <w:tc>
          <w:tcPr>
            <w:tcW w:w="2027" w:type="dxa"/>
            <w:tcBorders>
              <w:right w:val="single" w:sz="4" w:space="0" w:color="auto"/>
            </w:tcBorders>
            <w:shd w:val="clear" w:color="auto" w:fill="auto"/>
          </w:tcPr>
          <w:p w:rsidR="0007106C" w:rsidRPr="00590764" w:rsidRDefault="0007106C" w:rsidP="0007106C">
            <w:pPr>
              <w:pStyle w:val="ConsPlusCell"/>
              <w:rPr>
                <w:sz w:val="22"/>
                <w:szCs w:val="22"/>
              </w:rPr>
            </w:pPr>
            <w:r w:rsidRPr="00590764">
              <w:rPr>
                <w:sz w:val="22"/>
                <w:szCs w:val="22"/>
              </w:rPr>
              <w:t>Внебюджетные источники</w:t>
            </w:r>
          </w:p>
        </w:tc>
        <w:tc>
          <w:tcPr>
            <w:tcW w:w="1092" w:type="dxa"/>
            <w:tcBorders>
              <w:left w:val="single" w:sz="4" w:space="0" w:color="auto"/>
            </w:tcBorders>
            <w:shd w:val="clear" w:color="auto" w:fill="auto"/>
            <w:vAlign w:val="center"/>
          </w:tcPr>
          <w:p w:rsidR="0007106C" w:rsidRPr="00B154DD" w:rsidRDefault="0007106C" w:rsidP="0007106C">
            <w:pPr>
              <w:pStyle w:val="ConsPlusCell"/>
              <w:jc w:val="center"/>
              <w:rPr>
                <w:sz w:val="22"/>
                <w:szCs w:val="22"/>
              </w:rPr>
            </w:pPr>
            <w:r>
              <w:rPr>
                <w:sz w:val="22"/>
                <w:szCs w:val="22"/>
              </w:rPr>
              <w:t>0</w:t>
            </w:r>
          </w:p>
        </w:tc>
        <w:tc>
          <w:tcPr>
            <w:tcW w:w="1134" w:type="dxa"/>
            <w:tcBorders>
              <w:left w:val="single" w:sz="4" w:space="0" w:color="auto"/>
            </w:tcBorders>
            <w:shd w:val="clear" w:color="auto" w:fill="auto"/>
            <w:vAlign w:val="center"/>
          </w:tcPr>
          <w:p w:rsidR="0007106C" w:rsidRPr="00B154DD" w:rsidRDefault="0007106C" w:rsidP="0007106C">
            <w:pPr>
              <w:pStyle w:val="ConsPlusCell"/>
              <w:jc w:val="center"/>
              <w:rPr>
                <w:sz w:val="22"/>
                <w:szCs w:val="22"/>
              </w:rPr>
            </w:pPr>
            <w:r>
              <w:rPr>
                <w:sz w:val="22"/>
                <w:szCs w:val="22"/>
              </w:rPr>
              <w:t>0</w:t>
            </w:r>
          </w:p>
        </w:tc>
        <w:tc>
          <w:tcPr>
            <w:tcW w:w="1134" w:type="dxa"/>
            <w:tcBorders>
              <w:left w:val="single" w:sz="4" w:space="0" w:color="auto"/>
            </w:tcBorders>
            <w:shd w:val="clear" w:color="auto" w:fill="auto"/>
            <w:vAlign w:val="center"/>
          </w:tcPr>
          <w:p w:rsidR="0007106C" w:rsidRPr="00B154DD" w:rsidRDefault="0007106C" w:rsidP="0007106C">
            <w:pPr>
              <w:pStyle w:val="ConsPlusCell"/>
              <w:jc w:val="center"/>
              <w:rPr>
                <w:sz w:val="22"/>
                <w:szCs w:val="22"/>
              </w:rPr>
            </w:pPr>
            <w:r>
              <w:rPr>
                <w:sz w:val="22"/>
                <w:szCs w:val="22"/>
              </w:rPr>
              <w:t>0</w:t>
            </w:r>
          </w:p>
        </w:tc>
        <w:tc>
          <w:tcPr>
            <w:tcW w:w="1134" w:type="dxa"/>
            <w:tcBorders>
              <w:left w:val="single" w:sz="4" w:space="0" w:color="auto"/>
              <w:right w:val="single" w:sz="4" w:space="0" w:color="auto"/>
            </w:tcBorders>
            <w:shd w:val="clear" w:color="auto" w:fill="auto"/>
            <w:vAlign w:val="center"/>
          </w:tcPr>
          <w:p w:rsidR="0007106C" w:rsidRPr="00B154DD" w:rsidRDefault="0007106C" w:rsidP="0007106C">
            <w:pPr>
              <w:pStyle w:val="ConsPlusCell"/>
              <w:jc w:val="center"/>
              <w:rPr>
                <w:sz w:val="22"/>
                <w:szCs w:val="22"/>
              </w:rPr>
            </w:pPr>
            <w:r>
              <w:rPr>
                <w:sz w:val="22"/>
                <w:szCs w:val="22"/>
              </w:rPr>
              <w:t>0</w:t>
            </w:r>
          </w:p>
        </w:tc>
        <w:tc>
          <w:tcPr>
            <w:tcW w:w="1134" w:type="dxa"/>
            <w:tcBorders>
              <w:left w:val="single" w:sz="4" w:space="0" w:color="auto"/>
            </w:tcBorders>
            <w:shd w:val="clear" w:color="auto" w:fill="auto"/>
            <w:vAlign w:val="center"/>
          </w:tcPr>
          <w:p w:rsidR="0007106C" w:rsidRPr="00B154DD" w:rsidRDefault="0007106C" w:rsidP="0007106C">
            <w:pPr>
              <w:pStyle w:val="ConsPlusCell"/>
              <w:jc w:val="center"/>
              <w:rPr>
                <w:sz w:val="22"/>
                <w:szCs w:val="22"/>
              </w:rPr>
            </w:pPr>
            <w:r>
              <w:rPr>
                <w:sz w:val="22"/>
                <w:szCs w:val="22"/>
              </w:rPr>
              <w:t>0</w:t>
            </w:r>
          </w:p>
        </w:tc>
        <w:tc>
          <w:tcPr>
            <w:tcW w:w="1545" w:type="dxa"/>
            <w:tcBorders>
              <w:left w:val="single" w:sz="4" w:space="0" w:color="auto"/>
            </w:tcBorders>
            <w:shd w:val="clear" w:color="auto" w:fill="auto"/>
            <w:vAlign w:val="center"/>
          </w:tcPr>
          <w:p w:rsidR="0007106C" w:rsidRPr="00B154DD" w:rsidRDefault="0007106C" w:rsidP="0007106C">
            <w:pPr>
              <w:pStyle w:val="ConsPlusCell"/>
              <w:jc w:val="center"/>
              <w:rPr>
                <w:sz w:val="22"/>
                <w:szCs w:val="22"/>
              </w:rPr>
            </w:pPr>
            <w:r>
              <w:rPr>
                <w:sz w:val="22"/>
                <w:szCs w:val="22"/>
              </w:rPr>
              <w:t>0</w:t>
            </w:r>
          </w:p>
        </w:tc>
      </w:tr>
      <w:tr w:rsidR="0007106C" w:rsidRPr="00B154DD" w:rsidTr="0007106C">
        <w:trPr>
          <w:trHeight w:val="491"/>
        </w:trPr>
        <w:tc>
          <w:tcPr>
            <w:tcW w:w="3256" w:type="dxa"/>
            <w:vMerge/>
            <w:shd w:val="clear" w:color="auto" w:fill="auto"/>
          </w:tcPr>
          <w:p w:rsidR="0007106C" w:rsidRPr="00B154DD" w:rsidRDefault="0007106C" w:rsidP="0007106C">
            <w:pPr>
              <w:pStyle w:val="ConsPlusCell"/>
              <w:rPr>
                <w:sz w:val="22"/>
                <w:szCs w:val="22"/>
              </w:rPr>
            </w:pPr>
          </w:p>
        </w:tc>
        <w:tc>
          <w:tcPr>
            <w:tcW w:w="1842" w:type="dxa"/>
            <w:vMerge/>
            <w:shd w:val="clear" w:color="auto" w:fill="auto"/>
          </w:tcPr>
          <w:p w:rsidR="0007106C" w:rsidRPr="00B154DD" w:rsidRDefault="0007106C" w:rsidP="0007106C">
            <w:pPr>
              <w:pStyle w:val="ConsPlusCell"/>
              <w:rPr>
                <w:sz w:val="22"/>
                <w:szCs w:val="22"/>
              </w:rPr>
            </w:pPr>
          </w:p>
        </w:tc>
        <w:tc>
          <w:tcPr>
            <w:tcW w:w="2027" w:type="dxa"/>
            <w:tcBorders>
              <w:right w:val="single" w:sz="4" w:space="0" w:color="auto"/>
            </w:tcBorders>
            <w:shd w:val="clear" w:color="auto" w:fill="auto"/>
          </w:tcPr>
          <w:p w:rsidR="0007106C" w:rsidRPr="00590764" w:rsidRDefault="0007106C" w:rsidP="0007106C">
            <w:pPr>
              <w:pStyle w:val="ConsPlusCell"/>
              <w:rPr>
                <w:sz w:val="22"/>
                <w:szCs w:val="22"/>
              </w:rPr>
            </w:pPr>
            <w:r w:rsidRPr="00590764">
              <w:rPr>
                <w:sz w:val="22"/>
                <w:szCs w:val="24"/>
              </w:rPr>
              <w:t>Средства бюджетов поселений</w:t>
            </w:r>
          </w:p>
        </w:tc>
        <w:tc>
          <w:tcPr>
            <w:tcW w:w="1092" w:type="dxa"/>
            <w:tcBorders>
              <w:left w:val="single" w:sz="4" w:space="0" w:color="auto"/>
            </w:tcBorders>
            <w:shd w:val="clear" w:color="auto" w:fill="auto"/>
            <w:vAlign w:val="center"/>
          </w:tcPr>
          <w:p w:rsidR="0007106C" w:rsidRPr="00B154DD" w:rsidRDefault="0007106C" w:rsidP="0007106C">
            <w:pPr>
              <w:pStyle w:val="ConsPlusCell"/>
              <w:jc w:val="center"/>
              <w:rPr>
                <w:sz w:val="22"/>
                <w:szCs w:val="22"/>
              </w:rPr>
            </w:pPr>
            <w:r>
              <w:rPr>
                <w:sz w:val="22"/>
                <w:szCs w:val="22"/>
              </w:rPr>
              <w:t>0</w:t>
            </w:r>
          </w:p>
        </w:tc>
        <w:tc>
          <w:tcPr>
            <w:tcW w:w="1134" w:type="dxa"/>
            <w:tcBorders>
              <w:left w:val="single" w:sz="4" w:space="0" w:color="auto"/>
            </w:tcBorders>
            <w:shd w:val="clear" w:color="auto" w:fill="auto"/>
            <w:vAlign w:val="center"/>
          </w:tcPr>
          <w:p w:rsidR="0007106C" w:rsidRPr="00B154DD" w:rsidRDefault="0007106C" w:rsidP="0007106C">
            <w:pPr>
              <w:pStyle w:val="ConsPlusCell"/>
              <w:jc w:val="center"/>
              <w:rPr>
                <w:sz w:val="22"/>
                <w:szCs w:val="22"/>
              </w:rPr>
            </w:pPr>
            <w:r>
              <w:rPr>
                <w:sz w:val="22"/>
                <w:szCs w:val="22"/>
              </w:rPr>
              <w:t>0</w:t>
            </w:r>
          </w:p>
        </w:tc>
        <w:tc>
          <w:tcPr>
            <w:tcW w:w="1134" w:type="dxa"/>
            <w:tcBorders>
              <w:left w:val="single" w:sz="4" w:space="0" w:color="auto"/>
            </w:tcBorders>
            <w:shd w:val="clear" w:color="auto" w:fill="auto"/>
            <w:vAlign w:val="center"/>
          </w:tcPr>
          <w:p w:rsidR="0007106C" w:rsidRPr="00B154DD" w:rsidRDefault="0007106C" w:rsidP="0007106C">
            <w:pPr>
              <w:pStyle w:val="ConsPlusCell"/>
              <w:jc w:val="center"/>
              <w:rPr>
                <w:sz w:val="22"/>
                <w:szCs w:val="22"/>
              </w:rPr>
            </w:pPr>
            <w:r>
              <w:rPr>
                <w:sz w:val="22"/>
                <w:szCs w:val="22"/>
              </w:rPr>
              <w:t>0</w:t>
            </w:r>
          </w:p>
        </w:tc>
        <w:tc>
          <w:tcPr>
            <w:tcW w:w="1134" w:type="dxa"/>
            <w:tcBorders>
              <w:left w:val="single" w:sz="4" w:space="0" w:color="auto"/>
              <w:right w:val="single" w:sz="4" w:space="0" w:color="auto"/>
            </w:tcBorders>
            <w:shd w:val="clear" w:color="auto" w:fill="auto"/>
            <w:vAlign w:val="center"/>
          </w:tcPr>
          <w:p w:rsidR="0007106C" w:rsidRPr="00B154DD" w:rsidRDefault="0007106C" w:rsidP="0007106C">
            <w:pPr>
              <w:pStyle w:val="ConsPlusCell"/>
              <w:jc w:val="center"/>
              <w:rPr>
                <w:sz w:val="22"/>
                <w:szCs w:val="22"/>
              </w:rPr>
            </w:pPr>
            <w:r>
              <w:rPr>
                <w:sz w:val="22"/>
                <w:szCs w:val="22"/>
              </w:rPr>
              <w:t>0</w:t>
            </w:r>
          </w:p>
        </w:tc>
        <w:tc>
          <w:tcPr>
            <w:tcW w:w="1134" w:type="dxa"/>
            <w:tcBorders>
              <w:left w:val="single" w:sz="4" w:space="0" w:color="auto"/>
            </w:tcBorders>
            <w:shd w:val="clear" w:color="auto" w:fill="auto"/>
            <w:vAlign w:val="center"/>
          </w:tcPr>
          <w:p w:rsidR="0007106C" w:rsidRPr="00B154DD" w:rsidRDefault="0007106C" w:rsidP="0007106C">
            <w:pPr>
              <w:pStyle w:val="ConsPlusCell"/>
              <w:jc w:val="center"/>
              <w:rPr>
                <w:sz w:val="22"/>
                <w:szCs w:val="22"/>
              </w:rPr>
            </w:pPr>
            <w:r>
              <w:rPr>
                <w:sz w:val="22"/>
                <w:szCs w:val="22"/>
              </w:rPr>
              <w:t>0</w:t>
            </w:r>
          </w:p>
        </w:tc>
        <w:tc>
          <w:tcPr>
            <w:tcW w:w="1545" w:type="dxa"/>
            <w:tcBorders>
              <w:left w:val="single" w:sz="4" w:space="0" w:color="auto"/>
            </w:tcBorders>
            <w:shd w:val="clear" w:color="auto" w:fill="auto"/>
            <w:vAlign w:val="center"/>
          </w:tcPr>
          <w:p w:rsidR="0007106C" w:rsidRPr="00B154DD" w:rsidRDefault="0007106C" w:rsidP="0007106C">
            <w:pPr>
              <w:pStyle w:val="ConsPlusCell"/>
              <w:jc w:val="center"/>
              <w:rPr>
                <w:sz w:val="22"/>
                <w:szCs w:val="22"/>
              </w:rPr>
            </w:pPr>
            <w:r>
              <w:rPr>
                <w:sz w:val="22"/>
                <w:szCs w:val="22"/>
              </w:rPr>
              <w:t>0</w:t>
            </w:r>
          </w:p>
        </w:tc>
      </w:tr>
      <w:bookmarkEnd w:id="5"/>
    </w:tbl>
    <w:p w:rsidR="0007106C" w:rsidRDefault="0007106C" w:rsidP="0007106C">
      <w:pPr>
        <w:pStyle w:val="a5"/>
        <w:tabs>
          <w:tab w:val="left" w:pos="284"/>
        </w:tabs>
        <w:rPr>
          <w:rFonts w:ascii="Times New Roman" w:hAnsi="Times New Roman"/>
          <w:b/>
          <w:color w:val="auto"/>
        </w:rPr>
        <w:sectPr w:rsidR="0007106C" w:rsidSect="0007106C">
          <w:pgSz w:w="16838" w:h="11906" w:orient="landscape"/>
          <w:pgMar w:top="851" w:right="1134" w:bottom="1701" w:left="1134" w:header="709" w:footer="709" w:gutter="0"/>
          <w:cols w:space="708"/>
          <w:docGrid w:linePitch="360"/>
        </w:sectPr>
      </w:pPr>
    </w:p>
    <w:p w:rsidR="0007106C" w:rsidRPr="00D06D33" w:rsidRDefault="0007106C" w:rsidP="0007106C">
      <w:pPr>
        <w:pStyle w:val="a3"/>
        <w:widowControl w:val="0"/>
        <w:numPr>
          <w:ilvl w:val="0"/>
          <w:numId w:val="5"/>
        </w:numPr>
        <w:tabs>
          <w:tab w:val="left" w:pos="284"/>
        </w:tabs>
        <w:autoSpaceDE w:val="0"/>
        <w:autoSpaceDN w:val="0"/>
        <w:adjustRightInd w:val="0"/>
        <w:jc w:val="center"/>
        <w:rPr>
          <w:b/>
          <w:sz w:val="24"/>
        </w:rPr>
      </w:pPr>
      <w:r w:rsidRPr="00D06D33">
        <w:rPr>
          <w:b/>
          <w:sz w:val="24"/>
        </w:rPr>
        <w:lastRenderedPageBreak/>
        <w:t>Характеристика состояния, основные проблемы и перспективы их развития в сфере муниципального управления</w:t>
      </w:r>
    </w:p>
    <w:p w:rsidR="0007106C" w:rsidRPr="00D06D33" w:rsidRDefault="0007106C" w:rsidP="0007106C">
      <w:pPr>
        <w:pStyle w:val="a3"/>
        <w:ind w:left="0" w:firstLine="851"/>
        <w:rPr>
          <w:sz w:val="24"/>
        </w:rPr>
      </w:pPr>
      <w:r w:rsidRPr="00D06D33">
        <w:rPr>
          <w:sz w:val="24"/>
        </w:rPr>
        <w:t xml:space="preserve">Подпрограмма «Развитие муниципальной службы» муниципальной программы «Муниципальное управление городского округа Истра в 2017-2021гг.» разработана в соответствие с федеральным законодательством, законодательством Московской области и направлена на повышение эффективности муниципальной службы в городском округе Истра. По состоянию на </w:t>
      </w:r>
      <w:r w:rsidRPr="00D06D33">
        <w:rPr>
          <w:color w:val="000000"/>
          <w:sz w:val="24"/>
        </w:rPr>
        <w:t xml:space="preserve">01.01.2017 </w:t>
      </w:r>
      <w:r w:rsidRPr="00D06D33">
        <w:rPr>
          <w:sz w:val="24"/>
        </w:rPr>
        <w:t>года в администрации городского округа Истра имеется 10 управлений, 12 самостоятельных отделов, 1 сектор, Контрольно-счетный орган, с правом юридического лица - Комитет по управлению имуществом, Управление по финансам и казначейству, Совет депутатов городского округа Истра. Проходят муниципальную службу 127 человека. Число женщин на муниципальной службе составляет 101 чел., мужчин – 26 чел. В возрасте до 30 лет – 25 муниципальных служащих, старше 50 лет – 36. Высшее образование имеют 127 чел., образование некоторых муниципальных служащих не отвечает направлениям деятельности по замещаемой должности. Стаж муниципальной службы до 5 лет имеет 31 муниципальный служащий, свыше 10 лет – 73. Сформирована нормативная правовая база, регулирующая порядок и условия прохождения муниципальной службы.</w:t>
      </w:r>
    </w:p>
    <w:p w:rsidR="0007106C" w:rsidRPr="00D06D33" w:rsidRDefault="0007106C" w:rsidP="0007106C">
      <w:pPr>
        <w:pStyle w:val="a3"/>
        <w:ind w:left="0" w:firstLine="851"/>
        <w:rPr>
          <w:sz w:val="24"/>
        </w:rPr>
      </w:pPr>
      <w:r w:rsidRPr="00D06D33">
        <w:rPr>
          <w:sz w:val="24"/>
        </w:rPr>
        <w:t>Одним из приоритетных направлений кадровой работы в муниципальной службе является профессиональное развитие муниципальных служащих, т.к. отсутствие необходимых профессиональных знаний и навыков приводит к снижению эффективности принимаемых управленческих решений и исполнения должностных обязанностей. Следует уделить внимание привлечению на муниципальную службу молодых специалистов, обеспечить преемственность в системе муниципального управления, ротацию кадров. Особое внимание предъявляется к служебной этике муниципальных служащих, социальному назначению их служебной деятельности.</w:t>
      </w:r>
    </w:p>
    <w:p w:rsidR="0007106C" w:rsidRDefault="0007106C" w:rsidP="0007106C">
      <w:pPr>
        <w:pStyle w:val="a8"/>
        <w:spacing w:before="0" w:beforeAutospacing="0" w:after="0" w:afterAutospacing="0"/>
        <w:ind w:firstLine="708"/>
        <w:jc w:val="center"/>
        <w:rPr>
          <w:b/>
        </w:rPr>
      </w:pPr>
    </w:p>
    <w:p w:rsidR="0007106C" w:rsidRPr="00135E08" w:rsidRDefault="0007106C" w:rsidP="0007106C">
      <w:pPr>
        <w:pStyle w:val="a8"/>
        <w:spacing w:before="0" w:beforeAutospacing="0" w:after="0" w:afterAutospacing="0"/>
        <w:ind w:firstLine="708"/>
        <w:jc w:val="center"/>
        <w:rPr>
          <w:b/>
        </w:rPr>
      </w:pPr>
      <w:r w:rsidRPr="00135E08">
        <w:rPr>
          <w:b/>
        </w:rPr>
        <w:t>2.Цели и задачи Подпрограммы</w:t>
      </w:r>
    </w:p>
    <w:p w:rsidR="0007106C" w:rsidRDefault="0007106C" w:rsidP="0007106C">
      <w:pPr>
        <w:pStyle w:val="a8"/>
        <w:spacing w:before="0" w:beforeAutospacing="0" w:after="0" w:afterAutospacing="0"/>
        <w:ind w:firstLine="708"/>
        <w:jc w:val="both"/>
      </w:pPr>
      <w:r w:rsidRPr="00135E08">
        <w:t xml:space="preserve">Целью Подпрограммы является дальнейшее развитие и повышение эффективности муниципальной службы в </w:t>
      </w:r>
      <w:r>
        <w:t xml:space="preserve">городского округа </w:t>
      </w:r>
      <w:r w:rsidRPr="00135E08">
        <w:t>Истр</w:t>
      </w:r>
      <w:r>
        <w:t>а.</w:t>
      </w:r>
    </w:p>
    <w:p w:rsidR="0007106C" w:rsidRPr="00135E08" w:rsidRDefault="0007106C" w:rsidP="0007106C">
      <w:pPr>
        <w:pStyle w:val="a8"/>
        <w:spacing w:before="0" w:beforeAutospacing="0" w:after="0" w:afterAutospacing="0"/>
        <w:ind w:firstLine="708"/>
        <w:jc w:val="both"/>
      </w:pPr>
      <w:r w:rsidRPr="00135E08">
        <w:t>В период 2017-2021гг. для достижения поставленной цели предстоит решить следующие задачи:</w:t>
      </w:r>
    </w:p>
    <w:p w:rsidR="0007106C" w:rsidRPr="00135E08" w:rsidRDefault="0007106C" w:rsidP="0007106C">
      <w:pPr>
        <w:pStyle w:val="ConsPlusCell"/>
        <w:ind w:firstLine="708"/>
        <w:jc w:val="both"/>
        <w:rPr>
          <w:sz w:val="24"/>
          <w:szCs w:val="24"/>
        </w:rPr>
      </w:pPr>
      <w:r w:rsidRPr="00135E08">
        <w:rPr>
          <w:sz w:val="24"/>
          <w:szCs w:val="24"/>
        </w:rPr>
        <w:t>- развитие нормативной правовой базы по вопросам муниципальной службы;</w:t>
      </w:r>
    </w:p>
    <w:p w:rsidR="0007106C" w:rsidRPr="00135E08" w:rsidRDefault="0007106C" w:rsidP="0007106C">
      <w:pPr>
        <w:pStyle w:val="ConsPlusCell"/>
        <w:ind w:firstLine="708"/>
        <w:jc w:val="both"/>
        <w:rPr>
          <w:sz w:val="24"/>
          <w:szCs w:val="24"/>
        </w:rPr>
      </w:pPr>
      <w:r w:rsidRPr="00135E08">
        <w:rPr>
          <w:sz w:val="24"/>
          <w:szCs w:val="24"/>
        </w:rPr>
        <w:t>- совершенствование мер по противодействию коррупции на муниципальной службе в части кадровой работы;</w:t>
      </w:r>
    </w:p>
    <w:p w:rsidR="0007106C" w:rsidRPr="00135E08" w:rsidRDefault="0007106C" w:rsidP="0007106C">
      <w:pPr>
        <w:pStyle w:val="ConsPlusCell"/>
        <w:ind w:firstLine="708"/>
        <w:jc w:val="both"/>
        <w:rPr>
          <w:sz w:val="24"/>
          <w:szCs w:val="24"/>
        </w:rPr>
      </w:pPr>
      <w:r w:rsidRPr="00135E08">
        <w:rPr>
          <w:sz w:val="24"/>
          <w:szCs w:val="24"/>
        </w:rPr>
        <w:t>- совершенствование организации прохождения муниципальной службы;</w:t>
      </w:r>
    </w:p>
    <w:p w:rsidR="0007106C" w:rsidRPr="00135E08" w:rsidRDefault="0007106C" w:rsidP="0007106C">
      <w:pPr>
        <w:pStyle w:val="ConsPlusCell"/>
        <w:ind w:firstLine="708"/>
        <w:jc w:val="both"/>
        <w:rPr>
          <w:sz w:val="24"/>
          <w:szCs w:val="24"/>
        </w:rPr>
      </w:pPr>
      <w:r w:rsidRPr="00135E08">
        <w:rPr>
          <w:sz w:val="24"/>
          <w:szCs w:val="24"/>
        </w:rPr>
        <w:t>- повышение мотивации муниципальных служащих;</w:t>
      </w:r>
    </w:p>
    <w:p w:rsidR="0007106C" w:rsidRPr="00135E08" w:rsidRDefault="0007106C" w:rsidP="0007106C">
      <w:pPr>
        <w:pStyle w:val="ConsPlusCell"/>
        <w:ind w:firstLine="708"/>
        <w:jc w:val="both"/>
        <w:rPr>
          <w:sz w:val="24"/>
          <w:szCs w:val="24"/>
        </w:rPr>
      </w:pPr>
      <w:r w:rsidRPr="00135E08">
        <w:rPr>
          <w:sz w:val="24"/>
          <w:szCs w:val="24"/>
        </w:rPr>
        <w:t>- совершенствование профессионального развития муниципальных служащих.</w:t>
      </w:r>
    </w:p>
    <w:p w:rsidR="0007106C" w:rsidRDefault="0007106C" w:rsidP="0007106C">
      <w:pPr>
        <w:ind w:firstLine="708"/>
        <w:jc w:val="both"/>
        <w:rPr>
          <w:rFonts w:ascii="Times New Roman" w:hAnsi="Times New Roman"/>
        </w:rPr>
      </w:pPr>
      <w:r w:rsidRPr="00135E08">
        <w:rPr>
          <w:rFonts w:ascii="Times New Roman" w:hAnsi="Times New Roman"/>
        </w:rPr>
        <w:t xml:space="preserve">Объемы финансирования Подпрограммы носят прогнозный характер и подлежат ежегодному уточнению в установленном порядке при формировании бюджета </w:t>
      </w:r>
      <w:r w:rsidRPr="00D06D33">
        <w:rPr>
          <w:rFonts w:ascii="Times New Roman" w:hAnsi="Times New Roman" w:cs="Times New Roman"/>
        </w:rPr>
        <w:t>городского округа Истра</w:t>
      </w:r>
      <w:r w:rsidRPr="00135E08">
        <w:rPr>
          <w:rFonts w:ascii="Times New Roman" w:hAnsi="Times New Roman"/>
        </w:rPr>
        <w:t xml:space="preserve"> на соответствующий год.</w:t>
      </w:r>
    </w:p>
    <w:p w:rsidR="0007106C" w:rsidRPr="00135E08" w:rsidRDefault="0007106C" w:rsidP="0007106C">
      <w:pPr>
        <w:ind w:firstLine="720"/>
        <w:jc w:val="both"/>
        <w:rPr>
          <w:rFonts w:ascii="Times New Roman" w:hAnsi="Times New Roman"/>
        </w:rPr>
      </w:pPr>
    </w:p>
    <w:p w:rsidR="0007106C" w:rsidRPr="00135E08" w:rsidRDefault="0007106C" w:rsidP="0007106C">
      <w:pPr>
        <w:ind w:firstLine="720"/>
        <w:jc w:val="center"/>
        <w:rPr>
          <w:rFonts w:ascii="Times New Roman" w:hAnsi="Times New Roman"/>
          <w:b/>
        </w:rPr>
      </w:pPr>
      <w:r w:rsidRPr="00135E08">
        <w:rPr>
          <w:rFonts w:ascii="Times New Roman" w:hAnsi="Times New Roman"/>
          <w:b/>
        </w:rPr>
        <w:t>3.Ожидаемые результаты реализации Подпрограммы</w:t>
      </w:r>
    </w:p>
    <w:p w:rsidR="0007106C" w:rsidRPr="00135E08" w:rsidRDefault="0007106C" w:rsidP="0007106C">
      <w:pPr>
        <w:ind w:firstLine="720"/>
        <w:jc w:val="both"/>
        <w:rPr>
          <w:rFonts w:ascii="Times New Roman" w:hAnsi="Times New Roman"/>
        </w:rPr>
      </w:pPr>
      <w:r w:rsidRPr="00135E08">
        <w:rPr>
          <w:rFonts w:ascii="Times New Roman" w:hAnsi="Times New Roman"/>
        </w:rPr>
        <w:t>Реализация Подпрограммы позволит достичь следующих результатов:</w:t>
      </w:r>
    </w:p>
    <w:p w:rsidR="0007106C" w:rsidRPr="00135E08" w:rsidRDefault="0007106C" w:rsidP="0007106C">
      <w:pPr>
        <w:ind w:firstLine="720"/>
        <w:jc w:val="both"/>
        <w:rPr>
          <w:rFonts w:ascii="Times New Roman" w:hAnsi="Times New Roman"/>
        </w:rPr>
      </w:pPr>
      <w:r w:rsidRPr="00135E08">
        <w:rPr>
          <w:rFonts w:ascii="Times New Roman" w:hAnsi="Times New Roman"/>
        </w:rPr>
        <w:t>-</w:t>
      </w:r>
      <w:r>
        <w:rPr>
          <w:rFonts w:ascii="Times New Roman" w:hAnsi="Times New Roman"/>
          <w:lang w:val="ru-RU"/>
        </w:rPr>
        <w:t xml:space="preserve"> </w:t>
      </w:r>
      <w:r w:rsidRPr="00135E08">
        <w:rPr>
          <w:rFonts w:ascii="Times New Roman" w:hAnsi="Times New Roman"/>
        </w:rPr>
        <w:t>совершенствование нормативной правовой базы, обеспечивающей дальнейшее развитие и повышение эффективности муниципальной службы;</w:t>
      </w:r>
    </w:p>
    <w:p w:rsidR="0007106C" w:rsidRPr="00135E08" w:rsidRDefault="0007106C" w:rsidP="0007106C">
      <w:pPr>
        <w:ind w:firstLine="720"/>
        <w:jc w:val="both"/>
        <w:rPr>
          <w:rFonts w:ascii="Times New Roman" w:hAnsi="Times New Roman"/>
        </w:rPr>
      </w:pPr>
      <w:r w:rsidRPr="00135E08">
        <w:rPr>
          <w:rFonts w:ascii="Times New Roman" w:hAnsi="Times New Roman"/>
        </w:rPr>
        <w:t>-</w:t>
      </w:r>
      <w:r>
        <w:rPr>
          <w:rFonts w:ascii="Times New Roman" w:hAnsi="Times New Roman"/>
          <w:lang w:val="ru-RU"/>
        </w:rPr>
        <w:t xml:space="preserve"> </w:t>
      </w:r>
      <w:r w:rsidRPr="00135E08">
        <w:rPr>
          <w:rFonts w:ascii="Times New Roman" w:hAnsi="Times New Roman"/>
        </w:rPr>
        <w:t>формирование высококвалифицированного кадрового состава, создание условий для профессионального развития муниципальных служащих;</w:t>
      </w:r>
    </w:p>
    <w:p w:rsidR="0007106C" w:rsidRPr="00135E08" w:rsidRDefault="0007106C" w:rsidP="0007106C">
      <w:pPr>
        <w:ind w:firstLine="720"/>
        <w:jc w:val="both"/>
        <w:rPr>
          <w:rFonts w:ascii="Times New Roman" w:hAnsi="Times New Roman"/>
        </w:rPr>
      </w:pPr>
      <w:r w:rsidRPr="00135E08">
        <w:rPr>
          <w:rFonts w:ascii="Times New Roman" w:hAnsi="Times New Roman"/>
        </w:rPr>
        <w:t>-</w:t>
      </w:r>
      <w:r>
        <w:rPr>
          <w:rFonts w:ascii="Times New Roman" w:hAnsi="Times New Roman"/>
          <w:lang w:val="ru-RU"/>
        </w:rPr>
        <w:t xml:space="preserve"> </w:t>
      </w:r>
      <w:r w:rsidRPr="00135E08">
        <w:rPr>
          <w:rFonts w:ascii="Times New Roman" w:hAnsi="Times New Roman"/>
        </w:rPr>
        <w:t>соблюдение норм служебной профессиональной этики и делового общения муниципальных служащих;</w:t>
      </w:r>
    </w:p>
    <w:p w:rsidR="0007106C" w:rsidRPr="00135E08" w:rsidRDefault="0007106C" w:rsidP="0007106C">
      <w:pPr>
        <w:ind w:firstLine="720"/>
        <w:jc w:val="both"/>
        <w:rPr>
          <w:rFonts w:ascii="Times New Roman" w:hAnsi="Times New Roman"/>
        </w:rPr>
      </w:pPr>
      <w:r w:rsidRPr="00135E08">
        <w:rPr>
          <w:rFonts w:ascii="Times New Roman" w:hAnsi="Times New Roman"/>
        </w:rPr>
        <w:t>-</w:t>
      </w:r>
      <w:r>
        <w:rPr>
          <w:rFonts w:ascii="Times New Roman" w:hAnsi="Times New Roman"/>
          <w:lang w:val="ru-RU"/>
        </w:rPr>
        <w:t xml:space="preserve"> </w:t>
      </w:r>
      <w:r w:rsidRPr="00135E08">
        <w:rPr>
          <w:rFonts w:ascii="Times New Roman" w:hAnsi="Times New Roman"/>
        </w:rPr>
        <w:t>повышение доверия населения к муниципальной службе, обеспечение её открытости и равного доступа граждан к муниципальной службе;</w:t>
      </w:r>
    </w:p>
    <w:p w:rsidR="0007106C" w:rsidRPr="00135E08" w:rsidRDefault="0007106C" w:rsidP="0007106C">
      <w:pPr>
        <w:ind w:firstLine="720"/>
        <w:jc w:val="both"/>
        <w:rPr>
          <w:rFonts w:ascii="Times New Roman" w:hAnsi="Times New Roman"/>
        </w:rPr>
      </w:pPr>
      <w:r w:rsidRPr="00135E08">
        <w:rPr>
          <w:rFonts w:ascii="Times New Roman" w:hAnsi="Times New Roman"/>
        </w:rPr>
        <w:t>-</w:t>
      </w:r>
      <w:r>
        <w:rPr>
          <w:rFonts w:ascii="Times New Roman" w:hAnsi="Times New Roman"/>
          <w:lang w:val="ru-RU"/>
        </w:rPr>
        <w:t xml:space="preserve"> </w:t>
      </w:r>
      <w:r w:rsidRPr="00135E08">
        <w:rPr>
          <w:rFonts w:ascii="Times New Roman" w:hAnsi="Times New Roman"/>
        </w:rPr>
        <w:t>совершенствование мер по противодействию коррупции;</w:t>
      </w:r>
    </w:p>
    <w:p w:rsidR="0007106C" w:rsidRDefault="0007106C" w:rsidP="0007106C">
      <w:pPr>
        <w:widowControl w:val="0"/>
        <w:autoSpaceDE w:val="0"/>
        <w:autoSpaceDN w:val="0"/>
        <w:adjustRightInd w:val="0"/>
        <w:ind w:firstLine="709"/>
        <w:jc w:val="both"/>
        <w:rPr>
          <w:rFonts w:ascii="Times New Roman" w:hAnsi="Times New Roman"/>
          <w:color w:val="auto"/>
        </w:rPr>
        <w:sectPr w:rsidR="0007106C" w:rsidSect="0007106C">
          <w:pgSz w:w="11906" w:h="16838"/>
          <w:pgMar w:top="1134" w:right="851" w:bottom="709" w:left="1701" w:header="709" w:footer="709" w:gutter="0"/>
          <w:cols w:space="708"/>
          <w:docGrid w:linePitch="360"/>
        </w:sectPr>
      </w:pPr>
      <w:r w:rsidRPr="00135E08">
        <w:rPr>
          <w:rFonts w:ascii="Times New Roman" w:hAnsi="Times New Roman"/>
        </w:rPr>
        <w:t>-</w:t>
      </w:r>
      <w:r>
        <w:rPr>
          <w:rFonts w:ascii="Times New Roman" w:hAnsi="Times New Roman"/>
          <w:lang w:val="ru-RU"/>
        </w:rPr>
        <w:t xml:space="preserve"> </w:t>
      </w:r>
      <w:r w:rsidRPr="00135E08">
        <w:rPr>
          <w:rFonts w:ascii="Times New Roman" w:hAnsi="Times New Roman"/>
        </w:rPr>
        <w:t>реализация установленных законодательством гарантий и прав муниципальных служащих.</w:t>
      </w:r>
    </w:p>
    <w:p w:rsidR="0007106C" w:rsidRDefault="0007106C" w:rsidP="0007106C">
      <w:pPr>
        <w:pStyle w:val="ConsPlusNormal"/>
        <w:ind w:left="8222" w:firstLine="0"/>
        <w:jc w:val="right"/>
        <w:rPr>
          <w:rFonts w:ascii="Times New Roman" w:hAnsi="Times New Roman" w:cs="Times New Roman"/>
          <w:sz w:val="24"/>
          <w:szCs w:val="28"/>
        </w:rPr>
      </w:pPr>
      <w:r w:rsidRPr="00590764">
        <w:rPr>
          <w:rFonts w:ascii="Times New Roman" w:hAnsi="Times New Roman" w:cs="Times New Roman"/>
          <w:sz w:val="24"/>
          <w:szCs w:val="28"/>
        </w:rPr>
        <w:lastRenderedPageBreak/>
        <w:t>Приложение №</w:t>
      </w:r>
      <w:r>
        <w:rPr>
          <w:rFonts w:ascii="Times New Roman" w:hAnsi="Times New Roman" w:cs="Times New Roman"/>
          <w:sz w:val="24"/>
          <w:szCs w:val="28"/>
        </w:rPr>
        <w:t>1</w:t>
      </w:r>
    </w:p>
    <w:p w:rsidR="0007106C" w:rsidRPr="00590764" w:rsidRDefault="0007106C" w:rsidP="0007106C">
      <w:pPr>
        <w:pStyle w:val="ConsPlusNormal"/>
        <w:ind w:left="8222" w:firstLine="0"/>
        <w:jc w:val="right"/>
        <w:rPr>
          <w:rFonts w:ascii="Times New Roman" w:hAnsi="Times New Roman" w:cs="Times New Roman"/>
          <w:sz w:val="24"/>
          <w:szCs w:val="28"/>
        </w:rPr>
      </w:pPr>
      <w:r>
        <w:rPr>
          <w:rFonts w:ascii="Times New Roman" w:hAnsi="Times New Roman" w:cs="Times New Roman"/>
          <w:sz w:val="24"/>
          <w:szCs w:val="28"/>
        </w:rPr>
        <w:t>К подпрограмме «Развитие муниципальной службы»</w:t>
      </w:r>
    </w:p>
    <w:p w:rsidR="0007106C" w:rsidRDefault="0007106C" w:rsidP="0007106C">
      <w:pPr>
        <w:widowControl w:val="0"/>
        <w:autoSpaceDE w:val="0"/>
        <w:autoSpaceDN w:val="0"/>
        <w:adjustRightInd w:val="0"/>
        <w:ind w:left="13467"/>
        <w:jc w:val="both"/>
        <w:rPr>
          <w:rFonts w:ascii="Times New Roman" w:hAnsi="Times New Roman"/>
          <w:color w:val="auto"/>
        </w:rPr>
      </w:pPr>
    </w:p>
    <w:p w:rsidR="0007106C" w:rsidRPr="0007106C" w:rsidRDefault="0007106C" w:rsidP="0007106C">
      <w:pPr>
        <w:widowControl w:val="0"/>
        <w:autoSpaceDE w:val="0"/>
        <w:autoSpaceDN w:val="0"/>
        <w:adjustRightInd w:val="0"/>
        <w:ind w:left="13467"/>
        <w:jc w:val="both"/>
        <w:rPr>
          <w:rFonts w:ascii="Times New Roman" w:hAnsi="Times New Roman"/>
          <w:b/>
          <w:color w:val="auto"/>
          <w:sz w:val="22"/>
        </w:rPr>
      </w:pPr>
    </w:p>
    <w:p w:rsidR="0007106C" w:rsidRPr="0007106C" w:rsidRDefault="0007106C" w:rsidP="0007106C">
      <w:pPr>
        <w:widowControl w:val="0"/>
        <w:autoSpaceDE w:val="0"/>
        <w:autoSpaceDN w:val="0"/>
        <w:adjustRightInd w:val="0"/>
        <w:jc w:val="center"/>
        <w:rPr>
          <w:rFonts w:ascii="Times New Roman" w:hAnsi="Times New Roman"/>
          <w:b/>
          <w:color w:val="auto"/>
          <w:szCs w:val="28"/>
        </w:rPr>
      </w:pPr>
      <w:r w:rsidRPr="0007106C">
        <w:rPr>
          <w:rFonts w:ascii="Times New Roman" w:hAnsi="Times New Roman"/>
          <w:b/>
          <w:color w:val="auto"/>
          <w:szCs w:val="28"/>
        </w:rPr>
        <w:t>Перечень мероприятий подпрограммы</w:t>
      </w:r>
      <w:r w:rsidRPr="0007106C">
        <w:rPr>
          <w:rFonts w:ascii="Times New Roman" w:hAnsi="Times New Roman"/>
          <w:b/>
          <w:color w:val="auto"/>
          <w:szCs w:val="28"/>
          <w:lang w:val="ru-RU"/>
        </w:rPr>
        <w:t xml:space="preserve"> </w:t>
      </w:r>
      <w:r w:rsidRPr="0007106C">
        <w:rPr>
          <w:rFonts w:ascii="Times New Roman" w:hAnsi="Times New Roman" w:cs="Times New Roman"/>
          <w:b/>
        </w:rPr>
        <w:t>«Развитие муниципальной службы»</w:t>
      </w:r>
    </w:p>
    <w:p w:rsidR="0007106C" w:rsidRPr="00B154DD" w:rsidRDefault="0007106C" w:rsidP="0007106C">
      <w:pPr>
        <w:widowControl w:val="0"/>
        <w:autoSpaceDE w:val="0"/>
        <w:autoSpaceDN w:val="0"/>
        <w:adjustRightInd w:val="0"/>
        <w:jc w:val="both"/>
        <w:rPr>
          <w:rFonts w:ascii="Times New Roman" w:hAnsi="Times New Roman"/>
          <w:color w:val="auto"/>
        </w:rPr>
      </w:pPr>
    </w:p>
    <w:tbl>
      <w:tblPr>
        <w:tblW w:w="15899"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6"/>
        <w:gridCol w:w="1985"/>
        <w:gridCol w:w="878"/>
        <w:gridCol w:w="1957"/>
        <w:gridCol w:w="1701"/>
        <w:gridCol w:w="850"/>
        <w:gridCol w:w="851"/>
        <w:gridCol w:w="850"/>
        <w:gridCol w:w="851"/>
        <w:gridCol w:w="850"/>
        <w:gridCol w:w="851"/>
        <w:gridCol w:w="2268"/>
        <w:gridCol w:w="1411"/>
      </w:tblGrid>
      <w:tr w:rsidR="0007106C" w:rsidRPr="00B154DD" w:rsidTr="0007106C">
        <w:trPr>
          <w:trHeight w:val="1075"/>
        </w:trPr>
        <w:tc>
          <w:tcPr>
            <w:tcW w:w="596" w:type="dxa"/>
            <w:vMerge w:val="restart"/>
            <w:shd w:val="clear" w:color="auto" w:fill="auto"/>
            <w:hideMark/>
          </w:tcPr>
          <w:p w:rsidR="0007106C" w:rsidRPr="00C0458D" w:rsidRDefault="0007106C" w:rsidP="0007106C">
            <w:pPr>
              <w:widowControl w:val="0"/>
              <w:autoSpaceDE w:val="0"/>
              <w:autoSpaceDN w:val="0"/>
              <w:adjustRightInd w:val="0"/>
              <w:jc w:val="both"/>
              <w:rPr>
                <w:rFonts w:ascii="Times New Roman" w:hAnsi="Times New Roman"/>
                <w:color w:val="auto"/>
                <w:sz w:val="18"/>
                <w:szCs w:val="18"/>
              </w:rPr>
            </w:pPr>
            <w:r w:rsidRPr="00C0458D">
              <w:rPr>
                <w:rFonts w:ascii="Times New Roman" w:hAnsi="Times New Roman"/>
                <w:color w:val="auto"/>
                <w:sz w:val="18"/>
                <w:szCs w:val="18"/>
              </w:rPr>
              <w:t>№ п/п</w:t>
            </w:r>
          </w:p>
        </w:tc>
        <w:tc>
          <w:tcPr>
            <w:tcW w:w="1985" w:type="dxa"/>
            <w:vMerge w:val="restart"/>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Мероприятия программы/ подпрограммы</w:t>
            </w:r>
          </w:p>
        </w:tc>
        <w:tc>
          <w:tcPr>
            <w:tcW w:w="878" w:type="dxa"/>
            <w:vMerge w:val="restart"/>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Срок исполнения мероприятия</w:t>
            </w:r>
          </w:p>
        </w:tc>
        <w:tc>
          <w:tcPr>
            <w:tcW w:w="1957" w:type="dxa"/>
            <w:vMerge w:val="restart"/>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Источники финансирования</w:t>
            </w:r>
          </w:p>
        </w:tc>
        <w:tc>
          <w:tcPr>
            <w:tcW w:w="1701" w:type="dxa"/>
            <w:vMerge w:val="restart"/>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Объём финансирования мероприятия в году предшествующему году начала реализации мун. программы (тыс. руб.)</w:t>
            </w:r>
          </w:p>
        </w:tc>
        <w:tc>
          <w:tcPr>
            <w:tcW w:w="850" w:type="dxa"/>
            <w:vMerge w:val="restart"/>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Всего,                                                                                                                             (тыс. руб.)</w:t>
            </w:r>
          </w:p>
        </w:tc>
        <w:tc>
          <w:tcPr>
            <w:tcW w:w="4253" w:type="dxa"/>
            <w:gridSpan w:val="5"/>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Объем финансирования по годам, (тыс. руб.)</w:t>
            </w:r>
          </w:p>
        </w:tc>
        <w:tc>
          <w:tcPr>
            <w:tcW w:w="2268" w:type="dxa"/>
            <w:vMerge w:val="restart"/>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Ответственный за выполнение мероприятия программы/ подпрограммы</w:t>
            </w:r>
          </w:p>
        </w:tc>
        <w:tc>
          <w:tcPr>
            <w:tcW w:w="1411" w:type="dxa"/>
            <w:vMerge w:val="restart"/>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Результаты выполнения мероприятия программы/</w:t>
            </w:r>
          </w:p>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подпрограммы</w:t>
            </w:r>
          </w:p>
        </w:tc>
      </w:tr>
      <w:tr w:rsidR="0007106C" w:rsidRPr="00B154DD" w:rsidTr="0007106C">
        <w:trPr>
          <w:trHeight w:val="782"/>
        </w:trPr>
        <w:tc>
          <w:tcPr>
            <w:tcW w:w="596" w:type="dxa"/>
            <w:vMerge/>
            <w:shd w:val="clear" w:color="auto" w:fill="auto"/>
            <w:hideMark/>
          </w:tcPr>
          <w:p w:rsidR="0007106C" w:rsidRPr="00C0458D" w:rsidRDefault="0007106C" w:rsidP="0007106C">
            <w:pPr>
              <w:widowControl w:val="0"/>
              <w:autoSpaceDE w:val="0"/>
              <w:autoSpaceDN w:val="0"/>
              <w:adjustRightInd w:val="0"/>
              <w:jc w:val="both"/>
              <w:rPr>
                <w:rFonts w:ascii="Times New Roman" w:hAnsi="Times New Roman"/>
                <w:color w:val="auto"/>
                <w:sz w:val="18"/>
                <w:szCs w:val="18"/>
              </w:rPr>
            </w:pPr>
          </w:p>
        </w:tc>
        <w:tc>
          <w:tcPr>
            <w:tcW w:w="1985" w:type="dxa"/>
            <w:vMerge/>
            <w:shd w:val="clear" w:color="auto" w:fill="auto"/>
            <w:hideMark/>
          </w:tcPr>
          <w:p w:rsidR="0007106C" w:rsidRPr="00C0458D" w:rsidRDefault="0007106C" w:rsidP="0007106C">
            <w:pPr>
              <w:widowControl w:val="0"/>
              <w:autoSpaceDE w:val="0"/>
              <w:autoSpaceDN w:val="0"/>
              <w:adjustRightInd w:val="0"/>
              <w:jc w:val="both"/>
              <w:rPr>
                <w:rFonts w:ascii="Times New Roman" w:hAnsi="Times New Roman"/>
                <w:color w:val="auto"/>
                <w:sz w:val="18"/>
                <w:szCs w:val="18"/>
              </w:rPr>
            </w:pPr>
          </w:p>
        </w:tc>
        <w:tc>
          <w:tcPr>
            <w:tcW w:w="878" w:type="dxa"/>
            <w:vMerge/>
            <w:shd w:val="clear" w:color="auto" w:fill="auto"/>
            <w:hideMark/>
          </w:tcPr>
          <w:p w:rsidR="0007106C" w:rsidRPr="00C0458D" w:rsidRDefault="0007106C" w:rsidP="0007106C">
            <w:pPr>
              <w:widowControl w:val="0"/>
              <w:autoSpaceDE w:val="0"/>
              <w:autoSpaceDN w:val="0"/>
              <w:adjustRightInd w:val="0"/>
              <w:jc w:val="both"/>
              <w:rPr>
                <w:rFonts w:ascii="Times New Roman" w:hAnsi="Times New Roman"/>
                <w:color w:val="auto"/>
                <w:sz w:val="18"/>
                <w:szCs w:val="18"/>
              </w:rPr>
            </w:pPr>
          </w:p>
        </w:tc>
        <w:tc>
          <w:tcPr>
            <w:tcW w:w="1957" w:type="dxa"/>
            <w:vMerge/>
            <w:shd w:val="clear" w:color="auto" w:fill="auto"/>
            <w:hideMark/>
          </w:tcPr>
          <w:p w:rsidR="0007106C" w:rsidRPr="00C0458D" w:rsidRDefault="0007106C" w:rsidP="0007106C">
            <w:pPr>
              <w:widowControl w:val="0"/>
              <w:autoSpaceDE w:val="0"/>
              <w:autoSpaceDN w:val="0"/>
              <w:adjustRightInd w:val="0"/>
              <w:jc w:val="both"/>
              <w:rPr>
                <w:rFonts w:ascii="Times New Roman" w:hAnsi="Times New Roman"/>
                <w:color w:val="auto"/>
                <w:sz w:val="18"/>
                <w:szCs w:val="18"/>
              </w:rPr>
            </w:pPr>
          </w:p>
        </w:tc>
        <w:tc>
          <w:tcPr>
            <w:tcW w:w="1701" w:type="dxa"/>
            <w:vMerge/>
            <w:shd w:val="clear" w:color="auto" w:fill="auto"/>
            <w:hideMark/>
          </w:tcPr>
          <w:p w:rsidR="0007106C" w:rsidRPr="00C0458D" w:rsidRDefault="0007106C" w:rsidP="0007106C">
            <w:pPr>
              <w:widowControl w:val="0"/>
              <w:autoSpaceDE w:val="0"/>
              <w:autoSpaceDN w:val="0"/>
              <w:adjustRightInd w:val="0"/>
              <w:jc w:val="both"/>
              <w:rPr>
                <w:rFonts w:ascii="Times New Roman" w:hAnsi="Times New Roman"/>
                <w:color w:val="auto"/>
                <w:sz w:val="18"/>
                <w:szCs w:val="18"/>
              </w:rPr>
            </w:pPr>
          </w:p>
        </w:tc>
        <w:tc>
          <w:tcPr>
            <w:tcW w:w="850" w:type="dxa"/>
            <w:vMerge/>
            <w:shd w:val="clear" w:color="auto" w:fill="auto"/>
            <w:hideMark/>
          </w:tcPr>
          <w:p w:rsidR="0007106C" w:rsidRPr="00C0458D" w:rsidRDefault="0007106C" w:rsidP="0007106C">
            <w:pPr>
              <w:widowControl w:val="0"/>
              <w:autoSpaceDE w:val="0"/>
              <w:autoSpaceDN w:val="0"/>
              <w:adjustRightInd w:val="0"/>
              <w:jc w:val="both"/>
              <w:rPr>
                <w:rFonts w:ascii="Times New Roman" w:hAnsi="Times New Roman"/>
                <w:color w:val="auto"/>
                <w:sz w:val="18"/>
                <w:szCs w:val="18"/>
              </w:rPr>
            </w:pPr>
          </w:p>
        </w:tc>
        <w:tc>
          <w:tcPr>
            <w:tcW w:w="851" w:type="dxa"/>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lang w:val="ru-RU"/>
              </w:rPr>
            </w:pPr>
            <w:r w:rsidRPr="00C0458D">
              <w:rPr>
                <w:rFonts w:ascii="Times New Roman" w:hAnsi="Times New Roman"/>
                <w:color w:val="auto"/>
                <w:sz w:val="18"/>
                <w:szCs w:val="18"/>
                <w:lang w:val="ru-RU"/>
              </w:rPr>
              <w:t>2017</w:t>
            </w:r>
          </w:p>
        </w:tc>
        <w:tc>
          <w:tcPr>
            <w:tcW w:w="850" w:type="dxa"/>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lang w:val="ru-RU"/>
              </w:rPr>
            </w:pPr>
            <w:r w:rsidRPr="00C0458D">
              <w:rPr>
                <w:rFonts w:ascii="Times New Roman" w:hAnsi="Times New Roman"/>
                <w:color w:val="auto"/>
                <w:sz w:val="18"/>
                <w:szCs w:val="18"/>
                <w:lang w:val="ru-RU"/>
              </w:rPr>
              <w:t>2018</w:t>
            </w:r>
          </w:p>
        </w:tc>
        <w:tc>
          <w:tcPr>
            <w:tcW w:w="851" w:type="dxa"/>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lang w:val="ru-RU"/>
              </w:rPr>
            </w:pPr>
            <w:r w:rsidRPr="00C0458D">
              <w:rPr>
                <w:rFonts w:ascii="Times New Roman" w:hAnsi="Times New Roman"/>
                <w:color w:val="auto"/>
                <w:sz w:val="18"/>
                <w:szCs w:val="18"/>
                <w:lang w:val="ru-RU"/>
              </w:rPr>
              <w:t>2019</w:t>
            </w:r>
          </w:p>
        </w:tc>
        <w:tc>
          <w:tcPr>
            <w:tcW w:w="850" w:type="dxa"/>
            <w:tcBorders>
              <w:right w:val="single" w:sz="4" w:space="0" w:color="auto"/>
            </w:tcBorders>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lang w:val="ru-RU"/>
              </w:rPr>
            </w:pPr>
            <w:r w:rsidRPr="00C0458D">
              <w:rPr>
                <w:rFonts w:ascii="Times New Roman" w:hAnsi="Times New Roman"/>
                <w:color w:val="auto"/>
                <w:sz w:val="18"/>
                <w:szCs w:val="18"/>
                <w:lang w:val="ru-RU"/>
              </w:rPr>
              <w:t>2020</w:t>
            </w:r>
          </w:p>
        </w:tc>
        <w:tc>
          <w:tcPr>
            <w:tcW w:w="851" w:type="dxa"/>
            <w:tcBorders>
              <w:left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lang w:val="ru-RU"/>
              </w:rPr>
            </w:pPr>
            <w:r w:rsidRPr="00C0458D">
              <w:rPr>
                <w:rFonts w:ascii="Times New Roman" w:hAnsi="Times New Roman"/>
                <w:color w:val="auto"/>
                <w:sz w:val="18"/>
                <w:szCs w:val="18"/>
                <w:lang w:val="ru-RU"/>
              </w:rPr>
              <w:t>2021</w:t>
            </w:r>
          </w:p>
        </w:tc>
        <w:tc>
          <w:tcPr>
            <w:tcW w:w="2268" w:type="dxa"/>
            <w:vMerge/>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411" w:type="dxa"/>
            <w:vMerge/>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338"/>
        </w:trPr>
        <w:tc>
          <w:tcPr>
            <w:tcW w:w="596" w:type="dxa"/>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1</w:t>
            </w:r>
          </w:p>
        </w:tc>
        <w:tc>
          <w:tcPr>
            <w:tcW w:w="1985" w:type="dxa"/>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2</w:t>
            </w:r>
          </w:p>
        </w:tc>
        <w:tc>
          <w:tcPr>
            <w:tcW w:w="878" w:type="dxa"/>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3</w:t>
            </w:r>
          </w:p>
        </w:tc>
        <w:tc>
          <w:tcPr>
            <w:tcW w:w="1957" w:type="dxa"/>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4</w:t>
            </w:r>
          </w:p>
        </w:tc>
        <w:tc>
          <w:tcPr>
            <w:tcW w:w="1701" w:type="dxa"/>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5</w:t>
            </w:r>
          </w:p>
        </w:tc>
        <w:tc>
          <w:tcPr>
            <w:tcW w:w="850" w:type="dxa"/>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6</w:t>
            </w:r>
          </w:p>
        </w:tc>
        <w:tc>
          <w:tcPr>
            <w:tcW w:w="851" w:type="dxa"/>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7</w:t>
            </w:r>
          </w:p>
        </w:tc>
        <w:tc>
          <w:tcPr>
            <w:tcW w:w="850" w:type="dxa"/>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8</w:t>
            </w:r>
          </w:p>
        </w:tc>
        <w:tc>
          <w:tcPr>
            <w:tcW w:w="851" w:type="dxa"/>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9</w:t>
            </w:r>
          </w:p>
        </w:tc>
        <w:tc>
          <w:tcPr>
            <w:tcW w:w="850" w:type="dxa"/>
            <w:tcBorders>
              <w:right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10</w:t>
            </w:r>
          </w:p>
        </w:tc>
        <w:tc>
          <w:tcPr>
            <w:tcW w:w="851" w:type="dxa"/>
            <w:tcBorders>
              <w:left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lang w:val="ru-RU"/>
              </w:rPr>
            </w:pPr>
            <w:r w:rsidRPr="00C0458D">
              <w:rPr>
                <w:rFonts w:ascii="Times New Roman" w:hAnsi="Times New Roman"/>
                <w:color w:val="auto"/>
                <w:sz w:val="18"/>
                <w:szCs w:val="18"/>
                <w:lang w:val="ru-RU"/>
              </w:rPr>
              <w:t>11</w:t>
            </w:r>
          </w:p>
        </w:tc>
        <w:tc>
          <w:tcPr>
            <w:tcW w:w="2268" w:type="dxa"/>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lang w:val="ru-RU"/>
              </w:rPr>
            </w:pPr>
            <w:r w:rsidRPr="00C0458D">
              <w:rPr>
                <w:rFonts w:ascii="Times New Roman" w:hAnsi="Times New Roman"/>
                <w:color w:val="auto"/>
                <w:sz w:val="18"/>
                <w:szCs w:val="18"/>
              </w:rPr>
              <w:t>1</w:t>
            </w:r>
            <w:r w:rsidRPr="00C0458D">
              <w:rPr>
                <w:rFonts w:ascii="Times New Roman" w:hAnsi="Times New Roman"/>
                <w:color w:val="auto"/>
                <w:sz w:val="18"/>
                <w:szCs w:val="18"/>
                <w:lang w:val="ru-RU"/>
              </w:rPr>
              <w:t>2</w:t>
            </w:r>
          </w:p>
        </w:tc>
        <w:tc>
          <w:tcPr>
            <w:tcW w:w="1411" w:type="dxa"/>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lang w:val="ru-RU"/>
              </w:rPr>
            </w:pPr>
            <w:r w:rsidRPr="00C0458D">
              <w:rPr>
                <w:rFonts w:ascii="Times New Roman" w:hAnsi="Times New Roman"/>
                <w:color w:val="auto"/>
                <w:sz w:val="18"/>
                <w:szCs w:val="18"/>
              </w:rPr>
              <w:t>1</w:t>
            </w:r>
            <w:r w:rsidRPr="00C0458D">
              <w:rPr>
                <w:rFonts w:ascii="Times New Roman" w:hAnsi="Times New Roman"/>
                <w:color w:val="auto"/>
                <w:sz w:val="18"/>
                <w:szCs w:val="18"/>
                <w:lang w:val="ru-RU"/>
              </w:rPr>
              <w:t>3</w:t>
            </w:r>
          </w:p>
        </w:tc>
      </w:tr>
      <w:tr w:rsidR="0007106C" w:rsidRPr="00B154DD" w:rsidTr="0007106C">
        <w:trPr>
          <w:trHeight w:val="338"/>
        </w:trPr>
        <w:tc>
          <w:tcPr>
            <w:tcW w:w="596" w:type="dxa"/>
            <w:vMerge w:val="restart"/>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bookmarkStart w:id="6" w:name="_Hlk498508694"/>
            <w:r w:rsidRPr="00C0458D">
              <w:rPr>
                <w:rFonts w:ascii="Times New Roman" w:hAnsi="Times New Roman"/>
                <w:color w:val="auto"/>
                <w:sz w:val="18"/>
                <w:szCs w:val="18"/>
              </w:rPr>
              <w:t>1</w:t>
            </w:r>
          </w:p>
        </w:tc>
        <w:tc>
          <w:tcPr>
            <w:tcW w:w="1985" w:type="dxa"/>
            <w:vMerge w:val="restart"/>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r w:rsidRPr="00C0458D">
              <w:rPr>
                <w:rFonts w:ascii="Times New Roman" w:hAnsi="Times New Roman" w:cs="Times New Roman"/>
                <w:bCs/>
                <w:sz w:val="18"/>
                <w:szCs w:val="18"/>
                <w:lang w:val="ru-RU"/>
              </w:rPr>
              <w:t xml:space="preserve">Основной мероприятие 1. </w:t>
            </w:r>
            <w:r w:rsidRPr="00C0458D">
              <w:rPr>
                <w:rFonts w:ascii="Times New Roman" w:hAnsi="Times New Roman" w:cs="Times New Roman"/>
                <w:bCs/>
                <w:sz w:val="18"/>
                <w:szCs w:val="18"/>
              </w:rPr>
              <w:t>Развитие нормативной правовой базы по вопросам муниципальной службы</w:t>
            </w:r>
          </w:p>
        </w:tc>
        <w:tc>
          <w:tcPr>
            <w:tcW w:w="878" w:type="dxa"/>
            <w:vMerge w:val="restart"/>
            <w:shd w:val="clear" w:color="auto" w:fill="auto"/>
          </w:tcPr>
          <w:p w:rsidR="0007106C" w:rsidRPr="00C0458D" w:rsidRDefault="0007106C" w:rsidP="0007106C">
            <w:pPr>
              <w:pStyle w:val="ConsPlusCell"/>
              <w:tabs>
                <w:tab w:val="left" w:pos="487"/>
              </w:tabs>
              <w:rPr>
                <w:sz w:val="18"/>
                <w:szCs w:val="18"/>
              </w:rPr>
            </w:pPr>
            <w:r w:rsidRPr="00C0458D">
              <w:rPr>
                <w:sz w:val="18"/>
                <w:szCs w:val="18"/>
              </w:rPr>
              <w:t xml:space="preserve">2017 </w:t>
            </w:r>
          </w:p>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r w:rsidRPr="00C0458D">
              <w:rPr>
                <w:rFonts w:ascii="Times New Roman" w:hAnsi="Times New Roman" w:cs="Times New Roman"/>
                <w:color w:val="auto"/>
                <w:sz w:val="18"/>
                <w:szCs w:val="18"/>
              </w:rPr>
              <w:t>– 2021 г.</w:t>
            </w:r>
          </w:p>
        </w:tc>
        <w:tc>
          <w:tcPr>
            <w:tcW w:w="1957" w:type="dxa"/>
            <w:shd w:val="clear" w:color="auto" w:fill="auto"/>
          </w:tcPr>
          <w:p w:rsidR="0007106C" w:rsidRPr="00C0458D" w:rsidRDefault="0007106C" w:rsidP="0007106C">
            <w:pPr>
              <w:widowControl w:val="0"/>
              <w:autoSpaceDE w:val="0"/>
              <w:autoSpaceDN w:val="0"/>
              <w:adjustRightInd w:val="0"/>
              <w:rPr>
                <w:rFonts w:ascii="Times New Roman" w:hAnsi="Times New Roman"/>
                <w:color w:val="auto"/>
                <w:sz w:val="18"/>
                <w:szCs w:val="18"/>
              </w:rPr>
            </w:pPr>
            <w:r w:rsidRPr="00C0458D">
              <w:rPr>
                <w:rFonts w:ascii="Times New Roman" w:hAnsi="Times New Roman"/>
                <w:color w:val="auto"/>
                <w:sz w:val="18"/>
                <w:szCs w:val="18"/>
              </w:rPr>
              <w:t>Итого:</w:t>
            </w:r>
          </w:p>
        </w:tc>
        <w:tc>
          <w:tcPr>
            <w:tcW w:w="6804" w:type="dxa"/>
            <w:gridSpan w:val="7"/>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lang w:val="ru-RU"/>
              </w:rPr>
            </w:pPr>
          </w:p>
        </w:tc>
        <w:tc>
          <w:tcPr>
            <w:tcW w:w="2268" w:type="dxa"/>
            <w:vMerge w:val="restart"/>
            <w:shd w:val="clear" w:color="auto" w:fill="auto"/>
            <w:vAlign w:val="center"/>
          </w:tcPr>
          <w:p w:rsidR="0007106C" w:rsidRPr="00C0458D" w:rsidRDefault="0007106C" w:rsidP="0007106C">
            <w:pPr>
              <w:pStyle w:val="ConsPlusCell"/>
              <w:rPr>
                <w:sz w:val="18"/>
                <w:szCs w:val="18"/>
              </w:rPr>
            </w:pPr>
            <w:r w:rsidRPr="00C0458D">
              <w:rPr>
                <w:sz w:val="18"/>
                <w:szCs w:val="18"/>
              </w:rPr>
              <w:t>Юридическое управление, отдел кадров и муниципальной службы администрации городского округа и структурные органы администрации городского округа</w:t>
            </w:r>
          </w:p>
        </w:tc>
        <w:tc>
          <w:tcPr>
            <w:tcW w:w="1411" w:type="dxa"/>
            <w:vMerge w:val="restart"/>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338"/>
        </w:trPr>
        <w:tc>
          <w:tcPr>
            <w:tcW w:w="596" w:type="dxa"/>
            <w:vMerge/>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985" w:type="dxa"/>
            <w:vMerge/>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878" w:type="dxa"/>
            <w:vMerge/>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right w:val="single" w:sz="4" w:space="0" w:color="auto"/>
            </w:tcBorders>
            <w:shd w:val="clear" w:color="auto" w:fill="auto"/>
          </w:tcPr>
          <w:p w:rsidR="0007106C" w:rsidRPr="00C0458D" w:rsidRDefault="0007106C" w:rsidP="0007106C">
            <w:pPr>
              <w:pStyle w:val="ConsPlusCell"/>
              <w:rPr>
                <w:sz w:val="18"/>
                <w:szCs w:val="18"/>
              </w:rPr>
            </w:pPr>
            <w:r w:rsidRPr="00C0458D">
              <w:rPr>
                <w:sz w:val="18"/>
                <w:szCs w:val="18"/>
              </w:rPr>
              <w:t>Средства бюджета городского округа Истра</w:t>
            </w:r>
          </w:p>
        </w:tc>
        <w:tc>
          <w:tcPr>
            <w:tcW w:w="6804" w:type="dxa"/>
            <w:gridSpan w:val="7"/>
            <w:shd w:val="clear" w:color="auto" w:fill="auto"/>
          </w:tcPr>
          <w:p w:rsidR="0007106C" w:rsidRPr="006C4DBB" w:rsidRDefault="0007106C" w:rsidP="0007106C">
            <w:pPr>
              <w:widowControl w:val="0"/>
              <w:autoSpaceDE w:val="0"/>
              <w:autoSpaceDN w:val="0"/>
              <w:adjustRightInd w:val="0"/>
              <w:jc w:val="both"/>
              <w:rPr>
                <w:rFonts w:ascii="Times New Roman" w:hAnsi="Times New Roman" w:cs="Times New Roman"/>
                <w:color w:val="auto"/>
                <w:sz w:val="18"/>
                <w:szCs w:val="18"/>
                <w:lang w:val="ru-RU"/>
              </w:rPr>
            </w:pPr>
            <w:r w:rsidRPr="006C4DBB">
              <w:rPr>
                <w:rFonts w:ascii="Times New Roman" w:hAnsi="Times New Roman" w:cs="Times New Roman"/>
                <w:sz w:val="18"/>
                <w:szCs w:val="20"/>
              </w:rPr>
              <w:t>В пределах средств, предусмотренных на обеспечение деятельности органов местного самоуправления</w:t>
            </w:r>
          </w:p>
        </w:tc>
        <w:tc>
          <w:tcPr>
            <w:tcW w:w="2268" w:type="dxa"/>
            <w:vMerge/>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411" w:type="dxa"/>
            <w:vMerge/>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bookmarkEnd w:id="6"/>
      <w:tr w:rsidR="0007106C" w:rsidRPr="00B154DD" w:rsidTr="0007106C">
        <w:trPr>
          <w:trHeight w:val="338"/>
        </w:trPr>
        <w:tc>
          <w:tcPr>
            <w:tcW w:w="596" w:type="dxa"/>
            <w:vMerge w:val="restart"/>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2</w:t>
            </w:r>
          </w:p>
        </w:tc>
        <w:tc>
          <w:tcPr>
            <w:tcW w:w="1985" w:type="dxa"/>
            <w:vMerge w:val="restart"/>
            <w:shd w:val="clear" w:color="auto" w:fill="auto"/>
          </w:tcPr>
          <w:p w:rsidR="0007106C" w:rsidRPr="00C0458D" w:rsidRDefault="0007106C" w:rsidP="0007106C">
            <w:pPr>
              <w:widowControl w:val="0"/>
              <w:autoSpaceDE w:val="0"/>
              <w:autoSpaceDN w:val="0"/>
              <w:adjustRightInd w:val="0"/>
              <w:rPr>
                <w:rFonts w:ascii="Times New Roman" w:hAnsi="Times New Roman"/>
                <w:color w:val="auto"/>
                <w:sz w:val="18"/>
                <w:szCs w:val="18"/>
                <w:lang w:val="ru-RU"/>
              </w:rPr>
            </w:pPr>
            <w:r w:rsidRPr="00C0458D">
              <w:rPr>
                <w:rFonts w:ascii="Times New Roman" w:hAnsi="Times New Roman"/>
                <w:color w:val="auto"/>
                <w:sz w:val="18"/>
                <w:szCs w:val="18"/>
              </w:rPr>
              <w:t>Основное мероприятие 2</w:t>
            </w:r>
            <w:r w:rsidRPr="00C0458D">
              <w:rPr>
                <w:rFonts w:ascii="Times New Roman" w:hAnsi="Times New Roman"/>
                <w:color w:val="auto"/>
                <w:sz w:val="18"/>
                <w:szCs w:val="18"/>
                <w:lang w:val="ru-RU"/>
              </w:rPr>
              <w:t xml:space="preserve">. </w:t>
            </w:r>
            <w:r w:rsidRPr="00C0458D">
              <w:rPr>
                <w:rFonts w:ascii="Times New Roman" w:hAnsi="Times New Roman" w:cs="Times New Roman"/>
                <w:bCs/>
                <w:sz w:val="18"/>
                <w:szCs w:val="18"/>
              </w:rPr>
              <w:t>Совершенствование мер по противодействию коррупции на муниципальной службе в части кадровой работы</w:t>
            </w:r>
          </w:p>
        </w:tc>
        <w:tc>
          <w:tcPr>
            <w:tcW w:w="878" w:type="dxa"/>
            <w:vMerge w:val="restart"/>
            <w:shd w:val="clear" w:color="auto" w:fill="auto"/>
          </w:tcPr>
          <w:p w:rsidR="0007106C" w:rsidRPr="00C0458D" w:rsidRDefault="0007106C" w:rsidP="0007106C">
            <w:pPr>
              <w:pStyle w:val="ConsPlusCell"/>
              <w:tabs>
                <w:tab w:val="left" w:pos="487"/>
              </w:tabs>
              <w:rPr>
                <w:sz w:val="18"/>
                <w:szCs w:val="18"/>
              </w:rPr>
            </w:pPr>
            <w:r w:rsidRPr="00C0458D">
              <w:rPr>
                <w:sz w:val="18"/>
                <w:szCs w:val="18"/>
              </w:rPr>
              <w:t xml:space="preserve">2017 </w:t>
            </w:r>
          </w:p>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r w:rsidRPr="00C0458D">
              <w:rPr>
                <w:rFonts w:ascii="Times New Roman" w:hAnsi="Times New Roman" w:cs="Times New Roman"/>
                <w:color w:val="auto"/>
                <w:sz w:val="18"/>
                <w:szCs w:val="18"/>
              </w:rPr>
              <w:t>– 2021 г.</w:t>
            </w:r>
          </w:p>
        </w:tc>
        <w:tc>
          <w:tcPr>
            <w:tcW w:w="1957" w:type="dxa"/>
            <w:shd w:val="clear" w:color="auto" w:fill="auto"/>
          </w:tcPr>
          <w:p w:rsidR="0007106C" w:rsidRPr="00C0458D" w:rsidRDefault="0007106C" w:rsidP="0007106C">
            <w:pPr>
              <w:widowControl w:val="0"/>
              <w:autoSpaceDE w:val="0"/>
              <w:autoSpaceDN w:val="0"/>
              <w:adjustRightInd w:val="0"/>
              <w:rPr>
                <w:rFonts w:ascii="Times New Roman" w:hAnsi="Times New Roman"/>
                <w:color w:val="auto"/>
                <w:sz w:val="18"/>
                <w:szCs w:val="18"/>
              </w:rPr>
            </w:pPr>
            <w:r w:rsidRPr="00C0458D">
              <w:rPr>
                <w:rFonts w:ascii="Times New Roman" w:hAnsi="Times New Roman"/>
                <w:color w:val="auto"/>
                <w:sz w:val="18"/>
                <w:szCs w:val="18"/>
              </w:rPr>
              <w:t>Итого:</w:t>
            </w:r>
          </w:p>
        </w:tc>
        <w:tc>
          <w:tcPr>
            <w:tcW w:w="6804" w:type="dxa"/>
            <w:gridSpan w:val="7"/>
            <w:shd w:val="clear" w:color="auto" w:fill="auto"/>
          </w:tcPr>
          <w:p w:rsidR="0007106C" w:rsidRPr="006C4DBB" w:rsidRDefault="0007106C" w:rsidP="0007106C">
            <w:pPr>
              <w:widowControl w:val="0"/>
              <w:autoSpaceDE w:val="0"/>
              <w:autoSpaceDN w:val="0"/>
              <w:adjustRightInd w:val="0"/>
              <w:rPr>
                <w:rFonts w:ascii="Times New Roman" w:hAnsi="Times New Roman"/>
                <w:color w:val="auto"/>
                <w:sz w:val="18"/>
                <w:szCs w:val="18"/>
                <w:lang w:val="ru-RU"/>
              </w:rPr>
            </w:pPr>
          </w:p>
        </w:tc>
        <w:tc>
          <w:tcPr>
            <w:tcW w:w="2268" w:type="dxa"/>
            <w:vMerge w:val="restart"/>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411" w:type="dxa"/>
            <w:vMerge w:val="restart"/>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338"/>
        </w:trPr>
        <w:tc>
          <w:tcPr>
            <w:tcW w:w="596" w:type="dxa"/>
            <w:vMerge/>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985" w:type="dxa"/>
            <w:vMerge/>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878" w:type="dxa"/>
            <w:vMerge/>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right w:val="single" w:sz="4" w:space="0" w:color="auto"/>
            </w:tcBorders>
            <w:shd w:val="clear" w:color="auto" w:fill="auto"/>
          </w:tcPr>
          <w:p w:rsidR="0007106C" w:rsidRPr="00C0458D" w:rsidRDefault="0007106C" w:rsidP="0007106C">
            <w:pPr>
              <w:pStyle w:val="ConsPlusCell"/>
              <w:rPr>
                <w:sz w:val="18"/>
                <w:szCs w:val="18"/>
              </w:rPr>
            </w:pPr>
            <w:r w:rsidRPr="00C0458D">
              <w:rPr>
                <w:sz w:val="18"/>
                <w:szCs w:val="18"/>
              </w:rPr>
              <w:t>Средства бюджета городского округа Истра</w:t>
            </w:r>
          </w:p>
        </w:tc>
        <w:tc>
          <w:tcPr>
            <w:tcW w:w="6804" w:type="dxa"/>
            <w:gridSpan w:val="7"/>
            <w:shd w:val="clear" w:color="auto" w:fill="auto"/>
          </w:tcPr>
          <w:p w:rsidR="0007106C" w:rsidRPr="006C4DBB" w:rsidRDefault="0007106C" w:rsidP="0007106C">
            <w:pPr>
              <w:widowControl w:val="0"/>
              <w:autoSpaceDE w:val="0"/>
              <w:autoSpaceDN w:val="0"/>
              <w:adjustRightInd w:val="0"/>
              <w:rPr>
                <w:rFonts w:ascii="Times New Roman" w:hAnsi="Times New Roman"/>
                <w:color w:val="auto"/>
                <w:sz w:val="18"/>
                <w:szCs w:val="18"/>
                <w:lang w:val="ru-RU"/>
              </w:rPr>
            </w:pPr>
            <w:r w:rsidRPr="006C4DBB">
              <w:rPr>
                <w:rFonts w:ascii="Times New Roman" w:hAnsi="Times New Roman" w:cs="Times New Roman"/>
                <w:sz w:val="18"/>
                <w:szCs w:val="20"/>
              </w:rPr>
              <w:t>В пределах средств, предусмотренных на обеспечение деятельности органов местного самоуправления</w:t>
            </w:r>
          </w:p>
        </w:tc>
        <w:tc>
          <w:tcPr>
            <w:tcW w:w="2268" w:type="dxa"/>
            <w:vMerge/>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411" w:type="dxa"/>
            <w:vMerge/>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338"/>
        </w:trPr>
        <w:tc>
          <w:tcPr>
            <w:tcW w:w="596" w:type="dxa"/>
            <w:vMerge w:val="restart"/>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2.1.</w:t>
            </w:r>
          </w:p>
        </w:tc>
        <w:tc>
          <w:tcPr>
            <w:tcW w:w="1985" w:type="dxa"/>
            <w:vMerge w:val="restart"/>
            <w:shd w:val="clear" w:color="auto" w:fill="auto"/>
          </w:tcPr>
          <w:p w:rsidR="0007106C" w:rsidRPr="00C0458D" w:rsidRDefault="0007106C" w:rsidP="0007106C">
            <w:pPr>
              <w:widowControl w:val="0"/>
              <w:autoSpaceDE w:val="0"/>
              <w:autoSpaceDN w:val="0"/>
              <w:adjustRightInd w:val="0"/>
              <w:rPr>
                <w:rFonts w:ascii="Times New Roman" w:hAnsi="Times New Roman"/>
                <w:color w:val="auto"/>
                <w:sz w:val="18"/>
                <w:szCs w:val="18"/>
                <w:lang w:val="ru-RU"/>
              </w:rPr>
            </w:pPr>
            <w:r w:rsidRPr="00C0458D">
              <w:rPr>
                <w:rFonts w:ascii="Times New Roman" w:hAnsi="Times New Roman"/>
                <w:color w:val="auto"/>
                <w:sz w:val="18"/>
                <w:szCs w:val="18"/>
              </w:rPr>
              <w:t>Мероприятие 1</w:t>
            </w:r>
            <w:r w:rsidRPr="00C0458D">
              <w:rPr>
                <w:rFonts w:ascii="Times New Roman" w:hAnsi="Times New Roman"/>
                <w:color w:val="auto"/>
                <w:sz w:val="18"/>
                <w:szCs w:val="18"/>
                <w:lang w:val="ru-RU"/>
              </w:rPr>
              <w:t xml:space="preserve">. </w:t>
            </w:r>
            <w:r w:rsidRPr="00C0458D">
              <w:rPr>
                <w:rFonts w:ascii="Times New Roman" w:hAnsi="Times New Roman" w:cs="Times New Roman"/>
                <w:sz w:val="18"/>
                <w:szCs w:val="18"/>
              </w:rPr>
              <w:t>Разработка плана мероприятий по противодействию коррупции (далее - план) - ежегодно</w:t>
            </w:r>
          </w:p>
        </w:tc>
        <w:tc>
          <w:tcPr>
            <w:tcW w:w="878" w:type="dxa"/>
            <w:vMerge w:val="restart"/>
            <w:shd w:val="clear" w:color="auto" w:fill="auto"/>
          </w:tcPr>
          <w:p w:rsidR="0007106C" w:rsidRPr="00C0458D" w:rsidRDefault="0007106C" w:rsidP="0007106C">
            <w:pPr>
              <w:pStyle w:val="ConsPlusCell"/>
              <w:tabs>
                <w:tab w:val="left" w:pos="487"/>
              </w:tabs>
              <w:rPr>
                <w:sz w:val="18"/>
                <w:szCs w:val="18"/>
              </w:rPr>
            </w:pPr>
            <w:r w:rsidRPr="00C0458D">
              <w:rPr>
                <w:sz w:val="18"/>
                <w:szCs w:val="18"/>
              </w:rPr>
              <w:t xml:space="preserve">2017 </w:t>
            </w:r>
          </w:p>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r w:rsidRPr="00C0458D">
              <w:rPr>
                <w:rFonts w:ascii="Times New Roman" w:hAnsi="Times New Roman" w:cs="Times New Roman"/>
                <w:color w:val="auto"/>
                <w:sz w:val="18"/>
                <w:szCs w:val="18"/>
              </w:rPr>
              <w:t>– 2021 г.</w:t>
            </w:r>
          </w:p>
        </w:tc>
        <w:tc>
          <w:tcPr>
            <w:tcW w:w="1957" w:type="dxa"/>
            <w:shd w:val="clear" w:color="auto" w:fill="auto"/>
          </w:tcPr>
          <w:p w:rsidR="0007106C" w:rsidRPr="00C0458D" w:rsidRDefault="0007106C" w:rsidP="0007106C">
            <w:pPr>
              <w:pStyle w:val="ConsPlusCell"/>
              <w:rPr>
                <w:sz w:val="18"/>
                <w:szCs w:val="18"/>
              </w:rPr>
            </w:pPr>
            <w:r w:rsidRPr="00C0458D">
              <w:rPr>
                <w:sz w:val="18"/>
                <w:szCs w:val="18"/>
              </w:rPr>
              <w:t>Итого:</w:t>
            </w:r>
          </w:p>
        </w:tc>
        <w:tc>
          <w:tcPr>
            <w:tcW w:w="6804" w:type="dxa"/>
            <w:gridSpan w:val="7"/>
            <w:shd w:val="clear" w:color="auto" w:fill="auto"/>
          </w:tcPr>
          <w:p w:rsidR="0007106C" w:rsidRPr="006C4DBB" w:rsidRDefault="0007106C" w:rsidP="0007106C">
            <w:pPr>
              <w:widowControl w:val="0"/>
              <w:autoSpaceDE w:val="0"/>
              <w:autoSpaceDN w:val="0"/>
              <w:adjustRightInd w:val="0"/>
              <w:jc w:val="both"/>
              <w:rPr>
                <w:rFonts w:ascii="Times New Roman" w:hAnsi="Times New Roman"/>
                <w:color w:val="auto"/>
                <w:sz w:val="18"/>
                <w:szCs w:val="18"/>
                <w:lang w:val="ru-RU"/>
              </w:rPr>
            </w:pPr>
            <w:r w:rsidRPr="006C4DBB">
              <w:rPr>
                <w:rFonts w:ascii="Times New Roman" w:hAnsi="Times New Roman" w:cs="Times New Roman"/>
                <w:sz w:val="18"/>
                <w:szCs w:val="20"/>
              </w:rPr>
              <w:t>В пределах средств, предусмотренных на обеспечение деятельности органов местного самоуправления</w:t>
            </w:r>
          </w:p>
        </w:tc>
        <w:tc>
          <w:tcPr>
            <w:tcW w:w="2268" w:type="dxa"/>
            <w:vMerge w:val="restart"/>
            <w:shd w:val="clear" w:color="auto" w:fill="auto"/>
            <w:vAlign w:val="center"/>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r>
              <w:rPr>
                <w:rFonts w:ascii="Times New Roman" w:hAnsi="Times New Roman" w:cs="Times New Roman"/>
                <w:sz w:val="18"/>
                <w:szCs w:val="18"/>
              </w:rPr>
              <w:t>Управление по безопасности</w:t>
            </w:r>
            <w:r>
              <w:rPr>
                <w:rFonts w:ascii="Times New Roman" w:hAnsi="Times New Roman" w:cs="Times New Roman"/>
                <w:sz w:val="18"/>
                <w:szCs w:val="18"/>
                <w:lang w:val="ru-RU"/>
              </w:rPr>
              <w:t>,</w:t>
            </w:r>
            <w:r w:rsidRPr="00C0458D">
              <w:rPr>
                <w:rFonts w:ascii="Times New Roman" w:hAnsi="Times New Roman" w:cs="Times New Roman"/>
                <w:sz w:val="18"/>
                <w:szCs w:val="18"/>
              </w:rPr>
              <w:t xml:space="preserve"> отдел кадров и муниципальной службы администрации городского округа</w:t>
            </w:r>
          </w:p>
        </w:tc>
        <w:tc>
          <w:tcPr>
            <w:tcW w:w="1411" w:type="dxa"/>
            <w:vMerge w:val="restart"/>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338"/>
        </w:trPr>
        <w:tc>
          <w:tcPr>
            <w:tcW w:w="596" w:type="dxa"/>
            <w:vMerge/>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985" w:type="dxa"/>
            <w:vMerge/>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878" w:type="dxa"/>
            <w:vMerge/>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shd w:val="clear" w:color="auto" w:fill="auto"/>
          </w:tcPr>
          <w:p w:rsidR="0007106C" w:rsidRPr="00C0458D" w:rsidRDefault="0007106C" w:rsidP="0007106C">
            <w:pPr>
              <w:widowControl w:val="0"/>
              <w:autoSpaceDE w:val="0"/>
              <w:autoSpaceDN w:val="0"/>
              <w:adjustRightInd w:val="0"/>
              <w:rPr>
                <w:rFonts w:ascii="Times New Roman" w:hAnsi="Times New Roman"/>
                <w:color w:val="auto"/>
                <w:sz w:val="18"/>
                <w:szCs w:val="18"/>
                <w:lang w:val="ru-RU"/>
              </w:rPr>
            </w:pPr>
            <w:r w:rsidRPr="00C0458D">
              <w:rPr>
                <w:rFonts w:ascii="Times New Roman" w:hAnsi="Times New Roman"/>
                <w:color w:val="auto"/>
                <w:sz w:val="18"/>
                <w:szCs w:val="18"/>
              </w:rPr>
              <w:t xml:space="preserve">Средства бюджета городского округа </w:t>
            </w:r>
            <w:r w:rsidRPr="00C0458D">
              <w:rPr>
                <w:rFonts w:ascii="Times New Roman" w:hAnsi="Times New Roman"/>
                <w:color w:val="auto"/>
                <w:sz w:val="18"/>
                <w:szCs w:val="18"/>
                <w:lang w:val="ru-RU"/>
              </w:rPr>
              <w:t>Истра</w:t>
            </w:r>
          </w:p>
        </w:tc>
        <w:tc>
          <w:tcPr>
            <w:tcW w:w="6804" w:type="dxa"/>
            <w:gridSpan w:val="7"/>
            <w:shd w:val="clear" w:color="auto" w:fill="auto"/>
          </w:tcPr>
          <w:p w:rsidR="0007106C" w:rsidRPr="006C4DBB" w:rsidRDefault="0007106C" w:rsidP="0007106C">
            <w:pPr>
              <w:widowControl w:val="0"/>
              <w:autoSpaceDE w:val="0"/>
              <w:autoSpaceDN w:val="0"/>
              <w:adjustRightInd w:val="0"/>
              <w:jc w:val="both"/>
              <w:rPr>
                <w:rFonts w:ascii="Times New Roman" w:hAnsi="Times New Roman"/>
                <w:color w:val="auto"/>
                <w:sz w:val="18"/>
                <w:szCs w:val="18"/>
                <w:lang w:val="ru-RU"/>
              </w:rPr>
            </w:pPr>
            <w:r w:rsidRPr="006C4DBB">
              <w:rPr>
                <w:rFonts w:ascii="Times New Roman" w:hAnsi="Times New Roman" w:cs="Times New Roman"/>
                <w:sz w:val="18"/>
                <w:szCs w:val="20"/>
              </w:rPr>
              <w:t>В пределах средств, предусмотренных на обеспечение деятельности органов местного самоуправления</w:t>
            </w:r>
          </w:p>
        </w:tc>
        <w:tc>
          <w:tcPr>
            <w:tcW w:w="2268" w:type="dxa"/>
            <w:vMerge/>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411" w:type="dxa"/>
            <w:vMerge/>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565"/>
        </w:trPr>
        <w:tc>
          <w:tcPr>
            <w:tcW w:w="596" w:type="dxa"/>
            <w:vMerge w:val="restart"/>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2.2.</w:t>
            </w:r>
          </w:p>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p w:rsidR="0007106C" w:rsidRPr="004903C5" w:rsidRDefault="0007106C" w:rsidP="0007106C">
            <w:pPr>
              <w:widowControl w:val="0"/>
              <w:autoSpaceDE w:val="0"/>
              <w:autoSpaceDN w:val="0"/>
              <w:adjustRightInd w:val="0"/>
              <w:rPr>
                <w:rFonts w:ascii="Times New Roman" w:hAnsi="Times New Roman"/>
                <w:color w:val="auto"/>
                <w:sz w:val="18"/>
                <w:szCs w:val="18"/>
                <w:lang w:val="ru-RU"/>
              </w:rPr>
            </w:pPr>
          </w:p>
        </w:tc>
        <w:tc>
          <w:tcPr>
            <w:tcW w:w="1985" w:type="dxa"/>
            <w:vMerge w:val="restart"/>
            <w:shd w:val="clear" w:color="auto" w:fill="auto"/>
          </w:tcPr>
          <w:p w:rsidR="0007106C" w:rsidRPr="00051C99" w:rsidRDefault="0007106C" w:rsidP="0007106C">
            <w:pPr>
              <w:widowControl w:val="0"/>
              <w:autoSpaceDE w:val="0"/>
              <w:autoSpaceDN w:val="0"/>
              <w:adjustRightInd w:val="0"/>
              <w:rPr>
                <w:rFonts w:ascii="Times New Roman" w:hAnsi="Times New Roman"/>
                <w:color w:val="auto"/>
                <w:sz w:val="18"/>
                <w:szCs w:val="18"/>
                <w:lang w:val="ru-RU"/>
              </w:rPr>
            </w:pPr>
            <w:r>
              <w:rPr>
                <w:rFonts w:ascii="Times New Roman" w:hAnsi="Times New Roman"/>
                <w:color w:val="auto"/>
                <w:sz w:val="18"/>
                <w:szCs w:val="18"/>
              </w:rPr>
              <w:lastRenderedPageBreak/>
              <w:t xml:space="preserve">Мероприятие 2. </w:t>
            </w:r>
          </w:p>
          <w:p w:rsidR="0007106C" w:rsidRPr="00051C99" w:rsidRDefault="0007106C" w:rsidP="0007106C">
            <w:pPr>
              <w:pStyle w:val="ConsPlusCell"/>
              <w:ind w:right="-75"/>
              <w:rPr>
                <w:sz w:val="20"/>
                <w:szCs w:val="20"/>
              </w:rPr>
            </w:pPr>
            <w:r w:rsidRPr="007E089B">
              <w:rPr>
                <w:sz w:val="20"/>
                <w:szCs w:val="20"/>
              </w:rPr>
              <w:t xml:space="preserve">Проведение проверок достоверности и полноты сведений,  достоверности и полноты сведений о доходах, расходах об </w:t>
            </w:r>
            <w:r w:rsidRPr="007E089B">
              <w:rPr>
                <w:sz w:val="20"/>
                <w:szCs w:val="20"/>
              </w:rPr>
              <w:lastRenderedPageBreak/>
              <w:t>имуществе и обязательствах имущественного характера, представляемых гражданами, претендующими на замещение должностей муниципальной службы и муниципальными служащими, а также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 установленных Федеральным законом от 25.12.2008  № 273-Ф</w:t>
            </w:r>
            <w:r>
              <w:rPr>
                <w:sz w:val="20"/>
                <w:szCs w:val="20"/>
              </w:rPr>
              <w:t>З «О противодействии коррупции»</w:t>
            </w:r>
            <w:r w:rsidRPr="007E089B">
              <w:rPr>
                <w:sz w:val="20"/>
                <w:szCs w:val="20"/>
              </w:rPr>
              <w:t>, Федеральным законом от 02.03.2007 №25-ФЗ «О муниципальной службе в Российской Федерации» и другими нормативными правовыми актами</w:t>
            </w:r>
          </w:p>
        </w:tc>
        <w:tc>
          <w:tcPr>
            <w:tcW w:w="878" w:type="dxa"/>
            <w:vMerge w:val="restart"/>
            <w:shd w:val="clear" w:color="auto" w:fill="auto"/>
          </w:tcPr>
          <w:p w:rsidR="0007106C" w:rsidRPr="00C0458D" w:rsidRDefault="0007106C" w:rsidP="0007106C">
            <w:pPr>
              <w:pStyle w:val="ConsPlusCell"/>
              <w:tabs>
                <w:tab w:val="left" w:pos="487"/>
              </w:tabs>
              <w:rPr>
                <w:sz w:val="18"/>
                <w:szCs w:val="18"/>
              </w:rPr>
            </w:pPr>
            <w:r w:rsidRPr="00C0458D">
              <w:rPr>
                <w:sz w:val="18"/>
                <w:szCs w:val="18"/>
              </w:rPr>
              <w:lastRenderedPageBreak/>
              <w:t xml:space="preserve">2017 </w:t>
            </w:r>
          </w:p>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r w:rsidRPr="00C0458D">
              <w:rPr>
                <w:rFonts w:ascii="Times New Roman" w:hAnsi="Times New Roman" w:cs="Times New Roman"/>
                <w:color w:val="auto"/>
                <w:sz w:val="18"/>
                <w:szCs w:val="18"/>
              </w:rPr>
              <w:t>– 2021 г.</w:t>
            </w:r>
          </w:p>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shd w:val="clear" w:color="auto" w:fill="auto"/>
          </w:tcPr>
          <w:p w:rsidR="0007106C" w:rsidRPr="00051C99" w:rsidRDefault="0007106C" w:rsidP="0007106C">
            <w:pPr>
              <w:widowControl w:val="0"/>
              <w:autoSpaceDE w:val="0"/>
              <w:autoSpaceDN w:val="0"/>
              <w:adjustRightInd w:val="0"/>
              <w:rPr>
                <w:rFonts w:ascii="Times New Roman" w:hAnsi="Times New Roman" w:cs="Times New Roman"/>
                <w:color w:val="auto"/>
                <w:sz w:val="18"/>
                <w:szCs w:val="18"/>
              </w:rPr>
            </w:pPr>
            <w:r w:rsidRPr="00051C99">
              <w:rPr>
                <w:rFonts w:ascii="Times New Roman" w:hAnsi="Times New Roman" w:cs="Times New Roman"/>
                <w:sz w:val="18"/>
                <w:szCs w:val="18"/>
              </w:rPr>
              <w:t>Итого:</w:t>
            </w:r>
          </w:p>
        </w:tc>
        <w:tc>
          <w:tcPr>
            <w:tcW w:w="6804" w:type="dxa"/>
            <w:gridSpan w:val="7"/>
            <w:shd w:val="clear" w:color="auto" w:fill="auto"/>
          </w:tcPr>
          <w:p w:rsidR="0007106C" w:rsidRPr="006C4DBB" w:rsidRDefault="0007106C" w:rsidP="0007106C">
            <w:pPr>
              <w:widowControl w:val="0"/>
              <w:autoSpaceDE w:val="0"/>
              <w:autoSpaceDN w:val="0"/>
              <w:adjustRightInd w:val="0"/>
              <w:rPr>
                <w:rFonts w:ascii="Times New Roman" w:hAnsi="Times New Roman"/>
                <w:color w:val="auto"/>
                <w:sz w:val="18"/>
                <w:szCs w:val="18"/>
                <w:lang w:val="ru-RU"/>
              </w:rPr>
            </w:pPr>
          </w:p>
        </w:tc>
        <w:tc>
          <w:tcPr>
            <w:tcW w:w="2268" w:type="dxa"/>
            <w:vMerge w:val="restart"/>
            <w:shd w:val="clear" w:color="auto" w:fill="auto"/>
          </w:tcPr>
          <w:p w:rsidR="0007106C" w:rsidRPr="007E089B" w:rsidRDefault="0007106C" w:rsidP="0007106C">
            <w:pPr>
              <w:pStyle w:val="ConsPlusCell"/>
              <w:rPr>
                <w:sz w:val="20"/>
                <w:szCs w:val="20"/>
              </w:rPr>
            </w:pPr>
            <w:r w:rsidRPr="007E089B">
              <w:rPr>
                <w:sz w:val="20"/>
                <w:szCs w:val="20"/>
              </w:rPr>
              <w:t xml:space="preserve">Отдел кадров  и муниципальной службы администрации </w:t>
            </w:r>
            <w:r>
              <w:rPr>
                <w:sz w:val="20"/>
                <w:szCs w:val="20"/>
              </w:rPr>
              <w:t>городского округа</w:t>
            </w:r>
          </w:p>
        </w:tc>
        <w:tc>
          <w:tcPr>
            <w:tcW w:w="1411" w:type="dxa"/>
            <w:vMerge w:val="restart"/>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870"/>
        </w:trPr>
        <w:tc>
          <w:tcPr>
            <w:tcW w:w="596"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rPr>
                <w:rFonts w:ascii="Times New Roman" w:hAnsi="Times New Roman"/>
                <w:color w:val="auto"/>
                <w:sz w:val="18"/>
                <w:szCs w:val="18"/>
              </w:rPr>
            </w:pPr>
          </w:p>
        </w:tc>
        <w:tc>
          <w:tcPr>
            <w:tcW w:w="1985" w:type="dxa"/>
            <w:vMerge/>
            <w:tcBorders>
              <w:bottom w:val="single" w:sz="4" w:space="0" w:color="auto"/>
            </w:tcBorders>
            <w:shd w:val="clear" w:color="auto" w:fill="auto"/>
          </w:tcPr>
          <w:p w:rsidR="0007106C" w:rsidRPr="007E089B" w:rsidRDefault="0007106C" w:rsidP="0007106C">
            <w:pPr>
              <w:pStyle w:val="ConsPlusCell"/>
              <w:ind w:left="-10" w:right="-75"/>
              <w:rPr>
                <w:sz w:val="20"/>
                <w:szCs w:val="20"/>
              </w:rPr>
            </w:pPr>
          </w:p>
        </w:tc>
        <w:tc>
          <w:tcPr>
            <w:tcW w:w="878"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bottom w:val="single" w:sz="4" w:space="0" w:color="auto"/>
            </w:tcBorders>
            <w:shd w:val="clear" w:color="auto" w:fill="auto"/>
          </w:tcPr>
          <w:p w:rsidR="0007106C" w:rsidRPr="00051C99" w:rsidRDefault="0007106C" w:rsidP="0007106C">
            <w:pPr>
              <w:widowControl w:val="0"/>
              <w:autoSpaceDE w:val="0"/>
              <w:autoSpaceDN w:val="0"/>
              <w:adjustRightInd w:val="0"/>
              <w:rPr>
                <w:rFonts w:ascii="Times New Roman" w:hAnsi="Times New Roman" w:cs="Times New Roman"/>
                <w:color w:val="auto"/>
                <w:sz w:val="18"/>
                <w:szCs w:val="18"/>
              </w:rPr>
            </w:pPr>
            <w:r w:rsidRPr="00051C99">
              <w:rPr>
                <w:rFonts w:ascii="Times New Roman" w:hAnsi="Times New Roman" w:cs="Times New Roman"/>
                <w:color w:val="auto"/>
                <w:sz w:val="18"/>
                <w:szCs w:val="18"/>
              </w:rPr>
              <w:t xml:space="preserve">Средства бюджета городского округа </w:t>
            </w:r>
            <w:r w:rsidRPr="00051C99">
              <w:rPr>
                <w:rFonts w:ascii="Times New Roman" w:hAnsi="Times New Roman" w:cs="Times New Roman"/>
                <w:color w:val="auto"/>
                <w:sz w:val="18"/>
                <w:szCs w:val="18"/>
                <w:lang w:val="ru-RU"/>
              </w:rPr>
              <w:t>Истра</w:t>
            </w:r>
          </w:p>
        </w:tc>
        <w:tc>
          <w:tcPr>
            <w:tcW w:w="6804" w:type="dxa"/>
            <w:gridSpan w:val="7"/>
            <w:tcBorders>
              <w:bottom w:val="single" w:sz="4" w:space="0" w:color="auto"/>
            </w:tcBorders>
            <w:shd w:val="clear" w:color="auto" w:fill="auto"/>
          </w:tcPr>
          <w:p w:rsidR="0007106C" w:rsidRPr="006C4DBB" w:rsidRDefault="0007106C" w:rsidP="0007106C">
            <w:pPr>
              <w:widowControl w:val="0"/>
              <w:autoSpaceDE w:val="0"/>
              <w:autoSpaceDN w:val="0"/>
              <w:adjustRightInd w:val="0"/>
              <w:jc w:val="both"/>
              <w:rPr>
                <w:rFonts w:ascii="Times New Roman" w:hAnsi="Times New Roman"/>
                <w:color w:val="auto"/>
                <w:sz w:val="18"/>
                <w:szCs w:val="18"/>
                <w:lang w:val="ru-RU"/>
              </w:rPr>
            </w:pPr>
            <w:r w:rsidRPr="006C4DBB">
              <w:rPr>
                <w:rFonts w:ascii="Times New Roman" w:hAnsi="Times New Roman" w:cs="Times New Roman"/>
                <w:sz w:val="18"/>
                <w:szCs w:val="20"/>
              </w:rPr>
              <w:t>В пределах средств, предусмотренных на обеспечение деятельности органов местного самоуправления</w:t>
            </w:r>
          </w:p>
        </w:tc>
        <w:tc>
          <w:tcPr>
            <w:tcW w:w="2268"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411"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442"/>
        </w:trPr>
        <w:tc>
          <w:tcPr>
            <w:tcW w:w="596" w:type="dxa"/>
            <w:vMerge w:val="restart"/>
            <w:tcBorders>
              <w:top w:val="single" w:sz="4" w:space="0" w:color="auto"/>
            </w:tcBorders>
            <w:shd w:val="clear" w:color="auto" w:fill="auto"/>
          </w:tcPr>
          <w:p w:rsidR="0007106C" w:rsidRPr="00051C99" w:rsidRDefault="0007106C" w:rsidP="0007106C">
            <w:pPr>
              <w:widowControl w:val="0"/>
              <w:autoSpaceDE w:val="0"/>
              <w:autoSpaceDN w:val="0"/>
              <w:adjustRightInd w:val="0"/>
              <w:rPr>
                <w:rFonts w:ascii="Times New Roman" w:hAnsi="Times New Roman"/>
                <w:color w:val="auto"/>
                <w:sz w:val="18"/>
                <w:szCs w:val="18"/>
                <w:lang w:val="ru-RU"/>
              </w:rPr>
            </w:pPr>
            <w:r>
              <w:rPr>
                <w:rFonts w:ascii="Times New Roman" w:hAnsi="Times New Roman"/>
                <w:color w:val="auto"/>
                <w:sz w:val="18"/>
                <w:szCs w:val="18"/>
                <w:lang w:val="ru-RU"/>
              </w:rPr>
              <w:t>2.3.</w:t>
            </w:r>
          </w:p>
        </w:tc>
        <w:tc>
          <w:tcPr>
            <w:tcW w:w="1985" w:type="dxa"/>
            <w:vMerge w:val="restart"/>
            <w:tcBorders>
              <w:top w:val="single" w:sz="4" w:space="0" w:color="auto"/>
            </w:tcBorders>
            <w:shd w:val="clear" w:color="auto" w:fill="auto"/>
          </w:tcPr>
          <w:p w:rsidR="0007106C" w:rsidRPr="007E089B" w:rsidRDefault="0007106C" w:rsidP="0007106C">
            <w:pPr>
              <w:pStyle w:val="ConsPlusCell"/>
              <w:rPr>
                <w:sz w:val="20"/>
                <w:szCs w:val="20"/>
                <w:highlight w:val="lightGray"/>
              </w:rPr>
            </w:pPr>
            <w:r>
              <w:rPr>
                <w:sz w:val="20"/>
                <w:szCs w:val="20"/>
              </w:rPr>
              <w:t>Мероприятие 3.</w:t>
            </w:r>
            <w:r w:rsidRPr="007E089B">
              <w:rPr>
                <w:sz w:val="20"/>
                <w:szCs w:val="20"/>
              </w:rPr>
              <w:t xml:space="preserve"> Проведение учебных занятий с </w:t>
            </w:r>
            <w:r w:rsidRPr="007E089B">
              <w:rPr>
                <w:sz w:val="20"/>
                <w:szCs w:val="20"/>
              </w:rPr>
              <w:lastRenderedPageBreak/>
              <w:t xml:space="preserve">муниципальными служащими с привлечением юридического Управления администрации </w:t>
            </w:r>
            <w:r>
              <w:rPr>
                <w:sz w:val="20"/>
                <w:szCs w:val="20"/>
              </w:rPr>
              <w:t>городского округа</w:t>
            </w:r>
            <w:r w:rsidRPr="007E089B">
              <w:rPr>
                <w:sz w:val="20"/>
                <w:szCs w:val="20"/>
              </w:rPr>
              <w:t>, органов прокуратуры в целях реализации мер по противодействию коррупции</w:t>
            </w:r>
          </w:p>
        </w:tc>
        <w:tc>
          <w:tcPr>
            <w:tcW w:w="878" w:type="dxa"/>
            <w:vMerge w:val="restart"/>
            <w:tcBorders>
              <w:top w:val="single" w:sz="4" w:space="0" w:color="auto"/>
            </w:tcBorders>
            <w:shd w:val="clear" w:color="auto" w:fill="auto"/>
          </w:tcPr>
          <w:p w:rsidR="0007106C" w:rsidRPr="00C0458D" w:rsidRDefault="0007106C" w:rsidP="0007106C">
            <w:pPr>
              <w:pStyle w:val="ConsPlusCell"/>
              <w:tabs>
                <w:tab w:val="left" w:pos="487"/>
              </w:tabs>
              <w:rPr>
                <w:sz w:val="18"/>
                <w:szCs w:val="18"/>
              </w:rPr>
            </w:pPr>
            <w:r w:rsidRPr="00C0458D">
              <w:rPr>
                <w:sz w:val="18"/>
                <w:szCs w:val="18"/>
              </w:rPr>
              <w:lastRenderedPageBreak/>
              <w:t xml:space="preserve">2017 </w:t>
            </w:r>
          </w:p>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r w:rsidRPr="00C0458D">
              <w:rPr>
                <w:rFonts w:ascii="Times New Roman" w:hAnsi="Times New Roman" w:cs="Times New Roman"/>
                <w:color w:val="auto"/>
                <w:sz w:val="18"/>
                <w:szCs w:val="18"/>
              </w:rPr>
              <w:t>– 2021 г.</w:t>
            </w:r>
          </w:p>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bottom w:val="single" w:sz="4" w:space="0" w:color="auto"/>
            </w:tcBorders>
            <w:shd w:val="clear" w:color="auto" w:fill="auto"/>
          </w:tcPr>
          <w:p w:rsidR="0007106C" w:rsidRPr="00051C99" w:rsidRDefault="0007106C" w:rsidP="0007106C">
            <w:pPr>
              <w:widowControl w:val="0"/>
              <w:autoSpaceDE w:val="0"/>
              <w:autoSpaceDN w:val="0"/>
              <w:adjustRightInd w:val="0"/>
              <w:rPr>
                <w:rFonts w:ascii="Times New Roman" w:hAnsi="Times New Roman" w:cs="Times New Roman"/>
                <w:color w:val="auto"/>
                <w:sz w:val="18"/>
                <w:szCs w:val="18"/>
              </w:rPr>
            </w:pPr>
            <w:r w:rsidRPr="00051C99">
              <w:rPr>
                <w:rFonts w:ascii="Times New Roman" w:hAnsi="Times New Roman" w:cs="Times New Roman"/>
                <w:sz w:val="18"/>
                <w:szCs w:val="18"/>
              </w:rPr>
              <w:t>Итого:</w:t>
            </w:r>
          </w:p>
        </w:tc>
        <w:tc>
          <w:tcPr>
            <w:tcW w:w="6804" w:type="dxa"/>
            <w:gridSpan w:val="7"/>
            <w:tcBorders>
              <w:top w:val="single" w:sz="4" w:space="0" w:color="auto"/>
              <w:bottom w:val="single" w:sz="4" w:space="0" w:color="auto"/>
            </w:tcBorders>
            <w:shd w:val="clear" w:color="auto" w:fill="auto"/>
          </w:tcPr>
          <w:p w:rsidR="0007106C" w:rsidRPr="006C4DBB" w:rsidRDefault="0007106C" w:rsidP="0007106C">
            <w:pPr>
              <w:widowControl w:val="0"/>
              <w:autoSpaceDE w:val="0"/>
              <w:autoSpaceDN w:val="0"/>
              <w:adjustRightInd w:val="0"/>
              <w:jc w:val="both"/>
              <w:rPr>
                <w:rFonts w:ascii="Times New Roman" w:hAnsi="Times New Roman"/>
                <w:color w:val="auto"/>
                <w:sz w:val="18"/>
                <w:szCs w:val="18"/>
                <w:lang w:val="ru-RU"/>
              </w:rPr>
            </w:pPr>
            <w:r w:rsidRPr="006C4DBB">
              <w:rPr>
                <w:rFonts w:ascii="Times New Roman" w:hAnsi="Times New Roman" w:cs="Times New Roman"/>
                <w:sz w:val="18"/>
                <w:szCs w:val="20"/>
              </w:rPr>
              <w:t>В пределах средств, предусмотренных на обеспечение деятельности органов местного самоуправления</w:t>
            </w:r>
          </w:p>
        </w:tc>
        <w:tc>
          <w:tcPr>
            <w:tcW w:w="2268" w:type="dxa"/>
            <w:vMerge w:val="restart"/>
            <w:tcBorders>
              <w:top w:val="single" w:sz="4" w:space="0" w:color="auto"/>
            </w:tcBorders>
            <w:shd w:val="clear" w:color="auto" w:fill="auto"/>
          </w:tcPr>
          <w:p w:rsidR="0007106C" w:rsidRPr="00051C99" w:rsidRDefault="0007106C" w:rsidP="0007106C">
            <w:pPr>
              <w:widowControl w:val="0"/>
              <w:autoSpaceDE w:val="0"/>
              <w:autoSpaceDN w:val="0"/>
              <w:adjustRightInd w:val="0"/>
              <w:rPr>
                <w:rFonts w:ascii="Times New Roman" w:hAnsi="Times New Roman" w:cs="Times New Roman"/>
                <w:color w:val="auto"/>
                <w:sz w:val="18"/>
                <w:szCs w:val="18"/>
              </w:rPr>
            </w:pPr>
            <w:r w:rsidRPr="00051C99">
              <w:rPr>
                <w:rFonts w:ascii="Times New Roman" w:hAnsi="Times New Roman" w:cs="Times New Roman"/>
                <w:sz w:val="18"/>
                <w:szCs w:val="20"/>
              </w:rPr>
              <w:t>Управление по безопасности, Юридическое управление</w:t>
            </w:r>
          </w:p>
        </w:tc>
        <w:tc>
          <w:tcPr>
            <w:tcW w:w="1411" w:type="dxa"/>
            <w:vMerge w:val="restart"/>
            <w:tcBorders>
              <w:top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210"/>
        </w:trPr>
        <w:tc>
          <w:tcPr>
            <w:tcW w:w="596"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rPr>
                <w:rFonts w:ascii="Times New Roman" w:hAnsi="Times New Roman"/>
                <w:color w:val="auto"/>
                <w:sz w:val="18"/>
                <w:szCs w:val="18"/>
              </w:rPr>
            </w:pPr>
          </w:p>
        </w:tc>
        <w:tc>
          <w:tcPr>
            <w:tcW w:w="1985" w:type="dxa"/>
            <w:vMerge/>
            <w:tcBorders>
              <w:bottom w:val="single" w:sz="4" w:space="0" w:color="auto"/>
            </w:tcBorders>
            <w:shd w:val="clear" w:color="auto" w:fill="auto"/>
          </w:tcPr>
          <w:p w:rsidR="0007106C" w:rsidRPr="007E089B" w:rsidRDefault="0007106C" w:rsidP="0007106C">
            <w:pPr>
              <w:pStyle w:val="ConsPlusCell"/>
              <w:ind w:left="-10" w:right="-75"/>
              <w:rPr>
                <w:sz w:val="20"/>
                <w:szCs w:val="20"/>
              </w:rPr>
            </w:pPr>
          </w:p>
        </w:tc>
        <w:tc>
          <w:tcPr>
            <w:tcW w:w="878"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bottom w:val="single" w:sz="4" w:space="0" w:color="auto"/>
            </w:tcBorders>
            <w:shd w:val="clear" w:color="auto" w:fill="auto"/>
          </w:tcPr>
          <w:p w:rsidR="0007106C" w:rsidRPr="00051C99" w:rsidRDefault="0007106C" w:rsidP="0007106C">
            <w:pPr>
              <w:widowControl w:val="0"/>
              <w:autoSpaceDE w:val="0"/>
              <w:autoSpaceDN w:val="0"/>
              <w:adjustRightInd w:val="0"/>
              <w:rPr>
                <w:rFonts w:ascii="Times New Roman" w:hAnsi="Times New Roman" w:cs="Times New Roman"/>
                <w:color w:val="auto"/>
                <w:sz w:val="18"/>
                <w:szCs w:val="18"/>
              </w:rPr>
            </w:pPr>
            <w:r w:rsidRPr="00051C99">
              <w:rPr>
                <w:rFonts w:ascii="Times New Roman" w:hAnsi="Times New Roman" w:cs="Times New Roman"/>
                <w:color w:val="auto"/>
                <w:sz w:val="18"/>
                <w:szCs w:val="18"/>
              </w:rPr>
              <w:t xml:space="preserve">Средства бюджета городского округа </w:t>
            </w:r>
            <w:r w:rsidRPr="00051C99">
              <w:rPr>
                <w:rFonts w:ascii="Times New Roman" w:hAnsi="Times New Roman" w:cs="Times New Roman"/>
                <w:color w:val="auto"/>
                <w:sz w:val="18"/>
                <w:szCs w:val="18"/>
                <w:lang w:val="ru-RU"/>
              </w:rPr>
              <w:lastRenderedPageBreak/>
              <w:t>Истра</w:t>
            </w:r>
          </w:p>
        </w:tc>
        <w:tc>
          <w:tcPr>
            <w:tcW w:w="6804" w:type="dxa"/>
            <w:gridSpan w:val="7"/>
            <w:tcBorders>
              <w:top w:val="single" w:sz="4" w:space="0" w:color="auto"/>
              <w:bottom w:val="single" w:sz="4" w:space="0" w:color="auto"/>
            </w:tcBorders>
            <w:shd w:val="clear" w:color="auto" w:fill="auto"/>
          </w:tcPr>
          <w:p w:rsidR="0007106C" w:rsidRPr="006C4DBB" w:rsidRDefault="0007106C" w:rsidP="0007106C">
            <w:pPr>
              <w:widowControl w:val="0"/>
              <w:autoSpaceDE w:val="0"/>
              <w:autoSpaceDN w:val="0"/>
              <w:adjustRightInd w:val="0"/>
              <w:jc w:val="both"/>
              <w:rPr>
                <w:rFonts w:ascii="Times New Roman" w:hAnsi="Times New Roman"/>
                <w:color w:val="auto"/>
                <w:sz w:val="18"/>
                <w:szCs w:val="18"/>
                <w:lang w:val="ru-RU"/>
              </w:rPr>
            </w:pPr>
            <w:r w:rsidRPr="006C4DBB">
              <w:rPr>
                <w:rFonts w:ascii="Times New Roman" w:hAnsi="Times New Roman" w:cs="Times New Roman"/>
                <w:sz w:val="18"/>
                <w:szCs w:val="20"/>
              </w:rPr>
              <w:lastRenderedPageBreak/>
              <w:t>В пределах средств, предусмотренных на обеспечение деятельности органов местного самоуправления</w:t>
            </w:r>
          </w:p>
        </w:tc>
        <w:tc>
          <w:tcPr>
            <w:tcW w:w="2268"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411"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135"/>
        </w:trPr>
        <w:tc>
          <w:tcPr>
            <w:tcW w:w="596" w:type="dxa"/>
            <w:vMerge w:val="restart"/>
            <w:tcBorders>
              <w:top w:val="single" w:sz="4" w:space="0" w:color="auto"/>
            </w:tcBorders>
            <w:shd w:val="clear" w:color="auto" w:fill="auto"/>
            <w:vAlign w:val="center"/>
          </w:tcPr>
          <w:p w:rsidR="0007106C" w:rsidRPr="006C4DBB"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3.</w:t>
            </w:r>
          </w:p>
        </w:tc>
        <w:tc>
          <w:tcPr>
            <w:tcW w:w="1985" w:type="dxa"/>
            <w:vMerge w:val="restart"/>
            <w:tcBorders>
              <w:top w:val="single" w:sz="4" w:space="0" w:color="auto"/>
            </w:tcBorders>
            <w:shd w:val="clear" w:color="auto" w:fill="auto"/>
          </w:tcPr>
          <w:p w:rsidR="0007106C" w:rsidRPr="007E089B" w:rsidRDefault="0007106C" w:rsidP="0007106C">
            <w:pPr>
              <w:pStyle w:val="ConsPlusCell"/>
              <w:ind w:left="-10" w:right="-75"/>
              <w:rPr>
                <w:sz w:val="20"/>
                <w:szCs w:val="20"/>
              </w:rPr>
            </w:pPr>
            <w:r w:rsidRPr="00C0458D">
              <w:rPr>
                <w:sz w:val="18"/>
                <w:szCs w:val="18"/>
              </w:rPr>
              <w:t>Основное мероприятие 2.</w:t>
            </w:r>
            <w:r>
              <w:rPr>
                <w:sz w:val="18"/>
                <w:szCs w:val="18"/>
              </w:rPr>
              <w:t xml:space="preserve"> </w:t>
            </w:r>
            <w:r w:rsidRPr="007E089B">
              <w:rPr>
                <w:bCs/>
                <w:sz w:val="20"/>
                <w:szCs w:val="20"/>
              </w:rPr>
              <w:t>Совершенствование организации прохождения муниципальной службы</w:t>
            </w:r>
          </w:p>
        </w:tc>
        <w:tc>
          <w:tcPr>
            <w:tcW w:w="878" w:type="dxa"/>
            <w:vMerge w:val="restart"/>
            <w:tcBorders>
              <w:top w:val="single" w:sz="4" w:space="0" w:color="auto"/>
            </w:tcBorders>
            <w:shd w:val="clear" w:color="auto" w:fill="auto"/>
          </w:tcPr>
          <w:p w:rsidR="0007106C" w:rsidRPr="00C0458D" w:rsidRDefault="0007106C" w:rsidP="0007106C">
            <w:pPr>
              <w:pStyle w:val="ConsPlusCell"/>
              <w:tabs>
                <w:tab w:val="left" w:pos="487"/>
              </w:tabs>
              <w:rPr>
                <w:sz w:val="18"/>
                <w:szCs w:val="18"/>
              </w:rPr>
            </w:pPr>
            <w:r w:rsidRPr="00C0458D">
              <w:rPr>
                <w:sz w:val="18"/>
                <w:szCs w:val="18"/>
              </w:rPr>
              <w:t xml:space="preserve">2017 </w:t>
            </w:r>
          </w:p>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r w:rsidRPr="00C0458D">
              <w:rPr>
                <w:rFonts w:ascii="Times New Roman" w:hAnsi="Times New Roman" w:cs="Times New Roman"/>
                <w:color w:val="auto"/>
                <w:sz w:val="18"/>
                <w:szCs w:val="18"/>
              </w:rPr>
              <w:t>– 2021 г.</w:t>
            </w:r>
          </w:p>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bottom w:val="single" w:sz="4" w:space="0" w:color="auto"/>
            </w:tcBorders>
            <w:shd w:val="clear" w:color="auto" w:fill="auto"/>
          </w:tcPr>
          <w:p w:rsidR="0007106C" w:rsidRPr="00051C99" w:rsidRDefault="0007106C" w:rsidP="0007106C">
            <w:pPr>
              <w:widowControl w:val="0"/>
              <w:autoSpaceDE w:val="0"/>
              <w:autoSpaceDN w:val="0"/>
              <w:adjustRightInd w:val="0"/>
              <w:rPr>
                <w:rFonts w:ascii="Times New Roman" w:hAnsi="Times New Roman" w:cs="Times New Roman"/>
                <w:color w:val="auto"/>
                <w:sz w:val="18"/>
                <w:szCs w:val="18"/>
              </w:rPr>
            </w:pPr>
            <w:r w:rsidRPr="00051C99">
              <w:rPr>
                <w:rFonts w:ascii="Times New Roman" w:hAnsi="Times New Roman" w:cs="Times New Roman"/>
                <w:sz w:val="18"/>
                <w:szCs w:val="18"/>
              </w:rPr>
              <w:t>Итого:</w:t>
            </w:r>
          </w:p>
        </w:tc>
        <w:tc>
          <w:tcPr>
            <w:tcW w:w="6804" w:type="dxa"/>
            <w:gridSpan w:val="7"/>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tc>
        <w:tc>
          <w:tcPr>
            <w:tcW w:w="2268" w:type="dxa"/>
            <w:vMerge w:val="restart"/>
            <w:tcBorders>
              <w:top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411" w:type="dxa"/>
            <w:vMerge w:val="restart"/>
            <w:tcBorders>
              <w:top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135"/>
        </w:trPr>
        <w:tc>
          <w:tcPr>
            <w:tcW w:w="596" w:type="dxa"/>
            <w:vMerge/>
            <w:tcBorders>
              <w:bottom w:val="single" w:sz="4" w:space="0" w:color="auto"/>
            </w:tcBorders>
            <w:shd w:val="clear" w:color="auto" w:fill="auto"/>
            <w:vAlign w:val="center"/>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985" w:type="dxa"/>
            <w:vMerge/>
            <w:tcBorders>
              <w:bottom w:val="single" w:sz="4" w:space="0" w:color="auto"/>
            </w:tcBorders>
            <w:shd w:val="clear" w:color="auto" w:fill="auto"/>
          </w:tcPr>
          <w:p w:rsidR="0007106C" w:rsidRPr="007E089B" w:rsidRDefault="0007106C" w:rsidP="0007106C">
            <w:pPr>
              <w:pStyle w:val="ConsPlusCell"/>
              <w:ind w:left="-10" w:right="-75"/>
              <w:rPr>
                <w:sz w:val="20"/>
                <w:szCs w:val="20"/>
              </w:rPr>
            </w:pPr>
          </w:p>
        </w:tc>
        <w:tc>
          <w:tcPr>
            <w:tcW w:w="878"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bottom w:val="single" w:sz="4" w:space="0" w:color="auto"/>
            </w:tcBorders>
            <w:shd w:val="clear" w:color="auto" w:fill="auto"/>
          </w:tcPr>
          <w:p w:rsidR="0007106C" w:rsidRPr="00051C99" w:rsidRDefault="0007106C" w:rsidP="0007106C">
            <w:pPr>
              <w:widowControl w:val="0"/>
              <w:autoSpaceDE w:val="0"/>
              <w:autoSpaceDN w:val="0"/>
              <w:adjustRightInd w:val="0"/>
              <w:rPr>
                <w:rFonts w:ascii="Times New Roman" w:hAnsi="Times New Roman" w:cs="Times New Roman"/>
                <w:color w:val="auto"/>
                <w:sz w:val="18"/>
                <w:szCs w:val="18"/>
              </w:rPr>
            </w:pPr>
            <w:r w:rsidRPr="00051C99">
              <w:rPr>
                <w:rFonts w:ascii="Times New Roman" w:hAnsi="Times New Roman" w:cs="Times New Roman"/>
                <w:color w:val="auto"/>
                <w:sz w:val="18"/>
                <w:szCs w:val="18"/>
              </w:rPr>
              <w:t xml:space="preserve">Средства бюджета городского округа </w:t>
            </w:r>
            <w:r w:rsidRPr="00051C99">
              <w:rPr>
                <w:rFonts w:ascii="Times New Roman" w:hAnsi="Times New Roman" w:cs="Times New Roman"/>
                <w:color w:val="auto"/>
                <w:sz w:val="18"/>
                <w:szCs w:val="18"/>
                <w:lang w:val="ru-RU"/>
              </w:rPr>
              <w:t>Истра</w:t>
            </w:r>
          </w:p>
        </w:tc>
        <w:tc>
          <w:tcPr>
            <w:tcW w:w="6804" w:type="dxa"/>
            <w:gridSpan w:val="7"/>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both"/>
              <w:rPr>
                <w:rFonts w:ascii="Times New Roman" w:hAnsi="Times New Roman"/>
                <w:color w:val="auto"/>
                <w:sz w:val="18"/>
                <w:szCs w:val="18"/>
                <w:lang w:val="ru-RU"/>
              </w:rPr>
            </w:pPr>
            <w:r w:rsidRPr="006C4DBB">
              <w:rPr>
                <w:rFonts w:ascii="Times New Roman" w:hAnsi="Times New Roman" w:cs="Times New Roman"/>
                <w:sz w:val="18"/>
                <w:szCs w:val="20"/>
              </w:rPr>
              <w:t>В пределах средств, предусмотренных на обеспечение деятельности органов местного самоуправления</w:t>
            </w:r>
          </w:p>
        </w:tc>
        <w:tc>
          <w:tcPr>
            <w:tcW w:w="2268"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411"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135"/>
        </w:trPr>
        <w:tc>
          <w:tcPr>
            <w:tcW w:w="596" w:type="dxa"/>
            <w:vMerge w:val="restart"/>
            <w:tcBorders>
              <w:top w:val="single" w:sz="4" w:space="0" w:color="auto"/>
            </w:tcBorders>
            <w:shd w:val="clear" w:color="auto" w:fill="auto"/>
            <w:vAlign w:val="center"/>
          </w:tcPr>
          <w:p w:rsidR="0007106C" w:rsidRPr="006C4DBB"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3.1.</w:t>
            </w:r>
          </w:p>
        </w:tc>
        <w:tc>
          <w:tcPr>
            <w:tcW w:w="1985" w:type="dxa"/>
            <w:vMerge w:val="restart"/>
            <w:tcBorders>
              <w:top w:val="single" w:sz="4" w:space="0" w:color="auto"/>
            </w:tcBorders>
            <w:shd w:val="clear" w:color="auto" w:fill="auto"/>
          </w:tcPr>
          <w:p w:rsidR="0007106C" w:rsidRPr="007E089B" w:rsidRDefault="0007106C" w:rsidP="0007106C">
            <w:pPr>
              <w:pStyle w:val="ConsPlusCell"/>
              <w:ind w:left="-10" w:right="-75"/>
              <w:rPr>
                <w:sz w:val="20"/>
                <w:szCs w:val="20"/>
              </w:rPr>
            </w:pPr>
            <w:r>
              <w:rPr>
                <w:sz w:val="20"/>
                <w:szCs w:val="20"/>
              </w:rPr>
              <w:t xml:space="preserve">Мероприятие 1. </w:t>
            </w:r>
            <w:r w:rsidRPr="007E089B">
              <w:rPr>
                <w:sz w:val="20"/>
                <w:szCs w:val="20"/>
              </w:rPr>
              <w:t>Организация работы по назначению на муниципальную службу</w:t>
            </w:r>
          </w:p>
        </w:tc>
        <w:tc>
          <w:tcPr>
            <w:tcW w:w="878" w:type="dxa"/>
            <w:vMerge w:val="restart"/>
            <w:tcBorders>
              <w:top w:val="single" w:sz="4" w:space="0" w:color="auto"/>
            </w:tcBorders>
            <w:shd w:val="clear" w:color="auto" w:fill="auto"/>
          </w:tcPr>
          <w:p w:rsidR="0007106C" w:rsidRPr="00C0458D" w:rsidRDefault="0007106C" w:rsidP="0007106C">
            <w:pPr>
              <w:pStyle w:val="ConsPlusCell"/>
              <w:tabs>
                <w:tab w:val="left" w:pos="487"/>
              </w:tabs>
              <w:rPr>
                <w:sz w:val="18"/>
                <w:szCs w:val="18"/>
              </w:rPr>
            </w:pPr>
            <w:r w:rsidRPr="00C0458D">
              <w:rPr>
                <w:sz w:val="18"/>
                <w:szCs w:val="18"/>
              </w:rPr>
              <w:t xml:space="preserve">2017 </w:t>
            </w:r>
          </w:p>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r w:rsidRPr="00C0458D">
              <w:rPr>
                <w:rFonts w:ascii="Times New Roman" w:hAnsi="Times New Roman" w:cs="Times New Roman"/>
                <w:color w:val="auto"/>
                <w:sz w:val="18"/>
                <w:szCs w:val="18"/>
              </w:rPr>
              <w:t>– 2021 г.</w:t>
            </w:r>
          </w:p>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bottom w:val="single" w:sz="4" w:space="0" w:color="auto"/>
            </w:tcBorders>
            <w:shd w:val="clear" w:color="auto" w:fill="auto"/>
          </w:tcPr>
          <w:p w:rsidR="0007106C" w:rsidRPr="00051C99" w:rsidRDefault="0007106C" w:rsidP="0007106C">
            <w:pPr>
              <w:widowControl w:val="0"/>
              <w:autoSpaceDE w:val="0"/>
              <w:autoSpaceDN w:val="0"/>
              <w:adjustRightInd w:val="0"/>
              <w:rPr>
                <w:rFonts w:ascii="Times New Roman" w:hAnsi="Times New Roman" w:cs="Times New Roman"/>
                <w:color w:val="auto"/>
                <w:sz w:val="18"/>
                <w:szCs w:val="18"/>
              </w:rPr>
            </w:pPr>
            <w:r w:rsidRPr="00051C99">
              <w:rPr>
                <w:rFonts w:ascii="Times New Roman" w:hAnsi="Times New Roman" w:cs="Times New Roman"/>
                <w:sz w:val="18"/>
                <w:szCs w:val="18"/>
              </w:rPr>
              <w:t>Итого:</w:t>
            </w:r>
          </w:p>
        </w:tc>
        <w:tc>
          <w:tcPr>
            <w:tcW w:w="6804" w:type="dxa"/>
            <w:gridSpan w:val="7"/>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tc>
        <w:tc>
          <w:tcPr>
            <w:tcW w:w="2268" w:type="dxa"/>
            <w:vMerge w:val="restart"/>
            <w:tcBorders>
              <w:top w:val="single" w:sz="4" w:space="0" w:color="auto"/>
            </w:tcBorders>
            <w:shd w:val="clear" w:color="auto" w:fill="auto"/>
          </w:tcPr>
          <w:p w:rsidR="0007106C" w:rsidRPr="006C4DBB" w:rsidRDefault="0007106C" w:rsidP="0007106C">
            <w:pPr>
              <w:widowControl w:val="0"/>
              <w:autoSpaceDE w:val="0"/>
              <w:autoSpaceDN w:val="0"/>
              <w:adjustRightInd w:val="0"/>
              <w:rPr>
                <w:rFonts w:ascii="Times New Roman" w:hAnsi="Times New Roman" w:cs="Times New Roman"/>
                <w:color w:val="auto"/>
                <w:sz w:val="18"/>
                <w:szCs w:val="18"/>
              </w:rPr>
            </w:pPr>
            <w:r w:rsidRPr="006C4DBB">
              <w:rPr>
                <w:rFonts w:ascii="Times New Roman" w:hAnsi="Times New Roman" w:cs="Times New Roman"/>
                <w:sz w:val="18"/>
                <w:szCs w:val="20"/>
              </w:rPr>
              <w:t>Отдел кадров  и муниципальной службы администрации городского округа  и органы администрации с правом юридического лица</w:t>
            </w:r>
          </w:p>
        </w:tc>
        <w:tc>
          <w:tcPr>
            <w:tcW w:w="1411" w:type="dxa"/>
            <w:vMerge w:val="restart"/>
            <w:tcBorders>
              <w:top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150"/>
        </w:trPr>
        <w:tc>
          <w:tcPr>
            <w:tcW w:w="596" w:type="dxa"/>
            <w:vMerge/>
            <w:tcBorders>
              <w:bottom w:val="single" w:sz="4" w:space="0" w:color="auto"/>
            </w:tcBorders>
            <w:shd w:val="clear" w:color="auto" w:fill="auto"/>
            <w:vAlign w:val="center"/>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985" w:type="dxa"/>
            <w:vMerge/>
            <w:tcBorders>
              <w:bottom w:val="single" w:sz="4" w:space="0" w:color="auto"/>
            </w:tcBorders>
            <w:shd w:val="clear" w:color="auto" w:fill="auto"/>
          </w:tcPr>
          <w:p w:rsidR="0007106C" w:rsidRPr="007E089B" w:rsidRDefault="0007106C" w:rsidP="0007106C">
            <w:pPr>
              <w:pStyle w:val="ConsPlusCell"/>
              <w:ind w:left="-10" w:right="-75"/>
              <w:rPr>
                <w:sz w:val="20"/>
                <w:szCs w:val="20"/>
              </w:rPr>
            </w:pPr>
          </w:p>
        </w:tc>
        <w:tc>
          <w:tcPr>
            <w:tcW w:w="878"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bottom w:val="single" w:sz="4" w:space="0" w:color="auto"/>
            </w:tcBorders>
            <w:shd w:val="clear" w:color="auto" w:fill="auto"/>
          </w:tcPr>
          <w:p w:rsidR="0007106C" w:rsidRPr="00051C99" w:rsidRDefault="0007106C" w:rsidP="0007106C">
            <w:pPr>
              <w:widowControl w:val="0"/>
              <w:autoSpaceDE w:val="0"/>
              <w:autoSpaceDN w:val="0"/>
              <w:adjustRightInd w:val="0"/>
              <w:rPr>
                <w:rFonts w:ascii="Times New Roman" w:hAnsi="Times New Roman" w:cs="Times New Roman"/>
                <w:color w:val="auto"/>
                <w:sz w:val="18"/>
                <w:szCs w:val="18"/>
              </w:rPr>
            </w:pPr>
            <w:r w:rsidRPr="00051C99">
              <w:rPr>
                <w:rFonts w:ascii="Times New Roman" w:hAnsi="Times New Roman" w:cs="Times New Roman"/>
                <w:color w:val="auto"/>
                <w:sz w:val="18"/>
                <w:szCs w:val="18"/>
              </w:rPr>
              <w:t xml:space="preserve">Средства бюджета городского округа </w:t>
            </w:r>
            <w:r w:rsidRPr="00051C99">
              <w:rPr>
                <w:rFonts w:ascii="Times New Roman" w:hAnsi="Times New Roman" w:cs="Times New Roman"/>
                <w:color w:val="auto"/>
                <w:sz w:val="18"/>
                <w:szCs w:val="18"/>
                <w:lang w:val="ru-RU"/>
              </w:rPr>
              <w:t>Истра</w:t>
            </w:r>
          </w:p>
        </w:tc>
        <w:tc>
          <w:tcPr>
            <w:tcW w:w="6804" w:type="dxa"/>
            <w:gridSpan w:val="7"/>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both"/>
              <w:rPr>
                <w:rFonts w:ascii="Times New Roman" w:hAnsi="Times New Roman"/>
                <w:color w:val="auto"/>
                <w:sz w:val="18"/>
                <w:szCs w:val="18"/>
                <w:lang w:val="ru-RU"/>
              </w:rPr>
            </w:pPr>
            <w:r w:rsidRPr="006C4DBB">
              <w:rPr>
                <w:rFonts w:ascii="Times New Roman" w:hAnsi="Times New Roman" w:cs="Times New Roman"/>
                <w:sz w:val="18"/>
                <w:szCs w:val="20"/>
              </w:rPr>
              <w:t>В пределах средств, предусмотренных на обеспечение деятельности органов местного самоуправления</w:t>
            </w:r>
          </w:p>
        </w:tc>
        <w:tc>
          <w:tcPr>
            <w:tcW w:w="2268"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411"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90"/>
        </w:trPr>
        <w:tc>
          <w:tcPr>
            <w:tcW w:w="596" w:type="dxa"/>
            <w:vMerge w:val="restart"/>
            <w:tcBorders>
              <w:top w:val="single" w:sz="4" w:space="0" w:color="auto"/>
            </w:tcBorders>
            <w:shd w:val="clear" w:color="auto" w:fill="auto"/>
            <w:vAlign w:val="center"/>
          </w:tcPr>
          <w:p w:rsidR="0007106C" w:rsidRPr="006C4DBB"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3.2.</w:t>
            </w:r>
          </w:p>
        </w:tc>
        <w:tc>
          <w:tcPr>
            <w:tcW w:w="1985" w:type="dxa"/>
            <w:vMerge w:val="restart"/>
            <w:tcBorders>
              <w:top w:val="single" w:sz="4" w:space="0" w:color="auto"/>
            </w:tcBorders>
            <w:shd w:val="clear" w:color="auto" w:fill="auto"/>
          </w:tcPr>
          <w:p w:rsidR="0007106C" w:rsidRPr="007E089B" w:rsidRDefault="0007106C" w:rsidP="0007106C">
            <w:pPr>
              <w:pStyle w:val="ConsPlusCell"/>
              <w:ind w:left="-10" w:right="-75"/>
              <w:rPr>
                <w:sz w:val="20"/>
                <w:szCs w:val="20"/>
              </w:rPr>
            </w:pPr>
            <w:r>
              <w:rPr>
                <w:sz w:val="20"/>
                <w:szCs w:val="20"/>
              </w:rPr>
              <w:t xml:space="preserve">Мероприятие 2. </w:t>
            </w:r>
            <w:r w:rsidRPr="007E089B">
              <w:rPr>
                <w:sz w:val="20"/>
                <w:szCs w:val="20"/>
              </w:rPr>
              <w:t>Организация работы по проведению аттестации муниципальных служащих</w:t>
            </w:r>
          </w:p>
        </w:tc>
        <w:tc>
          <w:tcPr>
            <w:tcW w:w="878" w:type="dxa"/>
            <w:vMerge w:val="restart"/>
            <w:tcBorders>
              <w:top w:val="single" w:sz="4" w:space="0" w:color="auto"/>
            </w:tcBorders>
            <w:shd w:val="clear" w:color="auto" w:fill="auto"/>
          </w:tcPr>
          <w:p w:rsidR="0007106C" w:rsidRPr="00C0458D" w:rsidRDefault="0007106C" w:rsidP="0007106C">
            <w:pPr>
              <w:pStyle w:val="ConsPlusCell"/>
              <w:tabs>
                <w:tab w:val="left" w:pos="487"/>
              </w:tabs>
              <w:rPr>
                <w:sz w:val="18"/>
                <w:szCs w:val="18"/>
              </w:rPr>
            </w:pPr>
            <w:r w:rsidRPr="00C0458D">
              <w:rPr>
                <w:sz w:val="18"/>
                <w:szCs w:val="18"/>
              </w:rPr>
              <w:t xml:space="preserve">2017 </w:t>
            </w:r>
          </w:p>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r w:rsidRPr="00C0458D">
              <w:rPr>
                <w:rFonts w:ascii="Times New Roman" w:hAnsi="Times New Roman" w:cs="Times New Roman"/>
                <w:color w:val="auto"/>
                <w:sz w:val="18"/>
                <w:szCs w:val="18"/>
              </w:rPr>
              <w:t>– 2021 г.</w:t>
            </w:r>
          </w:p>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bottom w:val="single" w:sz="4" w:space="0" w:color="auto"/>
            </w:tcBorders>
            <w:shd w:val="clear" w:color="auto" w:fill="auto"/>
          </w:tcPr>
          <w:p w:rsidR="0007106C" w:rsidRPr="00051C99" w:rsidRDefault="0007106C" w:rsidP="0007106C">
            <w:pPr>
              <w:widowControl w:val="0"/>
              <w:autoSpaceDE w:val="0"/>
              <w:autoSpaceDN w:val="0"/>
              <w:adjustRightInd w:val="0"/>
              <w:rPr>
                <w:rFonts w:ascii="Times New Roman" w:hAnsi="Times New Roman" w:cs="Times New Roman"/>
                <w:color w:val="auto"/>
                <w:sz w:val="18"/>
                <w:szCs w:val="18"/>
              </w:rPr>
            </w:pPr>
            <w:r w:rsidRPr="00051C99">
              <w:rPr>
                <w:rFonts w:ascii="Times New Roman" w:hAnsi="Times New Roman" w:cs="Times New Roman"/>
                <w:sz w:val="18"/>
                <w:szCs w:val="18"/>
              </w:rPr>
              <w:t>Итого:</w:t>
            </w:r>
          </w:p>
        </w:tc>
        <w:tc>
          <w:tcPr>
            <w:tcW w:w="6804" w:type="dxa"/>
            <w:gridSpan w:val="7"/>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tc>
        <w:tc>
          <w:tcPr>
            <w:tcW w:w="2268" w:type="dxa"/>
            <w:vMerge w:val="restart"/>
            <w:tcBorders>
              <w:top w:val="single" w:sz="4" w:space="0" w:color="auto"/>
            </w:tcBorders>
            <w:shd w:val="clear" w:color="auto" w:fill="auto"/>
          </w:tcPr>
          <w:p w:rsidR="0007106C" w:rsidRPr="006C4DBB" w:rsidRDefault="0007106C" w:rsidP="0007106C">
            <w:pPr>
              <w:widowControl w:val="0"/>
              <w:autoSpaceDE w:val="0"/>
              <w:autoSpaceDN w:val="0"/>
              <w:adjustRightInd w:val="0"/>
              <w:rPr>
                <w:rFonts w:ascii="Times New Roman" w:hAnsi="Times New Roman" w:cs="Times New Roman"/>
                <w:color w:val="auto"/>
                <w:sz w:val="18"/>
                <w:szCs w:val="18"/>
              </w:rPr>
            </w:pPr>
            <w:r w:rsidRPr="006C4DBB">
              <w:rPr>
                <w:rFonts w:ascii="Times New Roman" w:hAnsi="Times New Roman" w:cs="Times New Roman"/>
                <w:sz w:val="18"/>
                <w:szCs w:val="20"/>
              </w:rPr>
              <w:t>Отдел кадров  и муниципальной службы администрации городского округа и органы администрации с правом юридического лица</w:t>
            </w:r>
          </w:p>
        </w:tc>
        <w:tc>
          <w:tcPr>
            <w:tcW w:w="1411" w:type="dxa"/>
            <w:vMerge w:val="restart"/>
            <w:tcBorders>
              <w:top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165"/>
        </w:trPr>
        <w:tc>
          <w:tcPr>
            <w:tcW w:w="596" w:type="dxa"/>
            <w:vMerge/>
            <w:tcBorders>
              <w:bottom w:val="single" w:sz="4" w:space="0" w:color="auto"/>
            </w:tcBorders>
            <w:shd w:val="clear" w:color="auto" w:fill="auto"/>
            <w:vAlign w:val="center"/>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985" w:type="dxa"/>
            <w:vMerge/>
            <w:tcBorders>
              <w:bottom w:val="single" w:sz="4" w:space="0" w:color="auto"/>
            </w:tcBorders>
            <w:shd w:val="clear" w:color="auto" w:fill="auto"/>
          </w:tcPr>
          <w:p w:rsidR="0007106C" w:rsidRPr="007E089B" w:rsidRDefault="0007106C" w:rsidP="0007106C">
            <w:pPr>
              <w:pStyle w:val="ConsPlusCell"/>
              <w:ind w:left="-10" w:right="-75"/>
              <w:rPr>
                <w:sz w:val="20"/>
                <w:szCs w:val="20"/>
              </w:rPr>
            </w:pPr>
          </w:p>
        </w:tc>
        <w:tc>
          <w:tcPr>
            <w:tcW w:w="878"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bottom w:val="single" w:sz="4" w:space="0" w:color="auto"/>
            </w:tcBorders>
            <w:shd w:val="clear" w:color="auto" w:fill="auto"/>
          </w:tcPr>
          <w:p w:rsidR="0007106C" w:rsidRPr="00051C99" w:rsidRDefault="0007106C" w:rsidP="0007106C">
            <w:pPr>
              <w:widowControl w:val="0"/>
              <w:autoSpaceDE w:val="0"/>
              <w:autoSpaceDN w:val="0"/>
              <w:adjustRightInd w:val="0"/>
              <w:rPr>
                <w:rFonts w:ascii="Times New Roman" w:hAnsi="Times New Roman" w:cs="Times New Roman"/>
                <w:color w:val="auto"/>
                <w:sz w:val="18"/>
                <w:szCs w:val="18"/>
              </w:rPr>
            </w:pPr>
            <w:r w:rsidRPr="00051C99">
              <w:rPr>
                <w:rFonts w:ascii="Times New Roman" w:hAnsi="Times New Roman" w:cs="Times New Roman"/>
                <w:color w:val="auto"/>
                <w:sz w:val="18"/>
                <w:szCs w:val="18"/>
              </w:rPr>
              <w:t xml:space="preserve">Средства бюджета городского округа </w:t>
            </w:r>
            <w:r w:rsidRPr="00051C99">
              <w:rPr>
                <w:rFonts w:ascii="Times New Roman" w:hAnsi="Times New Roman" w:cs="Times New Roman"/>
                <w:color w:val="auto"/>
                <w:sz w:val="18"/>
                <w:szCs w:val="18"/>
                <w:lang w:val="ru-RU"/>
              </w:rPr>
              <w:t>Истра</w:t>
            </w:r>
          </w:p>
        </w:tc>
        <w:tc>
          <w:tcPr>
            <w:tcW w:w="6804" w:type="dxa"/>
            <w:gridSpan w:val="7"/>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both"/>
              <w:rPr>
                <w:rFonts w:ascii="Times New Roman" w:hAnsi="Times New Roman"/>
                <w:color w:val="auto"/>
                <w:sz w:val="18"/>
                <w:szCs w:val="18"/>
                <w:lang w:val="ru-RU"/>
              </w:rPr>
            </w:pPr>
            <w:r w:rsidRPr="006C4DBB">
              <w:rPr>
                <w:rFonts w:ascii="Times New Roman" w:hAnsi="Times New Roman" w:cs="Times New Roman"/>
                <w:sz w:val="18"/>
                <w:szCs w:val="20"/>
              </w:rPr>
              <w:t>В пределах средств, предусмотренных на обеспечение деятельности органов местного самоуправления</w:t>
            </w:r>
          </w:p>
        </w:tc>
        <w:tc>
          <w:tcPr>
            <w:tcW w:w="2268"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411"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180"/>
        </w:trPr>
        <w:tc>
          <w:tcPr>
            <w:tcW w:w="596" w:type="dxa"/>
            <w:vMerge w:val="restart"/>
            <w:tcBorders>
              <w:top w:val="single" w:sz="4" w:space="0" w:color="auto"/>
            </w:tcBorders>
            <w:shd w:val="clear" w:color="auto" w:fill="auto"/>
            <w:vAlign w:val="center"/>
          </w:tcPr>
          <w:p w:rsidR="0007106C" w:rsidRPr="006C4DBB"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3.3.</w:t>
            </w:r>
          </w:p>
        </w:tc>
        <w:tc>
          <w:tcPr>
            <w:tcW w:w="1985" w:type="dxa"/>
            <w:vMerge w:val="restart"/>
            <w:tcBorders>
              <w:top w:val="single" w:sz="4" w:space="0" w:color="auto"/>
            </w:tcBorders>
            <w:shd w:val="clear" w:color="auto" w:fill="auto"/>
          </w:tcPr>
          <w:p w:rsidR="0007106C" w:rsidRPr="007E089B" w:rsidRDefault="0007106C" w:rsidP="0007106C">
            <w:pPr>
              <w:pStyle w:val="ConsPlusCell"/>
              <w:ind w:left="-10" w:right="-75"/>
              <w:rPr>
                <w:sz w:val="20"/>
                <w:szCs w:val="20"/>
              </w:rPr>
            </w:pPr>
            <w:r>
              <w:rPr>
                <w:sz w:val="20"/>
                <w:szCs w:val="20"/>
              </w:rPr>
              <w:t xml:space="preserve">Мероприятие 3. </w:t>
            </w:r>
            <w:r w:rsidRPr="007E089B">
              <w:rPr>
                <w:sz w:val="20"/>
                <w:szCs w:val="20"/>
              </w:rPr>
              <w:t>Ведение кадровой работы</w:t>
            </w:r>
          </w:p>
        </w:tc>
        <w:tc>
          <w:tcPr>
            <w:tcW w:w="878" w:type="dxa"/>
            <w:vMerge w:val="restart"/>
            <w:tcBorders>
              <w:top w:val="single" w:sz="4" w:space="0" w:color="auto"/>
            </w:tcBorders>
            <w:shd w:val="clear" w:color="auto" w:fill="auto"/>
          </w:tcPr>
          <w:p w:rsidR="0007106C" w:rsidRPr="00C0458D" w:rsidRDefault="0007106C" w:rsidP="0007106C">
            <w:pPr>
              <w:pStyle w:val="ConsPlusCell"/>
              <w:tabs>
                <w:tab w:val="left" w:pos="487"/>
              </w:tabs>
              <w:rPr>
                <w:sz w:val="18"/>
                <w:szCs w:val="18"/>
              </w:rPr>
            </w:pPr>
            <w:r w:rsidRPr="00C0458D">
              <w:rPr>
                <w:sz w:val="18"/>
                <w:szCs w:val="18"/>
              </w:rPr>
              <w:t xml:space="preserve">2017 </w:t>
            </w:r>
          </w:p>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r w:rsidRPr="00C0458D">
              <w:rPr>
                <w:rFonts w:ascii="Times New Roman" w:hAnsi="Times New Roman" w:cs="Times New Roman"/>
                <w:color w:val="auto"/>
                <w:sz w:val="18"/>
                <w:szCs w:val="18"/>
              </w:rPr>
              <w:t>– 2021 г.</w:t>
            </w:r>
          </w:p>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bottom w:val="single" w:sz="4" w:space="0" w:color="auto"/>
            </w:tcBorders>
            <w:shd w:val="clear" w:color="auto" w:fill="auto"/>
          </w:tcPr>
          <w:p w:rsidR="0007106C" w:rsidRPr="00051C99" w:rsidRDefault="0007106C" w:rsidP="0007106C">
            <w:pPr>
              <w:widowControl w:val="0"/>
              <w:autoSpaceDE w:val="0"/>
              <w:autoSpaceDN w:val="0"/>
              <w:adjustRightInd w:val="0"/>
              <w:rPr>
                <w:rFonts w:ascii="Times New Roman" w:hAnsi="Times New Roman" w:cs="Times New Roman"/>
                <w:color w:val="auto"/>
                <w:sz w:val="18"/>
                <w:szCs w:val="18"/>
              </w:rPr>
            </w:pPr>
            <w:r w:rsidRPr="00051C99">
              <w:rPr>
                <w:rFonts w:ascii="Times New Roman" w:hAnsi="Times New Roman" w:cs="Times New Roman"/>
                <w:sz w:val="18"/>
                <w:szCs w:val="18"/>
              </w:rPr>
              <w:t>Итого:</w:t>
            </w:r>
          </w:p>
        </w:tc>
        <w:tc>
          <w:tcPr>
            <w:tcW w:w="6804" w:type="dxa"/>
            <w:gridSpan w:val="7"/>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tc>
        <w:tc>
          <w:tcPr>
            <w:tcW w:w="2268" w:type="dxa"/>
            <w:vMerge w:val="restart"/>
            <w:tcBorders>
              <w:top w:val="single" w:sz="4" w:space="0" w:color="auto"/>
            </w:tcBorders>
            <w:shd w:val="clear" w:color="auto" w:fill="auto"/>
          </w:tcPr>
          <w:p w:rsidR="0007106C" w:rsidRPr="002902CC" w:rsidRDefault="0007106C" w:rsidP="0007106C">
            <w:pPr>
              <w:widowControl w:val="0"/>
              <w:autoSpaceDE w:val="0"/>
              <w:autoSpaceDN w:val="0"/>
              <w:adjustRightInd w:val="0"/>
              <w:rPr>
                <w:rFonts w:ascii="Times New Roman" w:hAnsi="Times New Roman" w:cs="Times New Roman"/>
                <w:color w:val="auto"/>
                <w:sz w:val="18"/>
                <w:szCs w:val="18"/>
              </w:rPr>
            </w:pPr>
            <w:r w:rsidRPr="002902CC">
              <w:rPr>
                <w:rFonts w:ascii="Times New Roman" w:hAnsi="Times New Roman" w:cs="Times New Roman"/>
                <w:sz w:val="18"/>
                <w:szCs w:val="20"/>
              </w:rPr>
              <w:t>Отдел кадров  и муниципальной службы администрации городского о</w:t>
            </w:r>
            <w:r>
              <w:rPr>
                <w:rFonts w:ascii="Times New Roman" w:hAnsi="Times New Roman" w:cs="Times New Roman"/>
                <w:sz w:val="18"/>
                <w:szCs w:val="20"/>
                <w:lang w:val="ru-RU"/>
              </w:rPr>
              <w:t>к</w:t>
            </w:r>
            <w:r w:rsidRPr="002902CC">
              <w:rPr>
                <w:rFonts w:ascii="Times New Roman" w:hAnsi="Times New Roman" w:cs="Times New Roman"/>
                <w:sz w:val="18"/>
                <w:szCs w:val="20"/>
              </w:rPr>
              <w:t>руга и органы округа и с правом юридического лица</w:t>
            </w:r>
          </w:p>
        </w:tc>
        <w:tc>
          <w:tcPr>
            <w:tcW w:w="1411" w:type="dxa"/>
            <w:vMerge w:val="restart"/>
            <w:tcBorders>
              <w:top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255"/>
        </w:trPr>
        <w:tc>
          <w:tcPr>
            <w:tcW w:w="596" w:type="dxa"/>
            <w:vMerge/>
            <w:tcBorders>
              <w:bottom w:val="single" w:sz="4" w:space="0" w:color="auto"/>
            </w:tcBorders>
            <w:shd w:val="clear" w:color="auto" w:fill="auto"/>
            <w:vAlign w:val="center"/>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985" w:type="dxa"/>
            <w:vMerge/>
            <w:tcBorders>
              <w:bottom w:val="single" w:sz="4" w:space="0" w:color="auto"/>
            </w:tcBorders>
            <w:shd w:val="clear" w:color="auto" w:fill="auto"/>
          </w:tcPr>
          <w:p w:rsidR="0007106C" w:rsidRPr="007E089B" w:rsidRDefault="0007106C" w:rsidP="0007106C">
            <w:pPr>
              <w:pStyle w:val="ConsPlusCell"/>
              <w:ind w:left="-10" w:right="-75"/>
              <w:rPr>
                <w:sz w:val="20"/>
                <w:szCs w:val="20"/>
              </w:rPr>
            </w:pPr>
          </w:p>
        </w:tc>
        <w:tc>
          <w:tcPr>
            <w:tcW w:w="878"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bottom w:val="single" w:sz="4" w:space="0" w:color="auto"/>
            </w:tcBorders>
            <w:shd w:val="clear" w:color="auto" w:fill="auto"/>
          </w:tcPr>
          <w:p w:rsidR="0007106C" w:rsidRPr="00051C99" w:rsidRDefault="0007106C" w:rsidP="0007106C">
            <w:pPr>
              <w:widowControl w:val="0"/>
              <w:autoSpaceDE w:val="0"/>
              <w:autoSpaceDN w:val="0"/>
              <w:adjustRightInd w:val="0"/>
              <w:rPr>
                <w:rFonts w:ascii="Times New Roman" w:hAnsi="Times New Roman" w:cs="Times New Roman"/>
                <w:color w:val="auto"/>
                <w:sz w:val="18"/>
                <w:szCs w:val="18"/>
              </w:rPr>
            </w:pPr>
            <w:r w:rsidRPr="00051C99">
              <w:rPr>
                <w:rFonts w:ascii="Times New Roman" w:hAnsi="Times New Roman" w:cs="Times New Roman"/>
                <w:color w:val="auto"/>
                <w:sz w:val="18"/>
                <w:szCs w:val="18"/>
              </w:rPr>
              <w:t xml:space="preserve">Средства бюджета городского округа </w:t>
            </w:r>
            <w:r w:rsidRPr="00051C99">
              <w:rPr>
                <w:rFonts w:ascii="Times New Roman" w:hAnsi="Times New Roman" w:cs="Times New Roman"/>
                <w:color w:val="auto"/>
                <w:sz w:val="18"/>
                <w:szCs w:val="18"/>
                <w:lang w:val="ru-RU"/>
              </w:rPr>
              <w:t>Истра</w:t>
            </w:r>
          </w:p>
        </w:tc>
        <w:tc>
          <w:tcPr>
            <w:tcW w:w="6804" w:type="dxa"/>
            <w:gridSpan w:val="7"/>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rPr>
                <w:rFonts w:ascii="Times New Roman" w:hAnsi="Times New Roman"/>
                <w:color w:val="auto"/>
                <w:sz w:val="18"/>
                <w:szCs w:val="18"/>
                <w:lang w:val="ru-RU"/>
              </w:rPr>
            </w:pPr>
            <w:r w:rsidRPr="006C4DBB">
              <w:rPr>
                <w:rFonts w:ascii="Times New Roman" w:hAnsi="Times New Roman" w:cs="Times New Roman"/>
                <w:sz w:val="18"/>
                <w:szCs w:val="20"/>
              </w:rPr>
              <w:t>В пределах средств, предусмотренных на обеспечение деятельности органов местного самоуправления</w:t>
            </w:r>
          </w:p>
        </w:tc>
        <w:tc>
          <w:tcPr>
            <w:tcW w:w="2268"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411"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120"/>
        </w:trPr>
        <w:tc>
          <w:tcPr>
            <w:tcW w:w="596" w:type="dxa"/>
            <w:vMerge w:val="restart"/>
            <w:tcBorders>
              <w:top w:val="single" w:sz="4" w:space="0" w:color="auto"/>
            </w:tcBorders>
            <w:shd w:val="clear" w:color="auto" w:fill="auto"/>
            <w:vAlign w:val="center"/>
          </w:tcPr>
          <w:p w:rsidR="0007106C" w:rsidRPr="002902C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3.4.</w:t>
            </w:r>
          </w:p>
        </w:tc>
        <w:tc>
          <w:tcPr>
            <w:tcW w:w="1985" w:type="dxa"/>
            <w:vMerge w:val="restart"/>
            <w:tcBorders>
              <w:top w:val="single" w:sz="4" w:space="0" w:color="auto"/>
            </w:tcBorders>
            <w:shd w:val="clear" w:color="auto" w:fill="auto"/>
          </w:tcPr>
          <w:p w:rsidR="0007106C" w:rsidRPr="007E089B" w:rsidRDefault="0007106C" w:rsidP="0007106C">
            <w:pPr>
              <w:pStyle w:val="ConsPlusCell"/>
              <w:ind w:left="-10" w:right="-75"/>
              <w:rPr>
                <w:sz w:val="20"/>
                <w:szCs w:val="20"/>
              </w:rPr>
            </w:pPr>
            <w:r>
              <w:rPr>
                <w:sz w:val="20"/>
                <w:szCs w:val="20"/>
              </w:rPr>
              <w:t xml:space="preserve">Мероприятие 4. </w:t>
            </w:r>
            <w:r w:rsidRPr="007E089B">
              <w:rPr>
                <w:sz w:val="20"/>
                <w:szCs w:val="20"/>
              </w:rPr>
              <w:t xml:space="preserve">Консультирование муниципальных служащих по правовым и иным вопросам прохождения муниципальной </w:t>
            </w:r>
            <w:r w:rsidRPr="007E089B">
              <w:rPr>
                <w:sz w:val="20"/>
                <w:szCs w:val="20"/>
              </w:rPr>
              <w:lastRenderedPageBreak/>
              <w:t>службы</w:t>
            </w:r>
          </w:p>
        </w:tc>
        <w:tc>
          <w:tcPr>
            <w:tcW w:w="878" w:type="dxa"/>
            <w:vMerge w:val="restart"/>
            <w:tcBorders>
              <w:top w:val="single" w:sz="4" w:space="0" w:color="auto"/>
            </w:tcBorders>
            <w:shd w:val="clear" w:color="auto" w:fill="auto"/>
          </w:tcPr>
          <w:p w:rsidR="0007106C" w:rsidRPr="00C0458D" w:rsidRDefault="0007106C" w:rsidP="0007106C">
            <w:pPr>
              <w:pStyle w:val="ConsPlusCell"/>
              <w:tabs>
                <w:tab w:val="left" w:pos="487"/>
              </w:tabs>
              <w:rPr>
                <w:sz w:val="18"/>
                <w:szCs w:val="18"/>
              </w:rPr>
            </w:pPr>
            <w:r w:rsidRPr="00C0458D">
              <w:rPr>
                <w:sz w:val="18"/>
                <w:szCs w:val="18"/>
              </w:rPr>
              <w:lastRenderedPageBreak/>
              <w:t xml:space="preserve">2017 </w:t>
            </w:r>
          </w:p>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r w:rsidRPr="00C0458D">
              <w:rPr>
                <w:rFonts w:ascii="Times New Roman" w:hAnsi="Times New Roman" w:cs="Times New Roman"/>
                <w:color w:val="auto"/>
                <w:sz w:val="18"/>
                <w:szCs w:val="18"/>
              </w:rPr>
              <w:t>– 2021 г.</w:t>
            </w:r>
          </w:p>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bottom w:val="single" w:sz="4" w:space="0" w:color="auto"/>
            </w:tcBorders>
            <w:shd w:val="clear" w:color="auto" w:fill="auto"/>
          </w:tcPr>
          <w:p w:rsidR="0007106C" w:rsidRPr="00051C99" w:rsidRDefault="0007106C" w:rsidP="0007106C">
            <w:pPr>
              <w:widowControl w:val="0"/>
              <w:autoSpaceDE w:val="0"/>
              <w:autoSpaceDN w:val="0"/>
              <w:adjustRightInd w:val="0"/>
              <w:rPr>
                <w:rFonts w:ascii="Times New Roman" w:hAnsi="Times New Roman" w:cs="Times New Roman"/>
                <w:color w:val="auto"/>
                <w:sz w:val="18"/>
                <w:szCs w:val="18"/>
              </w:rPr>
            </w:pPr>
            <w:r w:rsidRPr="00051C99">
              <w:rPr>
                <w:rFonts w:ascii="Times New Roman" w:hAnsi="Times New Roman" w:cs="Times New Roman"/>
                <w:sz w:val="18"/>
                <w:szCs w:val="18"/>
              </w:rPr>
              <w:t>Итого:</w:t>
            </w:r>
          </w:p>
        </w:tc>
        <w:tc>
          <w:tcPr>
            <w:tcW w:w="6804" w:type="dxa"/>
            <w:gridSpan w:val="7"/>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tc>
        <w:tc>
          <w:tcPr>
            <w:tcW w:w="2268" w:type="dxa"/>
            <w:vMerge w:val="restart"/>
            <w:tcBorders>
              <w:top w:val="single" w:sz="4" w:space="0" w:color="auto"/>
            </w:tcBorders>
            <w:shd w:val="clear" w:color="auto" w:fill="auto"/>
          </w:tcPr>
          <w:p w:rsidR="0007106C" w:rsidRPr="002902CC" w:rsidRDefault="0007106C" w:rsidP="0007106C">
            <w:pPr>
              <w:widowControl w:val="0"/>
              <w:autoSpaceDE w:val="0"/>
              <w:autoSpaceDN w:val="0"/>
              <w:adjustRightInd w:val="0"/>
              <w:rPr>
                <w:rFonts w:ascii="Times New Roman" w:hAnsi="Times New Roman" w:cs="Times New Roman"/>
                <w:color w:val="auto"/>
                <w:sz w:val="18"/>
                <w:szCs w:val="18"/>
              </w:rPr>
            </w:pPr>
            <w:r w:rsidRPr="002902CC">
              <w:rPr>
                <w:rFonts w:ascii="Times New Roman" w:hAnsi="Times New Roman" w:cs="Times New Roman"/>
                <w:sz w:val="18"/>
                <w:szCs w:val="20"/>
              </w:rPr>
              <w:t>Юридическое Управление, отдел кадров и муниципальной службы  администрации городского округа</w:t>
            </w:r>
          </w:p>
        </w:tc>
        <w:tc>
          <w:tcPr>
            <w:tcW w:w="1411" w:type="dxa"/>
            <w:vMerge w:val="restart"/>
            <w:tcBorders>
              <w:top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135"/>
        </w:trPr>
        <w:tc>
          <w:tcPr>
            <w:tcW w:w="596" w:type="dxa"/>
            <w:vMerge/>
            <w:tcBorders>
              <w:bottom w:val="single" w:sz="4" w:space="0" w:color="auto"/>
            </w:tcBorders>
            <w:shd w:val="clear" w:color="auto" w:fill="auto"/>
            <w:vAlign w:val="center"/>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985" w:type="dxa"/>
            <w:vMerge/>
            <w:tcBorders>
              <w:bottom w:val="single" w:sz="4" w:space="0" w:color="auto"/>
            </w:tcBorders>
            <w:shd w:val="clear" w:color="auto" w:fill="auto"/>
          </w:tcPr>
          <w:p w:rsidR="0007106C" w:rsidRPr="007E089B" w:rsidRDefault="0007106C" w:rsidP="0007106C">
            <w:pPr>
              <w:pStyle w:val="ConsPlusCell"/>
              <w:ind w:left="-10" w:right="-75"/>
              <w:rPr>
                <w:sz w:val="20"/>
                <w:szCs w:val="20"/>
              </w:rPr>
            </w:pPr>
          </w:p>
        </w:tc>
        <w:tc>
          <w:tcPr>
            <w:tcW w:w="878"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bottom w:val="single" w:sz="4" w:space="0" w:color="auto"/>
            </w:tcBorders>
            <w:shd w:val="clear" w:color="auto" w:fill="auto"/>
          </w:tcPr>
          <w:p w:rsidR="0007106C" w:rsidRPr="00051C99" w:rsidRDefault="0007106C" w:rsidP="0007106C">
            <w:pPr>
              <w:widowControl w:val="0"/>
              <w:autoSpaceDE w:val="0"/>
              <w:autoSpaceDN w:val="0"/>
              <w:adjustRightInd w:val="0"/>
              <w:rPr>
                <w:rFonts w:ascii="Times New Roman" w:hAnsi="Times New Roman" w:cs="Times New Roman"/>
                <w:color w:val="auto"/>
                <w:sz w:val="18"/>
                <w:szCs w:val="18"/>
              </w:rPr>
            </w:pPr>
            <w:r w:rsidRPr="00051C99">
              <w:rPr>
                <w:rFonts w:ascii="Times New Roman" w:hAnsi="Times New Roman" w:cs="Times New Roman"/>
                <w:color w:val="auto"/>
                <w:sz w:val="18"/>
                <w:szCs w:val="18"/>
              </w:rPr>
              <w:t xml:space="preserve">Средства бюджета городского округа </w:t>
            </w:r>
            <w:r w:rsidRPr="00051C99">
              <w:rPr>
                <w:rFonts w:ascii="Times New Roman" w:hAnsi="Times New Roman" w:cs="Times New Roman"/>
                <w:color w:val="auto"/>
                <w:sz w:val="18"/>
                <w:szCs w:val="18"/>
                <w:lang w:val="ru-RU"/>
              </w:rPr>
              <w:t>Истра</w:t>
            </w:r>
          </w:p>
        </w:tc>
        <w:tc>
          <w:tcPr>
            <w:tcW w:w="6804" w:type="dxa"/>
            <w:gridSpan w:val="7"/>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rPr>
                <w:rFonts w:ascii="Times New Roman" w:hAnsi="Times New Roman"/>
                <w:color w:val="auto"/>
                <w:sz w:val="18"/>
                <w:szCs w:val="18"/>
                <w:lang w:val="ru-RU"/>
              </w:rPr>
            </w:pPr>
            <w:r w:rsidRPr="006C4DBB">
              <w:rPr>
                <w:rFonts w:ascii="Times New Roman" w:hAnsi="Times New Roman" w:cs="Times New Roman"/>
                <w:sz w:val="18"/>
                <w:szCs w:val="20"/>
              </w:rPr>
              <w:t>В пределах средств, предусмотренных на обеспечение деятельности органов местного самоуправления</w:t>
            </w:r>
          </w:p>
        </w:tc>
        <w:tc>
          <w:tcPr>
            <w:tcW w:w="2268"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411"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240"/>
        </w:trPr>
        <w:tc>
          <w:tcPr>
            <w:tcW w:w="596" w:type="dxa"/>
            <w:vMerge w:val="restart"/>
            <w:tcBorders>
              <w:top w:val="single" w:sz="4" w:space="0" w:color="auto"/>
            </w:tcBorders>
            <w:shd w:val="clear" w:color="auto" w:fill="auto"/>
            <w:vAlign w:val="center"/>
          </w:tcPr>
          <w:p w:rsidR="0007106C" w:rsidRPr="002902C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3.5.</w:t>
            </w:r>
          </w:p>
        </w:tc>
        <w:tc>
          <w:tcPr>
            <w:tcW w:w="1985" w:type="dxa"/>
            <w:vMerge w:val="restart"/>
            <w:tcBorders>
              <w:top w:val="single" w:sz="4" w:space="0" w:color="auto"/>
            </w:tcBorders>
            <w:shd w:val="clear" w:color="auto" w:fill="auto"/>
          </w:tcPr>
          <w:p w:rsidR="0007106C" w:rsidRPr="007E089B" w:rsidRDefault="0007106C" w:rsidP="0007106C">
            <w:pPr>
              <w:pStyle w:val="ConsPlusCell"/>
              <w:ind w:left="-10" w:right="-75"/>
              <w:rPr>
                <w:sz w:val="20"/>
                <w:szCs w:val="20"/>
              </w:rPr>
            </w:pPr>
            <w:r>
              <w:rPr>
                <w:sz w:val="20"/>
                <w:szCs w:val="20"/>
              </w:rPr>
              <w:t xml:space="preserve">Мероприятие 5. </w:t>
            </w:r>
            <w:r w:rsidRPr="007E089B">
              <w:rPr>
                <w:sz w:val="20"/>
                <w:szCs w:val="20"/>
              </w:rPr>
              <w:t>Представление информации в Реестр  сведений о составе муниципальных служащих Московской области</w:t>
            </w:r>
          </w:p>
        </w:tc>
        <w:tc>
          <w:tcPr>
            <w:tcW w:w="878" w:type="dxa"/>
            <w:vMerge w:val="restart"/>
            <w:tcBorders>
              <w:top w:val="single" w:sz="4" w:space="0" w:color="auto"/>
            </w:tcBorders>
            <w:shd w:val="clear" w:color="auto" w:fill="auto"/>
          </w:tcPr>
          <w:p w:rsidR="0007106C" w:rsidRPr="00C0458D" w:rsidRDefault="0007106C" w:rsidP="0007106C">
            <w:pPr>
              <w:pStyle w:val="ConsPlusCell"/>
              <w:tabs>
                <w:tab w:val="left" w:pos="487"/>
              </w:tabs>
              <w:rPr>
                <w:sz w:val="18"/>
                <w:szCs w:val="18"/>
              </w:rPr>
            </w:pPr>
            <w:r w:rsidRPr="00C0458D">
              <w:rPr>
                <w:sz w:val="18"/>
                <w:szCs w:val="18"/>
              </w:rPr>
              <w:t xml:space="preserve">2017 </w:t>
            </w:r>
          </w:p>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r>
              <w:rPr>
                <w:rFonts w:ascii="Times New Roman" w:hAnsi="Times New Roman" w:cs="Times New Roman"/>
                <w:color w:val="auto"/>
                <w:sz w:val="18"/>
                <w:szCs w:val="18"/>
              </w:rPr>
              <w:t>– 2021 г.</w:t>
            </w:r>
          </w:p>
        </w:tc>
        <w:tc>
          <w:tcPr>
            <w:tcW w:w="1957" w:type="dxa"/>
            <w:tcBorders>
              <w:top w:val="single" w:sz="4" w:space="0" w:color="auto"/>
              <w:bottom w:val="single" w:sz="4" w:space="0" w:color="auto"/>
            </w:tcBorders>
            <w:shd w:val="clear" w:color="auto" w:fill="auto"/>
          </w:tcPr>
          <w:p w:rsidR="0007106C" w:rsidRPr="00051C99" w:rsidRDefault="0007106C" w:rsidP="0007106C">
            <w:pPr>
              <w:widowControl w:val="0"/>
              <w:autoSpaceDE w:val="0"/>
              <w:autoSpaceDN w:val="0"/>
              <w:adjustRightInd w:val="0"/>
              <w:rPr>
                <w:rFonts w:ascii="Times New Roman" w:hAnsi="Times New Roman" w:cs="Times New Roman"/>
                <w:color w:val="auto"/>
                <w:sz w:val="18"/>
                <w:szCs w:val="18"/>
              </w:rPr>
            </w:pPr>
            <w:r w:rsidRPr="00051C99">
              <w:rPr>
                <w:rFonts w:ascii="Times New Roman" w:hAnsi="Times New Roman" w:cs="Times New Roman"/>
                <w:sz w:val="18"/>
                <w:szCs w:val="18"/>
              </w:rPr>
              <w:t>Итого:</w:t>
            </w:r>
          </w:p>
        </w:tc>
        <w:tc>
          <w:tcPr>
            <w:tcW w:w="6804" w:type="dxa"/>
            <w:gridSpan w:val="7"/>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tc>
        <w:tc>
          <w:tcPr>
            <w:tcW w:w="2268" w:type="dxa"/>
            <w:vMerge w:val="restart"/>
            <w:tcBorders>
              <w:top w:val="single" w:sz="4" w:space="0" w:color="auto"/>
            </w:tcBorders>
            <w:shd w:val="clear" w:color="auto" w:fill="auto"/>
          </w:tcPr>
          <w:p w:rsidR="0007106C" w:rsidRPr="00C0458D" w:rsidRDefault="0007106C" w:rsidP="0007106C">
            <w:pPr>
              <w:widowControl w:val="0"/>
              <w:autoSpaceDE w:val="0"/>
              <w:autoSpaceDN w:val="0"/>
              <w:adjustRightInd w:val="0"/>
              <w:rPr>
                <w:rFonts w:ascii="Times New Roman" w:hAnsi="Times New Roman"/>
                <w:color w:val="auto"/>
                <w:sz w:val="18"/>
                <w:szCs w:val="18"/>
              </w:rPr>
            </w:pPr>
            <w:r w:rsidRPr="002902CC">
              <w:rPr>
                <w:rFonts w:ascii="Times New Roman" w:hAnsi="Times New Roman"/>
                <w:sz w:val="18"/>
                <w:szCs w:val="20"/>
              </w:rPr>
              <w:t>Отдел кадров  и муниципальной службы администрации  городского округа</w:t>
            </w:r>
          </w:p>
        </w:tc>
        <w:tc>
          <w:tcPr>
            <w:tcW w:w="1411" w:type="dxa"/>
            <w:vMerge w:val="restart"/>
            <w:tcBorders>
              <w:top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195"/>
        </w:trPr>
        <w:tc>
          <w:tcPr>
            <w:tcW w:w="596" w:type="dxa"/>
            <w:vMerge/>
            <w:tcBorders>
              <w:bottom w:val="single" w:sz="4" w:space="0" w:color="auto"/>
            </w:tcBorders>
            <w:shd w:val="clear" w:color="auto" w:fill="auto"/>
            <w:vAlign w:val="center"/>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985" w:type="dxa"/>
            <w:vMerge/>
            <w:tcBorders>
              <w:bottom w:val="single" w:sz="4" w:space="0" w:color="auto"/>
            </w:tcBorders>
            <w:shd w:val="clear" w:color="auto" w:fill="auto"/>
          </w:tcPr>
          <w:p w:rsidR="0007106C" w:rsidRPr="007E089B" w:rsidRDefault="0007106C" w:rsidP="0007106C">
            <w:pPr>
              <w:pStyle w:val="ConsPlusCell"/>
              <w:ind w:left="-10" w:right="-75"/>
              <w:rPr>
                <w:sz w:val="20"/>
                <w:szCs w:val="20"/>
              </w:rPr>
            </w:pPr>
          </w:p>
        </w:tc>
        <w:tc>
          <w:tcPr>
            <w:tcW w:w="878"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bottom w:val="single" w:sz="4" w:space="0" w:color="auto"/>
            </w:tcBorders>
            <w:shd w:val="clear" w:color="auto" w:fill="auto"/>
          </w:tcPr>
          <w:p w:rsidR="0007106C" w:rsidRPr="00051C99" w:rsidRDefault="0007106C" w:rsidP="0007106C">
            <w:pPr>
              <w:widowControl w:val="0"/>
              <w:autoSpaceDE w:val="0"/>
              <w:autoSpaceDN w:val="0"/>
              <w:adjustRightInd w:val="0"/>
              <w:rPr>
                <w:rFonts w:ascii="Times New Roman" w:hAnsi="Times New Roman" w:cs="Times New Roman"/>
                <w:color w:val="auto"/>
                <w:sz w:val="18"/>
                <w:szCs w:val="18"/>
              </w:rPr>
            </w:pPr>
            <w:r w:rsidRPr="00051C99">
              <w:rPr>
                <w:rFonts w:ascii="Times New Roman" w:hAnsi="Times New Roman" w:cs="Times New Roman"/>
                <w:color w:val="auto"/>
                <w:sz w:val="18"/>
                <w:szCs w:val="18"/>
              </w:rPr>
              <w:t xml:space="preserve">Средства бюджета городского округа </w:t>
            </w:r>
            <w:r w:rsidRPr="00051C99">
              <w:rPr>
                <w:rFonts w:ascii="Times New Roman" w:hAnsi="Times New Roman" w:cs="Times New Roman"/>
                <w:color w:val="auto"/>
                <w:sz w:val="18"/>
                <w:szCs w:val="18"/>
                <w:lang w:val="ru-RU"/>
              </w:rPr>
              <w:t>Истра</w:t>
            </w:r>
          </w:p>
        </w:tc>
        <w:tc>
          <w:tcPr>
            <w:tcW w:w="6804" w:type="dxa"/>
            <w:gridSpan w:val="7"/>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both"/>
              <w:rPr>
                <w:rFonts w:ascii="Times New Roman" w:hAnsi="Times New Roman"/>
                <w:color w:val="auto"/>
                <w:sz w:val="18"/>
                <w:szCs w:val="18"/>
                <w:lang w:val="ru-RU"/>
              </w:rPr>
            </w:pPr>
            <w:r w:rsidRPr="006C4DBB">
              <w:rPr>
                <w:rFonts w:ascii="Times New Roman" w:hAnsi="Times New Roman" w:cs="Times New Roman"/>
                <w:sz w:val="18"/>
                <w:szCs w:val="20"/>
              </w:rPr>
              <w:t>В пределах средств, предусмотренных на обеспечение деятельности органов местного самоуправления</w:t>
            </w:r>
          </w:p>
        </w:tc>
        <w:tc>
          <w:tcPr>
            <w:tcW w:w="2268"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411"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225"/>
        </w:trPr>
        <w:tc>
          <w:tcPr>
            <w:tcW w:w="596" w:type="dxa"/>
            <w:vMerge w:val="restart"/>
            <w:tcBorders>
              <w:top w:val="single" w:sz="4" w:space="0" w:color="auto"/>
            </w:tcBorders>
            <w:shd w:val="clear" w:color="auto" w:fill="auto"/>
            <w:vAlign w:val="center"/>
          </w:tcPr>
          <w:p w:rsidR="0007106C" w:rsidRPr="00422398"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3.6.</w:t>
            </w:r>
          </w:p>
        </w:tc>
        <w:tc>
          <w:tcPr>
            <w:tcW w:w="1985" w:type="dxa"/>
            <w:vMerge w:val="restart"/>
            <w:tcBorders>
              <w:top w:val="single" w:sz="4" w:space="0" w:color="auto"/>
            </w:tcBorders>
            <w:shd w:val="clear" w:color="auto" w:fill="auto"/>
          </w:tcPr>
          <w:p w:rsidR="0007106C" w:rsidRPr="007E089B" w:rsidRDefault="0007106C" w:rsidP="0007106C">
            <w:pPr>
              <w:pStyle w:val="ConsPlusCell"/>
              <w:ind w:left="-10" w:right="-75"/>
              <w:rPr>
                <w:sz w:val="20"/>
                <w:szCs w:val="20"/>
              </w:rPr>
            </w:pPr>
            <w:r>
              <w:rPr>
                <w:sz w:val="20"/>
                <w:szCs w:val="20"/>
              </w:rPr>
              <w:t xml:space="preserve">Мероприятие 6. </w:t>
            </w:r>
            <w:r w:rsidRPr="007E089B">
              <w:rPr>
                <w:sz w:val="20"/>
                <w:szCs w:val="20"/>
              </w:rPr>
              <w:t>Организация работы по исчислению стажа муниципальной службы</w:t>
            </w:r>
          </w:p>
        </w:tc>
        <w:tc>
          <w:tcPr>
            <w:tcW w:w="878" w:type="dxa"/>
            <w:vMerge w:val="restart"/>
            <w:tcBorders>
              <w:top w:val="single" w:sz="4" w:space="0" w:color="auto"/>
            </w:tcBorders>
            <w:shd w:val="clear" w:color="auto" w:fill="auto"/>
          </w:tcPr>
          <w:p w:rsidR="0007106C" w:rsidRPr="00C0458D" w:rsidRDefault="0007106C" w:rsidP="0007106C">
            <w:pPr>
              <w:pStyle w:val="ConsPlusCell"/>
              <w:tabs>
                <w:tab w:val="left" w:pos="487"/>
              </w:tabs>
              <w:rPr>
                <w:sz w:val="18"/>
                <w:szCs w:val="18"/>
              </w:rPr>
            </w:pPr>
            <w:r w:rsidRPr="00C0458D">
              <w:rPr>
                <w:sz w:val="18"/>
                <w:szCs w:val="18"/>
              </w:rPr>
              <w:t xml:space="preserve">2017 </w:t>
            </w:r>
          </w:p>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r>
              <w:rPr>
                <w:rFonts w:ascii="Times New Roman" w:hAnsi="Times New Roman" w:cs="Times New Roman"/>
                <w:color w:val="auto"/>
                <w:sz w:val="18"/>
                <w:szCs w:val="18"/>
              </w:rPr>
              <w:t>– 2021 г.</w:t>
            </w:r>
          </w:p>
        </w:tc>
        <w:tc>
          <w:tcPr>
            <w:tcW w:w="1957" w:type="dxa"/>
            <w:tcBorders>
              <w:top w:val="single" w:sz="4" w:space="0" w:color="auto"/>
              <w:bottom w:val="single" w:sz="4" w:space="0" w:color="auto"/>
            </w:tcBorders>
            <w:shd w:val="clear" w:color="auto" w:fill="auto"/>
          </w:tcPr>
          <w:p w:rsidR="0007106C" w:rsidRPr="00051C99" w:rsidRDefault="0007106C" w:rsidP="0007106C">
            <w:pPr>
              <w:widowControl w:val="0"/>
              <w:autoSpaceDE w:val="0"/>
              <w:autoSpaceDN w:val="0"/>
              <w:adjustRightInd w:val="0"/>
              <w:rPr>
                <w:rFonts w:ascii="Times New Roman" w:hAnsi="Times New Roman" w:cs="Times New Roman"/>
                <w:color w:val="auto"/>
                <w:sz w:val="18"/>
                <w:szCs w:val="18"/>
              </w:rPr>
            </w:pPr>
            <w:r w:rsidRPr="00051C99">
              <w:rPr>
                <w:rFonts w:ascii="Times New Roman" w:hAnsi="Times New Roman" w:cs="Times New Roman"/>
                <w:sz w:val="18"/>
                <w:szCs w:val="18"/>
              </w:rPr>
              <w:t>Итого:</w:t>
            </w:r>
          </w:p>
        </w:tc>
        <w:tc>
          <w:tcPr>
            <w:tcW w:w="6804" w:type="dxa"/>
            <w:gridSpan w:val="7"/>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tc>
        <w:tc>
          <w:tcPr>
            <w:tcW w:w="2268" w:type="dxa"/>
            <w:vMerge w:val="restart"/>
            <w:tcBorders>
              <w:top w:val="single" w:sz="4" w:space="0" w:color="auto"/>
            </w:tcBorders>
            <w:shd w:val="clear" w:color="auto" w:fill="auto"/>
          </w:tcPr>
          <w:p w:rsidR="0007106C" w:rsidRPr="00422398" w:rsidRDefault="0007106C" w:rsidP="0007106C">
            <w:pPr>
              <w:widowControl w:val="0"/>
              <w:autoSpaceDE w:val="0"/>
              <w:autoSpaceDN w:val="0"/>
              <w:adjustRightInd w:val="0"/>
              <w:rPr>
                <w:rFonts w:ascii="Times New Roman" w:hAnsi="Times New Roman" w:cs="Times New Roman"/>
                <w:color w:val="auto"/>
                <w:sz w:val="18"/>
                <w:szCs w:val="18"/>
              </w:rPr>
            </w:pPr>
            <w:r w:rsidRPr="00422398">
              <w:rPr>
                <w:rFonts w:ascii="Times New Roman" w:hAnsi="Times New Roman" w:cs="Times New Roman"/>
                <w:sz w:val="18"/>
                <w:szCs w:val="20"/>
              </w:rPr>
              <w:t>Отдел кадров  и муниципальной службы администрации городского округа и органы администрации с правом юридического лица</w:t>
            </w:r>
          </w:p>
        </w:tc>
        <w:tc>
          <w:tcPr>
            <w:tcW w:w="1411" w:type="dxa"/>
            <w:vMerge w:val="restart"/>
            <w:tcBorders>
              <w:top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180"/>
        </w:trPr>
        <w:tc>
          <w:tcPr>
            <w:tcW w:w="596" w:type="dxa"/>
            <w:vMerge/>
            <w:tcBorders>
              <w:bottom w:val="single" w:sz="4" w:space="0" w:color="auto"/>
            </w:tcBorders>
            <w:shd w:val="clear" w:color="auto" w:fill="auto"/>
            <w:vAlign w:val="center"/>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985" w:type="dxa"/>
            <w:vMerge/>
            <w:tcBorders>
              <w:bottom w:val="single" w:sz="4" w:space="0" w:color="auto"/>
            </w:tcBorders>
            <w:shd w:val="clear" w:color="auto" w:fill="auto"/>
          </w:tcPr>
          <w:p w:rsidR="0007106C" w:rsidRPr="007E089B" w:rsidRDefault="0007106C" w:rsidP="0007106C">
            <w:pPr>
              <w:pStyle w:val="ConsPlusCell"/>
              <w:ind w:left="-10" w:right="-75"/>
              <w:rPr>
                <w:sz w:val="20"/>
                <w:szCs w:val="20"/>
              </w:rPr>
            </w:pPr>
          </w:p>
        </w:tc>
        <w:tc>
          <w:tcPr>
            <w:tcW w:w="878"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bottom w:val="single" w:sz="4" w:space="0" w:color="auto"/>
            </w:tcBorders>
            <w:shd w:val="clear" w:color="auto" w:fill="auto"/>
          </w:tcPr>
          <w:p w:rsidR="0007106C" w:rsidRPr="00051C99" w:rsidRDefault="0007106C" w:rsidP="0007106C">
            <w:pPr>
              <w:widowControl w:val="0"/>
              <w:autoSpaceDE w:val="0"/>
              <w:autoSpaceDN w:val="0"/>
              <w:adjustRightInd w:val="0"/>
              <w:rPr>
                <w:rFonts w:ascii="Times New Roman" w:hAnsi="Times New Roman" w:cs="Times New Roman"/>
                <w:color w:val="auto"/>
                <w:sz w:val="18"/>
                <w:szCs w:val="18"/>
              </w:rPr>
            </w:pPr>
            <w:r w:rsidRPr="00051C99">
              <w:rPr>
                <w:rFonts w:ascii="Times New Roman" w:hAnsi="Times New Roman" w:cs="Times New Roman"/>
                <w:color w:val="auto"/>
                <w:sz w:val="18"/>
                <w:szCs w:val="18"/>
              </w:rPr>
              <w:t xml:space="preserve">Средства бюджета городского округа </w:t>
            </w:r>
            <w:r w:rsidRPr="00051C99">
              <w:rPr>
                <w:rFonts w:ascii="Times New Roman" w:hAnsi="Times New Roman" w:cs="Times New Roman"/>
                <w:color w:val="auto"/>
                <w:sz w:val="18"/>
                <w:szCs w:val="18"/>
                <w:lang w:val="ru-RU"/>
              </w:rPr>
              <w:t>Истра</w:t>
            </w:r>
          </w:p>
        </w:tc>
        <w:tc>
          <w:tcPr>
            <w:tcW w:w="6804" w:type="dxa"/>
            <w:gridSpan w:val="7"/>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both"/>
              <w:rPr>
                <w:rFonts w:ascii="Times New Roman" w:hAnsi="Times New Roman"/>
                <w:color w:val="auto"/>
                <w:sz w:val="18"/>
                <w:szCs w:val="18"/>
                <w:lang w:val="ru-RU"/>
              </w:rPr>
            </w:pPr>
            <w:r w:rsidRPr="006C4DBB">
              <w:rPr>
                <w:rFonts w:ascii="Times New Roman" w:hAnsi="Times New Roman" w:cs="Times New Roman"/>
                <w:sz w:val="18"/>
                <w:szCs w:val="20"/>
              </w:rPr>
              <w:t>В пределах средств, предусмотренных на обеспечение деятельности органов местного самоуправления</w:t>
            </w:r>
          </w:p>
        </w:tc>
        <w:tc>
          <w:tcPr>
            <w:tcW w:w="2268"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411"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165"/>
        </w:trPr>
        <w:tc>
          <w:tcPr>
            <w:tcW w:w="596" w:type="dxa"/>
            <w:vMerge w:val="restart"/>
            <w:tcBorders>
              <w:top w:val="single" w:sz="4" w:space="0" w:color="auto"/>
            </w:tcBorders>
            <w:shd w:val="clear" w:color="auto" w:fill="auto"/>
            <w:vAlign w:val="center"/>
          </w:tcPr>
          <w:p w:rsidR="0007106C" w:rsidRPr="00422398"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3.7.</w:t>
            </w:r>
          </w:p>
        </w:tc>
        <w:tc>
          <w:tcPr>
            <w:tcW w:w="1985" w:type="dxa"/>
            <w:vMerge w:val="restart"/>
            <w:tcBorders>
              <w:top w:val="single" w:sz="4" w:space="0" w:color="auto"/>
            </w:tcBorders>
            <w:shd w:val="clear" w:color="auto" w:fill="auto"/>
          </w:tcPr>
          <w:p w:rsidR="0007106C" w:rsidRPr="007E089B" w:rsidRDefault="0007106C" w:rsidP="0007106C">
            <w:pPr>
              <w:pStyle w:val="ConsPlusCell"/>
              <w:ind w:left="-10" w:right="-75"/>
              <w:rPr>
                <w:sz w:val="20"/>
                <w:szCs w:val="20"/>
              </w:rPr>
            </w:pPr>
            <w:r>
              <w:rPr>
                <w:sz w:val="20"/>
                <w:szCs w:val="20"/>
              </w:rPr>
              <w:t xml:space="preserve">Мероприятие 7. </w:t>
            </w:r>
            <w:r w:rsidRPr="007E089B">
              <w:rPr>
                <w:sz w:val="20"/>
                <w:szCs w:val="20"/>
              </w:rPr>
              <w:t>Своевременная и качественная подготовка и предоставление отчетных данных</w:t>
            </w:r>
          </w:p>
        </w:tc>
        <w:tc>
          <w:tcPr>
            <w:tcW w:w="878" w:type="dxa"/>
            <w:vMerge w:val="restart"/>
            <w:tcBorders>
              <w:top w:val="single" w:sz="4" w:space="0" w:color="auto"/>
            </w:tcBorders>
            <w:shd w:val="clear" w:color="auto" w:fill="auto"/>
          </w:tcPr>
          <w:p w:rsidR="0007106C" w:rsidRPr="00C0458D" w:rsidRDefault="0007106C" w:rsidP="0007106C">
            <w:pPr>
              <w:pStyle w:val="ConsPlusCell"/>
              <w:tabs>
                <w:tab w:val="left" w:pos="487"/>
              </w:tabs>
              <w:rPr>
                <w:sz w:val="18"/>
                <w:szCs w:val="18"/>
              </w:rPr>
            </w:pPr>
            <w:r w:rsidRPr="00C0458D">
              <w:rPr>
                <w:sz w:val="18"/>
                <w:szCs w:val="18"/>
              </w:rPr>
              <w:t xml:space="preserve">2017 </w:t>
            </w:r>
          </w:p>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r>
              <w:rPr>
                <w:rFonts w:ascii="Times New Roman" w:hAnsi="Times New Roman" w:cs="Times New Roman"/>
                <w:color w:val="auto"/>
                <w:sz w:val="18"/>
                <w:szCs w:val="18"/>
              </w:rPr>
              <w:t>– 2021 г.</w:t>
            </w:r>
          </w:p>
        </w:tc>
        <w:tc>
          <w:tcPr>
            <w:tcW w:w="1957" w:type="dxa"/>
            <w:tcBorders>
              <w:top w:val="single" w:sz="4" w:space="0" w:color="auto"/>
              <w:bottom w:val="single" w:sz="4" w:space="0" w:color="auto"/>
            </w:tcBorders>
            <w:shd w:val="clear" w:color="auto" w:fill="auto"/>
          </w:tcPr>
          <w:p w:rsidR="0007106C" w:rsidRPr="00051C99" w:rsidRDefault="0007106C" w:rsidP="0007106C">
            <w:pPr>
              <w:widowControl w:val="0"/>
              <w:autoSpaceDE w:val="0"/>
              <w:autoSpaceDN w:val="0"/>
              <w:adjustRightInd w:val="0"/>
              <w:rPr>
                <w:rFonts w:ascii="Times New Roman" w:hAnsi="Times New Roman" w:cs="Times New Roman"/>
                <w:color w:val="auto"/>
                <w:sz w:val="18"/>
                <w:szCs w:val="18"/>
              </w:rPr>
            </w:pPr>
            <w:r w:rsidRPr="00051C99">
              <w:rPr>
                <w:rFonts w:ascii="Times New Roman" w:hAnsi="Times New Roman" w:cs="Times New Roman"/>
                <w:sz w:val="18"/>
                <w:szCs w:val="18"/>
              </w:rPr>
              <w:t>Итого:</w:t>
            </w:r>
          </w:p>
        </w:tc>
        <w:tc>
          <w:tcPr>
            <w:tcW w:w="6804" w:type="dxa"/>
            <w:gridSpan w:val="7"/>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tc>
        <w:tc>
          <w:tcPr>
            <w:tcW w:w="2268" w:type="dxa"/>
            <w:vMerge w:val="restart"/>
            <w:tcBorders>
              <w:top w:val="single" w:sz="4" w:space="0" w:color="auto"/>
            </w:tcBorders>
            <w:shd w:val="clear" w:color="auto" w:fill="auto"/>
          </w:tcPr>
          <w:p w:rsidR="0007106C" w:rsidRPr="00422398" w:rsidRDefault="0007106C" w:rsidP="0007106C">
            <w:pPr>
              <w:widowControl w:val="0"/>
              <w:autoSpaceDE w:val="0"/>
              <w:autoSpaceDN w:val="0"/>
              <w:adjustRightInd w:val="0"/>
              <w:rPr>
                <w:rFonts w:ascii="Times New Roman" w:hAnsi="Times New Roman" w:cs="Times New Roman"/>
                <w:color w:val="auto"/>
                <w:sz w:val="18"/>
                <w:szCs w:val="18"/>
              </w:rPr>
            </w:pPr>
            <w:r w:rsidRPr="00422398">
              <w:rPr>
                <w:rFonts w:ascii="Times New Roman" w:hAnsi="Times New Roman" w:cs="Times New Roman"/>
                <w:sz w:val="18"/>
                <w:szCs w:val="20"/>
              </w:rPr>
              <w:t>Отдел кадров  и муниципальной службы администрации городского округа</w:t>
            </w:r>
          </w:p>
        </w:tc>
        <w:tc>
          <w:tcPr>
            <w:tcW w:w="1411" w:type="dxa"/>
            <w:vMerge w:val="restart"/>
            <w:tcBorders>
              <w:top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240"/>
        </w:trPr>
        <w:tc>
          <w:tcPr>
            <w:tcW w:w="596" w:type="dxa"/>
            <w:vMerge/>
            <w:tcBorders>
              <w:bottom w:val="single" w:sz="4" w:space="0" w:color="auto"/>
            </w:tcBorders>
            <w:shd w:val="clear" w:color="auto" w:fill="auto"/>
            <w:vAlign w:val="center"/>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985" w:type="dxa"/>
            <w:vMerge/>
            <w:tcBorders>
              <w:bottom w:val="single" w:sz="4" w:space="0" w:color="auto"/>
            </w:tcBorders>
            <w:shd w:val="clear" w:color="auto" w:fill="auto"/>
          </w:tcPr>
          <w:p w:rsidR="0007106C" w:rsidRPr="007E089B" w:rsidRDefault="0007106C" w:rsidP="0007106C">
            <w:pPr>
              <w:pStyle w:val="ConsPlusCell"/>
              <w:ind w:left="-10" w:right="-75"/>
              <w:rPr>
                <w:sz w:val="20"/>
                <w:szCs w:val="20"/>
              </w:rPr>
            </w:pPr>
          </w:p>
        </w:tc>
        <w:tc>
          <w:tcPr>
            <w:tcW w:w="878"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bottom w:val="single" w:sz="4" w:space="0" w:color="auto"/>
            </w:tcBorders>
            <w:shd w:val="clear" w:color="auto" w:fill="auto"/>
          </w:tcPr>
          <w:p w:rsidR="0007106C" w:rsidRPr="00051C99" w:rsidRDefault="0007106C" w:rsidP="0007106C">
            <w:pPr>
              <w:widowControl w:val="0"/>
              <w:autoSpaceDE w:val="0"/>
              <w:autoSpaceDN w:val="0"/>
              <w:adjustRightInd w:val="0"/>
              <w:rPr>
                <w:rFonts w:ascii="Times New Roman" w:hAnsi="Times New Roman" w:cs="Times New Roman"/>
                <w:color w:val="auto"/>
                <w:sz w:val="18"/>
                <w:szCs w:val="18"/>
              </w:rPr>
            </w:pPr>
            <w:r w:rsidRPr="00051C99">
              <w:rPr>
                <w:rFonts w:ascii="Times New Roman" w:hAnsi="Times New Roman" w:cs="Times New Roman"/>
                <w:color w:val="auto"/>
                <w:sz w:val="18"/>
                <w:szCs w:val="18"/>
              </w:rPr>
              <w:t xml:space="preserve">Средства бюджета городского округа </w:t>
            </w:r>
            <w:r w:rsidRPr="00051C99">
              <w:rPr>
                <w:rFonts w:ascii="Times New Roman" w:hAnsi="Times New Roman" w:cs="Times New Roman"/>
                <w:color w:val="auto"/>
                <w:sz w:val="18"/>
                <w:szCs w:val="18"/>
                <w:lang w:val="ru-RU"/>
              </w:rPr>
              <w:t>Истра</w:t>
            </w:r>
          </w:p>
        </w:tc>
        <w:tc>
          <w:tcPr>
            <w:tcW w:w="6804" w:type="dxa"/>
            <w:gridSpan w:val="7"/>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both"/>
              <w:rPr>
                <w:rFonts w:ascii="Times New Roman" w:hAnsi="Times New Roman"/>
                <w:color w:val="auto"/>
                <w:sz w:val="18"/>
                <w:szCs w:val="18"/>
                <w:lang w:val="ru-RU"/>
              </w:rPr>
            </w:pPr>
            <w:r w:rsidRPr="006C4DBB">
              <w:rPr>
                <w:rFonts w:ascii="Times New Roman" w:hAnsi="Times New Roman" w:cs="Times New Roman"/>
                <w:sz w:val="18"/>
                <w:szCs w:val="20"/>
              </w:rPr>
              <w:t>В пределах средств, предусмотренных на обеспечение деятельности органов местного самоуправления</w:t>
            </w:r>
          </w:p>
        </w:tc>
        <w:tc>
          <w:tcPr>
            <w:tcW w:w="2268"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411"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240"/>
        </w:trPr>
        <w:tc>
          <w:tcPr>
            <w:tcW w:w="596" w:type="dxa"/>
            <w:vMerge w:val="restart"/>
            <w:tcBorders>
              <w:top w:val="single" w:sz="4" w:space="0" w:color="auto"/>
            </w:tcBorders>
            <w:shd w:val="clear" w:color="auto" w:fill="auto"/>
            <w:vAlign w:val="center"/>
          </w:tcPr>
          <w:p w:rsidR="0007106C" w:rsidRPr="00AB372F"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4.</w:t>
            </w:r>
          </w:p>
        </w:tc>
        <w:tc>
          <w:tcPr>
            <w:tcW w:w="1985" w:type="dxa"/>
            <w:vMerge w:val="restart"/>
            <w:tcBorders>
              <w:top w:val="single" w:sz="4" w:space="0" w:color="auto"/>
            </w:tcBorders>
            <w:shd w:val="clear" w:color="auto" w:fill="auto"/>
          </w:tcPr>
          <w:p w:rsidR="0007106C" w:rsidRPr="007E089B" w:rsidRDefault="0007106C" w:rsidP="0007106C">
            <w:pPr>
              <w:pStyle w:val="ConsPlusCell"/>
              <w:ind w:left="-10" w:right="-75"/>
              <w:rPr>
                <w:sz w:val="20"/>
                <w:szCs w:val="20"/>
              </w:rPr>
            </w:pPr>
            <w:r w:rsidRPr="00C0458D">
              <w:rPr>
                <w:sz w:val="18"/>
                <w:szCs w:val="18"/>
              </w:rPr>
              <w:t xml:space="preserve">Основное мероприятие </w:t>
            </w:r>
            <w:r>
              <w:rPr>
                <w:sz w:val="18"/>
                <w:szCs w:val="18"/>
              </w:rPr>
              <w:t>4</w:t>
            </w:r>
            <w:r w:rsidRPr="00C0458D">
              <w:rPr>
                <w:sz w:val="18"/>
                <w:szCs w:val="18"/>
              </w:rPr>
              <w:t>.</w:t>
            </w:r>
            <w:r>
              <w:rPr>
                <w:sz w:val="18"/>
                <w:szCs w:val="18"/>
              </w:rPr>
              <w:t xml:space="preserve"> </w:t>
            </w:r>
            <w:r w:rsidRPr="007E089B">
              <w:rPr>
                <w:bCs/>
                <w:sz w:val="20"/>
                <w:szCs w:val="20"/>
              </w:rPr>
              <w:t>Совершенствование мотивации муниципальных служащих</w:t>
            </w:r>
          </w:p>
        </w:tc>
        <w:tc>
          <w:tcPr>
            <w:tcW w:w="878" w:type="dxa"/>
            <w:vMerge w:val="restart"/>
            <w:tcBorders>
              <w:top w:val="single" w:sz="4" w:space="0" w:color="auto"/>
            </w:tcBorders>
            <w:shd w:val="clear" w:color="auto" w:fill="auto"/>
          </w:tcPr>
          <w:p w:rsidR="0007106C" w:rsidRPr="00C0458D" w:rsidRDefault="0007106C" w:rsidP="0007106C">
            <w:pPr>
              <w:pStyle w:val="ConsPlusCell"/>
              <w:tabs>
                <w:tab w:val="left" w:pos="487"/>
              </w:tabs>
              <w:rPr>
                <w:sz w:val="18"/>
                <w:szCs w:val="18"/>
              </w:rPr>
            </w:pPr>
            <w:r w:rsidRPr="00C0458D">
              <w:rPr>
                <w:sz w:val="18"/>
                <w:szCs w:val="18"/>
              </w:rPr>
              <w:t xml:space="preserve">2017 </w:t>
            </w:r>
          </w:p>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r>
              <w:rPr>
                <w:rFonts w:ascii="Times New Roman" w:hAnsi="Times New Roman" w:cs="Times New Roman"/>
                <w:color w:val="auto"/>
                <w:sz w:val="18"/>
                <w:szCs w:val="18"/>
              </w:rPr>
              <w:t>– 2021 г.</w:t>
            </w:r>
          </w:p>
        </w:tc>
        <w:tc>
          <w:tcPr>
            <w:tcW w:w="1957" w:type="dxa"/>
            <w:tcBorders>
              <w:top w:val="single" w:sz="4" w:space="0" w:color="auto"/>
              <w:bottom w:val="single" w:sz="4" w:space="0" w:color="auto"/>
            </w:tcBorders>
            <w:shd w:val="clear" w:color="auto" w:fill="auto"/>
          </w:tcPr>
          <w:p w:rsidR="0007106C" w:rsidRPr="00051C99" w:rsidRDefault="0007106C" w:rsidP="0007106C">
            <w:pPr>
              <w:widowControl w:val="0"/>
              <w:autoSpaceDE w:val="0"/>
              <w:autoSpaceDN w:val="0"/>
              <w:adjustRightInd w:val="0"/>
              <w:rPr>
                <w:rFonts w:ascii="Times New Roman" w:hAnsi="Times New Roman" w:cs="Times New Roman"/>
                <w:color w:val="auto"/>
                <w:sz w:val="18"/>
                <w:szCs w:val="18"/>
              </w:rPr>
            </w:pPr>
            <w:r w:rsidRPr="00051C99">
              <w:rPr>
                <w:rFonts w:ascii="Times New Roman" w:hAnsi="Times New Roman" w:cs="Times New Roman"/>
                <w:sz w:val="18"/>
                <w:szCs w:val="18"/>
              </w:rPr>
              <w:t>Итого:</w:t>
            </w:r>
          </w:p>
        </w:tc>
        <w:tc>
          <w:tcPr>
            <w:tcW w:w="6804" w:type="dxa"/>
            <w:gridSpan w:val="7"/>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tc>
        <w:tc>
          <w:tcPr>
            <w:tcW w:w="2268" w:type="dxa"/>
            <w:vMerge w:val="restart"/>
            <w:tcBorders>
              <w:top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411" w:type="dxa"/>
            <w:vMerge w:val="restart"/>
            <w:tcBorders>
              <w:top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270"/>
        </w:trPr>
        <w:tc>
          <w:tcPr>
            <w:tcW w:w="596" w:type="dxa"/>
            <w:vMerge/>
            <w:tcBorders>
              <w:bottom w:val="single" w:sz="4" w:space="0" w:color="auto"/>
            </w:tcBorders>
            <w:shd w:val="clear" w:color="auto" w:fill="auto"/>
            <w:vAlign w:val="center"/>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985" w:type="dxa"/>
            <w:vMerge/>
            <w:tcBorders>
              <w:bottom w:val="single" w:sz="4" w:space="0" w:color="auto"/>
            </w:tcBorders>
            <w:shd w:val="clear" w:color="auto" w:fill="auto"/>
          </w:tcPr>
          <w:p w:rsidR="0007106C" w:rsidRPr="007E089B" w:rsidRDefault="0007106C" w:rsidP="0007106C">
            <w:pPr>
              <w:pStyle w:val="ConsPlusCell"/>
              <w:ind w:left="-10" w:right="-75"/>
              <w:rPr>
                <w:sz w:val="20"/>
                <w:szCs w:val="20"/>
              </w:rPr>
            </w:pPr>
          </w:p>
        </w:tc>
        <w:tc>
          <w:tcPr>
            <w:tcW w:w="878"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bottom w:val="single" w:sz="4" w:space="0" w:color="auto"/>
            </w:tcBorders>
            <w:shd w:val="clear" w:color="auto" w:fill="auto"/>
          </w:tcPr>
          <w:p w:rsidR="0007106C" w:rsidRPr="00051C99" w:rsidRDefault="0007106C" w:rsidP="0007106C">
            <w:pPr>
              <w:widowControl w:val="0"/>
              <w:autoSpaceDE w:val="0"/>
              <w:autoSpaceDN w:val="0"/>
              <w:adjustRightInd w:val="0"/>
              <w:rPr>
                <w:rFonts w:ascii="Times New Roman" w:hAnsi="Times New Roman" w:cs="Times New Roman"/>
                <w:color w:val="auto"/>
                <w:sz w:val="18"/>
                <w:szCs w:val="18"/>
              </w:rPr>
            </w:pPr>
            <w:r w:rsidRPr="00051C99">
              <w:rPr>
                <w:rFonts w:ascii="Times New Roman" w:hAnsi="Times New Roman" w:cs="Times New Roman"/>
                <w:color w:val="auto"/>
                <w:sz w:val="18"/>
                <w:szCs w:val="18"/>
              </w:rPr>
              <w:t xml:space="preserve">Средства бюджета городского округа </w:t>
            </w:r>
            <w:r w:rsidRPr="00051C99">
              <w:rPr>
                <w:rFonts w:ascii="Times New Roman" w:hAnsi="Times New Roman" w:cs="Times New Roman"/>
                <w:color w:val="auto"/>
                <w:sz w:val="18"/>
                <w:szCs w:val="18"/>
                <w:lang w:val="ru-RU"/>
              </w:rPr>
              <w:t>Истра</w:t>
            </w:r>
          </w:p>
        </w:tc>
        <w:tc>
          <w:tcPr>
            <w:tcW w:w="6804" w:type="dxa"/>
            <w:gridSpan w:val="7"/>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both"/>
              <w:rPr>
                <w:rFonts w:ascii="Times New Roman" w:hAnsi="Times New Roman"/>
                <w:color w:val="auto"/>
                <w:sz w:val="18"/>
                <w:szCs w:val="18"/>
                <w:lang w:val="ru-RU"/>
              </w:rPr>
            </w:pPr>
            <w:r w:rsidRPr="006C4DBB">
              <w:rPr>
                <w:rFonts w:ascii="Times New Roman" w:hAnsi="Times New Roman" w:cs="Times New Roman"/>
                <w:sz w:val="18"/>
                <w:szCs w:val="20"/>
              </w:rPr>
              <w:t>В пределах средств, предусмотренных на обеспечение деятельности органов местного самоуправления</w:t>
            </w:r>
          </w:p>
        </w:tc>
        <w:tc>
          <w:tcPr>
            <w:tcW w:w="2268"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411"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225"/>
        </w:trPr>
        <w:tc>
          <w:tcPr>
            <w:tcW w:w="596" w:type="dxa"/>
            <w:vMerge w:val="restart"/>
            <w:tcBorders>
              <w:top w:val="single" w:sz="4" w:space="0" w:color="auto"/>
            </w:tcBorders>
            <w:shd w:val="clear" w:color="auto" w:fill="auto"/>
            <w:vAlign w:val="center"/>
          </w:tcPr>
          <w:p w:rsidR="0007106C" w:rsidRPr="00AB372F"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4.1.</w:t>
            </w:r>
          </w:p>
        </w:tc>
        <w:tc>
          <w:tcPr>
            <w:tcW w:w="1985" w:type="dxa"/>
            <w:vMerge w:val="restart"/>
            <w:tcBorders>
              <w:top w:val="single" w:sz="4" w:space="0" w:color="auto"/>
            </w:tcBorders>
            <w:shd w:val="clear" w:color="auto" w:fill="auto"/>
          </w:tcPr>
          <w:p w:rsidR="0007106C" w:rsidRPr="007E089B" w:rsidRDefault="0007106C" w:rsidP="0007106C">
            <w:pPr>
              <w:pStyle w:val="ConsPlusCell"/>
              <w:ind w:left="-10" w:right="-75"/>
              <w:rPr>
                <w:sz w:val="20"/>
                <w:szCs w:val="20"/>
              </w:rPr>
            </w:pPr>
            <w:r>
              <w:rPr>
                <w:sz w:val="20"/>
                <w:szCs w:val="20"/>
              </w:rPr>
              <w:t xml:space="preserve">Мероприятие 1. </w:t>
            </w:r>
            <w:r w:rsidRPr="007E089B">
              <w:rPr>
                <w:sz w:val="20"/>
                <w:szCs w:val="20"/>
              </w:rPr>
              <w:t>Организация работы по присвоению классных чинов</w:t>
            </w:r>
          </w:p>
        </w:tc>
        <w:tc>
          <w:tcPr>
            <w:tcW w:w="878" w:type="dxa"/>
            <w:vMerge w:val="restart"/>
            <w:tcBorders>
              <w:top w:val="single" w:sz="4" w:space="0" w:color="auto"/>
            </w:tcBorders>
            <w:shd w:val="clear" w:color="auto" w:fill="auto"/>
          </w:tcPr>
          <w:p w:rsidR="0007106C" w:rsidRPr="00C0458D" w:rsidRDefault="0007106C" w:rsidP="0007106C">
            <w:pPr>
              <w:pStyle w:val="ConsPlusCell"/>
              <w:tabs>
                <w:tab w:val="left" w:pos="487"/>
              </w:tabs>
              <w:rPr>
                <w:sz w:val="18"/>
                <w:szCs w:val="18"/>
              </w:rPr>
            </w:pPr>
            <w:r w:rsidRPr="00C0458D">
              <w:rPr>
                <w:sz w:val="18"/>
                <w:szCs w:val="18"/>
              </w:rPr>
              <w:t xml:space="preserve">2017 </w:t>
            </w:r>
          </w:p>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r>
              <w:rPr>
                <w:rFonts w:ascii="Times New Roman" w:hAnsi="Times New Roman" w:cs="Times New Roman"/>
                <w:color w:val="auto"/>
                <w:sz w:val="18"/>
                <w:szCs w:val="18"/>
              </w:rPr>
              <w:t>– 2021 г.</w:t>
            </w:r>
          </w:p>
        </w:tc>
        <w:tc>
          <w:tcPr>
            <w:tcW w:w="1957" w:type="dxa"/>
            <w:tcBorders>
              <w:top w:val="single" w:sz="4" w:space="0" w:color="auto"/>
              <w:bottom w:val="single" w:sz="4" w:space="0" w:color="auto"/>
            </w:tcBorders>
            <w:shd w:val="clear" w:color="auto" w:fill="auto"/>
          </w:tcPr>
          <w:p w:rsidR="0007106C" w:rsidRPr="00051C99" w:rsidRDefault="0007106C" w:rsidP="0007106C">
            <w:pPr>
              <w:widowControl w:val="0"/>
              <w:autoSpaceDE w:val="0"/>
              <w:autoSpaceDN w:val="0"/>
              <w:adjustRightInd w:val="0"/>
              <w:rPr>
                <w:rFonts w:ascii="Times New Roman" w:hAnsi="Times New Roman" w:cs="Times New Roman"/>
                <w:color w:val="auto"/>
                <w:sz w:val="18"/>
                <w:szCs w:val="18"/>
              </w:rPr>
            </w:pPr>
            <w:r w:rsidRPr="00051C99">
              <w:rPr>
                <w:rFonts w:ascii="Times New Roman" w:hAnsi="Times New Roman" w:cs="Times New Roman"/>
                <w:sz w:val="18"/>
                <w:szCs w:val="18"/>
              </w:rPr>
              <w:t>Итого:</w:t>
            </w:r>
          </w:p>
        </w:tc>
        <w:tc>
          <w:tcPr>
            <w:tcW w:w="6804" w:type="dxa"/>
            <w:gridSpan w:val="7"/>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tc>
        <w:tc>
          <w:tcPr>
            <w:tcW w:w="2268" w:type="dxa"/>
            <w:vMerge w:val="restart"/>
            <w:tcBorders>
              <w:top w:val="single" w:sz="4" w:space="0" w:color="auto"/>
            </w:tcBorders>
            <w:shd w:val="clear" w:color="auto" w:fill="auto"/>
          </w:tcPr>
          <w:p w:rsidR="0007106C" w:rsidRPr="00AB372F" w:rsidRDefault="0007106C" w:rsidP="0007106C">
            <w:pPr>
              <w:widowControl w:val="0"/>
              <w:autoSpaceDE w:val="0"/>
              <w:autoSpaceDN w:val="0"/>
              <w:adjustRightInd w:val="0"/>
              <w:rPr>
                <w:rFonts w:ascii="Times New Roman" w:hAnsi="Times New Roman" w:cs="Times New Roman"/>
                <w:color w:val="auto"/>
                <w:sz w:val="18"/>
                <w:szCs w:val="18"/>
              </w:rPr>
            </w:pPr>
            <w:r w:rsidRPr="00AB372F">
              <w:rPr>
                <w:rFonts w:ascii="Times New Roman" w:hAnsi="Times New Roman" w:cs="Times New Roman"/>
                <w:sz w:val="18"/>
                <w:szCs w:val="18"/>
              </w:rPr>
              <w:t>Отдел кадров  и муниципальной службы администрации городского округа и структурные органы городского округа</w:t>
            </w:r>
          </w:p>
        </w:tc>
        <w:tc>
          <w:tcPr>
            <w:tcW w:w="1411" w:type="dxa"/>
            <w:vMerge w:val="restart"/>
            <w:tcBorders>
              <w:top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210"/>
        </w:trPr>
        <w:tc>
          <w:tcPr>
            <w:tcW w:w="596" w:type="dxa"/>
            <w:vMerge/>
            <w:tcBorders>
              <w:bottom w:val="single" w:sz="4" w:space="0" w:color="auto"/>
            </w:tcBorders>
            <w:shd w:val="clear" w:color="auto" w:fill="auto"/>
            <w:vAlign w:val="center"/>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985" w:type="dxa"/>
            <w:vMerge/>
            <w:tcBorders>
              <w:bottom w:val="single" w:sz="4" w:space="0" w:color="auto"/>
            </w:tcBorders>
            <w:shd w:val="clear" w:color="auto" w:fill="auto"/>
          </w:tcPr>
          <w:p w:rsidR="0007106C" w:rsidRPr="007E089B" w:rsidRDefault="0007106C" w:rsidP="0007106C">
            <w:pPr>
              <w:pStyle w:val="ConsPlusCell"/>
              <w:ind w:left="-10" w:right="-75"/>
              <w:rPr>
                <w:sz w:val="20"/>
                <w:szCs w:val="20"/>
              </w:rPr>
            </w:pPr>
          </w:p>
        </w:tc>
        <w:tc>
          <w:tcPr>
            <w:tcW w:w="878"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bottom w:val="single" w:sz="4" w:space="0" w:color="auto"/>
            </w:tcBorders>
            <w:shd w:val="clear" w:color="auto" w:fill="auto"/>
          </w:tcPr>
          <w:p w:rsidR="0007106C" w:rsidRPr="00051C99" w:rsidRDefault="0007106C" w:rsidP="0007106C">
            <w:pPr>
              <w:widowControl w:val="0"/>
              <w:autoSpaceDE w:val="0"/>
              <w:autoSpaceDN w:val="0"/>
              <w:adjustRightInd w:val="0"/>
              <w:rPr>
                <w:rFonts w:ascii="Times New Roman" w:hAnsi="Times New Roman" w:cs="Times New Roman"/>
                <w:color w:val="auto"/>
                <w:sz w:val="18"/>
                <w:szCs w:val="18"/>
              </w:rPr>
            </w:pPr>
            <w:r w:rsidRPr="00051C99">
              <w:rPr>
                <w:rFonts w:ascii="Times New Roman" w:hAnsi="Times New Roman" w:cs="Times New Roman"/>
                <w:color w:val="auto"/>
                <w:sz w:val="18"/>
                <w:szCs w:val="18"/>
              </w:rPr>
              <w:t xml:space="preserve">Средства бюджета городского округа </w:t>
            </w:r>
            <w:r w:rsidRPr="00051C99">
              <w:rPr>
                <w:rFonts w:ascii="Times New Roman" w:hAnsi="Times New Roman" w:cs="Times New Roman"/>
                <w:color w:val="auto"/>
                <w:sz w:val="18"/>
                <w:szCs w:val="18"/>
                <w:lang w:val="ru-RU"/>
              </w:rPr>
              <w:t>Истра</w:t>
            </w:r>
          </w:p>
        </w:tc>
        <w:tc>
          <w:tcPr>
            <w:tcW w:w="6804" w:type="dxa"/>
            <w:gridSpan w:val="7"/>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both"/>
              <w:rPr>
                <w:rFonts w:ascii="Times New Roman" w:hAnsi="Times New Roman"/>
                <w:color w:val="auto"/>
                <w:sz w:val="18"/>
                <w:szCs w:val="18"/>
                <w:lang w:val="ru-RU"/>
              </w:rPr>
            </w:pPr>
            <w:r w:rsidRPr="006C4DBB">
              <w:rPr>
                <w:rFonts w:ascii="Times New Roman" w:hAnsi="Times New Roman" w:cs="Times New Roman"/>
                <w:sz w:val="18"/>
                <w:szCs w:val="20"/>
              </w:rPr>
              <w:t>В пределах средств, предусмотренных на обеспечение деятельности органов местного самоуправления</w:t>
            </w:r>
          </w:p>
        </w:tc>
        <w:tc>
          <w:tcPr>
            <w:tcW w:w="2268"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411"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195"/>
        </w:trPr>
        <w:tc>
          <w:tcPr>
            <w:tcW w:w="596" w:type="dxa"/>
            <w:vMerge w:val="restart"/>
            <w:tcBorders>
              <w:top w:val="single" w:sz="4" w:space="0" w:color="auto"/>
            </w:tcBorders>
            <w:shd w:val="clear" w:color="auto" w:fill="auto"/>
            <w:vAlign w:val="center"/>
          </w:tcPr>
          <w:p w:rsidR="0007106C" w:rsidRPr="00AB372F"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4.2.</w:t>
            </w:r>
          </w:p>
        </w:tc>
        <w:tc>
          <w:tcPr>
            <w:tcW w:w="1985" w:type="dxa"/>
            <w:vMerge w:val="restart"/>
            <w:tcBorders>
              <w:top w:val="single" w:sz="4" w:space="0" w:color="auto"/>
            </w:tcBorders>
            <w:shd w:val="clear" w:color="auto" w:fill="auto"/>
          </w:tcPr>
          <w:p w:rsidR="0007106C" w:rsidRPr="007E089B" w:rsidRDefault="0007106C" w:rsidP="0007106C">
            <w:pPr>
              <w:pStyle w:val="ConsPlusCell"/>
              <w:ind w:left="-10" w:right="-75"/>
              <w:rPr>
                <w:sz w:val="20"/>
                <w:szCs w:val="20"/>
              </w:rPr>
            </w:pPr>
            <w:r>
              <w:rPr>
                <w:sz w:val="20"/>
                <w:szCs w:val="20"/>
              </w:rPr>
              <w:t xml:space="preserve">Мероприятие 2. </w:t>
            </w:r>
            <w:r w:rsidRPr="007E089B">
              <w:rPr>
                <w:sz w:val="20"/>
                <w:szCs w:val="20"/>
              </w:rPr>
              <w:t>Организация выплаты пенсии за выслугу лет лицам, замещающим муниципальные должности и должности муниципальной службы, в связи с  выходом  на пенси</w:t>
            </w:r>
            <w:r>
              <w:rPr>
                <w:sz w:val="20"/>
                <w:szCs w:val="20"/>
              </w:rPr>
              <w:t>ю</w:t>
            </w:r>
          </w:p>
        </w:tc>
        <w:tc>
          <w:tcPr>
            <w:tcW w:w="878" w:type="dxa"/>
            <w:vMerge w:val="restart"/>
            <w:tcBorders>
              <w:top w:val="single" w:sz="4" w:space="0" w:color="auto"/>
            </w:tcBorders>
            <w:shd w:val="clear" w:color="auto" w:fill="auto"/>
          </w:tcPr>
          <w:p w:rsidR="0007106C" w:rsidRPr="00C0458D" w:rsidRDefault="0007106C" w:rsidP="0007106C">
            <w:pPr>
              <w:pStyle w:val="ConsPlusCell"/>
              <w:tabs>
                <w:tab w:val="left" w:pos="487"/>
              </w:tabs>
              <w:rPr>
                <w:sz w:val="18"/>
                <w:szCs w:val="18"/>
              </w:rPr>
            </w:pPr>
            <w:r w:rsidRPr="00C0458D">
              <w:rPr>
                <w:sz w:val="18"/>
                <w:szCs w:val="18"/>
              </w:rPr>
              <w:t xml:space="preserve">2017 </w:t>
            </w:r>
          </w:p>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r>
              <w:rPr>
                <w:rFonts w:ascii="Times New Roman" w:hAnsi="Times New Roman" w:cs="Times New Roman"/>
                <w:color w:val="auto"/>
                <w:sz w:val="18"/>
                <w:szCs w:val="18"/>
              </w:rPr>
              <w:t>– 2021 г.</w:t>
            </w:r>
          </w:p>
        </w:tc>
        <w:tc>
          <w:tcPr>
            <w:tcW w:w="1957" w:type="dxa"/>
            <w:tcBorders>
              <w:top w:val="single" w:sz="4" w:space="0" w:color="auto"/>
              <w:bottom w:val="single" w:sz="4" w:space="0" w:color="auto"/>
            </w:tcBorders>
            <w:shd w:val="clear" w:color="auto" w:fill="auto"/>
          </w:tcPr>
          <w:p w:rsidR="0007106C" w:rsidRPr="00051C99" w:rsidRDefault="0007106C" w:rsidP="0007106C">
            <w:pPr>
              <w:widowControl w:val="0"/>
              <w:autoSpaceDE w:val="0"/>
              <w:autoSpaceDN w:val="0"/>
              <w:adjustRightInd w:val="0"/>
              <w:rPr>
                <w:rFonts w:ascii="Times New Roman" w:hAnsi="Times New Roman" w:cs="Times New Roman"/>
                <w:color w:val="auto"/>
                <w:sz w:val="18"/>
                <w:szCs w:val="18"/>
              </w:rPr>
            </w:pPr>
            <w:r w:rsidRPr="00051C99">
              <w:rPr>
                <w:rFonts w:ascii="Times New Roman" w:hAnsi="Times New Roman" w:cs="Times New Roman"/>
                <w:sz w:val="18"/>
                <w:szCs w:val="18"/>
              </w:rPr>
              <w:t>Итого:</w:t>
            </w:r>
          </w:p>
        </w:tc>
        <w:tc>
          <w:tcPr>
            <w:tcW w:w="1701" w:type="dxa"/>
            <w:tcBorders>
              <w:top w:val="single" w:sz="4" w:space="0" w:color="auto"/>
              <w:bottom w:val="single" w:sz="4" w:space="0" w:color="auto"/>
            </w:tcBorders>
            <w:shd w:val="clear" w:color="auto" w:fill="auto"/>
          </w:tcPr>
          <w:p w:rsidR="0007106C" w:rsidRPr="00C67F0C"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C67F0C">
              <w:rPr>
                <w:rFonts w:ascii="Times New Roman" w:hAnsi="Times New Roman" w:cs="Times New Roman"/>
                <w:sz w:val="18"/>
                <w:szCs w:val="20"/>
              </w:rPr>
              <w:t>9360,0</w:t>
            </w:r>
          </w:p>
        </w:tc>
        <w:tc>
          <w:tcPr>
            <w:tcW w:w="850" w:type="dxa"/>
            <w:tcBorders>
              <w:top w:val="single" w:sz="4" w:space="0" w:color="auto"/>
              <w:bottom w:val="single" w:sz="4" w:space="0" w:color="auto"/>
            </w:tcBorders>
            <w:shd w:val="clear" w:color="auto" w:fill="auto"/>
          </w:tcPr>
          <w:p w:rsidR="0007106C" w:rsidRPr="00C67F0C"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C67F0C">
              <w:rPr>
                <w:rFonts w:ascii="Times New Roman" w:hAnsi="Times New Roman" w:cs="Times New Roman"/>
                <w:sz w:val="18"/>
                <w:szCs w:val="20"/>
              </w:rPr>
              <w:t>45551,5</w:t>
            </w:r>
          </w:p>
        </w:tc>
        <w:tc>
          <w:tcPr>
            <w:tcW w:w="851" w:type="dxa"/>
            <w:tcBorders>
              <w:top w:val="single" w:sz="4" w:space="0" w:color="auto"/>
              <w:bottom w:val="single" w:sz="4" w:space="0" w:color="auto"/>
            </w:tcBorders>
            <w:shd w:val="clear" w:color="auto" w:fill="auto"/>
          </w:tcPr>
          <w:p w:rsidR="0007106C" w:rsidRPr="00C67F0C"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C67F0C">
              <w:rPr>
                <w:rFonts w:ascii="Times New Roman" w:hAnsi="Times New Roman" w:cs="Times New Roman"/>
                <w:sz w:val="18"/>
                <w:szCs w:val="20"/>
              </w:rPr>
              <w:t>8111,5</w:t>
            </w:r>
          </w:p>
        </w:tc>
        <w:tc>
          <w:tcPr>
            <w:tcW w:w="850" w:type="dxa"/>
            <w:tcBorders>
              <w:top w:val="single" w:sz="4" w:space="0" w:color="auto"/>
              <w:bottom w:val="single" w:sz="4" w:space="0" w:color="auto"/>
            </w:tcBorders>
            <w:shd w:val="clear" w:color="auto" w:fill="auto"/>
          </w:tcPr>
          <w:p w:rsidR="0007106C" w:rsidRPr="00C67F0C"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C67F0C">
              <w:rPr>
                <w:rFonts w:ascii="Times New Roman" w:hAnsi="Times New Roman" w:cs="Times New Roman"/>
                <w:sz w:val="18"/>
                <w:szCs w:val="20"/>
              </w:rPr>
              <w:t>9897,5</w:t>
            </w:r>
          </w:p>
        </w:tc>
        <w:tc>
          <w:tcPr>
            <w:tcW w:w="851" w:type="dxa"/>
            <w:tcBorders>
              <w:top w:val="single" w:sz="4" w:space="0" w:color="auto"/>
              <w:bottom w:val="single" w:sz="4" w:space="0" w:color="auto"/>
            </w:tcBorders>
            <w:shd w:val="clear" w:color="auto" w:fill="auto"/>
          </w:tcPr>
          <w:p w:rsidR="0007106C" w:rsidRPr="00C67F0C"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C67F0C">
              <w:rPr>
                <w:rFonts w:ascii="Times New Roman" w:hAnsi="Times New Roman" w:cs="Times New Roman"/>
                <w:sz w:val="18"/>
                <w:szCs w:val="20"/>
              </w:rPr>
              <w:t>9897,5</w:t>
            </w:r>
          </w:p>
        </w:tc>
        <w:tc>
          <w:tcPr>
            <w:tcW w:w="850" w:type="dxa"/>
            <w:tcBorders>
              <w:top w:val="single" w:sz="4" w:space="0" w:color="auto"/>
              <w:bottom w:val="single" w:sz="4" w:space="0" w:color="auto"/>
              <w:right w:val="single" w:sz="4" w:space="0" w:color="auto"/>
            </w:tcBorders>
            <w:shd w:val="clear" w:color="auto" w:fill="auto"/>
          </w:tcPr>
          <w:p w:rsidR="0007106C" w:rsidRPr="00C67F0C"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C67F0C">
              <w:rPr>
                <w:rFonts w:ascii="Times New Roman" w:hAnsi="Times New Roman" w:cs="Times New Roman"/>
                <w:sz w:val="18"/>
                <w:szCs w:val="20"/>
              </w:rPr>
              <w:t>9897,5</w:t>
            </w:r>
          </w:p>
        </w:tc>
        <w:tc>
          <w:tcPr>
            <w:tcW w:w="851" w:type="dxa"/>
            <w:tcBorders>
              <w:top w:val="single" w:sz="4" w:space="0" w:color="auto"/>
              <w:left w:val="single" w:sz="4" w:space="0" w:color="auto"/>
              <w:bottom w:val="single" w:sz="4" w:space="0" w:color="auto"/>
            </w:tcBorders>
            <w:shd w:val="clear" w:color="auto" w:fill="auto"/>
          </w:tcPr>
          <w:p w:rsidR="0007106C" w:rsidRPr="00C67F0C"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C67F0C">
              <w:rPr>
                <w:rFonts w:ascii="Times New Roman" w:hAnsi="Times New Roman" w:cs="Times New Roman"/>
                <w:sz w:val="18"/>
                <w:szCs w:val="20"/>
              </w:rPr>
              <w:t>9897,5</w:t>
            </w:r>
          </w:p>
        </w:tc>
        <w:tc>
          <w:tcPr>
            <w:tcW w:w="2268" w:type="dxa"/>
            <w:vMerge w:val="restart"/>
            <w:tcBorders>
              <w:top w:val="single" w:sz="4" w:space="0" w:color="auto"/>
            </w:tcBorders>
            <w:shd w:val="clear" w:color="auto" w:fill="auto"/>
          </w:tcPr>
          <w:p w:rsidR="0007106C" w:rsidRPr="00AB372F" w:rsidRDefault="0007106C" w:rsidP="0007106C">
            <w:pPr>
              <w:widowControl w:val="0"/>
              <w:autoSpaceDE w:val="0"/>
              <w:autoSpaceDN w:val="0"/>
              <w:adjustRightInd w:val="0"/>
              <w:rPr>
                <w:rFonts w:ascii="Times New Roman" w:hAnsi="Times New Roman" w:cs="Times New Roman"/>
                <w:color w:val="auto"/>
                <w:sz w:val="18"/>
                <w:szCs w:val="18"/>
              </w:rPr>
            </w:pPr>
            <w:r w:rsidRPr="00AB372F">
              <w:rPr>
                <w:rFonts w:ascii="Times New Roman" w:hAnsi="Times New Roman" w:cs="Times New Roman"/>
                <w:sz w:val="18"/>
                <w:szCs w:val="20"/>
              </w:rPr>
              <w:t>Отдел кадров  и муниципальной службы администрации городского округа</w:t>
            </w:r>
          </w:p>
        </w:tc>
        <w:tc>
          <w:tcPr>
            <w:tcW w:w="1411" w:type="dxa"/>
            <w:vMerge w:val="restart"/>
            <w:tcBorders>
              <w:top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690"/>
        </w:trPr>
        <w:tc>
          <w:tcPr>
            <w:tcW w:w="596" w:type="dxa"/>
            <w:vMerge/>
            <w:shd w:val="clear" w:color="auto" w:fill="auto"/>
            <w:vAlign w:val="center"/>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985" w:type="dxa"/>
            <w:vMerge/>
            <w:shd w:val="clear" w:color="auto" w:fill="auto"/>
          </w:tcPr>
          <w:p w:rsidR="0007106C" w:rsidRPr="007E089B" w:rsidRDefault="0007106C" w:rsidP="0007106C">
            <w:pPr>
              <w:pStyle w:val="ConsPlusCell"/>
              <w:ind w:left="-10" w:right="-75"/>
              <w:rPr>
                <w:sz w:val="20"/>
                <w:szCs w:val="20"/>
              </w:rPr>
            </w:pPr>
          </w:p>
        </w:tc>
        <w:tc>
          <w:tcPr>
            <w:tcW w:w="878" w:type="dxa"/>
            <w:vMerge/>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bottom w:val="single" w:sz="4" w:space="0" w:color="auto"/>
            </w:tcBorders>
            <w:shd w:val="clear" w:color="auto" w:fill="auto"/>
          </w:tcPr>
          <w:p w:rsidR="0007106C" w:rsidRPr="00051C99" w:rsidRDefault="0007106C" w:rsidP="0007106C">
            <w:pPr>
              <w:widowControl w:val="0"/>
              <w:autoSpaceDE w:val="0"/>
              <w:autoSpaceDN w:val="0"/>
              <w:adjustRightInd w:val="0"/>
              <w:rPr>
                <w:rFonts w:ascii="Times New Roman" w:hAnsi="Times New Roman" w:cs="Times New Roman"/>
                <w:color w:val="auto"/>
                <w:sz w:val="18"/>
                <w:szCs w:val="18"/>
              </w:rPr>
            </w:pPr>
            <w:r w:rsidRPr="00051C99">
              <w:rPr>
                <w:rFonts w:ascii="Times New Roman" w:hAnsi="Times New Roman" w:cs="Times New Roman"/>
                <w:color w:val="auto"/>
                <w:sz w:val="18"/>
                <w:szCs w:val="18"/>
              </w:rPr>
              <w:t xml:space="preserve">Средства бюджета городского округа </w:t>
            </w:r>
            <w:r w:rsidRPr="00051C99">
              <w:rPr>
                <w:rFonts w:ascii="Times New Roman" w:hAnsi="Times New Roman" w:cs="Times New Roman"/>
                <w:color w:val="auto"/>
                <w:sz w:val="18"/>
                <w:szCs w:val="18"/>
                <w:lang w:val="ru-RU"/>
              </w:rPr>
              <w:t>Истра</w:t>
            </w:r>
          </w:p>
        </w:tc>
        <w:tc>
          <w:tcPr>
            <w:tcW w:w="1701" w:type="dxa"/>
            <w:tcBorders>
              <w:top w:val="single" w:sz="4" w:space="0" w:color="auto"/>
              <w:bottom w:val="single" w:sz="4" w:space="0" w:color="auto"/>
            </w:tcBorders>
            <w:shd w:val="clear" w:color="auto" w:fill="auto"/>
          </w:tcPr>
          <w:p w:rsidR="0007106C" w:rsidRPr="00C67F0C"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Pr>
                <w:rFonts w:ascii="Times New Roman" w:hAnsi="Times New Roman" w:cs="Times New Roman"/>
                <w:color w:val="auto"/>
                <w:sz w:val="18"/>
                <w:szCs w:val="18"/>
                <w:lang w:val="ru-RU"/>
              </w:rPr>
              <w:t>0</w:t>
            </w:r>
          </w:p>
        </w:tc>
        <w:tc>
          <w:tcPr>
            <w:tcW w:w="850" w:type="dxa"/>
            <w:tcBorders>
              <w:top w:val="single" w:sz="4" w:space="0" w:color="auto"/>
              <w:bottom w:val="single" w:sz="4" w:space="0" w:color="auto"/>
            </w:tcBorders>
            <w:shd w:val="clear" w:color="auto" w:fill="auto"/>
          </w:tcPr>
          <w:p w:rsidR="0007106C" w:rsidRPr="007C150B"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Pr>
                <w:rFonts w:ascii="Times New Roman" w:hAnsi="Times New Roman" w:cs="Times New Roman"/>
                <w:sz w:val="18"/>
                <w:szCs w:val="20"/>
                <w:lang w:val="ru-RU"/>
              </w:rPr>
              <w:t>37440,0</w:t>
            </w:r>
          </w:p>
        </w:tc>
        <w:tc>
          <w:tcPr>
            <w:tcW w:w="851" w:type="dxa"/>
            <w:tcBorders>
              <w:top w:val="single" w:sz="4" w:space="0" w:color="auto"/>
              <w:bottom w:val="single" w:sz="4" w:space="0" w:color="auto"/>
            </w:tcBorders>
            <w:shd w:val="clear" w:color="auto" w:fill="auto"/>
          </w:tcPr>
          <w:p w:rsidR="0007106C" w:rsidRPr="00C67F0C"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Pr>
                <w:rFonts w:ascii="Times New Roman" w:hAnsi="Times New Roman" w:cs="Times New Roman"/>
                <w:color w:val="auto"/>
                <w:sz w:val="18"/>
                <w:szCs w:val="18"/>
                <w:lang w:val="ru-RU"/>
              </w:rPr>
              <w:t>0</w:t>
            </w:r>
          </w:p>
        </w:tc>
        <w:tc>
          <w:tcPr>
            <w:tcW w:w="850" w:type="dxa"/>
            <w:tcBorders>
              <w:top w:val="single" w:sz="4" w:space="0" w:color="auto"/>
              <w:bottom w:val="single" w:sz="4" w:space="0" w:color="auto"/>
            </w:tcBorders>
            <w:shd w:val="clear" w:color="auto" w:fill="auto"/>
          </w:tcPr>
          <w:p w:rsidR="0007106C" w:rsidRPr="00C67F0C"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C67F0C">
              <w:rPr>
                <w:rFonts w:ascii="Times New Roman" w:hAnsi="Times New Roman" w:cs="Times New Roman"/>
                <w:sz w:val="18"/>
                <w:szCs w:val="20"/>
              </w:rPr>
              <w:t>9360,0</w:t>
            </w:r>
          </w:p>
        </w:tc>
        <w:tc>
          <w:tcPr>
            <w:tcW w:w="851" w:type="dxa"/>
            <w:tcBorders>
              <w:top w:val="single" w:sz="4" w:space="0" w:color="auto"/>
              <w:bottom w:val="single" w:sz="4" w:space="0" w:color="auto"/>
            </w:tcBorders>
            <w:shd w:val="clear" w:color="auto" w:fill="auto"/>
          </w:tcPr>
          <w:p w:rsidR="0007106C" w:rsidRPr="00C67F0C"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C67F0C">
              <w:rPr>
                <w:rFonts w:ascii="Times New Roman" w:hAnsi="Times New Roman" w:cs="Times New Roman"/>
                <w:sz w:val="18"/>
                <w:szCs w:val="20"/>
              </w:rPr>
              <w:t>9360,0</w:t>
            </w:r>
          </w:p>
        </w:tc>
        <w:tc>
          <w:tcPr>
            <w:tcW w:w="850" w:type="dxa"/>
            <w:tcBorders>
              <w:top w:val="single" w:sz="4" w:space="0" w:color="auto"/>
              <w:bottom w:val="single" w:sz="4" w:space="0" w:color="auto"/>
              <w:right w:val="single" w:sz="4" w:space="0" w:color="auto"/>
            </w:tcBorders>
            <w:shd w:val="clear" w:color="auto" w:fill="auto"/>
          </w:tcPr>
          <w:p w:rsidR="0007106C" w:rsidRPr="00C67F0C"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C67F0C">
              <w:rPr>
                <w:rFonts w:ascii="Times New Roman" w:hAnsi="Times New Roman" w:cs="Times New Roman"/>
                <w:sz w:val="18"/>
                <w:szCs w:val="20"/>
              </w:rPr>
              <w:t>9360,0</w:t>
            </w:r>
          </w:p>
        </w:tc>
        <w:tc>
          <w:tcPr>
            <w:tcW w:w="851" w:type="dxa"/>
            <w:tcBorders>
              <w:top w:val="single" w:sz="4" w:space="0" w:color="auto"/>
              <w:left w:val="single" w:sz="4" w:space="0" w:color="auto"/>
              <w:bottom w:val="single" w:sz="4" w:space="0" w:color="auto"/>
            </w:tcBorders>
            <w:shd w:val="clear" w:color="auto" w:fill="auto"/>
          </w:tcPr>
          <w:p w:rsidR="0007106C" w:rsidRPr="00C67F0C"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C67F0C">
              <w:rPr>
                <w:rFonts w:ascii="Times New Roman" w:hAnsi="Times New Roman" w:cs="Times New Roman"/>
                <w:sz w:val="18"/>
                <w:szCs w:val="20"/>
              </w:rPr>
              <w:t>9360,0</w:t>
            </w:r>
          </w:p>
        </w:tc>
        <w:tc>
          <w:tcPr>
            <w:tcW w:w="2268" w:type="dxa"/>
            <w:vMerge/>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411" w:type="dxa"/>
            <w:vMerge/>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1590"/>
        </w:trPr>
        <w:tc>
          <w:tcPr>
            <w:tcW w:w="596" w:type="dxa"/>
            <w:vMerge/>
            <w:tcBorders>
              <w:bottom w:val="single" w:sz="4" w:space="0" w:color="auto"/>
            </w:tcBorders>
            <w:shd w:val="clear" w:color="auto" w:fill="auto"/>
            <w:vAlign w:val="center"/>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985" w:type="dxa"/>
            <w:vMerge/>
            <w:tcBorders>
              <w:bottom w:val="single" w:sz="4" w:space="0" w:color="auto"/>
            </w:tcBorders>
            <w:shd w:val="clear" w:color="auto" w:fill="auto"/>
          </w:tcPr>
          <w:p w:rsidR="0007106C" w:rsidRPr="007E089B" w:rsidRDefault="0007106C" w:rsidP="0007106C">
            <w:pPr>
              <w:pStyle w:val="ConsPlusCell"/>
              <w:ind w:left="-10" w:right="-75"/>
              <w:rPr>
                <w:sz w:val="20"/>
                <w:szCs w:val="20"/>
              </w:rPr>
            </w:pPr>
          </w:p>
        </w:tc>
        <w:tc>
          <w:tcPr>
            <w:tcW w:w="878"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bottom w:val="single" w:sz="4" w:space="0" w:color="auto"/>
            </w:tcBorders>
            <w:shd w:val="clear" w:color="auto" w:fill="auto"/>
          </w:tcPr>
          <w:p w:rsidR="0007106C" w:rsidRPr="007C150B" w:rsidRDefault="0007106C" w:rsidP="0007106C">
            <w:pPr>
              <w:widowControl w:val="0"/>
              <w:autoSpaceDE w:val="0"/>
              <w:autoSpaceDN w:val="0"/>
              <w:adjustRightInd w:val="0"/>
              <w:rPr>
                <w:rFonts w:ascii="Times New Roman" w:hAnsi="Times New Roman" w:cs="Times New Roman"/>
                <w:color w:val="auto"/>
                <w:sz w:val="18"/>
                <w:szCs w:val="18"/>
                <w:lang w:val="ru-RU"/>
              </w:rPr>
            </w:pPr>
            <w:r w:rsidRPr="00051C99">
              <w:rPr>
                <w:rFonts w:ascii="Times New Roman" w:hAnsi="Times New Roman" w:cs="Times New Roman"/>
                <w:color w:val="auto"/>
                <w:sz w:val="18"/>
                <w:szCs w:val="18"/>
              </w:rPr>
              <w:t>Средства бюджета</w:t>
            </w:r>
            <w:r>
              <w:rPr>
                <w:rFonts w:ascii="Times New Roman" w:hAnsi="Times New Roman" w:cs="Times New Roman"/>
                <w:color w:val="auto"/>
                <w:sz w:val="18"/>
                <w:szCs w:val="18"/>
                <w:lang w:val="ru-RU"/>
              </w:rPr>
              <w:t xml:space="preserve"> Истринского муниципального района</w:t>
            </w:r>
          </w:p>
        </w:tc>
        <w:tc>
          <w:tcPr>
            <w:tcW w:w="1701" w:type="dxa"/>
            <w:tcBorders>
              <w:top w:val="single" w:sz="4" w:space="0" w:color="auto"/>
              <w:bottom w:val="single" w:sz="4" w:space="0" w:color="auto"/>
            </w:tcBorders>
            <w:shd w:val="clear" w:color="auto" w:fill="auto"/>
          </w:tcPr>
          <w:p w:rsidR="0007106C" w:rsidRPr="00C67F0C" w:rsidRDefault="0007106C" w:rsidP="0007106C">
            <w:pPr>
              <w:widowControl w:val="0"/>
              <w:autoSpaceDE w:val="0"/>
              <w:autoSpaceDN w:val="0"/>
              <w:adjustRightInd w:val="0"/>
              <w:jc w:val="center"/>
              <w:rPr>
                <w:rFonts w:ascii="Times New Roman" w:hAnsi="Times New Roman" w:cs="Times New Roman"/>
                <w:sz w:val="18"/>
                <w:szCs w:val="20"/>
              </w:rPr>
            </w:pPr>
            <w:r w:rsidRPr="00C67F0C">
              <w:rPr>
                <w:rFonts w:ascii="Times New Roman" w:hAnsi="Times New Roman" w:cs="Times New Roman"/>
                <w:sz w:val="18"/>
                <w:szCs w:val="20"/>
              </w:rPr>
              <w:t>9360,0</w:t>
            </w:r>
          </w:p>
        </w:tc>
        <w:tc>
          <w:tcPr>
            <w:tcW w:w="850" w:type="dxa"/>
            <w:tcBorders>
              <w:top w:val="single" w:sz="4" w:space="0" w:color="auto"/>
              <w:bottom w:val="single" w:sz="4" w:space="0" w:color="auto"/>
            </w:tcBorders>
            <w:shd w:val="clear" w:color="auto" w:fill="auto"/>
          </w:tcPr>
          <w:p w:rsidR="0007106C" w:rsidRPr="00C67F0C" w:rsidRDefault="0007106C" w:rsidP="0007106C">
            <w:pPr>
              <w:widowControl w:val="0"/>
              <w:autoSpaceDE w:val="0"/>
              <w:autoSpaceDN w:val="0"/>
              <w:adjustRightInd w:val="0"/>
              <w:jc w:val="center"/>
              <w:rPr>
                <w:rFonts w:ascii="Times New Roman" w:hAnsi="Times New Roman" w:cs="Times New Roman"/>
                <w:sz w:val="18"/>
                <w:szCs w:val="20"/>
              </w:rPr>
            </w:pPr>
            <w:r w:rsidRPr="00C67F0C">
              <w:rPr>
                <w:rFonts w:ascii="Times New Roman" w:hAnsi="Times New Roman" w:cs="Times New Roman"/>
                <w:sz w:val="18"/>
                <w:szCs w:val="20"/>
              </w:rPr>
              <w:t>8111,5</w:t>
            </w:r>
          </w:p>
        </w:tc>
        <w:tc>
          <w:tcPr>
            <w:tcW w:w="851" w:type="dxa"/>
            <w:tcBorders>
              <w:top w:val="single" w:sz="4" w:space="0" w:color="auto"/>
              <w:bottom w:val="single" w:sz="4" w:space="0" w:color="auto"/>
            </w:tcBorders>
            <w:shd w:val="clear" w:color="auto" w:fill="auto"/>
          </w:tcPr>
          <w:p w:rsidR="0007106C" w:rsidRPr="00C67F0C" w:rsidRDefault="0007106C" w:rsidP="0007106C">
            <w:pPr>
              <w:widowControl w:val="0"/>
              <w:autoSpaceDE w:val="0"/>
              <w:autoSpaceDN w:val="0"/>
              <w:adjustRightInd w:val="0"/>
              <w:jc w:val="center"/>
              <w:rPr>
                <w:rFonts w:ascii="Times New Roman" w:hAnsi="Times New Roman" w:cs="Times New Roman"/>
                <w:sz w:val="18"/>
                <w:szCs w:val="20"/>
              </w:rPr>
            </w:pPr>
            <w:r w:rsidRPr="00C67F0C">
              <w:rPr>
                <w:rFonts w:ascii="Times New Roman" w:hAnsi="Times New Roman" w:cs="Times New Roman"/>
                <w:sz w:val="18"/>
                <w:szCs w:val="20"/>
              </w:rPr>
              <w:t>8111,5</w:t>
            </w:r>
          </w:p>
        </w:tc>
        <w:tc>
          <w:tcPr>
            <w:tcW w:w="850" w:type="dxa"/>
            <w:tcBorders>
              <w:top w:val="single" w:sz="4" w:space="0" w:color="auto"/>
              <w:bottom w:val="single" w:sz="4" w:space="0" w:color="auto"/>
            </w:tcBorders>
            <w:shd w:val="clear" w:color="auto" w:fill="auto"/>
          </w:tcPr>
          <w:p w:rsidR="0007106C" w:rsidRPr="007C150B" w:rsidRDefault="0007106C" w:rsidP="0007106C">
            <w:pPr>
              <w:widowControl w:val="0"/>
              <w:autoSpaceDE w:val="0"/>
              <w:autoSpaceDN w:val="0"/>
              <w:adjustRightInd w:val="0"/>
              <w:jc w:val="center"/>
              <w:rPr>
                <w:rFonts w:ascii="Times New Roman" w:hAnsi="Times New Roman" w:cs="Times New Roman"/>
                <w:sz w:val="18"/>
                <w:szCs w:val="20"/>
                <w:lang w:val="ru-RU"/>
              </w:rPr>
            </w:pPr>
            <w:r>
              <w:rPr>
                <w:rFonts w:ascii="Times New Roman" w:hAnsi="Times New Roman" w:cs="Times New Roman"/>
                <w:sz w:val="18"/>
                <w:szCs w:val="20"/>
                <w:lang w:val="ru-RU"/>
              </w:rPr>
              <w:t>0</w:t>
            </w:r>
          </w:p>
        </w:tc>
        <w:tc>
          <w:tcPr>
            <w:tcW w:w="851" w:type="dxa"/>
            <w:tcBorders>
              <w:top w:val="single" w:sz="4" w:space="0" w:color="auto"/>
              <w:bottom w:val="single" w:sz="4" w:space="0" w:color="auto"/>
            </w:tcBorders>
            <w:shd w:val="clear" w:color="auto" w:fill="auto"/>
          </w:tcPr>
          <w:p w:rsidR="0007106C" w:rsidRPr="007C150B" w:rsidRDefault="0007106C" w:rsidP="0007106C">
            <w:pPr>
              <w:widowControl w:val="0"/>
              <w:autoSpaceDE w:val="0"/>
              <w:autoSpaceDN w:val="0"/>
              <w:adjustRightInd w:val="0"/>
              <w:jc w:val="center"/>
              <w:rPr>
                <w:rFonts w:ascii="Times New Roman" w:hAnsi="Times New Roman" w:cs="Times New Roman"/>
                <w:sz w:val="18"/>
                <w:szCs w:val="20"/>
                <w:lang w:val="ru-RU"/>
              </w:rPr>
            </w:pPr>
            <w:r>
              <w:rPr>
                <w:rFonts w:ascii="Times New Roman" w:hAnsi="Times New Roman" w:cs="Times New Roman"/>
                <w:sz w:val="18"/>
                <w:szCs w:val="20"/>
                <w:lang w:val="ru-RU"/>
              </w:rPr>
              <w:t>0</w:t>
            </w:r>
          </w:p>
        </w:tc>
        <w:tc>
          <w:tcPr>
            <w:tcW w:w="850" w:type="dxa"/>
            <w:tcBorders>
              <w:top w:val="single" w:sz="4" w:space="0" w:color="auto"/>
              <w:bottom w:val="single" w:sz="4" w:space="0" w:color="auto"/>
              <w:right w:val="single" w:sz="4" w:space="0" w:color="auto"/>
            </w:tcBorders>
            <w:shd w:val="clear" w:color="auto" w:fill="auto"/>
          </w:tcPr>
          <w:p w:rsidR="0007106C" w:rsidRPr="007C150B" w:rsidRDefault="0007106C" w:rsidP="0007106C">
            <w:pPr>
              <w:widowControl w:val="0"/>
              <w:autoSpaceDE w:val="0"/>
              <w:autoSpaceDN w:val="0"/>
              <w:adjustRightInd w:val="0"/>
              <w:jc w:val="center"/>
              <w:rPr>
                <w:rFonts w:ascii="Times New Roman" w:hAnsi="Times New Roman" w:cs="Times New Roman"/>
                <w:sz w:val="18"/>
                <w:szCs w:val="20"/>
                <w:lang w:val="ru-RU"/>
              </w:rPr>
            </w:pPr>
            <w:r>
              <w:rPr>
                <w:rFonts w:ascii="Times New Roman" w:hAnsi="Times New Roman" w:cs="Times New Roman"/>
                <w:sz w:val="18"/>
                <w:szCs w:val="20"/>
                <w:lang w:val="ru-RU"/>
              </w:rPr>
              <w:t>0</w:t>
            </w:r>
          </w:p>
        </w:tc>
        <w:tc>
          <w:tcPr>
            <w:tcW w:w="851" w:type="dxa"/>
            <w:tcBorders>
              <w:top w:val="single" w:sz="4" w:space="0" w:color="auto"/>
              <w:left w:val="single" w:sz="4" w:space="0" w:color="auto"/>
              <w:bottom w:val="single" w:sz="4" w:space="0" w:color="auto"/>
            </w:tcBorders>
            <w:shd w:val="clear" w:color="auto" w:fill="auto"/>
          </w:tcPr>
          <w:p w:rsidR="0007106C" w:rsidRPr="007C150B" w:rsidRDefault="0007106C" w:rsidP="0007106C">
            <w:pPr>
              <w:widowControl w:val="0"/>
              <w:autoSpaceDE w:val="0"/>
              <w:autoSpaceDN w:val="0"/>
              <w:adjustRightInd w:val="0"/>
              <w:jc w:val="center"/>
              <w:rPr>
                <w:rFonts w:ascii="Times New Roman" w:hAnsi="Times New Roman" w:cs="Times New Roman"/>
                <w:sz w:val="18"/>
                <w:szCs w:val="20"/>
                <w:lang w:val="ru-RU"/>
              </w:rPr>
            </w:pPr>
            <w:r>
              <w:rPr>
                <w:rFonts w:ascii="Times New Roman" w:hAnsi="Times New Roman" w:cs="Times New Roman"/>
                <w:sz w:val="18"/>
                <w:szCs w:val="20"/>
                <w:lang w:val="ru-RU"/>
              </w:rPr>
              <w:t>0</w:t>
            </w:r>
          </w:p>
        </w:tc>
        <w:tc>
          <w:tcPr>
            <w:tcW w:w="2268"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411"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195"/>
        </w:trPr>
        <w:tc>
          <w:tcPr>
            <w:tcW w:w="596" w:type="dxa"/>
            <w:vMerge w:val="restart"/>
            <w:tcBorders>
              <w:top w:val="single" w:sz="4" w:space="0" w:color="auto"/>
            </w:tcBorders>
            <w:shd w:val="clear" w:color="auto" w:fill="auto"/>
            <w:vAlign w:val="center"/>
          </w:tcPr>
          <w:p w:rsidR="0007106C" w:rsidRPr="00C67F0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5.</w:t>
            </w:r>
          </w:p>
        </w:tc>
        <w:tc>
          <w:tcPr>
            <w:tcW w:w="1985" w:type="dxa"/>
            <w:vMerge w:val="restart"/>
            <w:tcBorders>
              <w:top w:val="single" w:sz="4" w:space="0" w:color="auto"/>
            </w:tcBorders>
            <w:shd w:val="clear" w:color="auto" w:fill="auto"/>
          </w:tcPr>
          <w:p w:rsidR="0007106C" w:rsidRPr="007E089B" w:rsidRDefault="0007106C" w:rsidP="0007106C">
            <w:pPr>
              <w:pStyle w:val="ConsPlusCell"/>
              <w:ind w:left="-10" w:right="-75"/>
              <w:rPr>
                <w:sz w:val="20"/>
                <w:szCs w:val="20"/>
              </w:rPr>
            </w:pPr>
            <w:r w:rsidRPr="00C0458D">
              <w:rPr>
                <w:sz w:val="18"/>
                <w:szCs w:val="18"/>
              </w:rPr>
              <w:t xml:space="preserve">Основное мероприятие </w:t>
            </w:r>
            <w:r>
              <w:rPr>
                <w:sz w:val="18"/>
                <w:szCs w:val="18"/>
              </w:rPr>
              <w:lastRenderedPageBreak/>
              <w:t>5</w:t>
            </w:r>
            <w:r w:rsidRPr="00C0458D">
              <w:rPr>
                <w:sz w:val="18"/>
                <w:szCs w:val="18"/>
              </w:rPr>
              <w:t>.</w:t>
            </w:r>
            <w:r>
              <w:rPr>
                <w:sz w:val="18"/>
                <w:szCs w:val="18"/>
              </w:rPr>
              <w:t xml:space="preserve"> </w:t>
            </w:r>
            <w:r w:rsidRPr="007E089B">
              <w:rPr>
                <w:bCs/>
                <w:sz w:val="20"/>
                <w:szCs w:val="20"/>
              </w:rPr>
              <w:t>Совершенствование профессионального развития муниципальных служащих</w:t>
            </w:r>
          </w:p>
        </w:tc>
        <w:tc>
          <w:tcPr>
            <w:tcW w:w="878" w:type="dxa"/>
            <w:vMerge w:val="restart"/>
            <w:tcBorders>
              <w:top w:val="single" w:sz="4" w:space="0" w:color="auto"/>
            </w:tcBorders>
            <w:shd w:val="clear" w:color="auto" w:fill="auto"/>
          </w:tcPr>
          <w:p w:rsidR="0007106C" w:rsidRPr="00C0458D" w:rsidRDefault="0007106C" w:rsidP="0007106C">
            <w:pPr>
              <w:pStyle w:val="ConsPlusCell"/>
              <w:tabs>
                <w:tab w:val="left" w:pos="487"/>
              </w:tabs>
              <w:rPr>
                <w:sz w:val="18"/>
                <w:szCs w:val="18"/>
              </w:rPr>
            </w:pPr>
            <w:r w:rsidRPr="00C0458D">
              <w:rPr>
                <w:sz w:val="18"/>
                <w:szCs w:val="18"/>
              </w:rPr>
              <w:lastRenderedPageBreak/>
              <w:t xml:space="preserve">2017 </w:t>
            </w:r>
          </w:p>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r>
              <w:rPr>
                <w:rFonts w:ascii="Times New Roman" w:hAnsi="Times New Roman" w:cs="Times New Roman"/>
                <w:color w:val="auto"/>
                <w:sz w:val="18"/>
                <w:szCs w:val="18"/>
              </w:rPr>
              <w:lastRenderedPageBreak/>
              <w:t>– 2021 г.</w:t>
            </w:r>
          </w:p>
        </w:tc>
        <w:tc>
          <w:tcPr>
            <w:tcW w:w="1957" w:type="dxa"/>
            <w:tcBorders>
              <w:top w:val="single" w:sz="4" w:space="0" w:color="auto"/>
              <w:bottom w:val="single" w:sz="4" w:space="0" w:color="auto"/>
            </w:tcBorders>
            <w:shd w:val="clear" w:color="auto" w:fill="auto"/>
          </w:tcPr>
          <w:p w:rsidR="0007106C" w:rsidRPr="00051C99" w:rsidRDefault="0007106C" w:rsidP="0007106C">
            <w:pPr>
              <w:widowControl w:val="0"/>
              <w:autoSpaceDE w:val="0"/>
              <w:autoSpaceDN w:val="0"/>
              <w:adjustRightInd w:val="0"/>
              <w:rPr>
                <w:rFonts w:ascii="Times New Roman" w:hAnsi="Times New Roman" w:cs="Times New Roman"/>
                <w:color w:val="auto"/>
                <w:sz w:val="18"/>
                <w:szCs w:val="18"/>
              </w:rPr>
            </w:pPr>
            <w:r w:rsidRPr="00051C99">
              <w:rPr>
                <w:rFonts w:ascii="Times New Roman" w:hAnsi="Times New Roman" w:cs="Times New Roman"/>
                <w:sz w:val="18"/>
                <w:szCs w:val="18"/>
              </w:rPr>
              <w:lastRenderedPageBreak/>
              <w:t>Итого:</w:t>
            </w:r>
          </w:p>
        </w:tc>
        <w:tc>
          <w:tcPr>
            <w:tcW w:w="170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sidRPr="007E089B">
              <w:rPr>
                <w:rFonts w:ascii="Times New Roman" w:hAnsi="Times New Roman"/>
                <w:sz w:val="20"/>
                <w:szCs w:val="20"/>
              </w:rPr>
              <w:t>5</w:t>
            </w:r>
            <w:r>
              <w:rPr>
                <w:rFonts w:ascii="Times New Roman" w:hAnsi="Times New Roman"/>
                <w:sz w:val="20"/>
                <w:szCs w:val="20"/>
              </w:rPr>
              <w:t>37,5</w:t>
            </w: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sidRPr="007E089B">
              <w:rPr>
                <w:rFonts w:ascii="Times New Roman" w:hAnsi="Times New Roman"/>
                <w:sz w:val="20"/>
                <w:szCs w:val="20"/>
              </w:rPr>
              <w:t>2</w:t>
            </w:r>
            <w:r>
              <w:rPr>
                <w:rFonts w:ascii="Times New Roman" w:hAnsi="Times New Roman"/>
                <w:sz w:val="20"/>
                <w:szCs w:val="20"/>
              </w:rPr>
              <w:t>388,3</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sz w:val="20"/>
                <w:szCs w:val="20"/>
              </w:rPr>
              <w:t>239,5</w:t>
            </w: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sidRPr="007E089B">
              <w:rPr>
                <w:rFonts w:ascii="Times New Roman" w:hAnsi="Times New Roman"/>
                <w:sz w:val="20"/>
                <w:szCs w:val="20"/>
              </w:rPr>
              <w:t>5</w:t>
            </w:r>
            <w:r>
              <w:rPr>
                <w:rFonts w:ascii="Times New Roman" w:hAnsi="Times New Roman"/>
                <w:sz w:val="20"/>
                <w:szCs w:val="20"/>
              </w:rPr>
              <w:t>37,2</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sidRPr="007E089B">
              <w:rPr>
                <w:rFonts w:ascii="Times New Roman" w:hAnsi="Times New Roman"/>
                <w:sz w:val="20"/>
                <w:szCs w:val="20"/>
              </w:rPr>
              <w:t>5</w:t>
            </w:r>
            <w:r>
              <w:rPr>
                <w:rFonts w:ascii="Times New Roman" w:hAnsi="Times New Roman"/>
                <w:sz w:val="20"/>
                <w:szCs w:val="20"/>
              </w:rPr>
              <w:t>37,5</w:t>
            </w:r>
          </w:p>
        </w:tc>
        <w:tc>
          <w:tcPr>
            <w:tcW w:w="850" w:type="dxa"/>
            <w:tcBorders>
              <w:top w:val="single" w:sz="4" w:space="0" w:color="auto"/>
              <w:bottom w:val="single" w:sz="4" w:space="0" w:color="auto"/>
              <w:right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sidRPr="007E089B">
              <w:rPr>
                <w:rFonts w:ascii="Times New Roman" w:hAnsi="Times New Roman"/>
                <w:sz w:val="20"/>
                <w:szCs w:val="20"/>
              </w:rPr>
              <w:t>5</w:t>
            </w:r>
            <w:r>
              <w:rPr>
                <w:rFonts w:ascii="Times New Roman" w:hAnsi="Times New Roman"/>
                <w:sz w:val="20"/>
                <w:szCs w:val="20"/>
              </w:rPr>
              <w:t>37,5</w:t>
            </w:r>
          </w:p>
        </w:tc>
        <w:tc>
          <w:tcPr>
            <w:tcW w:w="851" w:type="dxa"/>
            <w:tcBorders>
              <w:top w:val="single" w:sz="4" w:space="0" w:color="auto"/>
              <w:left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sidRPr="007E089B">
              <w:rPr>
                <w:rFonts w:ascii="Times New Roman" w:hAnsi="Times New Roman"/>
                <w:sz w:val="20"/>
                <w:szCs w:val="20"/>
              </w:rPr>
              <w:t>5</w:t>
            </w:r>
            <w:r>
              <w:rPr>
                <w:rFonts w:ascii="Times New Roman" w:hAnsi="Times New Roman"/>
                <w:sz w:val="20"/>
                <w:szCs w:val="20"/>
              </w:rPr>
              <w:t>37,5</w:t>
            </w:r>
          </w:p>
        </w:tc>
        <w:tc>
          <w:tcPr>
            <w:tcW w:w="2268" w:type="dxa"/>
            <w:vMerge w:val="restart"/>
            <w:tcBorders>
              <w:top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411" w:type="dxa"/>
            <w:vMerge w:val="restart"/>
            <w:tcBorders>
              <w:top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690"/>
        </w:trPr>
        <w:tc>
          <w:tcPr>
            <w:tcW w:w="596" w:type="dxa"/>
            <w:vMerge/>
            <w:shd w:val="clear" w:color="auto" w:fill="auto"/>
            <w:vAlign w:val="center"/>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985" w:type="dxa"/>
            <w:vMerge/>
            <w:shd w:val="clear" w:color="auto" w:fill="auto"/>
          </w:tcPr>
          <w:p w:rsidR="0007106C" w:rsidRPr="007E089B" w:rsidRDefault="0007106C" w:rsidP="0007106C">
            <w:pPr>
              <w:pStyle w:val="ConsPlusCell"/>
              <w:ind w:left="-10" w:right="-75"/>
              <w:rPr>
                <w:sz w:val="20"/>
                <w:szCs w:val="20"/>
              </w:rPr>
            </w:pPr>
          </w:p>
        </w:tc>
        <w:tc>
          <w:tcPr>
            <w:tcW w:w="878" w:type="dxa"/>
            <w:vMerge/>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bottom w:val="single" w:sz="4" w:space="0" w:color="auto"/>
            </w:tcBorders>
            <w:shd w:val="clear" w:color="auto" w:fill="auto"/>
          </w:tcPr>
          <w:p w:rsidR="0007106C" w:rsidRPr="00051C99" w:rsidRDefault="0007106C" w:rsidP="0007106C">
            <w:pPr>
              <w:widowControl w:val="0"/>
              <w:autoSpaceDE w:val="0"/>
              <w:autoSpaceDN w:val="0"/>
              <w:adjustRightInd w:val="0"/>
              <w:rPr>
                <w:rFonts w:ascii="Times New Roman" w:hAnsi="Times New Roman" w:cs="Times New Roman"/>
                <w:color w:val="auto"/>
                <w:sz w:val="18"/>
                <w:szCs w:val="18"/>
              </w:rPr>
            </w:pPr>
            <w:r w:rsidRPr="00051C99">
              <w:rPr>
                <w:rFonts w:ascii="Times New Roman" w:hAnsi="Times New Roman" w:cs="Times New Roman"/>
                <w:color w:val="auto"/>
                <w:sz w:val="18"/>
                <w:szCs w:val="18"/>
              </w:rPr>
              <w:t xml:space="preserve">Средства бюджета городского округа </w:t>
            </w:r>
            <w:r w:rsidRPr="00051C99">
              <w:rPr>
                <w:rFonts w:ascii="Times New Roman" w:hAnsi="Times New Roman" w:cs="Times New Roman"/>
                <w:color w:val="auto"/>
                <w:sz w:val="18"/>
                <w:szCs w:val="18"/>
                <w:lang w:val="ru-RU"/>
              </w:rPr>
              <w:t>Истра</w:t>
            </w:r>
          </w:p>
        </w:tc>
        <w:tc>
          <w:tcPr>
            <w:tcW w:w="1701" w:type="dxa"/>
            <w:tcBorders>
              <w:top w:val="single" w:sz="4" w:space="0" w:color="auto"/>
              <w:bottom w:val="single" w:sz="4" w:space="0" w:color="auto"/>
            </w:tcBorders>
            <w:shd w:val="clear" w:color="auto" w:fill="auto"/>
          </w:tcPr>
          <w:p w:rsidR="0007106C" w:rsidRPr="007C150B" w:rsidRDefault="0007106C" w:rsidP="0007106C">
            <w:pPr>
              <w:jc w:val="center"/>
              <w:rPr>
                <w:rFonts w:ascii="Times New Roman" w:hAnsi="Times New Roman"/>
                <w:sz w:val="20"/>
                <w:szCs w:val="20"/>
                <w:lang w:val="ru-RU"/>
              </w:rPr>
            </w:pPr>
            <w:r>
              <w:rPr>
                <w:rFonts w:ascii="Times New Roman" w:hAnsi="Times New Roman"/>
                <w:sz w:val="20"/>
                <w:szCs w:val="20"/>
                <w:lang w:val="ru-RU"/>
              </w:rPr>
              <w:t>0</w:t>
            </w:r>
          </w:p>
        </w:tc>
        <w:tc>
          <w:tcPr>
            <w:tcW w:w="850" w:type="dxa"/>
            <w:tcBorders>
              <w:top w:val="single" w:sz="4" w:space="0" w:color="auto"/>
              <w:bottom w:val="single" w:sz="4" w:space="0" w:color="auto"/>
            </w:tcBorders>
            <w:shd w:val="clear" w:color="auto" w:fill="auto"/>
          </w:tcPr>
          <w:p w:rsidR="0007106C" w:rsidRPr="007C150B" w:rsidRDefault="0007106C" w:rsidP="0007106C">
            <w:pPr>
              <w:widowControl w:val="0"/>
              <w:autoSpaceDE w:val="0"/>
              <w:autoSpaceDN w:val="0"/>
              <w:adjustRightInd w:val="0"/>
              <w:jc w:val="center"/>
              <w:rPr>
                <w:rFonts w:ascii="Times New Roman" w:hAnsi="Times New Roman"/>
                <w:color w:val="auto"/>
                <w:sz w:val="18"/>
                <w:szCs w:val="18"/>
                <w:lang w:val="ru-RU"/>
              </w:rPr>
            </w:pPr>
            <w:r w:rsidRPr="007E089B">
              <w:rPr>
                <w:rFonts w:ascii="Times New Roman" w:hAnsi="Times New Roman"/>
                <w:sz w:val="20"/>
                <w:szCs w:val="20"/>
              </w:rPr>
              <w:t>2</w:t>
            </w:r>
            <w:r>
              <w:rPr>
                <w:rFonts w:ascii="Times New Roman" w:hAnsi="Times New Roman"/>
                <w:sz w:val="20"/>
                <w:szCs w:val="20"/>
              </w:rPr>
              <w:t>1</w:t>
            </w:r>
            <w:r>
              <w:rPr>
                <w:rFonts w:ascii="Times New Roman" w:hAnsi="Times New Roman"/>
                <w:sz w:val="20"/>
                <w:szCs w:val="20"/>
                <w:lang w:val="ru-RU"/>
              </w:rPr>
              <w:t>4</w:t>
            </w:r>
            <w:r>
              <w:rPr>
                <w:rFonts w:ascii="Times New Roman" w:hAnsi="Times New Roman"/>
                <w:sz w:val="20"/>
                <w:szCs w:val="20"/>
              </w:rPr>
              <w:t>8,</w:t>
            </w:r>
            <w:r>
              <w:rPr>
                <w:rFonts w:ascii="Times New Roman" w:hAnsi="Times New Roman"/>
                <w:sz w:val="20"/>
                <w:szCs w:val="20"/>
                <w:lang w:val="ru-RU"/>
              </w:rPr>
              <w:t>8</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sidRPr="007E089B">
              <w:rPr>
                <w:rFonts w:ascii="Times New Roman" w:hAnsi="Times New Roman"/>
                <w:sz w:val="20"/>
                <w:szCs w:val="20"/>
              </w:rPr>
              <w:t>5</w:t>
            </w:r>
            <w:r>
              <w:rPr>
                <w:rFonts w:ascii="Times New Roman" w:hAnsi="Times New Roman"/>
                <w:sz w:val="20"/>
                <w:szCs w:val="20"/>
              </w:rPr>
              <w:t>37,2</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sidRPr="007E089B">
              <w:rPr>
                <w:rFonts w:ascii="Times New Roman" w:hAnsi="Times New Roman"/>
                <w:sz w:val="20"/>
                <w:szCs w:val="20"/>
              </w:rPr>
              <w:t>5</w:t>
            </w:r>
            <w:r>
              <w:rPr>
                <w:rFonts w:ascii="Times New Roman" w:hAnsi="Times New Roman"/>
                <w:sz w:val="20"/>
                <w:szCs w:val="20"/>
              </w:rPr>
              <w:t>37,5</w:t>
            </w:r>
          </w:p>
        </w:tc>
        <w:tc>
          <w:tcPr>
            <w:tcW w:w="850" w:type="dxa"/>
            <w:tcBorders>
              <w:top w:val="single" w:sz="4" w:space="0" w:color="auto"/>
              <w:bottom w:val="single" w:sz="4" w:space="0" w:color="auto"/>
              <w:right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sidRPr="007E089B">
              <w:rPr>
                <w:rFonts w:ascii="Times New Roman" w:hAnsi="Times New Roman"/>
                <w:sz w:val="20"/>
                <w:szCs w:val="20"/>
              </w:rPr>
              <w:t>5</w:t>
            </w:r>
            <w:r>
              <w:rPr>
                <w:rFonts w:ascii="Times New Roman" w:hAnsi="Times New Roman"/>
                <w:sz w:val="20"/>
                <w:szCs w:val="20"/>
              </w:rPr>
              <w:t>37,5</w:t>
            </w:r>
          </w:p>
        </w:tc>
        <w:tc>
          <w:tcPr>
            <w:tcW w:w="851" w:type="dxa"/>
            <w:tcBorders>
              <w:top w:val="single" w:sz="4" w:space="0" w:color="auto"/>
              <w:left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sidRPr="007E089B">
              <w:rPr>
                <w:rFonts w:ascii="Times New Roman" w:hAnsi="Times New Roman"/>
                <w:sz w:val="20"/>
                <w:szCs w:val="20"/>
              </w:rPr>
              <w:t>5</w:t>
            </w:r>
            <w:r>
              <w:rPr>
                <w:rFonts w:ascii="Times New Roman" w:hAnsi="Times New Roman"/>
                <w:sz w:val="20"/>
                <w:szCs w:val="20"/>
              </w:rPr>
              <w:t>37,5</w:t>
            </w:r>
          </w:p>
        </w:tc>
        <w:tc>
          <w:tcPr>
            <w:tcW w:w="2268" w:type="dxa"/>
            <w:vMerge/>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411" w:type="dxa"/>
            <w:vMerge/>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615"/>
        </w:trPr>
        <w:tc>
          <w:tcPr>
            <w:tcW w:w="596" w:type="dxa"/>
            <w:vMerge/>
            <w:tcBorders>
              <w:bottom w:val="single" w:sz="4" w:space="0" w:color="auto"/>
            </w:tcBorders>
            <w:shd w:val="clear" w:color="auto" w:fill="auto"/>
            <w:vAlign w:val="center"/>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985" w:type="dxa"/>
            <w:vMerge/>
            <w:tcBorders>
              <w:bottom w:val="single" w:sz="4" w:space="0" w:color="auto"/>
            </w:tcBorders>
            <w:shd w:val="clear" w:color="auto" w:fill="auto"/>
          </w:tcPr>
          <w:p w:rsidR="0007106C" w:rsidRPr="007E089B" w:rsidRDefault="0007106C" w:rsidP="0007106C">
            <w:pPr>
              <w:pStyle w:val="ConsPlusCell"/>
              <w:ind w:left="-10" w:right="-75"/>
              <w:rPr>
                <w:sz w:val="20"/>
                <w:szCs w:val="20"/>
              </w:rPr>
            </w:pPr>
          </w:p>
        </w:tc>
        <w:tc>
          <w:tcPr>
            <w:tcW w:w="878"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bottom w:val="single" w:sz="4" w:space="0" w:color="auto"/>
            </w:tcBorders>
            <w:shd w:val="clear" w:color="auto" w:fill="auto"/>
          </w:tcPr>
          <w:p w:rsidR="0007106C" w:rsidRPr="00051C99" w:rsidRDefault="0007106C" w:rsidP="0007106C">
            <w:pPr>
              <w:widowControl w:val="0"/>
              <w:autoSpaceDE w:val="0"/>
              <w:autoSpaceDN w:val="0"/>
              <w:adjustRightInd w:val="0"/>
              <w:rPr>
                <w:rFonts w:ascii="Times New Roman" w:hAnsi="Times New Roman" w:cs="Times New Roman"/>
                <w:color w:val="auto"/>
                <w:sz w:val="18"/>
                <w:szCs w:val="18"/>
              </w:rPr>
            </w:pPr>
            <w:r w:rsidRPr="00051C99">
              <w:rPr>
                <w:rFonts w:ascii="Times New Roman" w:hAnsi="Times New Roman" w:cs="Times New Roman"/>
                <w:color w:val="auto"/>
                <w:sz w:val="18"/>
                <w:szCs w:val="18"/>
              </w:rPr>
              <w:t>Средства бюджета</w:t>
            </w:r>
            <w:r>
              <w:rPr>
                <w:rFonts w:ascii="Times New Roman" w:hAnsi="Times New Roman" w:cs="Times New Roman"/>
                <w:color w:val="auto"/>
                <w:sz w:val="18"/>
                <w:szCs w:val="18"/>
                <w:lang w:val="ru-RU"/>
              </w:rPr>
              <w:t xml:space="preserve"> Истринского муниципального района</w:t>
            </w:r>
          </w:p>
        </w:tc>
        <w:tc>
          <w:tcPr>
            <w:tcW w:w="1701" w:type="dxa"/>
            <w:tcBorders>
              <w:top w:val="single" w:sz="4" w:space="0" w:color="auto"/>
              <w:bottom w:val="single" w:sz="4" w:space="0" w:color="auto"/>
            </w:tcBorders>
            <w:shd w:val="clear" w:color="auto" w:fill="auto"/>
          </w:tcPr>
          <w:p w:rsidR="0007106C" w:rsidRPr="007E089B" w:rsidRDefault="0007106C" w:rsidP="0007106C">
            <w:pPr>
              <w:jc w:val="center"/>
              <w:rPr>
                <w:rFonts w:ascii="Times New Roman" w:hAnsi="Times New Roman"/>
                <w:sz w:val="20"/>
                <w:szCs w:val="20"/>
              </w:rPr>
            </w:pPr>
            <w:r w:rsidRPr="007E089B">
              <w:rPr>
                <w:rFonts w:ascii="Times New Roman" w:hAnsi="Times New Roman"/>
                <w:sz w:val="20"/>
                <w:szCs w:val="20"/>
              </w:rPr>
              <w:t>5</w:t>
            </w:r>
            <w:r>
              <w:rPr>
                <w:rFonts w:ascii="Times New Roman" w:hAnsi="Times New Roman"/>
                <w:sz w:val="20"/>
                <w:szCs w:val="20"/>
              </w:rPr>
              <w:t>37,5</w:t>
            </w:r>
          </w:p>
        </w:tc>
        <w:tc>
          <w:tcPr>
            <w:tcW w:w="850" w:type="dxa"/>
            <w:tcBorders>
              <w:top w:val="single" w:sz="4" w:space="0" w:color="auto"/>
              <w:bottom w:val="single" w:sz="4" w:space="0" w:color="auto"/>
            </w:tcBorders>
            <w:shd w:val="clear" w:color="auto" w:fill="auto"/>
          </w:tcPr>
          <w:p w:rsidR="0007106C" w:rsidRPr="007E089B" w:rsidRDefault="0007106C" w:rsidP="0007106C">
            <w:pPr>
              <w:widowControl w:val="0"/>
              <w:autoSpaceDE w:val="0"/>
              <w:autoSpaceDN w:val="0"/>
              <w:adjustRightInd w:val="0"/>
              <w:jc w:val="center"/>
              <w:rPr>
                <w:rFonts w:ascii="Times New Roman" w:hAnsi="Times New Roman"/>
                <w:sz w:val="20"/>
                <w:szCs w:val="20"/>
              </w:rPr>
            </w:pPr>
            <w:r>
              <w:rPr>
                <w:rFonts w:ascii="Times New Roman" w:hAnsi="Times New Roman"/>
                <w:sz w:val="20"/>
                <w:szCs w:val="20"/>
              </w:rPr>
              <w:t>239,5</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sz w:val="20"/>
                <w:szCs w:val="20"/>
              </w:rPr>
            </w:pPr>
            <w:r>
              <w:rPr>
                <w:rFonts w:ascii="Times New Roman" w:hAnsi="Times New Roman"/>
                <w:sz w:val="20"/>
                <w:szCs w:val="20"/>
              </w:rPr>
              <w:t>239,5</w:t>
            </w:r>
          </w:p>
        </w:tc>
        <w:tc>
          <w:tcPr>
            <w:tcW w:w="850" w:type="dxa"/>
            <w:tcBorders>
              <w:top w:val="single" w:sz="4" w:space="0" w:color="auto"/>
              <w:bottom w:val="single" w:sz="4" w:space="0" w:color="auto"/>
            </w:tcBorders>
            <w:shd w:val="clear" w:color="auto" w:fill="auto"/>
          </w:tcPr>
          <w:p w:rsidR="0007106C" w:rsidRPr="007C150B" w:rsidRDefault="0007106C" w:rsidP="0007106C">
            <w:pPr>
              <w:widowControl w:val="0"/>
              <w:autoSpaceDE w:val="0"/>
              <w:autoSpaceDN w:val="0"/>
              <w:adjustRightInd w:val="0"/>
              <w:jc w:val="center"/>
              <w:rPr>
                <w:rFonts w:ascii="Times New Roman" w:hAnsi="Times New Roman"/>
                <w:sz w:val="20"/>
                <w:szCs w:val="20"/>
                <w:lang w:val="ru-RU"/>
              </w:rPr>
            </w:pPr>
            <w:r>
              <w:rPr>
                <w:rFonts w:ascii="Times New Roman" w:hAnsi="Times New Roman"/>
                <w:sz w:val="20"/>
                <w:szCs w:val="20"/>
                <w:lang w:val="ru-RU"/>
              </w:rPr>
              <w:t>0</w:t>
            </w:r>
          </w:p>
        </w:tc>
        <w:tc>
          <w:tcPr>
            <w:tcW w:w="851" w:type="dxa"/>
            <w:tcBorders>
              <w:top w:val="single" w:sz="4" w:space="0" w:color="auto"/>
              <w:bottom w:val="single" w:sz="4" w:space="0" w:color="auto"/>
            </w:tcBorders>
            <w:shd w:val="clear" w:color="auto" w:fill="auto"/>
          </w:tcPr>
          <w:p w:rsidR="0007106C" w:rsidRPr="007C150B" w:rsidRDefault="0007106C" w:rsidP="0007106C">
            <w:pPr>
              <w:widowControl w:val="0"/>
              <w:autoSpaceDE w:val="0"/>
              <w:autoSpaceDN w:val="0"/>
              <w:adjustRightInd w:val="0"/>
              <w:jc w:val="center"/>
              <w:rPr>
                <w:rFonts w:ascii="Times New Roman" w:hAnsi="Times New Roman"/>
                <w:sz w:val="20"/>
                <w:szCs w:val="20"/>
                <w:lang w:val="ru-RU"/>
              </w:rPr>
            </w:pPr>
            <w:r>
              <w:rPr>
                <w:rFonts w:ascii="Times New Roman" w:hAnsi="Times New Roman"/>
                <w:sz w:val="20"/>
                <w:szCs w:val="20"/>
                <w:lang w:val="ru-RU"/>
              </w:rPr>
              <w:t>0</w:t>
            </w:r>
          </w:p>
        </w:tc>
        <w:tc>
          <w:tcPr>
            <w:tcW w:w="850" w:type="dxa"/>
            <w:tcBorders>
              <w:top w:val="single" w:sz="4" w:space="0" w:color="auto"/>
              <w:bottom w:val="single" w:sz="4" w:space="0" w:color="auto"/>
              <w:right w:val="single" w:sz="4" w:space="0" w:color="auto"/>
            </w:tcBorders>
            <w:shd w:val="clear" w:color="auto" w:fill="auto"/>
          </w:tcPr>
          <w:p w:rsidR="0007106C" w:rsidRPr="007C150B" w:rsidRDefault="0007106C" w:rsidP="0007106C">
            <w:pPr>
              <w:widowControl w:val="0"/>
              <w:autoSpaceDE w:val="0"/>
              <w:autoSpaceDN w:val="0"/>
              <w:adjustRightInd w:val="0"/>
              <w:jc w:val="center"/>
              <w:rPr>
                <w:rFonts w:ascii="Times New Roman" w:hAnsi="Times New Roman"/>
                <w:sz w:val="20"/>
                <w:szCs w:val="20"/>
                <w:lang w:val="ru-RU"/>
              </w:rPr>
            </w:pPr>
            <w:r>
              <w:rPr>
                <w:rFonts w:ascii="Times New Roman" w:hAnsi="Times New Roman"/>
                <w:sz w:val="20"/>
                <w:szCs w:val="20"/>
                <w:lang w:val="ru-RU"/>
              </w:rPr>
              <w:t>0</w:t>
            </w:r>
          </w:p>
        </w:tc>
        <w:tc>
          <w:tcPr>
            <w:tcW w:w="851" w:type="dxa"/>
            <w:tcBorders>
              <w:top w:val="single" w:sz="4" w:space="0" w:color="auto"/>
              <w:left w:val="single" w:sz="4" w:space="0" w:color="auto"/>
              <w:bottom w:val="single" w:sz="4" w:space="0" w:color="auto"/>
            </w:tcBorders>
            <w:shd w:val="clear" w:color="auto" w:fill="auto"/>
          </w:tcPr>
          <w:p w:rsidR="0007106C" w:rsidRPr="007C150B" w:rsidRDefault="0007106C" w:rsidP="0007106C">
            <w:pPr>
              <w:widowControl w:val="0"/>
              <w:autoSpaceDE w:val="0"/>
              <w:autoSpaceDN w:val="0"/>
              <w:adjustRightInd w:val="0"/>
              <w:jc w:val="center"/>
              <w:rPr>
                <w:rFonts w:ascii="Times New Roman" w:hAnsi="Times New Roman"/>
                <w:sz w:val="20"/>
                <w:szCs w:val="20"/>
                <w:lang w:val="ru-RU"/>
              </w:rPr>
            </w:pPr>
            <w:r>
              <w:rPr>
                <w:rFonts w:ascii="Times New Roman" w:hAnsi="Times New Roman"/>
                <w:sz w:val="20"/>
                <w:szCs w:val="20"/>
                <w:lang w:val="ru-RU"/>
              </w:rPr>
              <w:t>0</w:t>
            </w:r>
          </w:p>
        </w:tc>
        <w:tc>
          <w:tcPr>
            <w:tcW w:w="2268"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411"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210"/>
        </w:trPr>
        <w:tc>
          <w:tcPr>
            <w:tcW w:w="596" w:type="dxa"/>
            <w:vMerge w:val="restart"/>
            <w:tcBorders>
              <w:top w:val="single" w:sz="4" w:space="0" w:color="auto"/>
            </w:tcBorders>
            <w:shd w:val="clear" w:color="auto" w:fill="auto"/>
            <w:vAlign w:val="center"/>
          </w:tcPr>
          <w:p w:rsidR="0007106C" w:rsidRPr="00C67F0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5.1.</w:t>
            </w:r>
          </w:p>
        </w:tc>
        <w:tc>
          <w:tcPr>
            <w:tcW w:w="1985" w:type="dxa"/>
            <w:vMerge w:val="restart"/>
            <w:tcBorders>
              <w:top w:val="single" w:sz="4" w:space="0" w:color="auto"/>
            </w:tcBorders>
            <w:shd w:val="clear" w:color="auto" w:fill="auto"/>
          </w:tcPr>
          <w:p w:rsidR="0007106C" w:rsidRPr="007E089B" w:rsidRDefault="0007106C" w:rsidP="0007106C">
            <w:pPr>
              <w:pStyle w:val="ConsPlusCell"/>
              <w:ind w:left="-10" w:right="-75"/>
              <w:rPr>
                <w:sz w:val="20"/>
                <w:szCs w:val="20"/>
              </w:rPr>
            </w:pPr>
            <w:r>
              <w:rPr>
                <w:sz w:val="20"/>
                <w:szCs w:val="20"/>
              </w:rPr>
              <w:t xml:space="preserve">Мероприятие 1. </w:t>
            </w:r>
            <w:r w:rsidRPr="007E089B">
              <w:rPr>
                <w:sz w:val="20"/>
                <w:szCs w:val="20"/>
              </w:rPr>
              <w:t>Организация работы по повышению квалификации муниципальных служащих</w:t>
            </w:r>
          </w:p>
        </w:tc>
        <w:tc>
          <w:tcPr>
            <w:tcW w:w="878" w:type="dxa"/>
            <w:vMerge w:val="restart"/>
            <w:tcBorders>
              <w:top w:val="single" w:sz="4" w:space="0" w:color="auto"/>
            </w:tcBorders>
            <w:shd w:val="clear" w:color="auto" w:fill="auto"/>
          </w:tcPr>
          <w:p w:rsidR="0007106C" w:rsidRPr="00C0458D" w:rsidRDefault="0007106C" w:rsidP="0007106C">
            <w:pPr>
              <w:pStyle w:val="ConsPlusCell"/>
              <w:tabs>
                <w:tab w:val="left" w:pos="487"/>
              </w:tabs>
              <w:rPr>
                <w:sz w:val="18"/>
                <w:szCs w:val="18"/>
              </w:rPr>
            </w:pPr>
            <w:r w:rsidRPr="00C0458D">
              <w:rPr>
                <w:sz w:val="18"/>
                <w:szCs w:val="18"/>
              </w:rPr>
              <w:t xml:space="preserve">2017 </w:t>
            </w:r>
          </w:p>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r>
              <w:rPr>
                <w:rFonts w:ascii="Times New Roman" w:hAnsi="Times New Roman" w:cs="Times New Roman"/>
                <w:color w:val="auto"/>
                <w:sz w:val="18"/>
                <w:szCs w:val="18"/>
              </w:rPr>
              <w:t>– 2021 г.</w:t>
            </w:r>
          </w:p>
        </w:tc>
        <w:tc>
          <w:tcPr>
            <w:tcW w:w="1957" w:type="dxa"/>
            <w:tcBorders>
              <w:top w:val="single" w:sz="4" w:space="0" w:color="auto"/>
              <w:bottom w:val="single" w:sz="4" w:space="0" w:color="auto"/>
            </w:tcBorders>
            <w:shd w:val="clear" w:color="auto" w:fill="auto"/>
          </w:tcPr>
          <w:p w:rsidR="0007106C" w:rsidRPr="00051C99" w:rsidRDefault="0007106C" w:rsidP="0007106C">
            <w:pPr>
              <w:widowControl w:val="0"/>
              <w:autoSpaceDE w:val="0"/>
              <w:autoSpaceDN w:val="0"/>
              <w:adjustRightInd w:val="0"/>
              <w:rPr>
                <w:rFonts w:ascii="Times New Roman" w:hAnsi="Times New Roman" w:cs="Times New Roman"/>
                <w:color w:val="auto"/>
                <w:sz w:val="18"/>
                <w:szCs w:val="18"/>
              </w:rPr>
            </w:pPr>
            <w:r w:rsidRPr="00051C99">
              <w:rPr>
                <w:rFonts w:ascii="Times New Roman" w:hAnsi="Times New Roman" w:cs="Times New Roman"/>
                <w:sz w:val="18"/>
                <w:szCs w:val="18"/>
              </w:rPr>
              <w:t>Итого:</w:t>
            </w:r>
          </w:p>
        </w:tc>
        <w:tc>
          <w:tcPr>
            <w:tcW w:w="170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sidRPr="007E089B">
              <w:rPr>
                <w:rFonts w:ascii="Times New Roman" w:hAnsi="Times New Roman"/>
                <w:sz w:val="20"/>
                <w:szCs w:val="20"/>
              </w:rPr>
              <w:t>5</w:t>
            </w:r>
            <w:r>
              <w:rPr>
                <w:rFonts w:ascii="Times New Roman" w:hAnsi="Times New Roman"/>
                <w:sz w:val="20"/>
                <w:szCs w:val="20"/>
              </w:rPr>
              <w:t>37,5</w:t>
            </w: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sidRPr="007E089B">
              <w:rPr>
                <w:rFonts w:ascii="Times New Roman" w:hAnsi="Times New Roman"/>
                <w:sz w:val="20"/>
                <w:szCs w:val="20"/>
              </w:rPr>
              <w:t>2</w:t>
            </w:r>
            <w:r>
              <w:rPr>
                <w:rFonts w:ascii="Times New Roman" w:hAnsi="Times New Roman"/>
                <w:sz w:val="20"/>
                <w:szCs w:val="20"/>
              </w:rPr>
              <w:t>388,3</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sz w:val="20"/>
                <w:szCs w:val="20"/>
              </w:rPr>
              <w:t>239,5</w:t>
            </w: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sidRPr="007E089B">
              <w:rPr>
                <w:rFonts w:ascii="Times New Roman" w:hAnsi="Times New Roman"/>
                <w:sz w:val="20"/>
                <w:szCs w:val="20"/>
              </w:rPr>
              <w:t>5</w:t>
            </w:r>
            <w:r>
              <w:rPr>
                <w:rFonts w:ascii="Times New Roman" w:hAnsi="Times New Roman"/>
                <w:sz w:val="20"/>
                <w:szCs w:val="20"/>
              </w:rPr>
              <w:t>37,2</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sidRPr="007E089B">
              <w:rPr>
                <w:rFonts w:ascii="Times New Roman" w:hAnsi="Times New Roman"/>
                <w:sz w:val="20"/>
                <w:szCs w:val="20"/>
              </w:rPr>
              <w:t>5</w:t>
            </w:r>
            <w:r>
              <w:rPr>
                <w:rFonts w:ascii="Times New Roman" w:hAnsi="Times New Roman"/>
                <w:sz w:val="20"/>
                <w:szCs w:val="20"/>
              </w:rPr>
              <w:t>37,5</w:t>
            </w:r>
          </w:p>
        </w:tc>
        <w:tc>
          <w:tcPr>
            <w:tcW w:w="850" w:type="dxa"/>
            <w:tcBorders>
              <w:top w:val="single" w:sz="4" w:space="0" w:color="auto"/>
              <w:bottom w:val="single" w:sz="4" w:space="0" w:color="auto"/>
              <w:right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sidRPr="007E089B">
              <w:rPr>
                <w:rFonts w:ascii="Times New Roman" w:hAnsi="Times New Roman"/>
                <w:sz w:val="20"/>
                <w:szCs w:val="20"/>
              </w:rPr>
              <w:t>5</w:t>
            </w:r>
            <w:r>
              <w:rPr>
                <w:rFonts w:ascii="Times New Roman" w:hAnsi="Times New Roman"/>
                <w:sz w:val="20"/>
                <w:szCs w:val="20"/>
              </w:rPr>
              <w:t>37,5</w:t>
            </w:r>
          </w:p>
        </w:tc>
        <w:tc>
          <w:tcPr>
            <w:tcW w:w="851" w:type="dxa"/>
            <w:tcBorders>
              <w:top w:val="single" w:sz="4" w:space="0" w:color="auto"/>
              <w:left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sidRPr="007E089B">
              <w:rPr>
                <w:rFonts w:ascii="Times New Roman" w:hAnsi="Times New Roman"/>
                <w:sz w:val="20"/>
                <w:szCs w:val="20"/>
              </w:rPr>
              <w:t>5</w:t>
            </w:r>
            <w:r>
              <w:rPr>
                <w:rFonts w:ascii="Times New Roman" w:hAnsi="Times New Roman"/>
                <w:sz w:val="20"/>
                <w:szCs w:val="20"/>
              </w:rPr>
              <w:t>37,5</w:t>
            </w:r>
          </w:p>
        </w:tc>
        <w:tc>
          <w:tcPr>
            <w:tcW w:w="2268" w:type="dxa"/>
            <w:vMerge w:val="restart"/>
            <w:tcBorders>
              <w:top w:val="single" w:sz="4" w:space="0" w:color="auto"/>
            </w:tcBorders>
            <w:shd w:val="clear" w:color="auto" w:fill="auto"/>
          </w:tcPr>
          <w:p w:rsidR="0007106C" w:rsidRPr="00C0458D" w:rsidRDefault="0007106C" w:rsidP="0007106C">
            <w:pPr>
              <w:widowControl w:val="0"/>
              <w:autoSpaceDE w:val="0"/>
              <w:autoSpaceDN w:val="0"/>
              <w:adjustRightInd w:val="0"/>
              <w:rPr>
                <w:rFonts w:ascii="Times New Roman" w:hAnsi="Times New Roman"/>
                <w:color w:val="auto"/>
                <w:sz w:val="18"/>
                <w:szCs w:val="18"/>
              </w:rPr>
            </w:pPr>
            <w:r w:rsidRPr="00C67F0C">
              <w:rPr>
                <w:rFonts w:ascii="Times New Roman" w:hAnsi="Times New Roman"/>
                <w:sz w:val="18"/>
                <w:szCs w:val="20"/>
              </w:rPr>
              <w:t>Отдел кадров  и муниципальной службы администрации городского округа и  органы администрации с правом юридического лица</w:t>
            </w:r>
          </w:p>
        </w:tc>
        <w:tc>
          <w:tcPr>
            <w:tcW w:w="1411" w:type="dxa"/>
            <w:vMerge w:val="restart"/>
            <w:tcBorders>
              <w:top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705"/>
        </w:trPr>
        <w:tc>
          <w:tcPr>
            <w:tcW w:w="596" w:type="dxa"/>
            <w:vMerge/>
            <w:shd w:val="clear" w:color="auto" w:fill="auto"/>
            <w:vAlign w:val="center"/>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985" w:type="dxa"/>
            <w:vMerge/>
            <w:shd w:val="clear" w:color="auto" w:fill="auto"/>
          </w:tcPr>
          <w:p w:rsidR="0007106C" w:rsidRPr="007E089B" w:rsidRDefault="0007106C" w:rsidP="0007106C">
            <w:pPr>
              <w:pStyle w:val="ConsPlusCell"/>
              <w:ind w:left="-10" w:right="-75"/>
              <w:rPr>
                <w:sz w:val="20"/>
                <w:szCs w:val="20"/>
              </w:rPr>
            </w:pPr>
          </w:p>
        </w:tc>
        <w:tc>
          <w:tcPr>
            <w:tcW w:w="878" w:type="dxa"/>
            <w:vMerge/>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bottom w:val="single" w:sz="4" w:space="0" w:color="auto"/>
            </w:tcBorders>
            <w:shd w:val="clear" w:color="auto" w:fill="auto"/>
          </w:tcPr>
          <w:p w:rsidR="0007106C" w:rsidRPr="00051C99" w:rsidRDefault="0007106C" w:rsidP="0007106C">
            <w:pPr>
              <w:widowControl w:val="0"/>
              <w:autoSpaceDE w:val="0"/>
              <w:autoSpaceDN w:val="0"/>
              <w:adjustRightInd w:val="0"/>
              <w:rPr>
                <w:rFonts w:ascii="Times New Roman" w:hAnsi="Times New Roman" w:cs="Times New Roman"/>
                <w:color w:val="auto"/>
                <w:sz w:val="18"/>
                <w:szCs w:val="18"/>
              </w:rPr>
            </w:pPr>
            <w:r w:rsidRPr="00051C99">
              <w:rPr>
                <w:rFonts w:ascii="Times New Roman" w:hAnsi="Times New Roman" w:cs="Times New Roman"/>
                <w:color w:val="auto"/>
                <w:sz w:val="18"/>
                <w:szCs w:val="18"/>
              </w:rPr>
              <w:t xml:space="preserve">Средства бюджета городского округа </w:t>
            </w:r>
            <w:r w:rsidRPr="00051C99">
              <w:rPr>
                <w:rFonts w:ascii="Times New Roman" w:hAnsi="Times New Roman" w:cs="Times New Roman"/>
                <w:color w:val="auto"/>
                <w:sz w:val="18"/>
                <w:szCs w:val="18"/>
                <w:lang w:val="ru-RU"/>
              </w:rPr>
              <w:t>Истра</w:t>
            </w:r>
          </w:p>
        </w:tc>
        <w:tc>
          <w:tcPr>
            <w:tcW w:w="170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sidRPr="007E089B">
              <w:rPr>
                <w:rFonts w:ascii="Times New Roman" w:hAnsi="Times New Roman"/>
                <w:sz w:val="20"/>
                <w:szCs w:val="20"/>
              </w:rPr>
              <w:t>2</w:t>
            </w:r>
            <w:r>
              <w:rPr>
                <w:rFonts w:ascii="Times New Roman" w:hAnsi="Times New Roman"/>
                <w:sz w:val="20"/>
                <w:szCs w:val="20"/>
                <w:lang w:val="ru-RU"/>
              </w:rPr>
              <w:t>14</w:t>
            </w:r>
            <w:r>
              <w:rPr>
                <w:rFonts w:ascii="Times New Roman" w:hAnsi="Times New Roman"/>
                <w:sz w:val="20"/>
                <w:szCs w:val="20"/>
              </w:rPr>
              <w:t>8,</w:t>
            </w:r>
            <w:r>
              <w:rPr>
                <w:rFonts w:ascii="Times New Roman" w:hAnsi="Times New Roman"/>
                <w:sz w:val="20"/>
                <w:szCs w:val="20"/>
                <w:lang w:val="ru-RU"/>
              </w:rPr>
              <w:t>8</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sidRPr="007E089B">
              <w:rPr>
                <w:rFonts w:ascii="Times New Roman" w:hAnsi="Times New Roman"/>
                <w:sz w:val="20"/>
                <w:szCs w:val="20"/>
              </w:rPr>
              <w:t>5</w:t>
            </w:r>
            <w:r>
              <w:rPr>
                <w:rFonts w:ascii="Times New Roman" w:hAnsi="Times New Roman"/>
                <w:sz w:val="20"/>
                <w:szCs w:val="20"/>
              </w:rPr>
              <w:t>37,2</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sidRPr="007E089B">
              <w:rPr>
                <w:rFonts w:ascii="Times New Roman" w:hAnsi="Times New Roman"/>
                <w:sz w:val="20"/>
                <w:szCs w:val="20"/>
              </w:rPr>
              <w:t>5</w:t>
            </w:r>
            <w:r>
              <w:rPr>
                <w:rFonts w:ascii="Times New Roman" w:hAnsi="Times New Roman"/>
                <w:sz w:val="20"/>
                <w:szCs w:val="20"/>
              </w:rPr>
              <w:t>37,5</w:t>
            </w:r>
          </w:p>
        </w:tc>
        <w:tc>
          <w:tcPr>
            <w:tcW w:w="850" w:type="dxa"/>
            <w:tcBorders>
              <w:top w:val="single" w:sz="4" w:space="0" w:color="auto"/>
              <w:bottom w:val="single" w:sz="4" w:space="0" w:color="auto"/>
              <w:right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sidRPr="007E089B">
              <w:rPr>
                <w:rFonts w:ascii="Times New Roman" w:hAnsi="Times New Roman"/>
                <w:sz w:val="20"/>
                <w:szCs w:val="20"/>
              </w:rPr>
              <w:t>5</w:t>
            </w:r>
            <w:r>
              <w:rPr>
                <w:rFonts w:ascii="Times New Roman" w:hAnsi="Times New Roman"/>
                <w:sz w:val="20"/>
                <w:szCs w:val="20"/>
              </w:rPr>
              <w:t>37,5</w:t>
            </w:r>
          </w:p>
        </w:tc>
        <w:tc>
          <w:tcPr>
            <w:tcW w:w="851" w:type="dxa"/>
            <w:tcBorders>
              <w:top w:val="single" w:sz="4" w:space="0" w:color="auto"/>
              <w:left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sidRPr="007E089B">
              <w:rPr>
                <w:rFonts w:ascii="Times New Roman" w:hAnsi="Times New Roman"/>
                <w:sz w:val="20"/>
                <w:szCs w:val="20"/>
              </w:rPr>
              <w:t>5</w:t>
            </w:r>
            <w:r>
              <w:rPr>
                <w:rFonts w:ascii="Times New Roman" w:hAnsi="Times New Roman"/>
                <w:sz w:val="20"/>
                <w:szCs w:val="20"/>
              </w:rPr>
              <w:t>37,5</w:t>
            </w:r>
          </w:p>
        </w:tc>
        <w:tc>
          <w:tcPr>
            <w:tcW w:w="2268" w:type="dxa"/>
            <w:vMerge/>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411" w:type="dxa"/>
            <w:vMerge/>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480"/>
        </w:trPr>
        <w:tc>
          <w:tcPr>
            <w:tcW w:w="596" w:type="dxa"/>
            <w:vMerge/>
            <w:tcBorders>
              <w:bottom w:val="single" w:sz="4" w:space="0" w:color="auto"/>
            </w:tcBorders>
            <w:shd w:val="clear" w:color="auto" w:fill="auto"/>
            <w:vAlign w:val="center"/>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985" w:type="dxa"/>
            <w:vMerge/>
            <w:tcBorders>
              <w:bottom w:val="single" w:sz="4" w:space="0" w:color="auto"/>
            </w:tcBorders>
            <w:shd w:val="clear" w:color="auto" w:fill="auto"/>
          </w:tcPr>
          <w:p w:rsidR="0007106C" w:rsidRPr="007E089B" w:rsidRDefault="0007106C" w:rsidP="0007106C">
            <w:pPr>
              <w:pStyle w:val="ConsPlusCell"/>
              <w:ind w:left="-10" w:right="-75"/>
              <w:rPr>
                <w:sz w:val="20"/>
                <w:szCs w:val="20"/>
              </w:rPr>
            </w:pPr>
          </w:p>
        </w:tc>
        <w:tc>
          <w:tcPr>
            <w:tcW w:w="878"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bottom w:val="single" w:sz="4" w:space="0" w:color="auto"/>
            </w:tcBorders>
            <w:shd w:val="clear" w:color="auto" w:fill="auto"/>
          </w:tcPr>
          <w:p w:rsidR="0007106C" w:rsidRPr="00051C99" w:rsidRDefault="0007106C" w:rsidP="0007106C">
            <w:pPr>
              <w:widowControl w:val="0"/>
              <w:autoSpaceDE w:val="0"/>
              <w:autoSpaceDN w:val="0"/>
              <w:adjustRightInd w:val="0"/>
              <w:rPr>
                <w:rFonts w:ascii="Times New Roman" w:hAnsi="Times New Roman" w:cs="Times New Roman"/>
                <w:color w:val="auto"/>
                <w:sz w:val="18"/>
                <w:szCs w:val="18"/>
              </w:rPr>
            </w:pPr>
            <w:r w:rsidRPr="00051C99">
              <w:rPr>
                <w:rFonts w:ascii="Times New Roman" w:hAnsi="Times New Roman" w:cs="Times New Roman"/>
                <w:color w:val="auto"/>
                <w:sz w:val="18"/>
                <w:szCs w:val="18"/>
              </w:rPr>
              <w:t>Средства бюджета</w:t>
            </w:r>
            <w:r>
              <w:rPr>
                <w:rFonts w:ascii="Times New Roman" w:hAnsi="Times New Roman" w:cs="Times New Roman"/>
                <w:color w:val="auto"/>
                <w:sz w:val="18"/>
                <w:szCs w:val="18"/>
                <w:lang w:val="ru-RU"/>
              </w:rPr>
              <w:t xml:space="preserve"> Истринского муниципального района</w:t>
            </w:r>
          </w:p>
        </w:tc>
        <w:tc>
          <w:tcPr>
            <w:tcW w:w="1701" w:type="dxa"/>
            <w:tcBorders>
              <w:top w:val="single" w:sz="4" w:space="0" w:color="auto"/>
              <w:bottom w:val="single" w:sz="4" w:space="0" w:color="auto"/>
            </w:tcBorders>
            <w:shd w:val="clear" w:color="auto" w:fill="auto"/>
          </w:tcPr>
          <w:p w:rsidR="0007106C" w:rsidRPr="007E089B" w:rsidRDefault="0007106C" w:rsidP="0007106C">
            <w:pPr>
              <w:widowControl w:val="0"/>
              <w:autoSpaceDE w:val="0"/>
              <w:autoSpaceDN w:val="0"/>
              <w:adjustRightInd w:val="0"/>
              <w:jc w:val="center"/>
              <w:rPr>
                <w:rFonts w:ascii="Times New Roman" w:hAnsi="Times New Roman"/>
                <w:sz w:val="20"/>
                <w:szCs w:val="20"/>
              </w:rPr>
            </w:pPr>
            <w:r w:rsidRPr="007E089B">
              <w:rPr>
                <w:rFonts w:ascii="Times New Roman" w:hAnsi="Times New Roman"/>
                <w:sz w:val="20"/>
                <w:szCs w:val="20"/>
              </w:rPr>
              <w:t>5</w:t>
            </w:r>
            <w:r>
              <w:rPr>
                <w:rFonts w:ascii="Times New Roman" w:hAnsi="Times New Roman"/>
                <w:sz w:val="20"/>
                <w:szCs w:val="20"/>
              </w:rPr>
              <w:t>37,5</w:t>
            </w:r>
          </w:p>
        </w:tc>
        <w:tc>
          <w:tcPr>
            <w:tcW w:w="850" w:type="dxa"/>
            <w:tcBorders>
              <w:top w:val="single" w:sz="4" w:space="0" w:color="auto"/>
              <w:bottom w:val="single" w:sz="4" w:space="0" w:color="auto"/>
            </w:tcBorders>
            <w:shd w:val="clear" w:color="auto" w:fill="auto"/>
          </w:tcPr>
          <w:p w:rsidR="0007106C" w:rsidRPr="007E089B" w:rsidRDefault="0007106C" w:rsidP="0007106C">
            <w:pPr>
              <w:widowControl w:val="0"/>
              <w:autoSpaceDE w:val="0"/>
              <w:autoSpaceDN w:val="0"/>
              <w:adjustRightInd w:val="0"/>
              <w:jc w:val="center"/>
              <w:rPr>
                <w:rFonts w:ascii="Times New Roman" w:hAnsi="Times New Roman"/>
                <w:sz w:val="20"/>
                <w:szCs w:val="20"/>
              </w:rPr>
            </w:pPr>
            <w:r>
              <w:rPr>
                <w:rFonts w:ascii="Times New Roman" w:hAnsi="Times New Roman"/>
                <w:sz w:val="20"/>
                <w:szCs w:val="20"/>
              </w:rPr>
              <w:t>239,5</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sz w:val="20"/>
                <w:szCs w:val="20"/>
              </w:rPr>
            </w:pPr>
            <w:r>
              <w:rPr>
                <w:rFonts w:ascii="Times New Roman" w:hAnsi="Times New Roman"/>
                <w:sz w:val="20"/>
                <w:szCs w:val="20"/>
              </w:rPr>
              <w:t>239,5</w:t>
            </w:r>
          </w:p>
        </w:tc>
        <w:tc>
          <w:tcPr>
            <w:tcW w:w="850" w:type="dxa"/>
            <w:tcBorders>
              <w:top w:val="single" w:sz="4" w:space="0" w:color="auto"/>
              <w:bottom w:val="single" w:sz="4" w:space="0" w:color="auto"/>
            </w:tcBorders>
            <w:shd w:val="clear" w:color="auto" w:fill="auto"/>
          </w:tcPr>
          <w:p w:rsidR="0007106C" w:rsidRPr="007C150B" w:rsidRDefault="0007106C" w:rsidP="0007106C">
            <w:pPr>
              <w:widowControl w:val="0"/>
              <w:autoSpaceDE w:val="0"/>
              <w:autoSpaceDN w:val="0"/>
              <w:adjustRightInd w:val="0"/>
              <w:jc w:val="center"/>
              <w:rPr>
                <w:rFonts w:ascii="Times New Roman" w:hAnsi="Times New Roman"/>
                <w:sz w:val="20"/>
                <w:szCs w:val="20"/>
                <w:lang w:val="ru-RU"/>
              </w:rPr>
            </w:pPr>
            <w:r>
              <w:rPr>
                <w:rFonts w:ascii="Times New Roman" w:hAnsi="Times New Roman"/>
                <w:sz w:val="20"/>
                <w:szCs w:val="20"/>
                <w:lang w:val="ru-RU"/>
              </w:rPr>
              <w:t>0</w:t>
            </w:r>
          </w:p>
        </w:tc>
        <w:tc>
          <w:tcPr>
            <w:tcW w:w="851" w:type="dxa"/>
            <w:tcBorders>
              <w:top w:val="single" w:sz="4" w:space="0" w:color="auto"/>
              <w:bottom w:val="single" w:sz="4" w:space="0" w:color="auto"/>
            </w:tcBorders>
            <w:shd w:val="clear" w:color="auto" w:fill="auto"/>
          </w:tcPr>
          <w:p w:rsidR="0007106C" w:rsidRPr="007C150B" w:rsidRDefault="0007106C" w:rsidP="0007106C">
            <w:pPr>
              <w:widowControl w:val="0"/>
              <w:autoSpaceDE w:val="0"/>
              <w:autoSpaceDN w:val="0"/>
              <w:adjustRightInd w:val="0"/>
              <w:jc w:val="center"/>
              <w:rPr>
                <w:rFonts w:ascii="Times New Roman" w:hAnsi="Times New Roman"/>
                <w:sz w:val="20"/>
                <w:szCs w:val="20"/>
                <w:lang w:val="ru-RU"/>
              </w:rPr>
            </w:pPr>
            <w:r>
              <w:rPr>
                <w:rFonts w:ascii="Times New Roman" w:hAnsi="Times New Roman"/>
                <w:sz w:val="20"/>
                <w:szCs w:val="20"/>
                <w:lang w:val="ru-RU"/>
              </w:rPr>
              <w:t>0</w:t>
            </w:r>
          </w:p>
        </w:tc>
        <w:tc>
          <w:tcPr>
            <w:tcW w:w="850" w:type="dxa"/>
            <w:tcBorders>
              <w:top w:val="single" w:sz="4" w:space="0" w:color="auto"/>
              <w:bottom w:val="single" w:sz="4" w:space="0" w:color="auto"/>
              <w:right w:val="single" w:sz="4" w:space="0" w:color="auto"/>
            </w:tcBorders>
            <w:shd w:val="clear" w:color="auto" w:fill="auto"/>
          </w:tcPr>
          <w:p w:rsidR="0007106C" w:rsidRPr="007C150B" w:rsidRDefault="0007106C" w:rsidP="0007106C">
            <w:pPr>
              <w:widowControl w:val="0"/>
              <w:autoSpaceDE w:val="0"/>
              <w:autoSpaceDN w:val="0"/>
              <w:adjustRightInd w:val="0"/>
              <w:jc w:val="center"/>
              <w:rPr>
                <w:rFonts w:ascii="Times New Roman" w:hAnsi="Times New Roman"/>
                <w:sz w:val="20"/>
                <w:szCs w:val="20"/>
                <w:lang w:val="ru-RU"/>
              </w:rPr>
            </w:pPr>
            <w:r>
              <w:rPr>
                <w:rFonts w:ascii="Times New Roman" w:hAnsi="Times New Roman"/>
                <w:sz w:val="20"/>
                <w:szCs w:val="20"/>
                <w:lang w:val="ru-RU"/>
              </w:rPr>
              <w:t>0</w:t>
            </w:r>
          </w:p>
        </w:tc>
        <w:tc>
          <w:tcPr>
            <w:tcW w:w="851" w:type="dxa"/>
            <w:tcBorders>
              <w:top w:val="single" w:sz="4" w:space="0" w:color="auto"/>
              <w:left w:val="single" w:sz="4" w:space="0" w:color="auto"/>
              <w:bottom w:val="single" w:sz="4" w:space="0" w:color="auto"/>
            </w:tcBorders>
            <w:shd w:val="clear" w:color="auto" w:fill="auto"/>
          </w:tcPr>
          <w:p w:rsidR="0007106C" w:rsidRPr="007C150B" w:rsidRDefault="0007106C" w:rsidP="0007106C">
            <w:pPr>
              <w:widowControl w:val="0"/>
              <w:autoSpaceDE w:val="0"/>
              <w:autoSpaceDN w:val="0"/>
              <w:adjustRightInd w:val="0"/>
              <w:jc w:val="center"/>
              <w:rPr>
                <w:rFonts w:ascii="Times New Roman" w:hAnsi="Times New Roman"/>
                <w:sz w:val="20"/>
                <w:szCs w:val="20"/>
                <w:lang w:val="ru-RU"/>
              </w:rPr>
            </w:pPr>
            <w:r>
              <w:rPr>
                <w:rFonts w:ascii="Times New Roman" w:hAnsi="Times New Roman"/>
                <w:sz w:val="20"/>
                <w:szCs w:val="20"/>
                <w:lang w:val="ru-RU"/>
              </w:rPr>
              <w:t>0</w:t>
            </w:r>
          </w:p>
        </w:tc>
        <w:tc>
          <w:tcPr>
            <w:tcW w:w="2268"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411"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bl>
    <w:p w:rsidR="0007106C" w:rsidRDefault="0007106C" w:rsidP="0007106C"/>
    <w:p w:rsidR="005E4428" w:rsidRDefault="005E4428" w:rsidP="001B3C5A">
      <w:pPr>
        <w:rPr>
          <w:rFonts w:asciiTheme="minorHAnsi" w:hAnsiTheme="minorHAnsi"/>
        </w:rPr>
      </w:pPr>
    </w:p>
    <w:p w:rsidR="0007106C" w:rsidRDefault="0007106C" w:rsidP="001B3C5A">
      <w:pPr>
        <w:rPr>
          <w:rFonts w:asciiTheme="minorHAnsi" w:hAnsiTheme="minorHAnsi"/>
        </w:rPr>
      </w:pPr>
    </w:p>
    <w:p w:rsidR="0007106C" w:rsidRDefault="0007106C" w:rsidP="001B3C5A">
      <w:pPr>
        <w:rPr>
          <w:rFonts w:asciiTheme="minorHAnsi" w:hAnsiTheme="minorHAnsi"/>
        </w:rPr>
      </w:pPr>
    </w:p>
    <w:p w:rsidR="0007106C" w:rsidRDefault="0007106C" w:rsidP="001B3C5A">
      <w:pPr>
        <w:rPr>
          <w:rFonts w:asciiTheme="minorHAnsi" w:hAnsiTheme="minorHAnsi"/>
        </w:rPr>
      </w:pPr>
    </w:p>
    <w:p w:rsidR="0007106C" w:rsidRDefault="0007106C" w:rsidP="001B3C5A">
      <w:pPr>
        <w:rPr>
          <w:rFonts w:asciiTheme="minorHAnsi" w:hAnsiTheme="minorHAnsi"/>
        </w:rPr>
      </w:pPr>
    </w:p>
    <w:p w:rsidR="0007106C" w:rsidRDefault="0007106C" w:rsidP="001B3C5A">
      <w:pPr>
        <w:rPr>
          <w:rFonts w:asciiTheme="minorHAnsi" w:hAnsiTheme="minorHAnsi"/>
        </w:rPr>
      </w:pPr>
    </w:p>
    <w:p w:rsidR="0007106C" w:rsidRDefault="0007106C" w:rsidP="001B3C5A">
      <w:pPr>
        <w:rPr>
          <w:rFonts w:asciiTheme="minorHAnsi" w:hAnsiTheme="minorHAnsi"/>
        </w:rPr>
      </w:pPr>
    </w:p>
    <w:p w:rsidR="0007106C" w:rsidRDefault="0007106C" w:rsidP="001B3C5A">
      <w:pPr>
        <w:rPr>
          <w:rFonts w:asciiTheme="minorHAnsi" w:hAnsiTheme="minorHAnsi"/>
        </w:rPr>
      </w:pPr>
    </w:p>
    <w:p w:rsidR="0007106C" w:rsidRDefault="0007106C" w:rsidP="001B3C5A">
      <w:pPr>
        <w:rPr>
          <w:rFonts w:asciiTheme="minorHAnsi" w:hAnsiTheme="minorHAnsi"/>
        </w:rPr>
      </w:pPr>
    </w:p>
    <w:p w:rsidR="0007106C" w:rsidRDefault="0007106C" w:rsidP="001B3C5A">
      <w:pPr>
        <w:rPr>
          <w:rFonts w:asciiTheme="minorHAnsi" w:hAnsiTheme="minorHAnsi"/>
        </w:rPr>
      </w:pPr>
    </w:p>
    <w:p w:rsidR="0007106C" w:rsidRDefault="0007106C" w:rsidP="001B3C5A">
      <w:pPr>
        <w:rPr>
          <w:rFonts w:asciiTheme="minorHAnsi" w:hAnsiTheme="minorHAnsi"/>
        </w:rPr>
      </w:pPr>
    </w:p>
    <w:p w:rsidR="0007106C" w:rsidRDefault="0007106C" w:rsidP="001B3C5A">
      <w:pPr>
        <w:rPr>
          <w:rFonts w:asciiTheme="minorHAnsi" w:hAnsiTheme="minorHAnsi"/>
        </w:rPr>
      </w:pPr>
    </w:p>
    <w:p w:rsidR="0007106C" w:rsidRDefault="0007106C" w:rsidP="001B3C5A">
      <w:pPr>
        <w:rPr>
          <w:rFonts w:asciiTheme="minorHAnsi" w:hAnsiTheme="minorHAnsi"/>
        </w:rPr>
      </w:pPr>
    </w:p>
    <w:p w:rsidR="0007106C" w:rsidRDefault="0007106C" w:rsidP="001B3C5A">
      <w:pPr>
        <w:rPr>
          <w:rFonts w:asciiTheme="minorHAnsi" w:hAnsiTheme="minorHAnsi"/>
        </w:rPr>
      </w:pPr>
    </w:p>
    <w:p w:rsidR="0007106C" w:rsidRDefault="0007106C" w:rsidP="001B3C5A">
      <w:pPr>
        <w:rPr>
          <w:rFonts w:asciiTheme="minorHAnsi" w:hAnsiTheme="minorHAnsi"/>
        </w:rPr>
      </w:pPr>
    </w:p>
    <w:p w:rsidR="0007106C" w:rsidRDefault="0007106C" w:rsidP="0007106C">
      <w:pPr>
        <w:pStyle w:val="ConsPlusNormal"/>
        <w:ind w:left="11907" w:firstLine="0"/>
        <w:jc w:val="right"/>
        <w:rPr>
          <w:rFonts w:ascii="Times New Roman" w:hAnsi="Times New Roman" w:cs="Times New Roman"/>
          <w:sz w:val="24"/>
          <w:szCs w:val="28"/>
        </w:rPr>
      </w:pPr>
    </w:p>
    <w:p w:rsidR="0007106C" w:rsidRDefault="0007106C" w:rsidP="0007106C">
      <w:pPr>
        <w:pStyle w:val="ConsPlusNormal"/>
        <w:ind w:left="11907" w:firstLine="0"/>
        <w:jc w:val="right"/>
        <w:rPr>
          <w:rFonts w:ascii="Times New Roman" w:hAnsi="Times New Roman" w:cs="Times New Roman"/>
          <w:sz w:val="24"/>
          <w:szCs w:val="28"/>
        </w:rPr>
      </w:pPr>
    </w:p>
    <w:p w:rsidR="0007106C" w:rsidRDefault="0007106C" w:rsidP="0007106C">
      <w:pPr>
        <w:pStyle w:val="ConsPlusNormal"/>
        <w:ind w:left="11907" w:firstLine="0"/>
        <w:jc w:val="right"/>
        <w:rPr>
          <w:rFonts w:ascii="Times New Roman" w:hAnsi="Times New Roman" w:cs="Times New Roman"/>
          <w:sz w:val="24"/>
          <w:szCs w:val="28"/>
        </w:rPr>
      </w:pPr>
    </w:p>
    <w:p w:rsidR="0007106C" w:rsidRDefault="0007106C" w:rsidP="0007106C">
      <w:pPr>
        <w:pStyle w:val="ConsPlusNormal"/>
        <w:ind w:left="11907" w:firstLine="0"/>
        <w:jc w:val="right"/>
        <w:rPr>
          <w:rFonts w:ascii="Times New Roman" w:hAnsi="Times New Roman" w:cs="Times New Roman"/>
          <w:sz w:val="24"/>
          <w:szCs w:val="28"/>
        </w:rPr>
      </w:pPr>
    </w:p>
    <w:p w:rsidR="0007106C" w:rsidRDefault="0007106C" w:rsidP="0007106C">
      <w:pPr>
        <w:pStyle w:val="ConsPlusNormal"/>
        <w:ind w:left="11907" w:firstLine="0"/>
        <w:jc w:val="right"/>
        <w:rPr>
          <w:rFonts w:ascii="Times New Roman" w:hAnsi="Times New Roman" w:cs="Times New Roman"/>
          <w:sz w:val="24"/>
          <w:szCs w:val="28"/>
        </w:rPr>
      </w:pPr>
    </w:p>
    <w:p w:rsidR="0007106C" w:rsidRDefault="0007106C" w:rsidP="0007106C">
      <w:pPr>
        <w:pStyle w:val="ConsPlusNormal"/>
        <w:ind w:left="11907" w:firstLine="0"/>
        <w:jc w:val="right"/>
        <w:rPr>
          <w:rFonts w:ascii="Times New Roman" w:hAnsi="Times New Roman" w:cs="Times New Roman"/>
          <w:sz w:val="24"/>
          <w:szCs w:val="28"/>
        </w:rPr>
      </w:pPr>
    </w:p>
    <w:p w:rsidR="0007106C" w:rsidRDefault="0007106C" w:rsidP="0007106C">
      <w:pPr>
        <w:pStyle w:val="ConsPlusNormal"/>
        <w:ind w:left="11907" w:firstLine="0"/>
        <w:jc w:val="right"/>
        <w:rPr>
          <w:rFonts w:ascii="Times New Roman" w:hAnsi="Times New Roman" w:cs="Times New Roman"/>
          <w:sz w:val="24"/>
          <w:szCs w:val="28"/>
        </w:rPr>
      </w:pPr>
    </w:p>
    <w:p w:rsidR="0007106C" w:rsidRDefault="0007106C" w:rsidP="0007106C">
      <w:pPr>
        <w:pStyle w:val="ConsPlusNormal"/>
        <w:ind w:left="11907" w:firstLine="0"/>
        <w:jc w:val="right"/>
        <w:rPr>
          <w:rFonts w:ascii="Times New Roman" w:hAnsi="Times New Roman" w:cs="Times New Roman"/>
          <w:sz w:val="24"/>
          <w:szCs w:val="28"/>
        </w:rPr>
      </w:pPr>
    </w:p>
    <w:p w:rsidR="0007106C" w:rsidRDefault="0007106C" w:rsidP="0007106C">
      <w:pPr>
        <w:pStyle w:val="ConsPlusNormal"/>
        <w:ind w:left="11907" w:firstLine="0"/>
        <w:jc w:val="right"/>
        <w:rPr>
          <w:rFonts w:ascii="Times New Roman" w:hAnsi="Times New Roman" w:cs="Times New Roman"/>
          <w:sz w:val="24"/>
          <w:szCs w:val="28"/>
        </w:rPr>
      </w:pPr>
    </w:p>
    <w:p w:rsidR="0007106C" w:rsidRPr="00590764" w:rsidRDefault="0007106C" w:rsidP="0007106C">
      <w:pPr>
        <w:pStyle w:val="ConsPlusNormal"/>
        <w:ind w:left="11907" w:firstLine="0"/>
        <w:jc w:val="right"/>
        <w:rPr>
          <w:rFonts w:ascii="Times New Roman" w:hAnsi="Times New Roman" w:cs="Times New Roman"/>
          <w:sz w:val="24"/>
          <w:szCs w:val="28"/>
        </w:rPr>
      </w:pPr>
      <w:r w:rsidRPr="00590764">
        <w:rPr>
          <w:rFonts w:ascii="Times New Roman" w:hAnsi="Times New Roman" w:cs="Times New Roman"/>
          <w:sz w:val="24"/>
          <w:szCs w:val="28"/>
        </w:rPr>
        <w:lastRenderedPageBreak/>
        <w:t>Приложение №</w:t>
      </w:r>
      <w:r w:rsidR="003B24F8">
        <w:rPr>
          <w:rFonts w:ascii="Times New Roman" w:hAnsi="Times New Roman" w:cs="Times New Roman"/>
          <w:sz w:val="24"/>
          <w:szCs w:val="28"/>
        </w:rPr>
        <w:t>5</w:t>
      </w:r>
    </w:p>
    <w:p w:rsidR="0007106C" w:rsidRPr="006341D6" w:rsidRDefault="0007106C" w:rsidP="0007106C">
      <w:pPr>
        <w:jc w:val="right"/>
        <w:rPr>
          <w:rFonts w:ascii="Times New Roman" w:hAnsi="Times New Roman"/>
        </w:rPr>
      </w:pPr>
      <w:r w:rsidRPr="006341D6">
        <w:rPr>
          <w:rFonts w:ascii="Times New Roman" w:hAnsi="Times New Roman"/>
        </w:rPr>
        <w:t xml:space="preserve">к муниципальной программе </w:t>
      </w:r>
    </w:p>
    <w:p w:rsidR="0007106C" w:rsidRPr="006341D6" w:rsidRDefault="0007106C" w:rsidP="0007106C">
      <w:pPr>
        <w:spacing w:line="0" w:lineRule="atLeast"/>
        <w:jc w:val="right"/>
        <w:rPr>
          <w:rFonts w:ascii="Times New Roman" w:hAnsi="Times New Roman"/>
        </w:rPr>
      </w:pPr>
      <w:r w:rsidRPr="006341D6">
        <w:rPr>
          <w:rFonts w:ascii="Times New Roman" w:hAnsi="Times New Roman"/>
        </w:rPr>
        <w:t xml:space="preserve">«Муниципальное управление </w:t>
      </w:r>
      <w:r>
        <w:rPr>
          <w:rFonts w:ascii="Times New Roman" w:hAnsi="Times New Roman"/>
        </w:rPr>
        <w:t xml:space="preserve">городского округа </w:t>
      </w:r>
      <w:r w:rsidRPr="006341D6">
        <w:rPr>
          <w:rFonts w:ascii="Times New Roman" w:hAnsi="Times New Roman"/>
        </w:rPr>
        <w:t>Истр</w:t>
      </w:r>
      <w:r>
        <w:rPr>
          <w:rFonts w:ascii="Times New Roman" w:hAnsi="Times New Roman"/>
        </w:rPr>
        <w:t>а</w:t>
      </w:r>
      <w:r w:rsidRPr="006341D6">
        <w:rPr>
          <w:rFonts w:ascii="Times New Roman" w:hAnsi="Times New Roman"/>
        </w:rPr>
        <w:t xml:space="preserve"> </w:t>
      </w:r>
    </w:p>
    <w:p w:rsidR="0007106C" w:rsidRDefault="0007106C" w:rsidP="0007106C">
      <w:pPr>
        <w:jc w:val="right"/>
        <w:rPr>
          <w:rFonts w:ascii="Times New Roman" w:hAnsi="Times New Roman"/>
        </w:rPr>
      </w:pPr>
      <w:r w:rsidRPr="006341D6">
        <w:rPr>
          <w:rFonts w:ascii="Times New Roman" w:hAnsi="Times New Roman"/>
        </w:rPr>
        <w:t>в 201</w:t>
      </w:r>
      <w:r>
        <w:rPr>
          <w:rFonts w:ascii="Times New Roman" w:hAnsi="Times New Roman"/>
        </w:rPr>
        <w:t>7</w:t>
      </w:r>
      <w:r w:rsidRPr="006341D6">
        <w:rPr>
          <w:rFonts w:ascii="Times New Roman" w:hAnsi="Times New Roman"/>
        </w:rPr>
        <w:t>-20</w:t>
      </w:r>
      <w:r>
        <w:rPr>
          <w:rFonts w:ascii="Times New Roman" w:hAnsi="Times New Roman"/>
        </w:rPr>
        <w:t>21</w:t>
      </w:r>
      <w:r w:rsidRPr="006341D6">
        <w:rPr>
          <w:rFonts w:ascii="Times New Roman" w:hAnsi="Times New Roman"/>
        </w:rPr>
        <w:t xml:space="preserve"> годах»</w:t>
      </w:r>
    </w:p>
    <w:p w:rsidR="0007106C" w:rsidRDefault="0007106C" w:rsidP="0007106C">
      <w:pPr>
        <w:widowControl w:val="0"/>
        <w:autoSpaceDE w:val="0"/>
        <w:autoSpaceDN w:val="0"/>
        <w:adjustRightInd w:val="0"/>
        <w:ind w:left="12744"/>
        <w:jc w:val="right"/>
        <w:rPr>
          <w:rFonts w:ascii="Times New Roman" w:hAnsi="Times New Roman"/>
          <w:color w:val="auto"/>
        </w:rPr>
      </w:pPr>
    </w:p>
    <w:p w:rsidR="0007106C" w:rsidRPr="00B154DD" w:rsidRDefault="0007106C" w:rsidP="0007106C">
      <w:pPr>
        <w:widowControl w:val="0"/>
        <w:autoSpaceDE w:val="0"/>
        <w:autoSpaceDN w:val="0"/>
        <w:adjustRightInd w:val="0"/>
        <w:ind w:left="12744"/>
        <w:jc w:val="right"/>
        <w:rPr>
          <w:rFonts w:ascii="Times New Roman" w:hAnsi="Times New Roman"/>
          <w:color w:val="auto"/>
        </w:rPr>
      </w:pPr>
    </w:p>
    <w:p w:rsidR="0007106C" w:rsidRPr="00B154DD" w:rsidRDefault="0007106C" w:rsidP="0007106C">
      <w:pPr>
        <w:widowControl w:val="0"/>
        <w:autoSpaceDE w:val="0"/>
        <w:autoSpaceDN w:val="0"/>
        <w:adjustRightInd w:val="0"/>
        <w:jc w:val="both"/>
        <w:rPr>
          <w:rFonts w:ascii="Times New Roman" w:hAnsi="Times New Roman"/>
          <w:color w:val="auto"/>
        </w:rPr>
      </w:pPr>
    </w:p>
    <w:p w:rsidR="0007106C" w:rsidRPr="0007106C" w:rsidRDefault="0007106C" w:rsidP="0007106C">
      <w:pPr>
        <w:widowControl w:val="0"/>
        <w:autoSpaceDE w:val="0"/>
        <w:autoSpaceDN w:val="0"/>
        <w:adjustRightInd w:val="0"/>
        <w:jc w:val="center"/>
        <w:rPr>
          <w:rFonts w:ascii="Times New Roman" w:hAnsi="Times New Roman"/>
          <w:b/>
          <w:sz w:val="22"/>
        </w:rPr>
      </w:pPr>
      <w:r w:rsidRPr="0007106C">
        <w:rPr>
          <w:rFonts w:ascii="Times New Roman" w:hAnsi="Times New Roman"/>
          <w:b/>
          <w:color w:val="auto"/>
          <w:szCs w:val="28"/>
        </w:rPr>
        <w:t>Паспорт подпрограммы «</w:t>
      </w:r>
      <w:r w:rsidRPr="0007106C">
        <w:rPr>
          <w:rFonts w:ascii="Times New Roman" w:hAnsi="Times New Roman" w:cs="Times New Roman"/>
          <w:b/>
          <w:szCs w:val="28"/>
        </w:rPr>
        <w:t>Развитие архивного дела</w:t>
      </w:r>
      <w:r w:rsidRPr="0007106C">
        <w:rPr>
          <w:rFonts w:ascii="Times New Roman" w:hAnsi="Times New Roman"/>
          <w:b/>
          <w:color w:val="auto"/>
          <w:szCs w:val="28"/>
        </w:rPr>
        <w:t>»</w:t>
      </w:r>
    </w:p>
    <w:p w:rsidR="0007106C" w:rsidRPr="00B154DD" w:rsidRDefault="0007106C" w:rsidP="0007106C">
      <w:pPr>
        <w:widowControl w:val="0"/>
        <w:autoSpaceDE w:val="0"/>
        <w:autoSpaceDN w:val="0"/>
        <w:adjustRightInd w:val="0"/>
        <w:jc w:val="center"/>
        <w:rPr>
          <w:rFonts w:ascii="Times New Roman" w:hAnsi="Times New Roman"/>
          <w:color w:val="aut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56"/>
        <w:gridCol w:w="1842"/>
        <w:gridCol w:w="2027"/>
        <w:gridCol w:w="1092"/>
        <w:gridCol w:w="1134"/>
        <w:gridCol w:w="1134"/>
        <w:gridCol w:w="1134"/>
        <w:gridCol w:w="1134"/>
        <w:gridCol w:w="1545"/>
      </w:tblGrid>
      <w:tr w:rsidR="0007106C" w:rsidRPr="00B154DD" w:rsidTr="0007106C">
        <w:trPr>
          <w:trHeight w:val="563"/>
        </w:trPr>
        <w:tc>
          <w:tcPr>
            <w:tcW w:w="3256" w:type="dxa"/>
            <w:shd w:val="clear" w:color="auto" w:fill="auto"/>
          </w:tcPr>
          <w:p w:rsidR="0007106C" w:rsidRPr="00B154DD" w:rsidRDefault="0007106C" w:rsidP="0007106C">
            <w:pPr>
              <w:pStyle w:val="ConsPlusCell"/>
              <w:rPr>
                <w:sz w:val="22"/>
                <w:szCs w:val="22"/>
              </w:rPr>
            </w:pPr>
            <w:r w:rsidRPr="00B154DD">
              <w:rPr>
                <w:sz w:val="22"/>
                <w:szCs w:val="22"/>
              </w:rPr>
              <w:t xml:space="preserve">Муниципальный заказчик        </w:t>
            </w:r>
            <w:r w:rsidRPr="00B154DD">
              <w:rPr>
                <w:sz w:val="22"/>
                <w:szCs w:val="22"/>
              </w:rPr>
              <w:br/>
              <w:t xml:space="preserve">подпрограммы                    </w:t>
            </w:r>
          </w:p>
        </w:tc>
        <w:tc>
          <w:tcPr>
            <w:tcW w:w="11042" w:type="dxa"/>
            <w:gridSpan w:val="8"/>
            <w:shd w:val="clear" w:color="auto" w:fill="auto"/>
            <w:vAlign w:val="center"/>
          </w:tcPr>
          <w:p w:rsidR="0007106C" w:rsidRPr="001646E7" w:rsidRDefault="0007106C" w:rsidP="0007106C">
            <w:pPr>
              <w:textAlignment w:val="baseline"/>
              <w:rPr>
                <w:rFonts w:ascii="Times New Roman" w:hAnsi="Times New Roman" w:cs="Times New Roman"/>
                <w:sz w:val="22"/>
                <w:szCs w:val="22"/>
              </w:rPr>
            </w:pPr>
            <w:r w:rsidRPr="001646E7">
              <w:rPr>
                <w:rFonts w:ascii="Times New Roman" w:hAnsi="Times New Roman" w:cs="Times New Roman"/>
                <w:sz w:val="22"/>
                <w:szCs w:val="22"/>
              </w:rPr>
              <w:t>Архивный отдел</w:t>
            </w:r>
          </w:p>
        </w:tc>
      </w:tr>
      <w:tr w:rsidR="0007106C" w:rsidRPr="00B154DD" w:rsidTr="0007106C">
        <w:trPr>
          <w:trHeight w:val="455"/>
        </w:trPr>
        <w:tc>
          <w:tcPr>
            <w:tcW w:w="3256" w:type="dxa"/>
            <w:vMerge w:val="restart"/>
            <w:shd w:val="clear" w:color="auto" w:fill="auto"/>
          </w:tcPr>
          <w:p w:rsidR="0007106C" w:rsidRPr="00B154DD" w:rsidRDefault="0007106C" w:rsidP="0007106C">
            <w:pPr>
              <w:pStyle w:val="ConsPlusCell"/>
              <w:rPr>
                <w:sz w:val="22"/>
                <w:szCs w:val="22"/>
              </w:rPr>
            </w:pPr>
            <w:r w:rsidRPr="00B154DD">
              <w:rPr>
                <w:sz w:val="22"/>
                <w:szCs w:val="22"/>
              </w:rPr>
              <w:t>Источники финансирования подпрограммы по годам реализации и</w:t>
            </w:r>
            <w:r w:rsidRPr="00B154DD">
              <w:rPr>
                <w:sz w:val="22"/>
                <w:szCs w:val="22"/>
              </w:rPr>
              <w:br/>
              <w:t xml:space="preserve">главным распорядителям бюджетных средств, в том числе по годам: </w:t>
            </w:r>
          </w:p>
        </w:tc>
        <w:tc>
          <w:tcPr>
            <w:tcW w:w="1842" w:type="dxa"/>
            <w:vMerge w:val="restart"/>
            <w:shd w:val="clear" w:color="auto" w:fill="auto"/>
          </w:tcPr>
          <w:p w:rsidR="0007106C" w:rsidRPr="00B154DD" w:rsidRDefault="0007106C" w:rsidP="0007106C">
            <w:pPr>
              <w:pStyle w:val="ConsPlusCell"/>
              <w:rPr>
                <w:sz w:val="22"/>
                <w:szCs w:val="22"/>
              </w:rPr>
            </w:pPr>
            <w:r w:rsidRPr="00B154DD">
              <w:rPr>
                <w:sz w:val="22"/>
                <w:szCs w:val="22"/>
              </w:rPr>
              <w:t xml:space="preserve">Главный      </w:t>
            </w:r>
            <w:r w:rsidRPr="00B154DD">
              <w:rPr>
                <w:sz w:val="22"/>
                <w:szCs w:val="22"/>
              </w:rPr>
              <w:br/>
              <w:t>распорядитель</w:t>
            </w:r>
            <w:r w:rsidRPr="00B154DD">
              <w:rPr>
                <w:sz w:val="22"/>
                <w:szCs w:val="22"/>
              </w:rPr>
              <w:br/>
              <w:t xml:space="preserve">бюджетных    </w:t>
            </w:r>
            <w:r w:rsidRPr="00B154DD">
              <w:rPr>
                <w:sz w:val="22"/>
                <w:szCs w:val="22"/>
              </w:rPr>
              <w:br/>
              <w:t xml:space="preserve">средств      </w:t>
            </w:r>
          </w:p>
        </w:tc>
        <w:tc>
          <w:tcPr>
            <w:tcW w:w="2027" w:type="dxa"/>
            <w:vMerge w:val="restart"/>
            <w:tcBorders>
              <w:right w:val="single" w:sz="4" w:space="0" w:color="auto"/>
            </w:tcBorders>
            <w:shd w:val="clear" w:color="auto" w:fill="auto"/>
          </w:tcPr>
          <w:p w:rsidR="0007106C" w:rsidRPr="00B154DD" w:rsidRDefault="0007106C" w:rsidP="0007106C">
            <w:pPr>
              <w:pStyle w:val="ConsPlusCell"/>
              <w:rPr>
                <w:sz w:val="22"/>
                <w:szCs w:val="22"/>
              </w:rPr>
            </w:pPr>
            <w:r w:rsidRPr="00B154DD">
              <w:rPr>
                <w:sz w:val="22"/>
                <w:szCs w:val="22"/>
              </w:rPr>
              <w:t xml:space="preserve">Источник      </w:t>
            </w:r>
            <w:r w:rsidRPr="00B154DD">
              <w:rPr>
                <w:sz w:val="22"/>
                <w:szCs w:val="22"/>
              </w:rPr>
              <w:br/>
              <w:t>финансирования</w:t>
            </w:r>
          </w:p>
        </w:tc>
        <w:tc>
          <w:tcPr>
            <w:tcW w:w="7173" w:type="dxa"/>
            <w:gridSpan w:val="6"/>
            <w:tcBorders>
              <w:left w:val="single" w:sz="4" w:space="0" w:color="auto"/>
            </w:tcBorders>
            <w:shd w:val="clear" w:color="auto" w:fill="auto"/>
          </w:tcPr>
          <w:p w:rsidR="0007106C" w:rsidRPr="00B154DD" w:rsidRDefault="0007106C" w:rsidP="0007106C">
            <w:pPr>
              <w:pStyle w:val="ConsPlusCell"/>
              <w:rPr>
                <w:sz w:val="22"/>
                <w:szCs w:val="22"/>
              </w:rPr>
            </w:pPr>
            <w:r w:rsidRPr="00B154DD">
              <w:rPr>
                <w:sz w:val="22"/>
                <w:szCs w:val="22"/>
              </w:rPr>
              <w:t>Расходы (тыс. рублей)</w:t>
            </w:r>
          </w:p>
        </w:tc>
      </w:tr>
      <w:tr w:rsidR="0007106C" w:rsidRPr="00B154DD" w:rsidTr="0007106C">
        <w:trPr>
          <w:trHeight w:val="530"/>
        </w:trPr>
        <w:tc>
          <w:tcPr>
            <w:tcW w:w="3256" w:type="dxa"/>
            <w:vMerge/>
            <w:shd w:val="clear" w:color="auto" w:fill="auto"/>
          </w:tcPr>
          <w:p w:rsidR="0007106C" w:rsidRPr="00B154DD" w:rsidRDefault="0007106C" w:rsidP="0007106C">
            <w:pPr>
              <w:pStyle w:val="ConsPlusCell"/>
              <w:rPr>
                <w:sz w:val="22"/>
                <w:szCs w:val="22"/>
              </w:rPr>
            </w:pPr>
          </w:p>
        </w:tc>
        <w:tc>
          <w:tcPr>
            <w:tcW w:w="1842" w:type="dxa"/>
            <w:vMerge/>
            <w:shd w:val="clear" w:color="auto" w:fill="auto"/>
          </w:tcPr>
          <w:p w:rsidR="0007106C" w:rsidRPr="00B154DD" w:rsidRDefault="0007106C" w:rsidP="0007106C">
            <w:pPr>
              <w:pStyle w:val="ConsPlusCell"/>
              <w:rPr>
                <w:sz w:val="22"/>
                <w:szCs w:val="22"/>
              </w:rPr>
            </w:pPr>
          </w:p>
        </w:tc>
        <w:tc>
          <w:tcPr>
            <w:tcW w:w="2027" w:type="dxa"/>
            <w:vMerge/>
            <w:tcBorders>
              <w:right w:val="single" w:sz="4" w:space="0" w:color="auto"/>
            </w:tcBorders>
            <w:shd w:val="clear" w:color="auto" w:fill="auto"/>
          </w:tcPr>
          <w:p w:rsidR="0007106C" w:rsidRPr="00B154DD" w:rsidRDefault="0007106C" w:rsidP="0007106C">
            <w:pPr>
              <w:pStyle w:val="ConsPlusCell"/>
              <w:rPr>
                <w:sz w:val="22"/>
                <w:szCs w:val="22"/>
              </w:rPr>
            </w:pPr>
          </w:p>
        </w:tc>
        <w:tc>
          <w:tcPr>
            <w:tcW w:w="1092" w:type="dxa"/>
            <w:tcBorders>
              <w:left w:val="single" w:sz="4" w:space="0" w:color="auto"/>
            </w:tcBorders>
            <w:shd w:val="clear" w:color="auto" w:fill="auto"/>
          </w:tcPr>
          <w:p w:rsidR="0007106C" w:rsidRPr="00B154DD" w:rsidRDefault="0007106C" w:rsidP="0007106C">
            <w:pPr>
              <w:pStyle w:val="ConsPlusCell"/>
              <w:jc w:val="center"/>
              <w:rPr>
                <w:sz w:val="22"/>
                <w:szCs w:val="22"/>
              </w:rPr>
            </w:pPr>
            <w:r>
              <w:rPr>
                <w:sz w:val="22"/>
                <w:szCs w:val="22"/>
              </w:rPr>
              <w:t>2017</w:t>
            </w:r>
          </w:p>
        </w:tc>
        <w:tc>
          <w:tcPr>
            <w:tcW w:w="1134" w:type="dxa"/>
            <w:tcBorders>
              <w:left w:val="single" w:sz="4" w:space="0" w:color="auto"/>
            </w:tcBorders>
            <w:shd w:val="clear" w:color="auto" w:fill="auto"/>
          </w:tcPr>
          <w:p w:rsidR="0007106C" w:rsidRPr="00B154DD" w:rsidRDefault="0007106C" w:rsidP="0007106C">
            <w:pPr>
              <w:pStyle w:val="ConsPlusCell"/>
              <w:jc w:val="center"/>
              <w:rPr>
                <w:sz w:val="22"/>
                <w:szCs w:val="22"/>
              </w:rPr>
            </w:pPr>
            <w:r>
              <w:rPr>
                <w:sz w:val="22"/>
                <w:szCs w:val="22"/>
              </w:rPr>
              <w:t>2018</w:t>
            </w:r>
          </w:p>
        </w:tc>
        <w:tc>
          <w:tcPr>
            <w:tcW w:w="1134" w:type="dxa"/>
            <w:tcBorders>
              <w:left w:val="single" w:sz="4" w:space="0" w:color="auto"/>
            </w:tcBorders>
            <w:shd w:val="clear" w:color="auto" w:fill="auto"/>
          </w:tcPr>
          <w:p w:rsidR="0007106C" w:rsidRPr="00B154DD" w:rsidRDefault="0007106C" w:rsidP="0007106C">
            <w:pPr>
              <w:pStyle w:val="ConsPlusCell"/>
              <w:jc w:val="center"/>
              <w:rPr>
                <w:sz w:val="22"/>
                <w:szCs w:val="22"/>
              </w:rPr>
            </w:pPr>
            <w:r>
              <w:rPr>
                <w:sz w:val="22"/>
                <w:szCs w:val="22"/>
              </w:rPr>
              <w:t>2019</w:t>
            </w:r>
          </w:p>
        </w:tc>
        <w:tc>
          <w:tcPr>
            <w:tcW w:w="1134" w:type="dxa"/>
            <w:tcBorders>
              <w:left w:val="single" w:sz="4" w:space="0" w:color="auto"/>
              <w:right w:val="single" w:sz="4" w:space="0" w:color="auto"/>
            </w:tcBorders>
            <w:shd w:val="clear" w:color="auto" w:fill="auto"/>
          </w:tcPr>
          <w:p w:rsidR="0007106C" w:rsidRPr="00611AB2" w:rsidRDefault="0007106C" w:rsidP="0007106C">
            <w:pPr>
              <w:pStyle w:val="ConsPlusCell"/>
              <w:jc w:val="center"/>
              <w:rPr>
                <w:sz w:val="22"/>
                <w:szCs w:val="22"/>
              </w:rPr>
            </w:pPr>
            <w:r>
              <w:rPr>
                <w:sz w:val="22"/>
                <w:szCs w:val="22"/>
              </w:rPr>
              <w:t>2020</w:t>
            </w:r>
          </w:p>
        </w:tc>
        <w:tc>
          <w:tcPr>
            <w:tcW w:w="1134" w:type="dxa"/>
            <w:tcBorders>
              <w:left w:val="single" w:sz="4" w:space="0" w:color="auto"/>
            </w:tcBorders>
            <w:shd w:val="clear" w:color="auto" w:fill="auto"/>
          </w:tcPr>
          <w:p w:rsidR="0007106C" w:rsidRPr="00611AB2" w:rsidRDefault="0007106C" w:rsidP="0007106C">
            <w:pPr>
              <w:pStyle w:val="ConsPlusCell"/>
              <w:jc w:val="center"/>
              <w:rPr>
                <w:sz w:val="22"/>
                <w:szCs w:val="22"/>
              </w:rPr>
            </w:pPr>
            <w:r>
              <w:rPr>
                <w:sz w:val="22"/>
                <w:szCs w:val="22"/>
              </w:rPr>
              <w:t>2021</w:t>
            </w:r>
          </w:p>
        </w:tc>
        <w:tc>
          <w:tcPr>
            <w:tcW w:w="1545" w:type="dxa"/>
            <w:tcBorders>
              <w:left w:val="single" w:sz="4" w:space="0" w:color="auto"/>
            </w:tcBorders>
            <w:shd w:val="clear" w:color="auto" w:fill="auto"/>
          </w:tcPr>
          <w:p w:rsidR="0007106C" w:rsidRPr="00B154DD" w:rsidRDefault="0007106C" w:rsidP="0007106C">
            <w:pPr>
              <w:pStyle w:val="ConsPlusCell"/>
              <w:rPr>
                <w:sz w:val="22"/>
                <w:szCs w:val="22"/>
              </w:rPr>
            </w:pPr>
            <w:r w:rsidRPr="00B154DD">
              <w:rPr>
                <w:sz w:val="22"/>
                <w:szCs w:val="22"/>
              </w:rPr>
              <w:t>Итого</w:t>
            </w:r>
          </w:p>
        </w:tc>
      </w:tr>
      <w:tr w:rsidR="0007106C" w:rsidRPr="00B154DD" w:rsidTr="0007106C">
        <w:trPr>
          <w:trHeight w:val="507"/>
        </w:trPr>
        <w:tc>
          <w:tcPr>
            <w:tcW w:w="3256" w:type="dxa"/>
            <w:vMerge/>
            <w:shd w:val="clear" w:color="auto" w:fill="auto"/>
          </w:tcPr>
          <w:p w:rsidR="0007106C" w:rsidRPr="00B154DD" w:rsidRDefault="0007106C" w:rsidP="0007106C">
            <w:pPr>
              <w:pStyle w:val="ConsPlusCell"/>
              <w:rPr>
                <w:sz w:val="22"/>
                <w:szCs w:val="22"/>
              </w:rPr>
            </w:pPr>
          </w:p>
        </w:tc>
        <w:tc>
          <w:tcPr>
            <w:tcW w:w="1842" w:type="dxa"/>
            <w:vMerge w:val="restart"/>
            <w:shd w:val="clear" w:color="auto" w:fill="auto"/>
          </w:tcPr>
          <w:p w:rsidR="0007106C" w:rsidRPr="00B154DD" w:rsidRDefault="0007106C" w:rsidP="0007106C">
            <w:pPr>
              <w:pStyle w:val="ConsPlusCell"/>
              <w:rPr>
                <w:sz w:val="22"/>
                <w:szCs w:val="22"/>
              </w:rPr>
            </w:pPr>
            <w:r>
              <w:rPr>
                <w:sz w:val="22"/>
                <w:szCs w:val="22"/>
              </w:rPr>
              <w:t>Администрация городского округа Истра</w:t>
            </w:r>
          </w:p>
        </w:tc>
        <w:tc>
          <w:tcPr>
            <w:tcW w:w="2027" w:type="dxa"/>
            <w:tcBorders>
              <w:right w:val="single" w:sz="4" w:space="0" w:color="auto"/>
            </w:tcBorders>
            <w:shd w:val="clear" w:color="auto" w:fill="auto"/>
          </w:tcPr>
          <w:p w:rsidR="0007106C" w:rsidRPr="00B154DD" w:rsidRDefault="0007106C" w:rsidP="0007106C">
            <w:pPr>
              <w:pStyle w:val="ConsPlusCell"/>
              <w:rPr>
                <w:sz w:val="22"/>
                <w:szCs w:val="22"/>
              </w:rPr>
            </w:pPr>
            <w:r w:rsidRPr="00B154DD">
              <w:rPr>
                <w:sz w:val="22"/>
                <w:szCs w:val="22"/>
              </w:rPr>
              <w:t>Всего:</w:t>
            </w:r>
          </w:p>
          <w:p w:rsidR="0007106C" w:rsidRPr="00B154DD" w:rsidRDefault="0007106C" w:rsidP="0007106C">
            <w:pPr>
              <w:pStyle w:val="ConsPlusCell"/>
              <w:rPr>
                <w:sz w:val="22"/>
                <w:szCs w:val="22"/>
              </w:rPr>
            </w:pPr>
            <w:r w:rsidRPr="00B154DD">
              <w:rPr>
                <w:sz w:val="22"/>
                <w:szCs w:val="22"/>
              </w:rPr>
              <w:t xml:space="preserve">в том числе: </w:t>
            </w:r>
          </w:p>
        </w:tc>
        <w:tc>
          <w:tcPr>
            <w:tcW w:w="1092" w:type="dxa"/>
            <w:tcBorders>
              <w:left w:val="single" w:sz="4" w:space="0" w:color="auto"/>
            </w:tcBorders>
            <w:shd w:val="clear" w:color="auto" w:fill="auto"/>
            <w:vAlign w:val="center"/>
          </w:tcPr>
          <w:p w:rsidR="0007106C" w:rsidRPr="00B154DD" w:rsidRDefault="0007106C" w:rsidP="0007106C">
            <w:pPr>
              <w:pStyle w:val="ConsPlusCell"/>
              <w:jc w:val="center"/>
              <w:rPr>
                <w:sz w:val="22"/>
                <w:szCs w:val="22"/>
              </w:rPr>
            </w:pPr>
            <w:r>
              <w:rPr>
                <w:color w:val="242424"/>
                <w:spacing w:val="2"/>
                <w:sz w:val="22"/>
                <w:szCs w:val="22"/>
              </w:rPr>
              <w:t>4254,0</w:t>
            </w:r>
          </w:p>
        </w:tc>
        <w:tc>
          <w:tcPr>
            <w:tcW w:w="1134" w:type="dxa"/>
            <w:tcBorders>
              <w:left w:val="single" w:sz="4" w:space="0" w:color="auto"/>
            </w:tcBorders>
            <w:shd w:val="clear" w:color="auto" w:fill="auto"/>
            <w:vAlign w:val="center"/>
          </w:tcPr>
          <w:p w:rsidR="0007106C" w:rsidRPr="00B154DD" w:rsidRDefault="0007106C" w:rsidP="0007106C">
            <w:pPr>
              <w:pStyle w:val="ConsPlusCell"/>
              <w:jc w:val="center"/>
              <w:rPr>
                <w:sz w:val="22"/>
                <w:szCs w:val="22"/>
              </w:rPr>
            </w:pPr>
            <w:r>
              <w:rPr>
                <w:color w:val="242424"/>
                <w:spacing w:val="2"/>
                <w:sz w:val="22"/>
                <w:szCs w:val="22"/>
              </w:rPr>
              <w:t>4715</w:t>
            </w:r>
            <w:r>
              <w:rPr>
                <w:color w:val="242424"/>
                <w:spacing w:val="2"/>
                <w:sz w:val="22"/>
                <w:szCs w:val="22"/>
                <w:lang w:val="en-US"/>
              </w:rPr>
              <w:t>,</w:t>
            </w:r>
            <w:r>
              <w:rPr>
                <w:color w:val="242424"/>
                <w:spacing w:val="2"/>
                <w:sz w:val="22"/>
                <w:szCs w:val="22"/>
              </w:rPr>
              <w:t>0</w:t>
            </w:r>
          </w:p>
        </w:tc>
        <w:tc>
          <w:tcPr>
            <w:tcW w:w="1134" w:type="dxa"/>
            <w:tcBorders>
              <w:left w:val="single" w:sz="4" w:space="0" w:color="auto"/>
            </w:tcBorders>
            <w:shd w:val="clear" w:color="auto" w:fill="auto"/>
            <w:vAlign w:val="center"/>
          </w:tcPr>
          <w:p w:rsidR="0007106C" w:rsidRPr="00B154DD" w:rsidRDefault="0007106C" w:rsidP="0007106C">
            <w:pPr>
              <w:pStyle w:val="ConsPlusCell"/>
              <w:jc w:val="center"/>
              <w:rPr>
                <w:sz w:val="22"/>
                <w:szCs w:val="22"/>
              </w:rPr>
            </w:pPr>
            <w:r>
              <w:rPr>
                <w:color w:val="242424"/>
                <w:spacing w:val="2"/>
                <w:sz w:val="22"/>
                <w:szCs w:val="22"/>
              </w:rPr>
              <w:t>4728,0</w:t>
            </w:r>
          </w:p>
        </w:tc>
        <w:tc>
          <w:tcPr>
            <w:tcW w:w="1134" w:type="dxa"/>
            <w:tcBorders>
              <w:left w:val="single" w:sz="4" w:space="0" w:color="auto"/>
              <w:right w:val="single" w:sz="4" w:space="0" w:color="auto"/>
            </w:tcBorders>
            <w:shd w:val="clear" w:color="auto" w:fill="auto"/>
            <w:vAlign w:val="center"/>
          </w:tcPr>
          <w:p w:rsidR="0007106C" w:rsidRPr="00B154DD" w:rsidRDefault="0007106C" w:rsidP="0007106C">
            <w:pPr>
              <w:pStyle w:val="ConsPlusCell"/>
              <w:jc w:val="center"/>
              <w:rPr>
                <w:sz w:val="22"/>
                <w:szCs w:val="22"/>
              </w:rPr>
            </w:pPr>
            <w:r>
              <w:rPr>
                <w:color w:val="242424"/>
                <w:spacing w:val="2"/>
                <w:sz w:val="22"/>
                <w:szCs w:val="22"/>
              </w:rPr>
              <w:t>4734,0</w:t>
            </w:r>
          </w:p>
        </w:tc>
        <w:tc>
          <w:tcPr>
            <w:tcW w:w="1134" w:type="dxa"/>
            <w:tcBorders>
              <w:left w:val="single" w:sz="4" w:space="0" w:color="auto"/>
            </w:tcBorders>
            <w:shd w:val="clear" w:color="auto" w:fill="auto"/>
            <w:vAlign w:val="center"/>
          </w:tcPr>
          <w:p w:rsidR="0007106C" w:rsidRPr="00B154DD" w:rsidRDefault="0007106C" w:rsidP="0007106C">
            <w:pPr>
              <w:pStyle w:val="ConsPlusCell"/>
              <w:jc w:val="center"/>
              <w:rPr>
                <w:sz w:val="22"/>
                <w:szCs w:val="22"/>
              </w:rPr>
            </w:pPr>
            <w:r>
              <w:rPr>
                <w:color w:val="242424"/>
                <w:spacing w:val="2"/>
                <w:sz w:val="22"/>
                <w:szCs w:val="22"/>
              </w:rPr>
              <w:t>4734,0</w:t>
            </w:r>
          </w:p>
        </w:tc>
        <w:tc>
          <w:tcPr>
            <w:tcW w:w="1545" w:type="dxa"/>
            <w:tcBorders>
              <w:left w:val="single" w:sz="4" w:space="0" w:color="auto"/>
            </w:tcBorders>
            <w:shd w:val="clear" w:color="auto" w:fill="auto"/>
            <w:vAlign w:val="center"/>
          </w:tcPr>
          <w:p w:rsidR="0007106C" w:rsidRPr="00B154DD" w:rsidRDefault="0007106C" w:rsidP="0007106C">
            <w:pPr>
              <w:pStyle w:val="ConsPlusCell"/>
              <w:jc w:val="center"/>
              <w:rPr>
                <w:sz w:val="22"/>
                <w:szCs w:val="22"/>
              </w:rPr>
            </w:pPr>
            <w:r>
              <w:rPr>
                <w:color w:val="242424"/>
                <w:spacing w:val="2"/>
                <w:sz w:val="22"/>
                <w:szCs w:val="22"/>
              </w:rPr>
              <w:t>23165,0</w:t>
            </w:r>
          </w:p>
        </w:tc>
      </w:tr>
      <w:tr w:rsidR="0007106C" w:rsidRPr="00B154DD" w:rsidTr="0007106C">
        <w:trPr>
          <w:trHeight w:val="810"/>
        </w:trPr>
        <w:tc>
          <w:tcPr>
            <w:tcW w:w="3256" w:type="dxa"/>
            <w:vMerge/>
            <w:shd w:val="clear" w:color="auto" w:fill="auto"/>
          </w:tcPr>
          <w:p w:rsidR="0007106C" w:rsidRPr="00B154DD" w:rsidRDefault="0007106C" w:rsidP="0007106C">
            <w:pPr>
              <w:pStyle w:val="ConsPlusCell"/>
              <w:rPr>
                <w:sz w:val="22"/>
                <w:szCs w:val="22"/>
              </w:rPr>
            </w:pPr>
          </w:p>
        </w:tc>
        <w:tc>
          <w:tcPr>
            <w:tcW w:w="1842" w:type="dxa"/>
            <w:vMerge/>
            <w:shd w:val="clear" w:color="auto" w:fill="auto"/>
          </w:tcPr>
          <w:p w:rsidR="0007106C" w:rsidRPr="00B154DD" w:rsidRDefault="0007106C" w:rsidP="0007106C">
            <w:pPr>
              <w:pStyle w:val="ConsPlusCell"/>
              <w:rPr>
                <w:sz w:val="22"/>
                <w:szCs w:val="22"/>
              </w:rPr>
            </w:pPr>
          </w:p>
        </w:tc>
        <w:tc>
          <w:tcPr>
            <w:tcW w:w="2027" w:type="dxa"/>
            <w:tcBorders>
              <w:bottom w:val="single" w:sz="4" w:space="0" w:color="auto"/>
              <w:right w:val="single" w:sz="4" w:space="0" w:color="auto"/>
            </w:tcBorders>
            <w:shd w:val="clear" w:color="auto" w:fill="auto"/>
          </w:tcPr>
          <w:p w:rsidR="0007106C" w:rsidRPr="00B154DD" w:rsidRDefault="0007106C" w:rsidP="0007106C">
            <w:pPr>
              <w:pStyle w:val="ConsPlusCell"/>
              <w:rPr>
                <w:sz w:val="22"/>
                <w:szCs w:val="22"/>
              </w:rPr>
            </w:pPr>
            <w:r w:rsidRPr="00B154DD">
              <w:rPr>
                <w:sz w:val="22"/>
                <w:szCs w:val="22"/>
              </w:rPr>
              <w:t>Средства бюджета городского округа Истра</w:t>
            </w:r>
          </w:p>
        </w:tc>
        <w:tc>
          <w:tcPr>
            <w:tcW w:w="7173" w:type="dxa"/>
            <w:gridSpan w:val="6"/>
            <w:tcBorders>
              <w:left w:val="single" w:sz="4" w:space="0" w:color="auto"/>
              <w:bottom w:val="single" w:sz="4" w:space="0" w:color="auto"/>
            </w:tcBorders>
            <w:shd w:val="clear" w:color="auto" w:fill="auto"/>
            <w:vAlign w:val="center"/>
          </w:tcPr>
          <w:p w:rsidR="0007106C" w:rsidRPr="00B154DD" w:rsidRDefault="0007106C" w:rsidP="0007106C">
            <w:pPr>
              <w:pStyle w:val="ConsPlusCell"/>
              <w:jc w:val="center"/>
              <w:rPr>
                <w:sz w:val="22"/>
                <w:szCs w:val="22"/>
              </w:rPr>
            </w:pPr>
            <w:r w:rsidRPr="00983937">
              <w:rPr>
                <w:color w:val="242424"/>
                <w:spacing w:val="2"/>
                <w:sz w:val="22"/>
                <w:szCs w:val="22"/>
              </w:rPr>
              <w:t>В пределах средств, выделенных на содержание архивного отдела</w:t>
            </w:r>
          </w:p>
        </w:tc>
      </w:tr>
      <w:tr w:rsidR="0007106C" w:rsidRPr="00B154DD" w:rsidTr="0007106C">
        <w:trPr>
          <w:trHeight w:val="1020"/>
        </w:trPr>
        <w:tc>
          <w:tcPr>
            <w:tcW w:w="3256" w:type="dxa"/>
            <w:vMerge/>
            <w:shd w:val="clear" w:color="auto" w:fill="auto"/>
          </w:tcPr>
          <w:p w:rsidR="0007106C" w:rsidRPr="00B154DD" w:rsidRDefault="0007106C" w:rsidP="0007106C">
            <w:pPr>
              <w:pStyle w:val="ConsPlusCell"/>
              <w:rPr>
                <w:sz w:val="22"/>
                <w:szCs w:val="22"/>
              </w:rPr>
            </w:pPr>
          </w:p>
        </w:tc>
        <w:tc>
          <w:tcPr>
            <w:tcW w:w="1842" w:type="dxa"/>
            <w:vMerge/>
            <w:shd w:val="clear" w:color="auto" w:fill="auto"/>
          </w:tcPr>
          <w:p w:rsidR="0007106C" w:rsidRPr="00B154DD" w:rsidRDefault="0007106C" w:rsidP="0007106C">
            <w:pPr>
              <w:pStyle w:val="ConsPlusCell"/>
              <w:rPr>
                <w:sz w:val="22"/>
                <w:szCs w:val="22"/>
              </w:rPr>
            </w:pPr>
          </w:p>
        </w:tc>
        <w:tc>
          <w:tcPr>
            <w:tcW w:w="2027" w:type="dxa"/>
            <w:tcBorders>
              <w:top w:val="single" w:sz="4" w:space="0" w:color="auto"/>
              <w:bottom w:val="single" w:sz="4" w:space="0" w:color="auto"/>
              <w:right w:val="single" w:sz="4" w:space="0" w:color="auto"/>
            </w:tcBorders>
            <w:shd w:val="clear" w:color="auto" w:fill="auto"/>
          </w:tcPr>
          <w:p w:rsidR="0007106C" w:rsidRPr="00590764" w:rsidRDefault="0007106C" w:rsidP="0007106C">
            <w:pPr>
              <w:pStyle w:val="ConsPlusCell"/>
              <w:rPr>
                <w:sz w:val="22"/>
                <w:szCs w:val="24"/>
              </w:rPr>
            </w:pPr>
            <w:r w:rsidRPr="00590764">
              <w:rPr>
                <w:sz w:val="22"/>
                <w:szCs w:val="24"/>
              </w:rPr>
              <w:t>Средства бюджета Истринского муниципального района</w:t>
            </w:r>
          </w:p>
        </w:tc>
        <w:tc>
          <w:tcPr>
            <w:tcW w:w="1092" w:type="dxa"/>
            <w:tcBorders>
              <w:top w:val="single" w:sz="4" w:space="0" w:color="auto"/>
              <w:left w:val="single" w:sz="4" w:space="0" w:color="auto"/>
              <w:bottom w:val="single" w:sz="4" w:space="0" w:color="auto"/>
            </w:tcBorders>
            <w:shd w:val="clear" w:color="auto" w:fill="auto"/>
            <w:vAlign w:val="center"/>
          </w:tcPr>
          <w:p w:rsidR="0007106C" w:rsidRPr="00B154DD" w:rsidRDefault="0007106C" w:rsidP="0007106C">
            <w:pPr>
              <w:pStyle w:val="ConsPlusCell"/>
              <w:jc w:val="center"/>
              <w:rPr>
                <w:sz w:val="22"/>
                <w:szCs w:val="22"/>
              </w:rPr>
            </w:pPr>
          </w:p>
        </w:tc>
        <w:tc>
          <w:tcPr>
            <w:tcW w:w="1134" w:type="dxa"/>
            <w:tcBorders>
              <w:top w:val="single" w:sz="4" w:space="0" w:color="auto"/>
              <w:left w:val="single" w:sz="4" w:space="0" w:color="auto"/>
              <w:bottom w:val="single" w:sz="4" w:space="0" w:color="auto"/>
            </w:tcBorders>
            <w:shd w:val="clear" w:color="auto" w:fill="auto"/>
            <w:vAlign w:val="center"/>
          </w:tcPr>
          <w:p w:rsidR="0007106C" w:rsidRPr="00B154DD" w:rsidRDefault="0007106C" w:rsidP="0007106C">
            <w:pPr>
              <w:pStyle w:val="ConsPlusCell"/>
              <w:jc w:val="center"/>
              <w:rPr>
                <w:sz w:val="22"/>
                <w:szCs w:val="22"/>
              </w:rPr>
            </w:pPr>
          </w:p>
        </w:tc>
        <w:tc>
          <w:tcPr>
            <w:tcW w:w="1134" w:type="dxa"/>
            <w:tcBorders>
              <w:top w:val="single" w:sz="4" w:space="0" w:color="auto"/>
              <w:left w:val="single" w:sz="4" w:space="0" w:color="auto"/>
              <w:bottom w:val="single" w:sz="4" w:space="0" w:color="auto"/>
            </w:tcBorders>
            <w:shd w:val="clear" w:color="auto" w:fill="auto"/>
            <w:vAlign w:val="center"/>
          </w:tcPr>
          <w:p w:rsidR="0007106C" w:rsidRPr="00B154DD" w:rsidRDefault="0007106C" w:rsidP="0007106C">
            <w:pPr>
              <w:pStyle w:val="ConsPlusCell"/>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7106C" w:rsidRPr="00B154DD" w:rsidRDefault="0007106C" w:rsidP="0007106C">
            <w:pPr>
              <w:pStyle w:val="ConsPlusCell"/>
              <w:jc w:val="center"/>
              <w:rPr>
                <w:sz w:val="22"/>
                <w:szCs w:val="22"/>
              </w:rPr>
            </w:pPr>
          </w:p>
        </w:tc>
        <w:tc>
          <w:tcPr>
            <w:tcW w:w="1134" w:type="dxa"/>
            <w:tcBorders>
              <w:top w:val="single" w:sz="4" w:space="0" w:color="auto"/>
              <w:left w:val="single" w:sz="4" w:space="0" w:color="auto"/>
              <w:bottom w:val="single" w:sz="4" w:space="0" w:color="auto"/>
            </w:tcBorders>
            <w:shd w:val="clear" w:color="auto" w:fill="auto"/>
            <w:vAlign w:val="center"/>
          </w:tcPr>
          <w:p w:rsidR="0007106C" w:rsidRPr="00B154DD" w:rsidRDefault="0007106C" w:rsidP="0007106C">
            <w:pPr>
              <w:pStyle w:val="ConsPlusCell"/>
              <w:jc w:val="center"/>
              <w:rPr>
                <w:sz w:val="22"/>
                <w:szCs w:val="22"/>
              </w:rPr>
            </w:pPr>
          </w:p>
        </w:tc>
        <w:tc>
          <w:tcPr>
            <w:tcW w:w="1545" w:type="dxa"/>
            <w:tcBorders>
              <w:top w:val="single" w:sz="4" w:space="0" w:color="auto"/>
              <w:left w:val="single" w:sz="4" w:space="0" w:color="auto"/>
              <w:bottom w:val="single" w:sz="4" w:space="0" w:color="auto"/>
            </w:tcBorders>
            <w:shd w:val="clear" w:color="auto" w:fill="auto"/>
            <w:vAlign w:val="center"/>
          </w:tcPr>
          <w:p w:rsidR="0007106C" w:rsidRPr="00B154DD" w:rsidRDefault="0007106C" w:rsidP="0007106C">
            <w:pPr>
              <w:pStyle w:val="ConsPlusCell"/>
              <w:jc w:val="center"/>
              <w:rPr>
                <w:sz w:val="22"/>
                <w:szCs w:val="22"/>
              </w:rPr>
            </w:pPr>
            <w:r>
              <w:rPr>
                <w:sz w:val="22"/>
                <w:szCs w:val="22"/>
              </w:rPr>
              <w:t>0</w:t>
            </w:r>
          </w:p>
        </w:tc>
      </w:tr>
      <w:tr w:rsidR="0007106C" w:rsidRPr="00B154DD" w:rsidTr="0007106C">
        <w:trPr>
          <w:trHeight w:val="208"/>
        </w:trPr>
        <w:tc>
          <w:tcPr>
            <w:tcW w:w="3256" w:type="dxa"/>
            <w:vMerge/>
            <w:shd w:val="clear" w:color="auto" w:fill="auto"/>
          </w:tcPr>
          <w:p w:rsidR="0007106C" w:rsidRPr="00B154DD" w:rsidRDefault="0007106C" w:rsidP="0007106C">
            <w:pPr>
              <w:pStyle w:val="ConsPlusCell"/>
              <w:rPr>
                <w:sz w:val="22"/>
                <w:szCs w:val="22"/>
              </w:rPr>
            </w:pPr>
          </w:p>
        </w:tc>
        <w:tc>
          <w:tcPr>
            <w:tcW w:w="1842" w:type="dxa"/>
            <w:vMerge/>
            <w:shd w:val="clear" w:color="auto" w:fill="auto"/>
          </w:tcPr>
          <w:p w:rsidR="0007106C" w:rsidRPr="00B154DD" w:rsidRDefault="0007106C" w:rsidP="0007106C">
            <w:pPr>
              <w:pStyle w:val="ConsPlusCell"/>
              <w:rPr>
                <w:sz w:val="22"/>
                <w:szCs w:val="22"/>
              </w:rPr>
            </w:pPr>
          </w:p>
        </w:tc>
        <w:tc>
          <w:tcPr>
            <w:tcW w:w="2027" w:type="dxa"/>
            <w:tcBorders>
              <w:top w:val="single" w:sz="4" w:space="0" w:color="auto"/>
              <w:right w:val="single" w:sz="4" w:space="0" w:color="auto"/>
            </w:tcBorders>
            <w:shd w:val="clear" w:color="auto" w:fill="auto"/>
          </w:tcPr>
          <w:p w:rsidR="0007106C" w:rsidRPr="00590764" w:rsidRDefault="0007106C" w:rsidP="0007106C">
            <w:pPr>
              <w:pStyle w:val="ConsPlusCell"/>
              <w:rPr>
                <w:sz w:val="22"/>
                <w:szCs w:val="24"/>
              </w:rPr>
            </w:pPr>
            <w:r w:rsidRPr="00590764">
              <w:rPr>
                <w:sz w:val="22"/>
                <w:szCs w:val="22"/>
              </w:rPr>
              <w:t xml:space="preserve">Средства      </w:t>
            </w:r>
            <w:r w:rsidRPr="00590764">
              <w:rPr>
                <w:sz w:val="22"/>
                <w:szCs w:val="22"/>
              </w:rPr>
              <w:br/>
              <w:t xml:space="preserve">бюджета       </w:t>
            </w:r>
            <w:r w:rsidRPr="00590764">
              <w:rPr>
                <w:sz w:val="22"/>
                <w:szCs w:val="22"/>
              </w:rPr>
              <w:br/>
              <w:t xml:space="preserve">Московской    </w:t>
            </w:r>
            <w:r w:rsidRPr="00590764">
              <w:rPr>
                <w:sz w:val="22"/>
                <w:szCs w:val="22"/>
              </w:rPr>
              <w:br/>
              <w:t xml:space="preserve">области       </w:t>
            </w:r>
          </w:p>
        </w:tc>
        <w:tc>
          <w:tcPr>
            <w:tcW w:w="1092" w:type="dxa"/>
            <w:tcBorders>
              <w:top w:val="single" w:sz="4" w:space="0" w:color="auto"/>
              <w:left w:val="single" w:sz="4" w:space="0" w:color="auto"/>
            </w:tcBorders>
            <w:shd w:val="clear" w:color="auto" w:fill="auto"/>
            <w:vAlign w:val="center"/>
          </w:tcPr>
          <w:p w:rsidR="0007106C" w:rsidRPr="00B154DD" w:rsidRDefault="0007106C" w:rsidP="0007106C">
            <w:pPr>
              <w:pStyle w:val="ConsPlusCell"/>
              <w:jc w:val="center"/>
              <w:rPr>
                <w:sz w:val="22"/>
                <w:szCs w:val="22"/>
              </w:rPr>
            </w:pPr>
            <w:r>
              <w:rPr>
                <w:color w:val="242424"/>
                <w:spacing w:val="2"/>
                <w:sz w:val="22"/>
                <w:szCs w:val="22"/>
              </w:rPr>
              <w:t>4254,0</w:t>
            </w:r>
          </w:p>
        </w:tc>
        <w:tc>
          <w:tcPr>
            <w:tcW w:w="1134" w:type="dxa"/>
            <w:tcBorders>
              <w:top w:val="single" w:sz="4" w:space="0" w:color="auto"/>
              <w:left w:val="single" w:sz="4" w:space="0" w:color="auto"/>
            </w:tcBorders>
            <w:shd w:val="clear" w:color="auto" w:fill="auto"/>
            <w:vAlign w:val="center"/>
          </w:tcPr>
          <w:p w:rsidR="0007106C" w:rsidRPr="00B154DD" w:rsidRDefault="0007106C" w:rsidP="0007106C">
            <w:pPr>
              <w:pStyle w:val="ConsPlusCell"/>
              <w:jc w:val="center"/>
              <w:rPr>
                <w:sz w:val="22"/>
                <w:szCs w:val="22"/>
              </w:rPr>
            </w:pPr>
            <w:r>
              <w:rPr>
                <w:color w:val="242424"/>
                <w:spacing w:val="2"/>
                <w:sz w:val="22"/>
                <w:szCs w:val="22"/>
              </w:rPr>
              <w:t>4715</w:t>
            </w:r>
            <w:r>
              <w:rPr>
                <w:color w:val="242424"/>
                <w:spacing w:val="2"/>
                <w:sz w:val="22"/>
                <w:szCs w:val="22"/>
                <w:lang w:val="en-US"/>
              </w:rPr>
              <w:t>,</w:t>
            </w:r>
            <w:r>
              <w:rPr>
                <w:color w:val="242424"/>
                <w:spacing w:val="2"/>
                <w:sz w:val="22"/>
                <w:szCs w:val="22"/>
              </w:rPr>
              <w:t>0</w:t>
            </w:r>
          </w:p>
        </w:tc>
        <w:tc>
          <w:tcPr>
            <w:tcW w:w="1134" w:type="dxa"/>
            <w:tcBorders>
              <w:top w:val="single" w:sz="4" w:space="0" w:color="auto"/>
              <w:left w:val="single" w:sz="4" w:space="0" w:color="auto"/>
            </w:tcBorders>
            <w:shd w:val="clear" w:color="auto" w:fill="auto"/>
            <w:vAlign w:val="center"/>
          </w:tcPr>
          <w:p w:rsidR="0007106C" w:rsidRPr="00B154DD" w:rsidRDefault="0007106C" w:rsidP="0007106C">
            <w:pPr>
              <w:pStyle w:val="ConsPlusCell"/>
              <w:jc w:val="center"/>
              <w:rPr>
                <w:sz w:val="22"/>
                <w:szCs w:val="22"/>
              </w:rPr>
            </w:pPr>
            <w:r>
              <w:rPr>
                <w:color w:val="242424"/>
                <w:spacing w:val="2"/>
                <w:sz w:val="22"/>
                <w:szCs w:val="22"/>
              </w:rPr>
              <w:t>4728,0</w:t>
            </w:r>
          </w:p>
        </w:tc>
        <w:tc>
          <w:tcPr>
            <w:tcW w:w="1134" w:type="dxa"/>
            <w:tcBorders>
              <w:top w:val="single" w:sz="4" w:space="0" w:color="auto"/>
              <w:left w:val="single" w:sz="4" w:space="0" w:color="auto"/>
              <w:right w:val="single" w:sz="4" w:space="0" w:color="auto"/>
            </w:tcBorders>
            <w:shd w:val="clear" w:color="auto" w:fill="auto"/>
            <w:vAlign w:val="center"/>
          </w:tcPr>
          <w:p w:rsidR="0007106C" w:rsidRPr="00B154DD" w:rsidRDefault="0007106C" w:rsidP="0007106C">
            <w:pPr>
              <w:pStyle w:val="ConsPlusCell"/>
              <w:jc w:val="center"/>
              <w:rPr>
                <w:sz w:val="22"/>
                <w:szCs w:val="22"/>
              </w:rPr>
            </w:pPr>
            <w:r>
              <w:rPr>
                <w:color w:val="242424"/>
                <w:spacing w:val="2"/>
                <w:sz w:val="22"/>
                <w:szCs w:val="22"/>
              </w:rPr>
              <w:t>4734,0</w:t>
            </w:r>
          </w:p>
        </w:tc>
        <w:tc>
          <w:tcPr>
            <w:tcW w:w="1134" w:type="dxa"/>
            <w:tcBorders>
              <w:top w:val="single" w:sz="4" w:space="0" w:color="auto"/>
              <w:left w:val="single" w:sz="4" w:space="0" w:color="auto"/>
            </w:tcBorders>
            <w:shd w:val="clear" w:color="auto" w:fill="auto"/>
            <w:vAlign w:val="center"/>
          </w:tcPr>
          <w:p w:rsidR="0007106C" w:rsidRPr="00B154DD" w:rsidRDefault="0007106C" w:rsidP="0007106C">
            <w:pPr>
              <w:pStyle w:val="ConsPlusCell"/>
              <w:jc w:val="center"/>
              <w:rPr>
                <w:sz w:val="22"/>
                <w:szCs w:val="22"/>
              </w:rPr>
            </w:pPr>
            <w:r>
              <w:rPr>
                <w:color w:val="242424"/>
                <w:spacing w:val="2"/>
                <w:sz w:val="22"/>
                <w:szCs w:val="22"/>
              </w:rPr>
              <w:t>4734,0</w:t>
            </w:r>
          </w:p>
        </w:tc>
        <w:tc>
          <w:tcPr>
            <w:tcW w:w="1545" w:type="dxa"/>
            <w:tcBorders>
              <w:top w:val="single" w:sz="4" w:space="0" w:color="auto"/>
              <w:left w:val="single" w:sz="4" w:space="0" w:color="auto"/>
            </w:tcBorders>
            <w:shd w:val="clear" w:color="auto" w:fill="auto"/>
            <w:vAlign w:val="center"/>
          </w:tcPr>
          <w:p w:rsidR="0007106C" w:rsidRPr="00B154DD" w:rsidRDefault="0007106C" w:rsidP="0007106C">
            <w:pPr>
              <w:pStyle w:val="ConsPlusCell"/>
              <w:jc w:val="center"/>
              <w:rPr>
                <w:sz w:val="22"/>
                <w:szCs w:val="22"/>
              </w:rPr>
            </w:pPr>
            <w:r>
              <w:rPr>
                <w:color w:val="242424"/>
                <w:spacing w:val="2"/>
                <w:sz w:val="22"/>
                <w:szCs w:val="22"/>
              </w:rPr>
              <w:t>23165,0</w:t>
            </w:r>
          </w:p>
        </w:tc>
      </w:tr>
      <w:tr w:rsidR="0007106C" w:rsidRPr="00B154DD" w:rsidTr="0007106C">
        <w:trPr>
          <w:trHeight w:val="700"/>
        </w:trPr>
        <w:tc>
          <w:tcPr>
            <w:tcW w:w="3256" w:type="dxa"/>
            <w:vMerge/>
            <w:shd w:val="clear" w:color="auto" w:fill="auto"/>
          </w:tcPr>
          <w:p w:rsidR="0007106C" w:rsidRPr="00B154DD" w:rsidRDefault="0007106C" w:rsidP="0007106C">
            <w:pPr>
              <w:pStyle w:val="ConsPlusCell"/>
              <w:rPr>
                <w:sz w:val="22"/>
                <w:szCs w:val="22"/>
              </w:rPr>
            </w:pPr>
          </w:p>
        </w:tc>
        <w:tc>
          <w:tcPr>
            <w:tcW w:w="1842" w:type="dxa"/>
            <w:vMerge/>
            <w:shd w:val="clear" w:color="auto" w:fill="auto"/>
          </w:tcPr>
          <w:p w:rsidR="0007106C" w:rsidRPr="00B154DD" w:rsidRDefault="0007106C" w:rsidP="0007106C">
            <w:pPr>
              <w:pStyle w:val="ConsPlusCell"/>
              <w:rPr>
                <w:sz w:val="22"/>
                <w:szCs w:val="22"/>
              </w:rPr>
            </w:pPr>
          </w:p>
        </w:tc>
        <w:tc>
          <w:tcPr>
            <w:tcW w:w="2027" w:type="dxa"/>
            <w:tcBorders>
              <w:right w:val="single" w:sz="4" w:space="0" w:color="auto"/>
            </w:tcBorders>
            <w:shd w:val="clear" w:color="auto" w:fill="auto"/>
          </w:tcPr>
          <w:p w:rsidR="0007106C" w:rsidRPr="00590764" w:rsidRDefault="0007106C" w:rsidP="0007106C">
            <w:pPr>
              <w:pStyle w:val="ConsPlusCell"/>
              <w:rPr>
                <w:sz w:val="22"/>
                <w:szCs w:val="22"/>
              </w:rPr>
            </w:pPr>
            <w:r w:rsidRPr="00590764">
              <w:rPr>
                <w:sz w:val="22"/>
                <w:szCs w:val="22"/>
              </w:rPr>
              <w:t>Средства федерального бюджета</w:t>
            </w:r>
          </w:p>
        </w:tc>
        <w:tc>
          <w:tcPr>
            <w:tcW w:w="1092" w:type="dxa"/>
            <w:tcBorders>
              <w:left w:val="single" w:sz="4" w:space="0" w:color="auto"/>
            </w:tcBorders>
            <w:shd w:val="clear" w:color="auto" w:fill="auto"/>
            <w:vAlign w:val="center"/>
          </w:tcPr>
          <w:p w:rsidR="0007106C" w:rsidRPr="00B154DD" w:rsidRDefault="0007106C" w:rsidP="0007106C">
            <w:pPr>
              <w:pStyle w:val="ConsPlusCell"/>
              <w:jc w:val="center"/>
              <w:rPr>
                <w:sz w:val="22"/>
                <w:szCs w:val="22"/>
              </w:rPr>
            </w:pPr>
          </w:p>
        </w:tc>
        <w:tc>
          <w:tcPr>
            <w:tcW w:w="1134" w:type="dxa"/>
            <w:tcBorders>
              <w:left w:val="single" w:sz="4" w:space="0" w:color="auto"/>
            </w:tcBorders>
            <w:shd w:val="clear" w:color="auto" w:fill="auto"/>
            <w:vAlign w:val="center"/>
          </w:tcPr>
          <w:p w:rsidR="0007106C" w:rsidRPr="00B154DD" w:rsidRDefault="0007106C" w:rsidP="0007106C">
            <w:pPr>
              <w:pStyle w:val="ConsPlusCell"/>
              <w:jc w:val="center"/>
              <w:rPr>
                <w:sz w:val="22"/>
                <w:szCs w:val="22"/>
              </w:rPr>
            </w:pPr>
          </w:p>
        </w:tc>
        <w:tc>
          <w:tcPr>
            <w:tcW w:w="1134" w:type="dxa"/>
            <w:tcBorders>
              <w:left w:val="single" w:sz="4" w:space="0" w:color="auto"/>
            </w:tcBorders>
            <w:shd w:val="clear" w:color="auto" w:fill="auto"/>
            <w:vAlign w:val="center"/>
          </w:tcPr>
          <w:p w:rsidR="0007106C" w:rsidRPr="00B154DD" w:rsidRDefault="0007106C" w:rsidP="0007106C">
            <w:pPr>
              <w:pStyle w:val="ConsPlusCell"/>
              <w:jc w:val="center"/>
              <w:rPr>
                <w:sz w:val="22"/>
                <w:szCs w:val="22"/>
              </w:rPr>
            </w:pPr>
          </w:p>
        </w:tc>
        <w:tc>
          <w:tcPr>
            <w:tcW w:w="1134" w:type="dxa"/>
            <w:tcBorders>
              <w:left w:val="single" w:sz="4" w:space="0" w:color="auto"/>
              <w:right w:val="single" w:sz="4" w:space="0" w:color="auto"/>
            </w:tcBorders>
            <w:shd w:val="clear" w:color="auto" w:fill="auto"/>
            <w:vAlign w:val="center"/>
          </w:tcPr>
          <w:p w:rsidR="0007106C" w:rsidRPr="00B154DD" w:rsidRDefault="0007106C" w:rsidP="0007106C">
            <w:pPr>
              <w:pStyle w:val="ConsPlusCell"/>
              <w:jc w:val="center"/>
              <w:rPr>
                <w:sz w:val="22"/>
                <w:szCs w:val="22"/>
              </w:rPr>
            </w:pPr>
          </w:p>
        </w:tc>
        <w:tc>
          <w:tcPr>
            <w:tcW w:w="1134" w:type="dxa"/>
            <w:tcBorders>
              <w:left w:val="single" w:sz="4" w:space="0" w:color="auto"/>
            </w:tcBorders>
            <w:shd w:val="clear" w:color="auto" w:fill="auto"/>
            <w:vAlign w:val="center"/>
          </w:tcPr>
          <w:p w:rsidR="0007106C" w:rsidRPr="00B154DD" w:rsidRDefault="0007106C" w:rsidP="0007106C">
            <w:pPr>
              <w:pStyle w:val="ConsPlusCell"/>
              <w:jc w:val="center"/>
              <w:rPr>
                <w:sz w:val="22"/>
                <w:szCs w:val="22"/>
              </w:rPr>
            </w:pPr>
          </w:p>
        </w:tc>
        <w:tc>
          <w:tcPr>
            <w:tcW w:w="1545" w:type="dxa"/>
            <w:tcBorders>
              <w:left w:val="single" w:sz="4" w:space="0" w:color="auto"/>
            </w:tcBorders>
            <w:shd w:val="clear" w:color="auto" w:fill="auto"/>
            <w:vAlign w:val="center"/>
          </w:tcPr>
          <w:p w:rsidR="0007106C" w:rsidRPr="00B154DD" w:rsidRDefault="0007106C" w:rsidP="0007106C">
            <w:pPr>
              <w:pStyle w:val="ConsPlusCell"/>
              <w:jc w:val="center"/>
              <w:rPr>
                <w:sz w:val="22"/>
                <w:szCs w:val="22"/>
              </w:rPr>
            </w:pPr>
            <w:r>
              <w:rPr>
                <w:sz w:val="22"/>
                <w:szCs w:val="22"/>
              </w:rPr>
              <w:t>0</w:t>
            </w:r>
          </w:p>
        </w:tc>
      </w:tr>
      <w:tr w:rsidR="0007106C" w:rsidRPr="00B154DD" w:rsidTr="0007106C">
        <w:trPr>
          <w:trHeight w:val="498"/>
        </w:trPr>
        <w:tc>
          <w:tcPr>
            <w:tcW w:w="3256" w:type="dxa"/>
            <w:vMerge/>
            <w:shd w:val="clear" w:color="auto" w:fill="auto"/>
          </w:tcPr>
          <w:p w:rsidR="0007106C" w:rsidRPr="00B154DD" w:rsidRDefault="0007106C" w:rsidP="0007106C">
            <w:pPr>
              <w:pStyle w:val="ConsPlusCell"/>
              <w:rPr>
                <w:sz w:val="22"/>
                <w:szCs w:val="22"/>
              </w:rPr>
            </w:pPr>
          </w:p>
        </w:tc>
        <w:tc>
          <w:tcPr>
            <w:tcW w:w="1842" w:type="dxa"/>
            <w:vMerge/>
            <w:shd w:val="clear" w:color="auto" w:fill="auto"/>
          </w:tcPr>
          <w:p w:rsidR="0007106C" w:rsidRPr="00B154DD" w:rsidRDefault="0007106C" w:rsidP="0007106C">
            <w:pPr>
              <w:pStyle w:val="ConsPlusCell"/>
              <w:rPr>
                <w:sz w:val="22"/>
                <w:szCs w:val="22"/>
              </w:rPr>
            </w:pPr>
          </w:p>
        </w:tc>
        <w:tc>
          <w:tcPr>
            <w:tcW w:w="2027" w:type="dxa"/>
            <w:tcBorders>
              <w:right w:val="single" w:sz="4" w:space="0" w:color="auto"/>
            </w:tcBorders>
            <w:shd w:val="clear" w:color="auto" w:fill="auto"/>
          </w:tcPr>
          <w:p w:rsidR="0007106C" w:rsidRPr="00590764" w:rsidRDefault="0007106C" w:rsidP="0007106C">
            <w:pPr>
              <w:pStyle w:val="ConsPlusCell"/>
              <w:rPr>
                <w:sz w:val="22"/>
                <w:szCs w:val="22"/>
              </w:rPr>
            </w:pPr>
            <w:r w:rsidRPr="00590764">
              <w:rPr>
                <w:sz w:val="22"/>
                <w:szCs w:val="22"/>
              </w:rPr>
              <w:t>Внебюджетные источники</w:t>
            </w:r>
          </w:p>
        </w:tc>
        <w:tc>
          <w:tcPr>
            <w:tcW w:w="1092" w:type="dxa"/>
            <w:tcBorders>
              <w:left w:val="single" w:sz="4" w:space="0" w:color="auto"/>
            </w:tcBorders>
            <w:shd w:val="clear" w:color="auto" w:fill="auto"/>
            <w:vAlign w:val="center"/>
          </w:tcPr>
          <w:p w:rsidR="0007106C" w:rsidRPr="00B154DD" w:rsidRDefault="0007106C" w:rsidP="0007106C">
            <w:pPr>
              <w:pStyle w:val="ConsPlusCell"/>
              <w:jc w:val="center"/>
              <w:rPr>
                <w:sz w:val="22"/>
                <w:szCs w:val="22"/>
              </w:rPr>
            </w:pPr>
          </w:p>
        </w:tc>
        <w:tc>
          <w:tcPr>
            <w:tcW w:w="1134" w:type="dxa"/>
            <w:tcBorders>
              <w:left w:val="single" w:sz="4" w:space="0" w:color="auto"/>
            </w:tcBorders>
            <w:shd w:val="clear" w:color="auto" w:fill="auto"/>
            <w:vAlign w:val="center"/>
          </w:tcPr>
          <w:p w:rsidR="0007106C" w:rsidRPr="00B154DD" w:rsidRDefault="0007106C" w:rsidP="0007106C">
            <w:pPr>
              <w:pStyle w:val="ConsPlusCell"/>
              <w:jc w:val="center"/>
              <w:rPr>
                <w:sz w:val="22"/>
                <w:szCs w:val="22"/>
              </w:rPr>
            </w:pPr>
          </w:p>
        </w:tc>
        <w:tc>
          <w:tcPr>
            <w:tcW w:w="1134" w:type="dxa"/>
            <w:tcBorders>
              <w:left w:val="single" w:sz="4" w:space="0" w:color="auto"/>
            </w:tcBorders>
            <w:shd w:val="clear" w:color="auto" w:fill="auto"/>
            <w:vAlign w:val="center"/>
          </w:tcPr>
          <w:p w:rsidR="0007106C" w:rsidRPr="00B154DD" w:rsidRDefault="0007106C" w:rsidP="0007106C">
            <w:pPr>
              <w:pStyle w:val="ConsPlusCell"/>
              <w:jc w:val="center"/>
              <w:rPr>
                <w:sz w:val="22"/>
                <w:szCs w:val="22"/>
              </w:rPr>
            </w:pPr>
          </w:p>
        </w:tc>
        <w:tc>
          <w:tcPr>
            <w:tcW w:w="1134" w:type="dxa"/>
            <w:tcBorders>
              <w:left w:val="single" w:sz="4" w:space="0" w:color="auto"/>
              <w:right w:val="single" w:sz="4" w:space="0" w:color="auto"/>
            </w:tcBorders>
            <w:shd w:val="clear" w:color="auto" w:fill="auto"/>
            <w:vAlign w:val="center"/>
          </w:tcPr>
          <w:p w:rsidR="0007106C" w:rsidRPr="00B154DD" w:rsidRDefault="0007106C" w:rsidP="0007106C">
            <w:pPr>
              <w:pStyle w:val="ConsPlusCell"/>
              <w:jc w:val="center"/>
              <w:rPr>
                <w:sz w:val="22"/>
                <w:szCs w:val="22"/>
              </w:rPr>
            </w:pPr>
          </w:p>
        </w:tc>
        <w:tc>
          <w:tcPr>
            <w:tcW w:w="1134" w:type="dxa"/>
            <w:tcBorders>
              <w:left w:val="single" w:sz="4" w:space="0" w:color="auto"/>
            </w:tcBorders>
            <w:shd w:val="clear" w:color="auto" w:fill="auto"/>
            <w:vAlign w:val="center"/>
          </w:tcPr>
          <w:p w:rsidR="0007106C" w:rsidRPr="00B154DD" w:rsidRDefault="0007106C" w:rsidP="0007106C">
            <w:pPr>
              <w:pStyle w:val="ConsPlusCell"/>
              <w:jc w:val="center"/>
              <w:rPr>
                <w:sz w:val="22"/>
                <w:szCs w:val="22"/>
              </w:rPr>
            </w:pPr>
          </w:p>
        </w:tc>
        <w:tc>
          <w:tcPr>
            <w:tcW w:w="1545" w:type="dxa"/>
            <w:tcBorders>
              <w:left w:val="single" w:sz="4" w:space="0" w:color="auto"/>
            </w:tcBorders>
            <w:shd w:val="clear" w:color="auto" w:fill="auto"/>
            <w:vAlign w:val="center"/>
          </w:tcPr>
          <w:p w:rsidR="0007106C" w:rsidRPr="00B154DD" w:rsidRDefault="0007106C" w:rsidP="0007106C">
            <w:pPr>
              <w:pStyle w:val="ConsPlusCell"/>
              <w:jc w:val="center"/>
              <w:rPr>
                <w:sz w:val="22"/>
                <w:szCs w:val="22"/>
              </w:rPr>
            </w:pPr>
            <w:r>
              <w:rPr>
                <w:sz w:val="22"/>
                <w:szCs w:val="22"/>
              </w:rPr>
              <w:t>0</w:t>
            </w:r>
          </w:p>
        </w:tc>
      </w:tr>
      <w:tr w:rsidR="0007106C" w:rsidRPr="00B154DD" w:rsidTr="0007106C">
        <w:trPr>
          <w:trHeight w:val="491"/>
        </w:trPr>
        <w:tc>
          <w:tcPr>
            <w:tcW w:w="3256" w:type="dxa"/>
            <w:vMerge/>
            <w:shd w:val="clear" w:color="auto" w:fill="auto"/>
          </w:tcPr>
          <w:p w:rsidR="0007106C" w:rsidRPr="00B154DD" w:rsidRDefault="0007106C" w:rsidP="0007106C">
            <w:pPr>
              <w:pStyle w:val="ConsPlusCell"/>
              <w:rPr>
                <w:sz w:val="22"/>
                <w:szCs w:val="22"/>
              </w:rPr>
            </w:pPr>
          </w:p>
        </w:tc>
        <w:tc>
          <w:tcPr>
            <w:tcW w:w="1842" w:type="dxa"/>
            <w:vMerge/>
            <w:shd w:val="clear" w:color="auto" w:fill="auto"/>
          </w:tcPr>
          <w:p w:rsidR="0007106C" w:rsidRPr="00B154DD" w:rsidRDefault="0007106C" w:rsidP="0007106C">
            <w:pPr>
              <w:pStyle w:val="ConsPlusCell"/>
              <w:rPr>
                <w:sz w:val="22"/>
                <w:szCs w:val="22"/>
              </w:rPr>
            </w:pPr>
          </w:p>
        </w:tc>
        <w:tc>
          <w:tcPr>
            <w:tcW w:w="2027" w:type="dxa"/>
            <w:tcBorders>
              <w:right w:val="single" w:sz="4" w:space="0" w:color="auto"/>
            </w:tcBorders>
            <w:shd w:val="clear" w:color="auto" w:fill="auto"/>
          </w:tcPr>
          <w:p w:rsidR="0007106C" w:rsidRPr="00590764" w:rsidRDefault="0007106C" w:rsidP="0007106C">
            <w:pPr>
              <w:pStyle w:val="ConsPlusCell"/>
              <w:rPr>
                <w:sz w:val="22"/>
                <w:szCs w:val="22"/>
              </w:rPr>
            </w:pPr>
            <w:r w:rsidRPr="00590764">
              <w:rPr>
                <w:sz w:val="22"/>
                <w:szCs w:val="24"/>
              </w:rPr>
              <w:t>Средства бюджетов поселений</w:t>
            </w:r>
          </w:p>
        </w:tc>
        <w:tc>
          <w:tcPr>
            <w:tcW w:w="1092" w:type="dxa"/>
            <w:tcBorders>
              <w:left w:val="single" w:sz="4" w:space="0" w:color="auto"/>
            </w:tcBorders>
            <w:shd w:val="clear" w:color="auto" w:fill="auto"/>
            <w:vAlign w:val="center"/>
          </w:tcPr>
          <w:p w:rsidR="0007106C" w:rsidRPr="00B154DD" w:rsidRDefault="0007106C" w:rsidP="0007106C">
            <w:pPr>
              <w:pStyle w:val="ConsPlusCell"/>
              <w:jc w:val="center"/>
              <w:rPr>
                <w:sz w:val="22"/>
                <w:szCs w:val="22"/>
              </w:rPr>
            </w:pPr>
          </w:p>
        </w:tc>
        <w:tc>
          <w:tcPr>
            <w:tcW w:w="1134" w:type="dxa"/>
            <w:tcBorders>
              <w:left w:val="single" w:sz="4" w:space="0" w:color="auto"/>
            </w:tcBorders>
            <w:shd w:val="clear" w:color="auto" w:fill="auto"/>
            <w:vAlign w:val="center"/>
          </w:tcPr>
          <w:p w:rsidR="0007106C" w:rsidRPr="00B154DD" w:rsidRDefault="0007106C" w:rsidP="0007106C">
            <w:pPr>
              <w:pStyle w:val="ConsPlusCell"/>
              <w:jc w:val="center"/>
              <w:rPr>
                <w:sz w:val="22"/>
                <w:szCs w:val="22"/>
              </w:rPr>
            </w:pPr>
          </w:p>
        </w:tc>
        <w:tc>
          <w:tcPr>
            <w:tcW w:w="1134" w:type="dxa"/>
            <w:tcBorders>
              <w:left w:val="single" w:sz="4" w:space="0" w:color="auto"/>
            </w:tcBorders>
            <w:shd w:val="clear" w:color="auto" w:fill="auto"/>
            <w:vAlign w:val="center"/>
          </w:tcPr>
          <w:p w:rsidR="0007106C" w:rsidRPr="00B154DD" w:rsidRDefault="0007106C" w:rsidP="0007106C">
            <w:pPr>
              <w:pStyle w:val="ConsPlusCell"/>
              <w:jc w:val="center"/>
              <w:rPr>
                <w:sz w:val="22"/>
                <w:szCs w:val="22"/>
              </w:rPr>
            </w:pPr>
          </w:p>
        </w:tc>
        <w:tc>
          <w:tcPr>
            <w:tcW w:w="1134" w:type="dxa"/>
            <w:tcBorders>
              <w:left w:val="single" w:sz="4" w:space="0" w:color="auto"/>
              <w:right w:val="single" w:sz="4" w:space="0" w:color="auto"/>
            </w:tcBorders>
            <w:shd w:val="clear" w:color="auto" w:fill="auto"/>
            <w:vAlign w:val="center"/>
          </w:tcPr>
          <w:p w:rsidR="0007106C" w:rsidRPr="00B154DD" w:rsidRDefault="0007106C" w:rsidP="0007106C">
            <w:pPr>
              <w:pStyle w:val="ConsPlusCell"/>
              <w:jc w:val="center"/>
              <w:rPr>
                <w:sz w:val="22"/>
                <w:szCs w:val="22"/>
              </w:rPr>
            </w:pPr>
          </w:p>
        </w:tc>
        <w:tc>
          <w:tcPr>
            <w:tcW w:w="1134" w:type="dxa"/>
            <w:tcBorders>
              <w:left w:val="single" w:sz="4" w:space="0" w:color="auto"/>
            </w:tcBorders>
            <w:shd w:val="clear" w:color="auto" w:fill="auto"/>
            <w:vAlign w:val="center"/>
          </w:tcPr>
          <w:p w:rsidR="0007106C" w:rsidRPr="00B154DD" w:rsidRDefault="0007106C" w:rsidP="0007106C">
            <w:pPr>
              <w:pStyle w:val="ConsPlusCell"/>
              <w:jc w:val="center"/>
              <w:rPr>
                <w:sz w:val="22"/>
                <w:szCs w:val="22"/>
              </w:rPr>
            </w:pPr>
          </w:p>
        </w:tc>
        <w:tc>
          <w:tcPr>
            <w:tcW w:w="1545" w:type="dxa"/>
            <w:tcBorders>
              <w:left w:val="single" w:sz="4" w:space="0" w:color="auto"/>
            </w:tcBorders>
            <w:shd w:val="clear" w:color="auto" w:fill="auto"/>
            <w:vAlign w:val="center"/>
          </w:tcPr>
          <w:p w:rsidR="0007106C" w:rsidRPr="00B154DD" w:rsidRDefault="0007106C" w:rsidP="0007106C">
            <w:pPr>
              <w:pStyle w:val="ConsPlusCell"/>
              <w:jc w:val="center"/>
              <w:rPr>
                <w:sz w:val="22"/>
                <w:szCs w:val="22"/>
              </w:rPr>
            </w:pPr>
            <w:r>
              <w:rPr>
                <w:sz w:val="22"/>
                <w:szCs w:val="22"/>
              </w:rPr>
              <w:t>0</w:t>
            </w:r>
          </w:p>
        </w:tc>
      </w:tr>
    </w:tbl>
    <w:p w:rsidR="0007106C" w:rsidRPr="00B154DD" w:rsidRDefault="0007106C" w:rsidP="0007106C">
      <w:pPr>
        <w:widowControl w:val="0"/>
        <w:autoSpaceDE w:val="0"/>
        <w:autoSpaceDN w:val="0"/>
        <w:adjustRightInd w:val="0"/>
        <w:jc w:val="both"/>
        <w:rPr>
          <w:rFonts w:ascii="Times New Roman" w:hAnsi="Times New Roman"/>
          <w:color w:val="auto"/>
        </w:rPr>
      </w:pPr>
    </w:p>
    <w:p w:rsidR="0007106C" w:rsidRPr="00B154DD" w:rsidRDefault="0007106C" w:rsidP="0007106C">
      <w:pPr>
        <w:widowControl w:val="0"/>
        <w:autoSpaceDE w:val="0"/>
        <w:autoSpaceDN w:val="0"/>
        <w:adjustRightInd w:val="0"/>
        <w:jc w:val="both"/>
        <w:rPr>
          <w:rFonts w:ascii="Times New Roman" w:hAnsi="Times New Roman"/>
          <w:color w:val="auto"/>
        </w:rPr>
      </w:pPr>
    </w:p>
    <w:p w:rsidR="0007106C" w:rsidRPr="00B154DD" w:rsidRDefault="0007106C" w:rsidP="0007106C">
      <w:pPr>
        <w:widowControl w:val="0"/>
        <w:autoSpaceDE w:val="0"/>
        <w:autoSpaceDN w:val="0"/>
        <w:adjustRightInd w:val="0"/>
        <w:jc w:val="both"/>
        <w:rPr>
          <w:rFonts w:ascii="Times New Roman" w:hAnsi="Times New Roman"/>
          <w:color w:val="auto"/>
        </w:rPr>
      </w:pPr>
    </w:p>
    <w:p w:rsidR="0007106C" w:rsidRDefault="0007106C" w:rsidP="0007106C">
      <w:pPr>
        <w:pStyle w:val="a5"/>
        <w:numPr>
          <w:ilvl w:val="0"/>
          <w:numId w:val="6"/>
        </w:numPr>
        <w:tabs>
          <w:tab w:val="left" w:pos="284"/>
        </w:tabs>
        <w:ind w:left="0" w:firstLine="0"/>
        <w:jc w:val="center"/>
        <w:rPr>
          <w:rFonts w:ascii="Times New Roman" w:hAnsi="Times New Roman"/>
          <w:b/>
          <w:color w:val="auto"/>
        </w:rPr>
        <w:sectPr w:rsidR="0007106C" w:rsidSect="0007106C">
          <w:pgSz w:w="16838" w:h="11906" w:orient="landscape"/>
          <w:pgMar w:top="426" w:right="1134" w:bottom="850" w:left="1134" w:header="708" w:footer="708" w:gutter="0"/>
          <w:cols w:space="708"/>
          <w:docGrid w:linePitch="360"/>
        </w:sectPr>
      </w:pPr>
    </w:p>
    <w:p w:rsidR="0007106C" w:rsidRPr="00A057C0" w:rsidRDefault="0007106C" w:rsidP="0007106C">
      <w:pPr>
        <w:pStyle w:val="a5"/>
        <w:numPr>
          <w:ilvl w:val="0"/>
          <w:numId w:val="6"/>
        </w:numPr>
        <w:tabs>
          <w:tab w:val="left" w:pos="284"/>
        </w:tabs>
        <w:ind w:left="0" w:firstLine="0"/>
        <w:jc w:val="center"/>
        <w:rPr>
          <w:rFonts w:ascii="Times New Roman" w:hAnsi="Times New Roman"/>
          <w:b/>
          <w:color w:val="auto"/>
        </w:rPr>
      </w:pPr>
      <w:r w:rsidRPr="00A057C0">
        <w:rPr>
          <w:rFonts w:ascii="Times New Roman" w:hAnsi="Times New Roman"/>
          <w:b/>
          <w:color w:val="auto"/>
        </w:rPr>
        <w:lastRenderedPageBreak/>
        <w:t>Описание задач подпрограммы</w:t>
      </w:r>
    </w:p>
    <w:p w:rsidR="0007106C" w:rsidRPr="00A057C0" w:rsidRDefault="0007106C" w:rsidP="0007106C">
      <w:pPr>
        <w:pStyle w:val="a5"/>
        <w:jc w:val="both"/>
        <w:rPr>
          <w:rFonts w:ascii="Times New Roman" w:hAnsi="Times New Roman"/>
          <w:color w:val="auto"/>
        </w:rPr>
      </w:pPr>
      <w:r w:rsidRPr="00A057C0">
        <w:rPr>
          <w:rFonts w:ascii="Times New Roman" w:hAnsi="Times New Roman"/>
          <w:color w:val="auto"/>
        </w:rPr>
        <w:t xml:space="preserve"> </w:t>
      </w:r>
      <w:r w:rsidRPr="00A057C0">
        <w:rPr>
          <w:rFonts w:ascii="Times New Roman" w:hAnsi="Times New Roman"/>
          <w:color w:val="auto"/>
        </w:rPr>
        <w:tab/>
        <w:t xml:space="preserve">Основной задачей подпрограммы «Развитие архивного дела» в </w:t>
      </w:r>
      <w:r>
        <w:rPr>
          <w:rFonts w:ascii="Times New Roman" w:hAnsi="Times New Roman"/>
          <w:color w:val="auto"/>
        </w:rPr>
        <w:t>городском округе Истра</w:t>
      </w:r>
      <w:r w:rsidRPr="00A057C0">
        <w:rPr>
          <w:rFonts w:ascii="Times New Roman" w:hAnsi="Times New Roman"/>
          <w:color w:val="auto"/>
        </w:rPr>
        <w:t xml:space="preserve"> является увеличение количества архивных документов архивного отдела администрации </w:t>
      </w:r>
      <w:r>
        <w:rPr>
          <w:rFonts w:ascii="Times New Roman" w:hAnsi="Times New Roman"/>
          <w:color w:val="auto"/>
        </w:rPr>
        <w:t>городского округа Истра</w:t>
      </w:r>
      <w:r w:rsidRPr="00A057C0">
        <w:rPr>
          <w:rFonts w:ascii="Times New Roman" w:hAnsi="Times New Roman"/>
          <w:color w:val="auto"/>
        </w:rPr>
        <w:t xml:space="preserve"> Московской области, находящихся в условиях, обеспечивающих их постоянное (вечное) и долговременное хранение. В рамках данной задачи реализуется комплекс мероприятий, связанных с:</w:t>
      </w:r>
    </w:p>
    <w:p w:rsidR="0007106C" w:rsidRPr="00A057C0" w:rsidRDefault="0007106C" w:rsidP="0007106C">
      <w:pPr>
        <w:pStyle w:val="a5"/>
        <w:jc w:val="both"/>
        <w:rPr>
          <w:rFonts w:ascii="Times New Roman" w:hAnsi="Times New Roman"/>
          <w:color w:val="auto"/>
        </w:rPr>
      </w:pPr>
      <w:r w:rsidRPr="00A057C0">
        <w:rPr>
          <w:rFonts w:ascii="Times New Roman" w:hAnsi="Times New Roman"/>
          <w:color w:val="auto"/>
        </w:rPr>
        <w:t xml:space="preserve"> </w:t>
      </w:r>
      <w:r>
        <w:rPr>
          <w:rFonts w:ascii="Times New Roman" w:hAnsi="Times New Roman"/>
          <w:color w:val="auto"/>
        </w:rPr>
        <w:tab/>
      </w:r>
      <w:r w:rsidRPr="00A057C0">
        <w:rPr>
          <w:rFonts w:ascii="Times New Roman" w:hAnsi="Times New Roman"/>
          <w:color w:val="auto"/>
        </w:rPr>
        <w:t>- созданием и поддержанием нормативных условий и нормативных режимов хранения документов, исключающих их утрату, обеспечивающих поддержание их в нормальном техническом и физико-химическом состоянии;</w:t>
      </w:r>
    </w:p>
    <w:p w:rsidR="0007106C" w:rsidRPr="00A057C0" w:rsidRDefault="0007106C" w:rsidP="0007106C">
      <w:pPr>
        <w:pStyle w:val="a5"/>
        <w:jc w:val="both"/>
        <w:rPr>
          <w:rFonts w:ascii="Times New Roman" w:hAnsi="Times New Roman"/>
          <w:color w:val="auto"/>
        </w:rPr>
      </w:pPr>
      <w:r w:rsidRPr="00A057C0">
        <w:rPr>
          <w:rFonts w:ascii="Times New Roman" w:hAnsi="Times New Roman"/>
          <w:color w:val="auto"/>
        </w:rPr>
        <w:t xml:space="preserve"> </w:t>
      </w:r>
      <w:r>
        <w:rPr>
          <w:rFonts w:ascii="Times New Roman" w:hAnsi="Times New Roman"/>
          <w:color w:val="auto"/>
        </w:rPr>
        <w:tab/>
      </w:r>
      <w:r w:rsidRPr="00A057C0">
        <w:rPr>
          <w:rFonts w:ascii="Times New Roman" w:hAnsi="Times New Roman"/>
          <w:color w:val="auto"/>
        </w:rPr>
        <w:t>- обеспечением организационной упорядоченности архивных документов посредством системы учетных документов;</w:t>
      </w:r>
    </w:p>
    <w:p w:rsidR="0007106C" w:rsidRPr="00A057C0" w:rsidRDefault="0007106C" w:rsidP="0007106C">
      <w:pPr>
        <w:pStyle w:val="a5"/>
        <w:ind w:firstLine="708"/>
        <w:jc w:val="both"/>
        <w:rPr>
          <w:rFonts w:ascii="Times New Roman" w:hAnsi="Times New Roman"/>
          <w:color w:val="auto"/>
        </w:rPr>
      </w:pPr>
      <w:r w:rsidRPr="00A057C0">
        <w:rPr>
          <w:rFonts w:ascii="Times New Roman" w:hAnsi="Times New Roman"/>
          <w:color w:val="auto"/>
        </w:rPr>
        <w:t>- систематическим пополнением архивного отдела документами Архивного фонда Российской Федерации и другими архивными документами;</w:t>
      </w:r>
    </w:p>
    <w:p w:rsidR="0007106C" w:rsidRPr="00A057C0" w:rsidRDefault="0007106C" w:rsidP="0007106C">
      <w:pPr>
        <w:pStyle w:val="a5"/>
        <w:ind w:firstLine="709"/>
        <w:jc w:val="both"/>
        <w:rPr>
          <w:rFonts w:ascii="Times New Roman" w:hAnsi="Times New Roman"/>
          <w:color w:val="auto"/>
        </w:rPr>
      </w:pPr>
      <w:r w:rsidRPr="00A057C0">
        <w:rPr>
          <w:rFonts w:ascii="Times New Roman" w:hAnsi="Times New Roman"/>
          <w:color w:val="auto"/>
        </w:rPr>
        <w:t>- предоставлением пользователям открытых документов Архивного фонда Российской Федерации и других архивных документов, а также справочно-поисковых средств к ним.</w:t>
      </w:r>
    </w:p>
    <w:p w:rsidR="0007106C" w:rsidRPr="00A057C0" w:rsidRDefault="0007106C" w:rsidP="0007106C">
      <w:pPr>
        <w:pStyle w:val="a5"/>
        <w:rPr>
          <w:rFonts w:ascii="Times New Roman" w:hAnsi="Times New Roman"/>
          <w:color w:val="auto"/>
        </w:rPr>
      </w:pPr>
    </w:p>
    <w:p w:rsidR="0007106C" w:rsidRPr="00A057C0" w:rsidRDefault="0007106C" w:rsidP="0007106C">
      <w:pPr>
        <w:pStyle w:val="a5"/>
        <w:numPr>
          <w:ilvl w:val="0"/>
          <w:numId w:val="6"/>
        </w:numPr>
        <w:tabs>
          <w:tab w:val="left" w:pos="284"/>
        </w:tabs>
        <w:ind w:left="0" w:firstLine="0"/>
        <w:jc w:val="center"/>
        <w:rPr>
          <w:rFonts w:ascii="Times New Roman" w:hAnsi="Times New Roman"/>
          <w:b/>
          <w:color w:val="auto"/>
        </w:rPr>
      </w:pPr>
      <w:r w:rsidRPr="00A057C0">
        <w:rPr>
          <w:rFonts w:ascii="Times New Roman" w:hAnsi="Times New Roman"/>
          <w:b/>
          <w:color w:val="auto"/>
        </w:rPr>
        <w:t>Характеристика проблем и мероприятий подпрограммы</w:t>
      </w:r>
    </w:p>
    <w:p w:rsidR="0007106C" w:rsidRPr="00A057C0" w:rsidRDefault="0007106C" w:rsidP="0007106C">
      <w:pPr>
        <w:pStyle w:val="a5"/>
        <w:ind w:firstLine="709"/>
        <w:jc w:val="both"/>
        <w:rPr>
          <w:rFonts w:ascii="Times New Roman" w:hAnsi="Times New Roman"/>
          <w:color w:val="auto"/>
        </w:rPr>
      </w:pPr>
      <w:r>
        <w:rPr>
          <w:rFonts w:ascii="Times New Roman" w:hAnsi="Times New Roman"/>
          <w:color w:val="auto"/>
        </w:rPr>
        <w:t xml:space="preserve"> </w:t>
      </w:r>
      <w:r w:rsidRPr="00A057C0">
        <w:rPr>
          <w:rFonts w:ascii="Times New Roman" w:hAnsi="Times New Roman"/>
          <w:color w:val="auto"/>
        </w:rPr>
        <w:t xml:space="preserve">Мероприятие подпрограммы - хранение, комплектование, учет и использование документов Архивного фонда Московской области и других архивных документов, хранящихся в архивном отделе администрации </w:t>
      </w:r>
      <w:r>
        <w:rPr>
          <w:rFonts w:ascii="Times New Roman" w:hAnsi="Times New Roman"/>
          <w:color w:val="auto"/>
        </w:rPr>
        <w:t>городского округа Истра</w:t>
      </w:r>
      <w:r w:rsidRPr="00A057C0">
        <w:rPr>
          <w:rFonts w:ascii="Times New Roman" w:hAnsi="Times New Roman"/>
          <w:color w:val="auto"/>
        </w:rPr>
        <w:t xml:space="preserve"> «Развитие архивного дела» в </w:t>
      </w:r>
      <w:r>
        <w:rPr>
          <w:rFonts w:ascii="Times New Roman" w:hAnsi="Times New Roman"/>
          <w:color w:val="auto"/>
        </w:rPr>
        <w:t>городском округе Истра</w:t>
      </w:r>
      <w:r w:rsidRPr="00A057C0">
        <w:rPr>
          <w:rFonts w:ascii="Times New Roman" w:hAnsi="Times New Roman"/>
          <w:color w:val="auto"/>
        </w:rPr>
        <w:t xml:space="preserve"> направлено на создание условий для хранения, комплектования, учета и использования документов Архивного фонда Московской области и других архивных документов, хранящихся в архивном отделе администрации </w:t>
      </w:r>
      <w:r>
        <w:rPr>
          <w:rFonts w:ascii="Times New Roman" w:hAnsi="Times New Roman"/>
          <w:color w:val="auto"/>
        </w:rPr>
        <w:t>городского округа Истра</w:t>
      </w:r>
      <w:r w:rsidRPr="00A057C0">
        <w:rPr>
          <w:rFonts w:ascii="Times New Roman" w:hAnsi="Times New Roman"/>
          <w:color w:val="auto"/>
        </w:rPr>
        <w:t xml:space="preserve"> и повышения качества предоставления государственных и муниципальных услуг в сфере архивного дела. Осуществляемая финансовая поддержка архивного отдела за период до 2021 года позволит провести следующую работу:</w:t>
      </w:r>
    </w:p>
    <w:p w:rsidR="0007106C" w:rsidRPr="00A057C0" w:rsidRDefault="0007106C" w:rsidP="0007106C">
      <w:pPr>
        <w:pStyle w:val="a5"/>
        <w:ind w:firstLine="709"/>
        <w:jc w:val="both"/>
        <w:rPr>
          <w:rFonts w:ascii="Times New Roman" w:hAnsi="Times New Roman"/>
          <w:color w:val="auto"/>
        </w:rPr>
      </w:pPr>
      <w:r>
        <w:rPr>
          <w:rFonts w:ascii="Times New Roman" w:hAnsi="Times New Roman"/>
          <w:color w:val="auto"/>
        </w:rPr>
        <w:t xml:space="preserve">- </w:t>
      </w:r>
      <w:r w:rsidRPr="00A057C0">
        <w:rPr>
          <w:rFonts w:ascii="Times New Roman" w:hAnsi="Times New Roman"/>
          <w:color w:val="auto"/>
        </w:rPr>
        <w:t>картонирование, перекартонирование дел –1300 единиц хранения;</w:t>
      </w:r>
    </w:p>
    <w:p w:rsidR="0007106C" w:rsidRPr="00A057C0" w:rsidRDefault="0007106C" w:rsidP="0007106C">
      <w:pPr>
        <w:pStyle w:val="a5"/>
        <w:ind w:firstLine="709"/>
        <w:jc w:val="both"/>
        <w:rPr>
          <w:rFonts w:ascii="Times New Roman" w:hAnsi="Times New Roman"/>
          <w:color w:val="auto"/>
        </w:rPr>
      </w:pPr>
      <w:r>
        <w:rPr>
          <w:rFonts w:ascii="Times New Roman" w:hAnsi="Times New Roman"/>
          <w:color w:val="auto"/>
        </w:rPr>
        <w:t xml:space="preserve">- </w:t>
      </w:r>
      <w:r w:rsidRPr="00A057C0">
        <w:rPr>
          <w:rFonts w:ascii="Times New Roman" w:hAnsi="Times New Roman"/>
          <w:color w:val="auto"/>
        </w:rPr>
        <w:t>проверка наличия и физического состояния дел – 36557 единиц хранения;</w:t>
      </w:r>
    </w:p>
    <w:p w:rsidR="0007106C" w:rsidRPr="00A057C0" w:rsidRDefault="0007106C" w:rsidP="0007106C">
      <w:pPr>
        <w:pStyle w:val="a5"/>
        <w:ind w:firstLine="709"/>
        <w:jc w:val="both"/>
        <w:rPr>
          <w:rFonts w:ascii="Times New Roman" w:hAnsi="Times New Roman"/>
          <w:color w:val="auto"/>
        </w:rPr>
      </w:pPr>
      <w:r>
        <w:rPr>
          <w:rFonts w:ascii="Times New Roman" w:hAnsi="Times New Roman"/>
          <w:color w:val="auto"/>
        </w:rPr>
        <w:t xml:space="preserve">- </w:t>
      </w:r>
      <w:r w:rsidRPr="00A057C0">
        <w:rPr>
          <w:rFonts w:ascii="Times New Roman" w:hAnsi="Times New Roman"/>
          <w:color w:val="auto"/>
        </w:rPr>
        <w:t>ведение базы данных «Архивный фонд»- внесение информации по вновь поступившим фондам и фондам, прошедшим переработку и усовершенствование;</w:t>
      </w:r>
    </w:p>
    <w:p w:rsidR="0007106C" w:rsidRPr="00A057C0" w:rsidRDefault="0007106C" w:rsidP="0007106C">
      <w:pPr>
        <w:pStyle w:val="a5"/>
        <w:ind w:firstLine="709"/>
        <w:jc w:val="both"/>
        <w:rPr>
          <w:rFonts w:ascii="Times New Roman" w:hAnsi="Times New Roman"/>
          <w:color w:val="auto"/>
        </w:rPr>
      </w:pPr>
      <w:r>
        <w:rPr>
          <w:rFonts w:ascii="Times New Roman" w:hAnsi="Times New Roman"/>
          <w:color w:val="auto"/>
        </w:rPr>
        <w:t xml:space="preserve">- </w:t>
      </w:r>
      <w:r w:rsidRPr="00A057C0">
        <w:rPr>
          <w:rFonts w:ascii="Times New Roman" w:hAnsi="Times New Roman"/>
          <w:color w:val="auto"/>
        </w:rPr>
        <w:t>прием на хранение 1300 единиц хранения;</w:t>
      </w:r>
    </w:p>
    <w:p w:rsidR="0007106C" w:rsidRPr="00A057C0" w:rsidRDefault="0007106C" w:rsidP="0007106C">
      <w:pPr>
        <w:pStyle w:val="a5"/>
        <w:ind w:firstLine="709"/>
        <w:jc w:val="both"/>
        <w:rPr>
          <w:rFonts w:ascii="Times New Roman" w:hAnsi="Times New Roman"/>
          <w:color w:val="auto"/>
        </w:rPr>
      </w:pPr>
      <w:r>
        <w:rPr>
          <w:rFonts w:ascii="Times New Roman" w:hAnsi="Times New Roman"/>
          <w:color w:val="auto"/>
        </w:rPr>
        <w:t xml:space="preserve">- </w:t>
      </w:r>
      <w:r w:rsidRPr="00A057C0">
        <w:rPr>
          <w:rFonts w:ascii="Times New Roman" w:hAnsi="Times New Roman"/>
          <w:color w:val="auto"/>
        </w:rPr>
        <w:t>предоставлению к утверждению описей управленческой документации – 1000 единиц хранения;</w:t>
      </w:r>
    </w:p>
    <w:p w:rsidR="0007106C" w:rsidRPr="00A057C0" w:rsidRDefault="0007106C" w:rsidP="0007106C">
      <w:pPr>
        <w:pStyle w:val="a5"/>
        <w:ind w:firstLine="709"/>
        <w:jc w:val="both"/>
        <w:rPr>
          <w:rFonts w:ascii="Times New Roman" w:hAnsi="Times New Roman"/>
          <w:color w:val="auto"/>
        </w:rPr>
      </w:pPr>
      <w:r>
        <w:rPr>
          <w:rFonts w:ascii="Times New Roman" w:hAnsi="Times New Roman"/>
          <w:color w:val="auto"/>
        </w:rPr>
        <w:t xml:space="preserve">- </w:t>
      </w:r>
      <w:r w:rsidRPr="00A057C0">
        <w:rPr>
          <w:rFonts w:ascii="Times New Roman" w:hAnsi="Times New Roman"/>
          <w:color w:val="auto"/>
        </w:rPr>
        <w:t>предоставление к согласованию описей на документы по личному составу – 720 единиц хранения;</w:t>
      </w:r>
    </w:p>
    <w:p w:rsidR="0007106C" w:rsidRPr="00A057C0" w:rsidRDefault="0007106C" w:rsidP="0007106C">
      <w:pPr>
        <w:pStyle w:val="a5"/>
        <w:ind w:firstLine="709"/>
        <w:jc w:val="both"/>
        <w:rPr>
          <w:rFonts w:ascii="Times New Roman" w:hAnsi="Times New Roman"/>
          <w:color w:val="auto"/>
        </w:rPr>
      </w:pPr>
      <w:r>
        <w:rPr>
          <w:rFonts w:ascii="Times New Roman" w:hAnsi="Times New Roman"/>
          <w:color w:val="auto"/>
        </w:rPr>
        <w:t xml:space="preserve">- </w:t>
      </w:r>
      <w:r w:rsidRPr="00A057C0">
        <w:rPr>
          <w:rFonts w:ascii="Times New Roman" w:hAnsi="Times New Roman"/>
          <w:color w:val="auto"/>
        </w:rPr>
        <w:t>исполнение тематических и социально-правовых запросов граждан и организаций – 17500 архивных справок;</w:t>
      </w:r>
    </w:p>
    <w:p w:rsidR="0007106C" w:rsidRPr="00A057C0" w:rsidRDefault="0007106C" w:rsidP="0007106C">
      <w:pPr>
        <w:pStyle w:val="a5"/>
        <w:ind w:firstLine="709"/>
        <w:jc w:val="both"/>
        <w:rPr>
          <w:rFonts w:ascii="Times New Roman" w:hAnsi="Times New Roman"/>
          <w:color w:val="auto"/>
        </w:rPr>
      </w:pPr>
      <w:r>
        <w:rPr>
          <w:rFonts w:ascii="Times New Roman" w:hAnsi="Times New Roman"/>
          <w:color w:val="auto"/>
        </w:rPr>
        <w:t xml:space="preserve">- </w:t>
      </w:r>
      <w:r w:rsidRPr="00A057C0">
        <w:rPr>
          <w:rFonts w:ascii="Times New Roman" w:hAnsi="Times New Roman"/>
          <w:color w:val="auto"/>
        </w:rPr>
        <w:t>перевод поступивших на хранение в архивный отдел описей архивных документов в электронный вид;</w:t>
      </w:r>
    </w:p>
    <w:p w:rsidR="0007106C" w:rsidRPr="00A057C0" w:rsidRDefault="0007106C" w:rsidP="0007106C">
      <w:pPr>
        <w:pStyle w:val="a5"/>
        <w:ind w:firstLine="709"/>
        <w:jc w:val="both"/>
        <w:rPr>
          <w:rFonts w:ascii="Times New Roman" w:hAnsi="Times New Roman"/>
          <w:color w:val="auto"/>
        </w:rPr>
      </w:pPr>
      <w:r>
        <w:rPr>
          <w:rFonts w:ascii="Times New Roman" w:hAnsi="Times New Roman"/>
          <w:color w:val="auto"/>
        </w:rPr>
        <w:t xml:space="preserve">- </w:t>
      </w:r>
      <w:r w:rsidRPr="00A057C0">
        <w:rPr>
          <w:rFonts w:ascii="Times New Roman" w:hAnsi="Times New Roman"/>
          <w:color w:val="auto"/>
        </w:rPr>
        <w:t xml:space="preserve">размещение электронных версий справочников, описей дел и архивных документов на официальном сайте </w:t>
      </w:r>
      <w:hyperlink r:id="rId7" w:history="1">
        <w:r w:rsidRPr="00A057C0">
          <w:rPr>
            <w:rStyle w:val="a9"/>
            <w:rFonts w:ascii="Times New Roman" w:hAnsi="Times New Roman"/>
            <w:color w:val="auto"/>
            <w:lang w:val="en-US"/>
          </w:rPr>
          <w:t>www</w:t>
        </w:r>
        <w:r w:rsidRPr="00A057C0">
          <w:rPr>
            <w:rStyle w:val="a9"/>
            <w:rFonts w:ascii="Times New Roman" w:hAnsi="Times New Roman"/>
            <w:color w:val="auto"/>
          </w:rPr>
          <w:t>.</w:t>
        </w:r>
        <w:r w:rsidRPr="00A057C0">
          <w:rPr>
            <w:rStyle w:val="a9"/>
            <w:rFonts w:ascii="Times New Roman" w:hAnsi="Times New Roman"/>
            <w:color w:val="auto"/>
            <w:lang w:val="en-US"/>
          </w:rPr>
          <w:t>istra</w:t>
        </w:r>
        <w:r w:rsidRPr="00A057C0">
          <w:rPr>
            <w:rStyle w:val="a9"/>
            <w:rFonts w:ascii="Times New Roman" w:hAnsi="Times New Roman"/>
            <w:color w:val="auto"/>
          </w:rPr>
          <w:t>-</w:t>
        </w:r>
        <w:r w:rsidRPr="00A057C0">
          <w:rPr>
            <w:rStyle w:val="a9"/>
            <w:rFonts w:ascii="Times New Roman" w:hAnsi="Times New Roman"/>
            <w:color w:val="auto"/>
            <w:lang w:val="en-US"/>
          </w:rPr>
          <w:t>adm</w:t>
        </w:r>
        <w:r w:rsidRPr="00A057C0">
          <w:rPr>
            <w:rStyle w:val="a9"/>
            <w:rFonts w:ascii="Times New Roman" w:hAnsi="Times New Roman"/>
            <w:color w:val="auto"/>
          </w:rPr>
          <w:t>.</w:t>
        </w:r>
        <w:r w:rsidRPr="00A057C0">
          <w:rPr>
            <w:rStyle w:val="a9"/>
            <w:rFonts w:ascii="Times New Roman" w:hAnsi="Times New Roman"/>
            <w:color w:val="auto"/>
            <w:lang w:val="en-US"/>
          </w:rPr>
          <w:t>ru</w:t>
        </w:r>
      </w:hyperlink>
      <w:r w:rsidRPr="00A057C0">
        <w:rPr>
          <w:rFonts w:ascii="Times New Roman" w:hAnsi="Times New Roman"/>
          <w:color w:val="auto"/>
        </w:rPr>
        <w:t xml:space="preserve"> администрации </w:t>
      </w:r>
      <w:r>
        <w:rPr>
          <w:rFonts w:ascii="Times New Roman" w:hAnsi="Times New Roman"/>
          <w:color w:val="auto"/>
        </w:rPr>
        <w:t>городского округа Истра</w:t>
      </w:r>
      <w:r w:rsidRPr="00A057C0">
        <w:rPr>
          <w:rFonts w:ascii="Times New Roman" w:hAnsi="Times New Roman"/>
          <w:color w:val="auto"/>
        </w:rPr>
        <w:t xml:space="preserve"> Московской области.</w:t>
      </w:r>
    </w:p>
    <w:p w:rsidR="0007106C" w:rsidRPr="00A057C0" w:rsidRDefault="0007106C" w:rsidP="0007106C">
      <w:pPr>
        <w:pStyle w:val="a5"/>
        <w:rPr>
          <w:rFonts w:ascii="Times New Roman" w:hAnsi="Times New Roman"/>
          <w:color w:val="auto"/>
        </w:rPr>
      </w:pPr>
    </w:p>
    <w:p w:rsidR="0007106C" w:rsidRPr="00A057C0" w:rsidRDefault="0007106C" w:rsidP="0007106C">
      <w:pPr>
        <w:pStyle w:val="a5"/>
        <w:numPr>
          <w:ilvl w:val="0"/>
          <w:numId w:val="6"/>
        </w:numPr>
        <w:tabs>
          <w:tab w:val="left" w:pos="284"/>
        </w:tabs>
        <w:ind w:left="0" w:firstLine="0"/>
        <w:jc w:val="center"/>
        <w:rPr>
          <w:rFonts w:ascii="Times New Roman" w:hAnsi="Times New Roman"/>
          <w:b/>
          <w:color w:val="auto"/>
        </w:rPr>
      </w:pPr>
      <w:r w:rsidRPr="00A057C0">
        <w:rPr>
          <w:rFonts w:ascii="Times New Roman" w:hAnsi="Times New Roman"/>
          <w:b/>
          <w:color w:val="auto"/>
        </w:rPr>
        <w:t>Характеристика сферы деятельности,</w:t>
      </w:r>
      <w:r>
        <w:rPr>
          <w:rFonts w:ascii="Times New Roman" w:hAnsi="Times New Roman"/>
          <w:b/>
          <w:color w:val="auto"/>
        </w:rPr>
        <w:t xml:space="preserve"> </w:t>
      </w:r>
      <w:r w:rsidRPr="00A057C0">
        <w:rPr>
          <w:rFonts w:ascii="Times New Roman" w:hAnsi="Times New Roman"/>
          <w:b/>
          <w:color w:val="auto"/>
        </w:rPr>
        <w:t>в рамках которой реализуется муниципальная подпрограмма</w:t>
      </w:r>
    </w:p>
    <w:p w:rsidR="0007106C" w:rsidRPr="00A057C0" w:rsidRDefault="0007106C" w:rsidP="0007106C">
      <w:pPr>
        <w:pStyle w:val="a5"/>
        <w:ind w:firstLine="709"/>
        <w:jc w:val="both"/>
        <w:rPr>
          <w:rFonts w:ascii="Times New Roman" w:hAnsi="Times New Roman"/>
          <w:color w:val="auto"/>
        </w:rPr>
      </w:pPr>
      <w:r w:rsidRPr="00A057C0">
        <w:rPr>
          <w:rFonts w:ascii="Times New Roman" w:hAnsi="Times New Roman"/>
          <w:color w:val="auto"/>
        </w:rPr>
        <w:t>В настоящее время развитие архивной отрасти тесно связано с поставленной Правительством Российской Федерации задачей формирования информационного общества и повышения на этой основе качества жизни граждан. Внедрение информационных технологий в деятельность архивов должно сыграть важнейшую роль в обеспечении максимальной доступности для граждан архивной информации.</w:t>
      </w:r>
    </w:p>
    <w:p w:rsidR="0007106C" w:rsidRPr="00A057C0" w:rsidRDefault="0007106C" w:rsidP="0007106C">
      <w:pPr>
        <w:pStyle w:val="a5"/>
        <w:ind w:firstLine="709"/>
        <w:jc w:val="both"/>
        <w:rPr>
          <w:rFonts w:ascii="Times New Roman" w:hAnsi="Times New Roman"/>
          <w:color w:val="auto"/>
        </w:rPr>
      </w:pPr>
      <w:r>
        <w:rPr>
          <w:rFonts w:ascii="Times New Roman" w:hAnsi="Times New Roman"/>
          <w:color w:val="auto"/>
        </w:rPr>
        <w:t xml:space="preserve"> </w:t>
      </w:r>
      <w:r w:rsidRPr="00A057C0">
        <w:rPr>
          <w:rFonts w:ascii="Times New Roman" w:hAnsi="Times New Roman"/>
          <w:color w:val="auto"/>
        </w:rPr>
        <w:t>Соответственно целями муниципальной политики в области архивного дела являются содействие созданию и функционированию системы архивного обслуживания, способной обеспечить гражданам максимально быстрый, полный и свободный доступ к информации, реализации их конституционных прав на свободный доступ к информации, а также сохранение национального историко-культурного наследия, хранящегося в архивах.</w:t>
      </w:r>
    </w:p>
    <w:p w:rsidR="0007106C" w:rsidRPr="00A057C0" w:rsidRDefault="0007106C" w:rsidP="0007106C">
      <w:pPr>
        <w:pStyle w:val="a5"/>
        <w:ind w:firstLine="709"/>
        <w:jc w:val="both"/>
        <w:rPr>
          <w:rFonts w:ascii="Times New Roman" w:hAnsi="Times New Roman"/>
          <w:color w:val="auto"/>
        </w:rPr>
      </w:pPr>
      <w:r>
        <w:rPr>
          <w:rFonts w:ascii="Times New Roman" w:hAnsi="Times New Roman"/>
          <w:color w:val="auto"/>
        </w:rPr>
        <w:t xml:space="preserve"> </w:t>
      </w:r>
      <w:r w:rsidRPr="00A057C0">
        <w:rPr>
          <w:rFonts w:ascii="Times New Roman" w:hAnsi="Times New Roman"/>
          <w:color w:val="auto"/>
        </w:rPr>
        <w:t>Архивы играют важную роль в формировании современного информационного общества, являются уникальной составной частью историко-культурного наследия.</w:t>
      </w:r>
    </w:p>
    <w:p w:rsidR="0007106C" w:rsidRPr="00A057C0" w:rsidRDefault="0007106C" w:rsidP="0007106C">
      <w:pPr>
        <w:pStyle w:val="a5"/>
        <w:ind w:firstLine="709"/>
        <w:jc w:val="both"/>
        <w:rPr>
          <w:rFonts w:ascii="Times New Roman" w:hAnsi="Times New Roman"/>
          <w:color w:val="auto"/>
        </w:rPr>
      </w:pPr>
      <w:r>
        <w:rPr>
          <w:rFonts w:ascii="Times New Roman" w:hAnsi="Times New Roman"/>
          <w:color w:val="auto"/>
        </w:rPr>
        <w:lastRenderedPageBreak/>
        <w:t xml:space="preserve"> </w:t>
      </w:r>
      <w:r w:rsidRPr="00A057C0">
        <w:rPr>
          <w:rFonts w:ascii="Times New Roman" w:hAnsi="Times New Roman"/>
          <w:color w:val="auto"/>
        </w:rPr>
        <w:t>Согласно действующему законодательству, архивное дело – это деятельность государственных органов, органов местного самоуправления, организаций и граждан в сфере организации хранения, комплектования, учета и использования документов Архивного фонда Российской Федерации и других архивных документов.</w:t>
      </w:r>
    </w:p>
    <w:p w:rsidR="0007106C" w:rsidRPr="00A057C0" w:rsidRDefault="0007106C" w:rsidP="0007106C">
      <w:pPr>
        <w:pStyle w:val="a5"/>
        <w:ind w:firstLine="709"/>
        <w:jc w:val="both"/>
        <w:rPr>
          <w:rFonts w:ascii="Times New Roman" w:hAnsi="Times New Roman"/>
          <w:color w:val="auto"/>
        </w:rPr>
      </w:pPr>
      <w:r>
        <w:rPr>
          <w:rFonts w:ascii="Times New Roman" w:hAnsi="Times New Roman"/>
          <w:color w:val="auto"/>
        </w:rPr>
        <w:t xml:space="preserve"> </w:t>
      </w:r>
      <w:r w:rsidRPr="00A057C0">
        <w:rPr>
          <w:rFonts w:ascii="Times New Roman" w:hAnsi="Times New Roman"/>
          <w:color w:val="auto"/>
        </w:rPr>
        <w:t xml:space="preserve">Обеспечивая вечное хранение и использование архивных документов, архивы выполняют социально важные функции по оказанию услуг, пополнению информационного ресурса государства и сохранению документальной памяти. Архивы служат не только живущим сегодня гражданам, но и будущим поколениям россиян. Поэтому, наряду с задачей сохранения уже находящихся в них документов на традиционных носителях, они должны быть готовы к приему и использованию приходящих им на смену новых носителей и форм документации. </w:t>
      </w:r>
    </w:p>
    <w:p w:rsidR="0007106C" w:rsidRPr="00A057C0" w:rsidRDefault="0007106C" w:rsidP="0007106C">
      <w:pPr>
        <w:pStyle w:val="a5"/>
        <w:ind w:firstLine="709"/>
        <w:jc w:val="both"/>
        <w:rPr>
          <w:rFonts w:ascii="Times New Roman" w:hAnsi="Times New Roman"/>
          <w:color w:val="auto"/>
        </w:rPr>
      </w:pPr>
      <w:r>
        <w:rPr>
          <w:rFonts w:ascii="Times New Roman" w:hAnsi="Times New Roman"/>
          <w:color w:val="auto"/>
        </w:rPr>
        <w:t xml:space="preserve"> </w:t>
      </w:r>
      <w:r w:rsidRPr="00A057C0">
        <w:rPr>
          <w:rFonts w:ascii="Times New Roman" w:hAnsi="Times New Roman"/>
          <w:color w:val="auto"/>
        </w:rPr>
        <w:t xml:space="preserve">Архивный отдел администрации </w:t>
      </w:r>
      <w:r>
        <w:rPr>
          <w:rFonts w:ascii="Times New Roman" w:hAnsi="Times New Roman"/>
          <w:color w:val="auto"/>
        </w:rPr>
        <w:t>городского округа Истра</w:t>
      </w:r>
      <w:r w:rsidRPr="00A057C0">
        <w:rPr>
          <w:rFonts w:ascii="Times New Roman" w:hAnsi="Times New Roman"/>
          <w:color w:val="auto"/>
        </w:rPr>
        <w:t xml:space="preserve"> обслуживает различные слои населения, а также граждан, проживающих в иных регионах Российской Федерации. За последние три года архивный отдел администрации </w:t>
      </w:r>
      <w:r>
        <w:rPr>
          <w:rFonts w:ascii="Times New Roman" w:hAnsi="Times New Roman"/>
          <w:color w:val="auto"/>
        </w:rPr>
        <w:t>городского округа Истра</w:t>
      </w:r>
      <w:r w:rsidRPr="00A057C0">
        <w:rPr>
          <w:rFonts w:ascii="Times New Roman" w:hAnsi="Times New Roman"/>
          <w:color w:val="auto"/>
        </w:rPr>
        <w:t xml:space="preserve"> исполнил свыше 12000 запросов граждан.</w:t>
      </w:r>
    </w:p>
    <w:p w:rsidR="0007106C" w:rsidRPr="00A057C0" w:rsidRDefault="0007106C" w:rsidP="0007106C">
      <w:pPr>
        <w:pStyle w:val="a5"/>
        <w:ind w:firstLine="709"/>
        <w:jc w:val="both"/>
        <w:rPr>
          <w:rFonts w:ascii="Times New Roman" w:hAnsi="Times New Roman"/>
          <w:color w:val="auto"/>
        </w:rPr>
      </w:pPr>
      <w:r>
        <w:rPr>
          <w:rFonts w:ascii="Times New Roman" w:hAnsi="Times New Roman"/>
          <w:color w:val="auto"/>
        </w:rPr>
        <w:t xml:space="preserve"> </w:t>
      </w:r>
      <w:r w:rsidRPr="00A057C0">
        <w:rPr>
          <w:rFonts w:ascii="Times New Roman" w:hAnsi="Times New Roman"/>
          <w:color w:val="auto"/>
        </w:rPr>
        <w:t xml:space="preserve">В последние годы осуществлены мероприятия по совершенствованию архивного дела, укреплению материально-технической базы, чему способствует финансирование за счет субвенций из бюджета Московской области. </w:t>
      </w:r>
    </w:p>
    <w:p w:rsidR="0007106C" w:rsidRPr="00A057C0" w:rsidRDefault="0007106C" w:rsidP="0007106C">
      <w:pPr>
        <w:pStyle w:val="a5"/>
        <w:ind w:firstLine="709"/>
        <w:jc w:val="both"/>
        <w:rPr>
          <w:rFonts w:ascii="Times New Roman" w:hAnsi="Times New Roman"/>
          <w:color w:val="auto"/>
        </w:rPr>
      </w:pPr>
      <w:r>
        <w:rPr>
          <w:rFonts w:ascii="Times New Roman" w:hAnsi="Times New Roman"/>
          <w:color w:val="auto"/>
        </w:rPr>
        <w:t xml:space="preserve"> </w:t>
      </w:r>
      <w:r w:rsidRPr="00A057C0">
        <w:rPr>
          <w:rFonts w:ascii="Times New Roman" w:hAnsi="Times New Roman"/>
          <w:color w:val="auto"/>
        </w:rPr>
        <w:t>Действующая структура и кадровый состав архивного отдел сформирован в соответствии с действующим законодательством, на основе нормативных расчетов штатной численности в системе архивной службы.</w:t>
      </w:r>
    </w:p>
    <w:p w:rsidR="0007106C" w:rsidRPr="00A057C0" w:rsidRDefault="0007106C" w:rsidP="0007106C">
      <w:pPr>
        <w:pStyle w:val="a5"/>
        <w:ind w:firstLine="709"/>
        <w:jc w:val="both"/>
        <w:rPr>
          <w:rFonts w:ascii="Times New Roman" w:hAnsi="Times New Roman"/>
          <w:color w:val="auto"/>
        </w:rPr>
      </w:pPr>
      <w:r>
        <w:rPr>
          <w:rFonts w:ascii="Times New Roman" w:hAnsi="Times New Roman"/>
          <w:color w:val="auto"/>
        </w:rPr>
        <w:t xml:space="preserve"> </w:t>
      </w:r>
      <w:r w:rsidRPr="00A057C0">
        <w:rPr>
          <w:rFonts w:ascii="Times New Roman" w:hAnsi="Times New Roman"/>
          <w:color w:val="auto"/>
        </w:rPr>
        <w:t xml:space="preserve">Актуальность разработки подпрограммы «Развитие архивного дела» обусловлена необходимостью совершенствования сферы архивного дела в районе. </w:t>
      </w:r>
    </w:p>
    <w:p w:rsidR="0007106C" w:rsidRPr="00A057C0" w:rsidRDefault="0007106C" w:rsidP="0007106C">
      <w:pPr>
        <w:pStyle w:val="a5"/>
        <w:ind w:firstLine="709"/>
        <w:jc w:val="both"/>
        <w:rPr>
          <w:rFonts w:ascii="Times New Roman" w:hAnsi="Times New Roman"/>
          <w:color w:val="auto"/>
        </w:rPr>
      </w:pPr>
      <w:r>
        <w:rPr>
          <w:rFonts w:ascii="Times New Roman" w:hAnsi="Times New Roman"/>
          <w:color w:val="auto"/>
        </w:rPr>
        <w:t xml:space="preserve"> </w:t>
      </w:r>
      <w:r w:rsidRPr="00A057C0">
        <w:rPr>
          <w:rFonts w:ascii="Times New Roman" w:hAnsi="Times New Roman"/>
          <w:color w:val="auto"/>
        </w:rPr>
        <w:t>В рамках подпрограммы  «Развитие архивного дела» предполагается продолжить следующую работу: картонирование дел; проверка наличия дел; ведение базы данных «Архивный фонд» – внесение информации по вновь поступившим фондам, прошедшим переработку и усовершенствование; прием на хранение документов; представление к утверждению описей управленческой документации; представление к согласованию описей на документы по личному составу; согласование номенклатур дел; исполнение запросов социально-правового характера; исполнение запросов тематического характера; оформление пользователей для работы в читальном зале; перевод описей архивных документов в электронный вид; перевод архивных документов в электронно-цифровую форму.</w:t>
      </w:r>
    </w:p>
    <w:p w:rsidR="0007106C" w:rsidRPr="00A057C0" w:rsidRDefault="0007106C" w:rsidP="0007106C">
      <w:pPr>
        <w:pStyle w:val="a5"/>
        <w:rPr>
          <w:rFonts w:ascii="Times New Roman" w:hAnsi="Times New Roman"/>
          <w:color w:val="auto"/>
        </w:rPr>
      </w:pPr>
    </w:p>
    <w:p w:rsidR="0007106C" w:rsidRPr="00A057C0" w:rsidRDefault="0007106C" w:rsidP="0007106C">
      <w:pPr>
        <w:pStyle w:val="a5"/>
        <w:numPr>
          <w:ilvl w:val="0"/>
          <w:numId w:val="6"/>
        </w:numPr>
        <w:tabs>
          <w:tab w:val="left" w:pos="284"/>
        </w:tabs>
        <w:ind w:left="0" w:firstLine="0"/>
        <w:jc w:val="center"/>
        <w:rPr>
          <w:rFonts w:ascii="Times New Roman" w:hAnsi="Times New Roman"/>
          <w:b/>
          <w:color w:val="auto"/>
        </w:rPr>
      </w:pPr>
      <w:r w:rsidRPr="00A057C0">
        <w:rPr>
          <w:rFonts w:ascii="Times New Roman" w:hAnsi="Times New Roman"/>
          <w:b/>
          <w:color w:val="auto"/>
        </w:rPr>
        <w:t>Прогноз развития соответствующей сферы реализации муниципальной подпрограммы</w:t>
      </w:r>
    </w:p>
    <w:p w:rsidR="0007106C" w:rsidRPr="00A057C0" w:rsidRDefault="0007106C" w:rsidP="0007106C">
      <w:pPr>
        <w:pStyle w:val="a5"/>
        <w:ind w:firstLine="851"/>
        <w:jc w:val="both"/>
        <w:rPr>
          <w:rFonts w:ascii="Times New Roman" w:hAnsi="Times New Roman"/>
          <w:color w:val="auto"/>
        </w:rPr>
      </w:pPr>
      <w:r w:rsidRPr="00A057C0">
        <w:rPr>
          <w:rFonts w:ascii="Times New Roman" w:hAnsi="Times New Roman"/>
          <w:color w:val="auto"/>
        </w:rPr>
        <w:t xml:space="preserve">Реализация Подпрограммы позволит: </w:t>
      </w:r>
    </w:p>
    <w:p w:rsidR="0007106C" w:rsidRPr="00A057C0" w:rsidRDefault="0007106C" w:rsidP="0007106C">
      <w:pPr>
        <w:pStyle w:val="a5"/>
        <w:ind w:firstLine="851"/>
        <w:jc w:val="both"/>
        <w:rPr>
          <w:rFonts w:ascii="Times New Roman" w:hAnsi="Times New Roman"/>
          <w:color w:val="auto"/>
        </w:rPr>
      </w:pPr>
      <w:r w:rsidRPr="00A057C0">
        <w:rPr>
          <w:rFonts w:ascii="Times New Roman" w:hAnsi="Times New Roman"/>
          <w:color w:val="auto"/>
        </w:rPr>
        <w:t>-повысить качество и доступность получения государственных и муниципальных услуг;</w:t>
      </w:r>
    </w:p>
    <w:p w:rsidR="0007106C" w:rsidRPr="00A057C0" w:rsidRDefault="0007106C" w:rsidP="0007106C">
      <w:pPr>
        <w:pStyle w:val="a5"/>
        <w:ind w:firstLine="851"/>
        <w:jc w:val="both"/>
        <w:rPr>
          <w:rFonts w:ascii="Times New Roman" w:hAnsi="Times New Roman"/>
          <w:color w:val="auto"/>
        </w:rPr>
      </w:pPr>
      <w:r w:rsidRPr="00A057C0">
        <w:rPr>
          <w:rFonts w:ascii="Times New Roman" w:hAnsi="Times New Roman"/>
          <w:color w:val="auto"/>
        </w:rPr>
        <w:t>-сформировать фонд пользования архивных документов;</w:t>
      </w:r>
    </w:p>
    <w:p w:rsidR="0007106C" w:rsidRPr="00A057C0" w:rsidRDefault="0007106C" w:rsidP="0007106C">
      <w:pPr>
        <w:pStyle w:val="a5"/>
        <w:ind w:firstLine="851"/>
        <w:jc w:val="both"/>
        <w:rPr>
          <w:rFonts w:ascii="Times New Roman" w:hAnsi="Times New Roman"/>
          <w:color w:val="auto"/>
        </w:rPr>
      </w:pPr>
      <w:r w:rsidRPr="00A057C0">
        <w:rPr>
          <w:rFonts w:ascii="Times New Roman" w:hAnsi="Times New Roman"/>
          <w:color w:val="auto"/>
        </w:rPr>
        <w:t>-создать условия для приема на хранение, обеспечения сохранности и использования документов;</w:t>
      </w:r>
    </w:p>
    <w:p w:rsidR="0007106C" w:rsidRPr="00A057C0" w:rsidRDefault="0007106C" w:rsidP="0007106C">
      <w:pPr>
        <w:pStyle w:val="a5"/>
        <w:ind w:firstLine="851"/>
        <w:jc w:val="both"/>
        <w:rPr>
          <w:rFonts w:ascii="Times New Roman" w:hAnsi="Times New Roman"/>
          <w:color w:val="auto"/>
        </w:rPr>
      </w:pPr>
      <w:r w:rsidRPr="00A057C0">
        <w:rPr>
          <w:rFonts w:ascii="Times New Roman" w:hAnsi="Times New Roman"/>
          <w:color w:val="auto"/>
        </w:rPr>
        <w:t xml:space="preserve">-улучшить информирование граждан и организаций о составе и содержании архивных документов архивного отдела администрации </w:t>
      </w:r>
      <w:r>
        <w:rPr>
          <w:rFonts w:ascii="Times New Roman" w:hAnsi="Times New Roman"/>
          <w:color w:val="auto"/>
        </w:rPr>
        <w:t>городского округа Истра</w:t>
      </w:r>
      <w:r w:rsidRPr="00A057C0">
        <w:rPr>
          <w:rFonts w:ascii="Times New Roman" w:hAnsi="Times New Roman"/>
          <w:color w:val="auto"/>
        </w:rPr>
        <w:t>, в том числе по средствам обеспечения доступа к электронным копиям описей дел.</w:t>
      </w:r>
    </w:p>
    <w:p w:rsidR="0007106C" w:rsidRPr="00A057C0" w:rsidRDefault="0007106C" w:rsidP="0007106C">
      <w:pPr>
        <w:pStyle w:val="a5"/>
        <w:rPr>
          <w:rFonts w:ascii="Times New Roman" w:hAnsi="Times New Roman"/>
          <w:color w:val="auto"/>
        </w:rPr>
      </w:pPr>
    </w:p>
    <w:p w:rsidR="0007106C" w:rsidRPr="00A057C0" w:rsidRDefault="0007106C" w:rsidP="0007106C">
      <w:pPr>
        <w:pStyle w:val="a5"/>
        <w:numPr>
          <w:ilvl w:val="0"/>
          <w:numId w:val="6"/>
        </w:numPr>
        <w:tabs>
          <w:tab w:val="left" w:pos="284"/>
        </w:tabs>
        <w:ind w:left="0" w:firstLine="0"/>
        <w:jc w:val="center"/>
        <w:rPr>
          <w:rFonts w:ascii="Times New Roman" w:hAnsi="Times New Roman"/>
          <w:b/>
          <w:color w:val="auto"/>
        </w:rPr>
      </w:pPr>
      <w:r w:rsidRPr="00A057C0">
        <w:rPr>
          <w:rFonts w:ascii="Times New Roman" w:hAnsi="Times New Roman"/>
          <w:b/>
          <w:color w:val="auto"/>
        </w:rPr>
        <w:t>Сведения о муниципальном заказчике, разработчике и исполнителях Подпрограммы</w:t>
      </w:r>
    </w:p>
    <w:p w:rsidR="0007106C" w:rsidRPr="00A057C0" w:rsidRDefault="0007106C" w:rsidP="0007106C">
      <w:pPr>
        <w:pStyle w:val="a5"/>
        <w:rPr>
          <w:rFonts w:ascii="Times New Roman" w:hAnsi="Times New Roman"/>
          <w:color w:val="auto"/>
        </w:rPr>
      </w:pPr>
      <w:r w:rsidRPr="00A057C0">
        <w:rPr>
          <w:rFonts w:ascii="Times New Roman" w:hAnsi="Times New Roman"/>
          <w:color w:val="auto"/>
        </w:rPr>
        <w:t xml:space="preserve">Муниципальным заказчиком подпрограммы является администрация </w:t>
      </w:r>
      <w:r>
        <w:rPr>
          <w:rFonts w:ascii="Times New Roman" w:hAnsi="Times New Roman"/>
          <w:color w:val="auto"/>
        </w:rPr>
        <w:t>городского округа Истра</w:t>
      </w:r>
      <w:r w:rsidRPr="00A057C0">
        <w:rPr>
          <w:rFonts w:ascii="Times New Roman" w:hAnsi="Times New Roman"/>
          <w:color w:val="auto"/>
        </w:rPr>
        <w:t xml:space="preserve"> Московской области.</w:t>
      </w:r>
    </w:p>
    <w:p w:rsidR="0007106C" w:rsidRPr="00A057C0" w:rsidRDefault="0007106C" w:rsidP="0007106C">
      <w:pPr>
        <w:pStyle w:val="a5"/>
        <w:rPr>
          <w:rFonts w:ascii="Times New Roman" w:hAnsi="Times New Roman"/>
          <w:color w:val="auto"/>
        </w:rPr>
      </w:pPr>
      <w:r w:rsidRPr="00A057C0">
        <w:rPr>
          <w:rFonts w:ascii="Times New Roman" w:hAnsi="Times New Roman"/>
          <w:color w:val="auto"/>
        </w:rPr>
        <w:t xml:space="preserve">Разработчиком и исполнителем подпрограммы является архивный отдел администрации </w:t>
      </w:r>
      <w:r>
        <w:rPr>
          <w:rFonts w:ascii="Times New Roman" w:hAnsi="Times New Roman"/>
          <w:color w:val="auto"/>
        </w:rPr>
        <w:t>городского округа Истра</w:t>
      </w:r>
      <w:r w:rsidRPr="00A057C0">
        <w:rPr>
          <w:rFonts w:ascii="Times New Roman" w:hAnsi="Times New Roman"/>
          <w:color w:val="auto"/>
        </w:rPr>
        <w:t xml:space="preserve"> Московской области.</w:t>
      </w:r>
    </w:p>
    <w:p w:rsidR="0007106C" w:rsidRPr="00A057C0" w:rsidRDefault="0007106C" w:rsidP="0007106C">
      <w:pPr>
        <w:pStyle w:val="a5"/>
        <w:rPr>
          <w:rFonts w:ascii="Times New Roman" w:hAnsi="Times New Roman"/>
          <w:color w:val="auto"/>
        </w:rPr>
      </w:pPr>
    </w:p>
    <w:p w:rsidR="0007106C" w:rsidRPr="002B5070" w:rsidRDefault="0007106C" w:rsidP="0007106C">
      <w:pPr>
        <w:pStyle w:val="a5"/>
        <w:numPr>
          <w:ilvl w:val="0"/>
          <w:numId w:val="6"/>
        </w:numPr>
        <w:tabs>
          <w:tab w:val="left" w:pos="284"/>
        </w:tabs>
        <w:ind w:left="0" w:firstLine="0"/>
        <w:jc w:val="center"/>
        <w:rPr>
          <w:rFonts w:ascii="Times New Roman" w:hAnsi="Times New Roman"/>
          <w:b/>
          <w:color w:val="auto"/>
        </w:rPr>
      </w:pPr>
      <w:r w:rsidRPr="002B5070">
        <w:rPr>
          <w:rFonts w:ascii="Times New Roman" w:hAnsi="Times New Roman"/>
          <w:b/>
          <w:color w:val="auto"/>
        </w:rPr>
        <w:t>Цели и задачи Подпрограммы</w:t>
      </w:r>
    </w:p>
    <w:p w:rsidR="0007106C" w:rsidRPr="00A057C0" w:rsidRDefault="0007106C" w:rsidP="0007106C">
      <w:pPr>
        <w:pStyle w:val="a5"/>
        <w:ind w:firstLine="851"/>
        <w:jc w:val="both"/>
        <w:rPr>
          <w:rFonts w:ascii="Times New Roman" w:hAnsi="Times New Roman"/>
          <w:color w:val="auto"/>
        </w:rPr>
      </w:pPr>
      <w:r w:rsidRPr="00A057C0">
        <w:rPr>
          <w:rFonts w:ascii="Times New Roman" w:hAnsi="Times New Roman"/>
          <w:color w:val="auto"/>
        </w:rPr>
        <w:t xml:space="preserve">Цель Подпрограммы – создание условий для хранения, комплектования, учета и использования документов Архивного фонда Московской области и других архивных документов на территории </w:t>
      </w:r>
      <w:r>
        <w:rPr>
          <w:rFonts w:ascii="Times New Roman" w:hAnsi="Times New Roman"/>
          <w:color w:val="auto"/>
        </w:rPr>
        <w:t>городского округа Истра</w:t>
      </w:r>
      <w:r w:rsidRPr="00A057C0">
        <w:rPr>
          <w:rFonts w:ascii="Times New Roman" w:hAnsi="Times New Roman"/>
          <w:color w:val="auto"/>
        </w:rPr>
        <w:t>.</w:t>
      </w:r>
    </w:p>
    <w:p w:rsidR="0007106C" w:rsidRPr="00A057C0" w:rsidRDefault="0007106C" w:rsidP="0007106C">
      <w:pPr>
        <w:pStyle w:val="a5"/>
        <w:ind w:firstLine="851"/>
        <w:jc w:val="both"/>
        <w:rPr>
          <w:rFonts w:ascii="Times New Roman" w:hAnsi="Times New Roman"/>
          <w:color w:val="auto"/>
        </w:rPr>
      </w:pPr>
      <w:r w:rsidRPr="00A057C0">
        <w:rPr>
          <w:rFonts w:ascii="Times New Roman" w:hAnsi="Times New Roman"/>
          <w:color w:val="auto"/>
        </w:rPr>
        <w:t>Для достижения указанной цели необходимо решение задач подпрограммы.</w:t>
      </w:r>
    </w:p>
    <w:p w:rsidR="0007106C" w:rsidRPr="00A057C0" w:rsidRDefault="0007106C" w:rsidP="0007106C">
      <w:pPr>
        <w:pStyle w:val="a5"/>
        <w:ind w:firstLine="851"/>
        <w:jc w:val="both"/>
        <w:rPr>
          <w:rFonts w:ascii="Times New Roman" w:hAnsi="Times New Roman"/>
          <w:color w:val="auto"/>
        </w:rPr>
      </w:pPr>
      <w:r w:rsidRPr="00A057C0">
        <w:rPr>
          <w:rFonts w:ascii="Times New Roman" w:hAnsi="Times New Roman"/>
          <w:color w:val="auto"/>
        </w:rPr>
        <w:t xml:space="preserve">Основной задачей подпрограммы «Развитие архивного дела» является увеличение количества архивных документов архивного отдела администрации </w:t>
      </w:r>
      <w:r>
        <w:rPr>
          <w:rFonts w:ascii="Times New Roman" w:hAnsi="Times New Roman"/>
          <w:color w:val="auto"/>
        </w:rPr>
        <w:t>городского округа Истра</w:t>
      </w:r>
      <w:r w:rsidRPr="00A057C0">
        <w:rPr>
          <w:rFonts w:ascii="Times New Roman" w:hAnsi="Times New Roman"/>
          <w:color w:val="auto"/>
        </w:rPr>
        <w:t xml:space="preserve"> Московской области, </w:t>
      </w:r>
      <w:r w:rsidRPr="00A057C0">
        <w:rPr>
          <w:rFonts w:ascii="Times New Roman" w:hAnsi="Times New Roman"/>
          <w:color w:val="auto"/>
        </w:rPr>
        <w:lastRenderedPageBreak/>
        <w:t>находящихся в условиях, обеспечивающих их постоянное (вечное) и долговременное хранение. В рамках данной задачи реализуется комплекс мероприятий, связанных с:</w:t>
      </w:r>
    </w:p>
    <w:p w:rsidR="0007106C" w:rsidRPr="00A057C0" w:rsidRDefault="0007106C" w:rsidP="0007106C">
      <w:pPr>
        <w:pStyle w:val="a5"/>
        <w:ind w:firstLine="851"/>
        <w:jc w:val="both"/>
        <w:rPr>
          <w:rFonts w:ascii="Times New Roman" w:hAnsi="Times New Roman"/>
          <w:color w:val="auto"/>
        </w:rPr>
      </w:pPr>
      <w:r w:rsidRPr="00A057C0">
        <w:rPr>
          <w:rFonts w:ascii="Times New Roman" w:hAnsi="Times New Roman"/>
          <w:color w:val="auto"/>
        </w:rPr>
        <w:t>- созданием и поддержанием нормативных условий и нормативных режимов хранения документов, исключающих их утрату, обеспечивающих поддержание их в нормальном техническом и физико-химическом состоянии;</w:t>
      </w:r>
    </w:p>
    <w:p w:rsidR="0007106C" w:rsidRPr="00A057C0" w:rsidRDefault="0007106C" w:rsidP="0007106C">
      <w:pPr>
        <w:pStyle w:val="a5"/>
        <w:ind w:firstLine="851"/>
        <w:jc w:val="both"/>
        <w:rPr>
          <w:rFonts w:ascii="Times New Roman" w:hAnsi="Times New Roman"/>
          <w:color w:val="auto"/>
        </w:rPr>
      </w:pPr>
      <w:r w:rsidRPr="00A057C0">
        <w:rPr>
          <w:rFonts w:ascii="Times New Roman" w:hAnsi="Times New Roman"/>
          <w:color w:val="auto"/>
        </w:rPr>
        <w:t>- обеспечением организационной упорядоченности архивных документов посредством системы учетных документов;</w:t>
      </w:r>
    </w:p>
    <w:p w:rsidR="0007106C" w:rsidRPr="00A057C0" w:rsidRDefault="0007106C" w:rsidP="0007106C">
      <w:pPr>
        <w:pStyle w:val="a5"/>
        <w:ind w:firstLine="851"/>
        <w:jc w:val="both"/>
        <w:rPr>
          <w:rFonts w:ascii="Times New Roman" w:hAnsi="Times New Roman"/>
          <w:color w:val="auto"/>
        </w:rPr>
      </w:pPr>
      <w:r w:rsidRPr="00A057C0">
        <w:rPr>
          <w:rFonts w:ascii="Times New Roman" w:hAnsi="Times New Roman"/>
          <w:color w:val="auto"/>
        </w:rPr>
        <w:t>- систематическим пополнением архивного отдела документами Архивного фонда Российской Федерации и другими архивными документами;</w:t>
      </w:r>
    </w:p>
    <w:p w:rsidR="0007106C" w:rsidRPr="00A057C0" w:rsidRDefault="0007106C" w:rsidP="0007106C">
      <w:pPr>
        <w:pStyle w:val="a5"/>
        <w:ind w:firstLine="851"/>
        <w:jc w:val="both"/>
        <w:rPr>
          <w:rFonts w:ascii="Times New Roman" w:hAnsi="Times New Roman"/>
          <w:color w:val="auto"/>
        </w:rPr>
      </w:pPr>
      <w:r w:rsidRPr="00A057C0">
        <w:rPr>
          <w:rFonts w:ascii="Times New Roman" w:hAnsi="Times New Roman"/>
          <w:color w:val="auto"/>
        </w:rPr>
        <w:t>- предоставлением пользователям открытых документов Архивного фонда Российской Федерации и других архивных документов, а также справочно-поисковых средств к ним.</w:t>
      </w:r>
    </w:p>
    <w:p w:rsidR="0007106C" w:rsidRPr="00A057C0" w:rsidRDefault="0007106C" w:rsidP="0007106C">
      <w:pPr>
        <w:pStyle w:val="a5"/>
        <w:ind w:firstLine="851"/>
        <w:jc w:val="both"/>
        <w:rPr>
          <w:rFonts w:ascii="Times New Roman" w:hAnsi="Times New Roman"/>
          <w:color w:val="auto"/>
        </w:rPr>
      </w:pPr>
      <w:r w:rsidRPr="00A057C0">
        <w:rPr>
          <w:rFonts w:ascii="Times New Roman" w:hAnsi="Times New Roman"/>
          <w:color w:val="auto"/>
        </w:rPr>
        <w:t>Решение задачи Подпрограммы в течение 2017-2021 годов будет осуществляться путем выполнения мероприятия, предусмотренное в приложении №1 к Подпрограмме.</w:t>
      </w:r>
    </w:p>
    <w:p w:rsidR="0007106C" w:rsidRPr="00A057C0" w:rsidRDefault="0007106C" w:rsidP="0007106C">
      <w:pPr>
        <w:pStyle w:val="a5"/>
        <w:rPr>
          <w:rFonts w:ascii="Times New Roman" w:hAnsi="Times New Roman"/>
          <w:color w:val="auto"/>
        </w:rPr>
      </w:pPr>
    </w:p>
    <w:p w:rsidR="0007106C" w:rsidRPr="002B5070" w:rsidRDefault="0007106C" w:rsidP="0007106C">
      <w:pPr>
        <w:pStyle w:val="a5"/>
        <w:numPr>
          <w:ilvl w:val="0"/>
          <w:numId w:val="6"/>
        </w:numPr>
        <w:tabs>
          <w:tab w:val="left" w:pos="284"/>
        </w:tabs>
        <w:ind w:left="0" w:firstLine="0"/>
        <w:jc w:val="center"/>
        <w:rPr>
          <w:rFonts w:ascii="Times New Roman" w:hAnsi="Times New Roman"/>
          <w:b/>
          <w:color w:val="auto"/>
        </w:rPr>
      </w:pPr>
      <w:r w:rsidRPr="002B5070">
        <w:rPr>
          <w:rFonts w:ascii="Times New Roman" w:hAnsi="Times New Roman"/>
          <w:b/>
          <w:color w:val="auto"/>
        </w:rPr>
        <w:t>Планируемые результаты реализации подпрограммы</w:t>
      </w:r>
    </w:p>
    <w:p w:rsidR="0007106C" w:rsidRPr="00A057C0" w:rsidRDefault="0007106C" w:rsidP="0007106C">
      <w:pPr>
        <w:pStyle w:val="a5"/>
        <w:jc w:val="both"/>
        <w:rPr>
          <w:rFonts w:ascii="Times New Roman" w:hAnsi="Times New Roman"/>
          <w:color w:val="auto"/>
        </w:rPr>
      </w:pPr>
      <w:r w:rsidRPr="00A057C0">
        <w:rPr>
          <w:rFonts w:ascii="Times New Roman" w:hAnsi="Times New Roman"/>
          <w:color w:val="auto"/>
        </w:rPr>
        <w:t xml:space="preserve"> </w:t>
      </w:r>
      <w:r w:rsidRPr="00A057C0">
        <w:rPr>
          <w:rFonts w:ascii="Times New Roman" w:hAnsi="Times New Roman"/>
          <w:color w:val="auto"/>
        </w:rPr>
        <w:tab/>
        <w:t xml:space="preserve">Планируемые результаты реализации Подпрограммы приведены в Приложение №2 к Подпрограмме. Состав показателей эффективности реализации Подпрограммы увязан с основных мероприятий и позволяет оценить ожидаемые результаты и эффективность ее реализации на период до 2021 года. </w:t>
      </w:r>
    </w:p>
    <w:p w:rsidR="0007106C" w:rsidRPr="00A057C0" w:rsidRDefault="0007106C" w:rsidP="0007106C">
      <w:pPr>
        <w:pStyle w:val="a5"/>
        <w:rPr>
          <w:rFonts w:ascii="Times New Roman" w:hAnsi="Times New Roman"/>
          <w:color w:val="auto"/>
        </w:rPr>
      </w:pPr>
    </w:p>
    <w:p w:rsidR="0007106C" w:rsidRPr="00A057C0" w:rsidRDefault="0007106C" w:rsidP="0007106C">
      <w:pPr>
        <w:pStyle w:val="a5"/>
        <w:rPr>
          <w:rFonts w:ascii="Times New Roman" w:hAnsi="Times New Roman"/>
          <w:color w:val="auto"/>
        </w:rPr>
      </w:pPr>
    </w:p>
    <w:p w:rsidR="0007106C" w:rsidRPr="002B5070" w:rsidRDefault="0007106C" w:rsidP="0007106C">
      <w:pPr>
        <w:pStyle w:val="a5"/>
        <w:numPr>
          <w:ilvl w:val="0"/>
          <w:numId w:val="6"/>
        </w:numPr>
        <w:tabs>
          <w:tab w:val="left" w:pos="284"/>
        </w:tabs>
        <w:ind w:left="0" w:firstLine="0"/>
        <w:jc w:val="center"/>
        <w:rPr>
          <w:rFonts w:ascii="Times New Roman" w:hAnsi="Times New Roman"/>
          <w:b/>
          <w:color w:val="auto"/>
        </w:rPr>
      </w:pPr>
      <w:r w:rsidRPr="002B5070">
        <w:rPr>
          <w:rFonts w:ascii="Times New Roman" w:hAnsi="Times New Roman"/>
          <w:b/>
          <w:color w:val="auto"/>
        </w:rPr>
        <w:t>Методика расчета значений показателей эффективности реализации Подпрограммы</w:t>
      </w:r>
    </w:p>
    <w:p w:rsidR="0007106C" w:rsidRPr="00A057C0" w:rsidRDefault="0007106C" w:rsidP="0007106C">
      <w:pPr>
        <w:pStyle w:val="a5"/>
        <w:ind w:firstLine="709"/>
        <w:rPr>
          <w:rFonts w:ascii="Times New Roman" w:hAnsi="Times New Roman"/>
          <w:color w:val="auto"/>
        </w:rPr>
      </w:pPr>
      <w:r>
        <w:rPr>
          <w:rFonts w:ascii="Times New Roman" w:hAnsi="Times New Roman"/>
          <w:color w:val="auto"/>
        </w:rPr>
        <w:t xml:space="preserve"> </w:t>
      </w:r>
      <w:r w:rsidRPr="00A057C0">
        <w:rPr>
          <w:rFonts w:ascii="Times New Roman" w:hAnsi="Times New Roman"/>
          <w:color w:val="auto"/>
        </w:rPr>
        <w:t>Методика расчета значений целевых показателей приведена в приложение № 3.</w:t>
      </w:r>
    </w:p>
    <w:p w:rsidR="0007106C" w:rsidRPr="00A057C0" w:rsidRDefault="0007106C" w:rsidP="0007106C">
      <w:pPr>
        <w:pStyle w:val="a5"/>
        <w:jc w:val="both"/>
        <w:rPr>
          <w:rFonts w:ascii="Times New Roman" w:hAnsi="Times New Roman"/>
          <w:color w:val="auto"/>
        </w:rPr>
      </w:pPr>
    </w:p>
    <w:p w:rsidR="0007106C" w:rsidRPr="002B5070" w:rsidRDefault="0007106C" w:rsidP="0007106C">
      <w:pPr>
        <w:pStyle w:val="a5"/>
        <w:numPr>
          <w:ilvl w:val="0"/>
          <w:numId w:val="6"/>
        </w:numPr>
        <w:tabs>
          <w:tab w:val="left" w:pos="284"/>
        </w:tabs>
        <w:ind w:left="0" w:firstLine="0"/>
        <w:jc w:val="center"/>
        <w:rPr>
          <w:rFonts w:ascii="Times New Roman" w:hAnsi="Times New Roman"/>
          <w:b/>
          <w:color w:val="auto"/>
        </w:rPr>
      </w:pPr>
      <w:r w:rsidRPr="002B5070">
        <w:rPr>
          <w:rFonts w:ascii="Times New Roman" w:hAnsi="Times New Roman"/>
          <w:b/>
          <w:color w:val="auto"/>
        </w:rPr>
        <w:t>Ресурсное обеспечение Подпрограммы</w:t>
      </w:r>
    </w:p>
    <w:p w:rsidR="0007106C" w:rsidRPr="00A057C0" w:rsidRDefault="0007106C" w:rsidP="0007106C">
      <w:pPr>
        <w:pStyle w:val="a5"/>
        <w:ind w:firstLine="851"/>
        <w:jc w:val="both"/>
        <w:rPr>
          <w:rFonts w:ascii="Times New Roman" w:hAnsi="Times New Roman"/>
          <w:color w:val="auto"/>
        </w:rPr>
      </w:pPr>
      <w:r w:rsidRPr="00A057C0">
        <w:rPr>
          <w:rFonts w:ascii="Times New Roman" w:hAnsi="Times New Roman"/>
          <w:color w:val="auto"/>
        </w:rPr>
        <w:t xml:space="preserve">Финансирование мероприятий настоящей подпрограммы обеспечивается за счет средств бюджета Московской области, предоставляемых бюджету </w:t>
      </w:r>
      <w:r>
        <w:rPr>
          <w:rFonts w:ascii="Times New Roman" w:hAnsi="Times New Roman"/>
          <w:color w:val="auto"/>
        </w:rPr>
        <w:t>городского округа Истра</w:t>
      </w:r>
      <w:r w:rsidRPr="00A057C0">
        <w:rPr>
          <w:rFonts w:ascii="Times New Roman" w:hAnsi="Times New Roman"/>
          <w:color w:val="auto"/>
        </w:rPr>
        <w:t xml:space="preserve"> на исполнение переданных государственных полномочий в сфере архивного дела и средств бюджета </w:t>
      </w:r>
      <w:r>
        <w:rPr>
          <w:rFonts w:ascii="Times New Roman" w:hAnsi="Times New Roman"/>
          <w:color w:val="auto"/>
        </w:rPr>
        <w:t>городского округа Истра</w:t>
      </w:r>
      <w:r w:rsidRPr="00A057C0">
        <w:rPr>
          <w:rFonts w:ascii="Times New Roman" w:hAnsi="Times New Roman"/>
          <w:color w:val="auto"/>
        </w:rPr>
        <w:t>.</w:t>
      </w:r>
    </w:p>
    <w:p w:rsidR="0007106C" w:rsidRPr="00A057C0" w:rsidRDefault="0007106C" w:rsidP="0007106C">
      <w:pPr>
        <w:pStyle w:val="a5"/>
        <w:ind w:firstLine="851"/>
        <w:jc w:val="both"/>
        <w:rPr>
          <w:rFonts w:ascii="Times New Roman" w:hAnsi="Times New Roman"/>
          <w:color w:val="auto"/>
        </w:rPr>
      </w:pPr>
      <w:r w:rsidRPr="00A057C0">
        <w:rPr>
          <w:rFonts w:ascii="Times New Roman" w:hAnsi="Times New Roman"/>
          <w:color w:val="auto"/>
        </w:rPr>
        <w:t>Обоснование финансовых ресурсов, необходимых для реализации мероприятий подпрограммы в приложении №4 к Подпрограмме.</w:t>
      </w:r>
    </w:p>
    <w:p w:rsidR="0007106C" w:rsidRPr="00A057C0" w:rsidRDefault="0007106C" w:rsidP="0007106C">
      <w:pPr>
        <w:pStyle w:val="a5"/>
        <w:rPr>
          <w:rFonts w:ascii="Times New Roman" w:hAnsi="Times New Roman"/>
          <w:color w:val="auto"/>
        </w:rPr>
      </w:pPr>
    </w:p>
    <w:p w:rsidR="0007106C" w:rsidRPr="002B5070" w:rsidRDefault="0007106C" w:rsidP="0007106C">
      <w:pPr>
        <w:pStyle w:val="a5"/>
        <w:numPr>
          <w:ilvl w:val="0"/>
          <w:numId w:val="6"/>
        </w:numPr>
        <w:tabs>
          <w:tab w:val="left" w:pos="426"/>
        </w:tabs>
        <w:ind w:left="0" w:firstLine="0"/>
        <w:jc w:val="center"/>
        <w:rPr>
          <w:rFonts w:ascii="Times New Roman" w:hAnsi="Times New Roman"/>
          <w:b/>
          <w:color w:val="auto"/>
        </w:rPr>
      </w:pPr>
      <w:r w:rsidRPr="002B5070">
        <w:rPr>
          <w:rFonts w:ascii="Times New Roman" w:hAnsi="Times New Roman"/>
          <w:b/>
          <w:color w:val="auto"/>
        </w:rPr>
        <w:t>Состав, форма и сроки представления отчетности о ходе реализации мероприятий Подпрограммы</w:t>
      </w:r>
    </w:p>
    <w:p w:rsidR="0007106C" w:rsidRPr="00A057C0" w:rsidRDefault="0007106C" w:rsidP="0007106C">
      <w:pPr>
        <w:pStyle w:val="a5"/>
        <w:ind w:firstLine="851"/>
        <w:jc w:val="both"/>
        <w:rPr>
          <w:rFonts w:ascii="Times New Roman" w:hAnsi="Times New Roman"/>
          <w:color w:val="auto"/>
        </w:rPr>
      </w:pPr>
      <w:r w:rsidRPr="00A057C0">
        <w:rPr>
          <w:rFonts w:ascii="Times New Roman" w:hAnsi="Times New Roman"/>
          <w:color w:val="auto"/>
        </w:rPr>
        <w:t xml:space="preserve">Ответственность за реализацию Подпрограммы и обеспечение достижения значений показателей эффективности реализации Подпрограммы несет архивный отдел администрации </w:t>
      </w:r>
      <w:r>
        <w:rPr>
          <w:rFonts w:ascii="Times New Roman" w:hAnsi="Times New Roman"/>
          <w:color w:val="auto"/>
        </w:rPr>
        <w:t>городского округа Истра</w:t>
      </w:r>
      <w:r w:rsidRPr="00A057C0">
        <w:rPr>
          <w:rFonts w:ascii="Times New Roman" w:hAnsi="Times New Roman"/>
          <w:color w:val="auto"/>
        </w:rPr>
        <w:t>.</w:t>
      </w:r>
    </w:p>
    <w:p w:rsidR="0007106C" w:rsidRPr="00A057C0" w:rsidRDefault="0007106C" w:rsidP="0007106C">
      <w:pPr>
        <w:pStyle w:val="a5"/>
        <w:ind w:firstLine="851"/>
        <w:jc w:val="both"/>
        <w:rPr>
          <w:rFonts w:ascii="Times New Roman" w:hAnsi="Times New Roman"/>
          <w:color w:val="auto"/>
        </w:rPr>
      </w:pPr>
      <w:r w:rsidRPr="00A057C0">
        <w:rPr>
          <w:rFonts w:ascii="Times New Roman" w:hAnsi="Times New Roman"/>
          <w:color w:val="auto"/>
        </w:rPr>
        <w:t>С целью контроля за реализацией Подпрограммы исполнители Подпрограммы ежеквартально до 5 числа месяца, следующего за отчетным кварталом, направляют в Главное архивное управление Московской области оперативный отчет, который в обязательном порядке содержит:</w:t>
      </w:r>
    </w:p>
    <w:p w:rsidR="0007106C" w:rsidRPr="00A057C0" w:rsidRDefault="0007106C" w:rsidP="0007106C">
      <w:pPr>
        <w:pStyle w:val="a5"/>
        <w:ind w:firstLine="851"/>
        <w:jc w:val="both"/>
        <w:rPr>
          <w:rFonts w:ascii="Times New Roman" w:hAnsi="Times New Roman"/>
          <w:color w:val="auto"/>
        </w:rPr>
      </w:pPr>
      <w:r w:rsidRPr="00A057C0">
        <w:rPr>
          <w:rFonts w:ascii="Times New Roman" w:hAnsi="Times New Roman"/>
          <w:color w:val="auto"/>
        </w:rPr>
        <w:t>-</w:t>
      </w:r>
      <w:r>
        <w:rPr>
          <w:rFonts w:ascii="Times New Roman" w:hAnsi="Times New Roman"/>
          <w:color w:val="auto"/>
        </w:rPr>
        <w:t xml:space="preserve"> </w:t>
      </w:r>
      <w:r w:rsidRPr="00A057C0">
        <w:rPr>
          <w:rFonts w:ascii="Times New Roman" w:hAnsi="Times New Roman"/>
          <w:color w:val="auto"/>
        </w:rPr>
        <w:t>перечень выполненных мероприятий Подпрограммы с указанием объемов и источников финансирования и непосредственных результатов выполнения Подпрограммы;</w:t>
      </w:r>
    </w:p>
    <w:p w:rsidR="0007106C" w:rsidRPr="00A057C0" w:rsidRDefault="0007106C" w:rsidP="0007106C">
      <w:pPr>
        <w:pStyle w:val="a5"/>
        <w:ind w:firstLine="851"/>
        <w:jc w:val="both"/>
        <w:rPr>
          <w:rFonts w:ascii="Times New Roman" w:hAnsi="Times New Roman"/>
          <w:color w:val="auto"/>
        </w:rPr>
      </w:pPr>
      <w:r w:rsidRPr="00A057C0">
        <w:rPr>
          <w:rFonts w:ascii="Times New Roman" w:hAnsi="Times New Roman"/>
          <w:color w:val="auto"/>
        </w:rPr>
        <w:t>- анализ причин несвоевременного выполнения подпрограммных мероприятий;</w:t>
      </w:r>
    </w:p>
    <w:p w:rsidR="0007106C" w:rsidRPr="00A057C0" w:rsidRDefault="0007106C" w:rsidP="0007106C">
      <w:pPr>
        <w:pStyle w:val="a5"/>
        <w:ind w:firstLine="851"/>
        <w:jc w:val="both"/>
        <w:rPr>
          <w:rFonts w:ascii="Times New Roman" w:hAnsi="Times New Roman"/>
          <w:color w:val="auto"/>
        </w:rPr>
      </w:pPr>
      <w:r>
        <w:rPr>
          <w:rFonts w:ascii="Times New Roman" w:hAnsi="Times New Roman"/>
          <w:color w:val="auto"/>
        </w:rPr>
        <w:t xml:space="preserve"> </w:t>
      </w:r>
      <w:r w:rsidRPr="00A057C0">
        <w:rPr>
          <w:rFonts w:ascii="Times New Roman" w:hAnsi="Times New Roman"/>
          <w:color w:val="auto"/>
        </w:rPr>
        <w:t>Оперативный отчет о реализации мероприятий Подпрограммы представляется по форме, указанной в Приложении № 5 к Подпрограмме.</w:t>
      </w:r>
    </w:p>
    <w:p w:rsidR="0007106C" w:rsidRPr="00A057C0" w:rsidRDefault="0007106C" w:rsidP="0007106C">
      <w:pPr>
        <w:pStyle w:val="a5"/>
        <w:ind w:firstLine="851"/>
        <w:jc w:val="both"/>
        <w:rPr>
          <w:rFonts w:ascii="Times New Roman" w:hAnsi="Times New Roman"/>
          <w:color w:val="auto"/>
        </w:rPr>
      </w:pPr>
      <w:r>
        <w:rPr>
          <w:rFonts w:ascii="Times New Roman" w:hAnsi="Times New Roman"/>
          <w:color w:val="auto"/>
        </w:rPr>
        <w:t xml:space="preserve"> </w:t>
      </w:r>
      <w:r w:rsidRPr="00A057C0">
        <w:rPr>
          <w:rFonts w:ascii="Times New Roman" w:hAnsi="Times New Roman"/>
          <w:color w:val="auto"/>
        </w:rPr>
        <w:t>Исполнители Подпрограммы ежегодно до 20 января года, следующего за отчетным, готовят годовой отчет о реализации Подпрограммы и представляют его в Главное архивное управление Московской области.</w:t>
      </w:r>
    </w:p>
    <w:p w:rsidR="0007106C" w:rsidRPr="00A057C0" w:rsidRDefault="0007106C" w:rsidP="0007106C">
      <w:pPr>
        <w:pStyle w:val="a5"/>
        <w:ind w:firstLine="851"/>
        <w:jc w:val="both"/>
        <w:rPr>
          <w:rFonts w:ascii="Times New Roman" w:hAnsi="Times New Roman"/>
          <w:color w:val="auto"/>
        </w:rPr>
      </w:pPr>
      <w:r>
        <w:rPr>
          <w:rFonts w:ascii="Times New Roman" w:hAnsi="Times New Roman"/>
          <w:color w:val="auto"/>
        </w:rPr>
        <w:t xml:space="preserve"> </w:t>
      </w:r>
      <w:r w:rsidRPr="00A057C0">
        <w:rPr>
          <w:rFonts w:ascii="Times New Roman" w:hAnsi="Times New Roman"/>
          <w:color w:val="auto"/>
        </w:rPr>
        <w:t>После окончания реализации Подпрограммы исполнители Подпрограммы представляют в Главное архивное управление Московской области не позднее 1 марта года, следующего за последним годом реализации Программы, итоговый отчет о ее реализации.</w:t>
      </w:r>
    </w:p>
    <w:p w:rsidR="0007106C" w:rsidRDefault="0007106C" w:rsidP="0007106C">
      <w:pPr>
        <w:pStyle w:val="ConsPlusNormal"/>
        <w:ind w:left="9072" w:firstLine="0"/>
        <w:jc w:val="right"/>
        <w:rPr>
          <w:rFonts w:ascii="Times New Roman" w:hAnsi="Times New Roman" w:cs="Times New Roman"/>
          <w:sz w:val="24"/>
          <w:szCs w:val="28"/>
          <w:lang w:val="ru"/>
        </w:rPr>
        <w:sectPr w:rsidR="0007106C" w:rsidSect="0007106C">
          <w:pgSz w:w="11906" w:h="16838"/>
          <w:pgMar w:top="1134" w:right="425" w:bottom="709" w:left="851" w:header="709" w:footer="709" w:gutter="0"/>
          <w:cols w:space="708"/>
          <w:docGrid w:linePitch="360"/>
        </w:sectPr>
      </w:pPr>
    </w:p>
    <w:p w:rsidR="0007106C" w:rsidRDefault="0007106C" w:rsidP="0007106C">
      <w:pPr>
        <w:pStyle w:val="ConsPlusNormal"/>
        <w:ind w:left="9072" w:firstLine="0"/>
        <w:jc w:val="right"/>
        <w:rPr>
          <w:rFonts w:ascii="Times New Roman" w:hAnsi="Times New Roman" w:cs="Times New Roman"/>
          <w:sz w:val="24"/>
          <w:szCs w:val="28"/>
        </w:rPr>
      </w:pPr>
      <w:r w:rsidRPr="00590764">
        <w:rPr>
          <w:rFonts w:ascii="Times New Roman" w:hAnsi="Times New Roman" w:cs="Times New Roman"/>
          <w:sz w:val="24"/>
          <w:szCs w:val="28"/>
        </w:rPr>
        <w:lastRenderedPageBreak/>
        <w:t>Приложение №</w:t>
      </w:r>
      <w:r>
        <w:rPr>
          <w:rFonts w:ascii="Times New Roman" w:hAnsi="Times New Roman" w:cs="Times New Roman"/>
          <w:sz w:val="24"/>
          <w:szCs w:val="28"/>
        </w:rPr>
        <w:t xml:space="preserve">1 </w:t>
      </w:r>
    </w:p>
    <w:p w:rsidR="0007106C" w:rsidRPr="003073FE" w:rsidRDefault="0007106C" w:rsidP="0007106C">
      <w:pPr>
        <w:pStyle w:val="ConsPlusNormal"/>
        <w:ind w:left="9072" w:firstLine="0"/>
        <w:jc w:val="right"/>
        <w:rPr>
          <w:rFonts w:ascii="Times New Roman" w:hAnsi="Times New Roman" w:cs="Times New Roman"/>
          <w:sz w:val="28"/>
          <w:szCs w:val="28"/>
        </w:rPr>
      </w:pPr>
      <w:r>
        <w:rPr>
          <w:rFonts w:ascii="Times New Roman" w:hAnsi="Times New Roman" w:cs="Times New Roman"/>
          <w:sz w:val="24"/>
          <w:szCs w:val="28"/>
        </w:rPr>
        <w:t xml:space="preserve">к подпрограмме </w:t>
      </w:r>
      <w:r w:rsidRPr="003073FE">
        <w:rPr>
          <w:rFonts w:ascii="Times New Roman" w:hAnsi="Times New Roman"/>
          <w:sz w:val="24"/>
        </w:rPr>
        <w:t>«Развитие архивного дела»</w:t>
      </w:r>
    </w:p>
    <w:p w:rsidR="0007106C" w:rsidRPr="003073FE" w:rsidRDefault="0007106C" w:rsidP="0007106C">
      <w:pPr>
        <w:widowControl w:val="0"/>
        <w:autoSpaceDE w:val="0"/>
        <w:autoSpaceDN w:val="0"/>
        <w:adjustRightInd w:val="0"/>
        <w:ind w:left="13467"/>
        <w:jc w:val="both"/>
        <w:rPr>
          <w:rFonts w:ascii="Times New Roman" w:hAnsi="Times New Roman"/>
          <w:color w:val="auto"/>
          <w:lang w:val="ru-RU"/>
        </w:rPr>
      </w:pPr>
    </w:p>
    <w:p w:rsidR="0007106C" w:rsidRPr="00B154DD" w:rsidRDefault="0007106C" w:rsidP="0007106C">
      <w:pPr>
        <w:widowControl w:val="0"/>
        <w:autoSpaceDE w:val="0"/>
        <w:autoSpaceDN w:val="0"/>
        <w:adjustRightInd w:val="0"/>
        <w:ind w:left="13467"/>
        <w:jc w:val="both"/>
        <w:rPr>
          <w:rFonts w:ascii="Times New Roman" w:hAnsi="Times New Roman"/>
          <w:color w:val="auto"/>
        </w:rPr>
      </w:pPr>
    </w:p>
    <w:p w:rsidR="0007106C" w:rsidRPr="0007106C" w:rsidRDefault="0007106C" w:rsidP="0007106C">
      <w:pPr>
        <w:widowControl w:val="0"/>
        <w:autoSpaceDE w:val="0"/>
        <w:autoSpaceDN w:val="0"/>
        <w:adjustRightInd w:val="0"/>
        <w:jc w:val="center"/>
        <w:rPr>
          <w:rFonts w:ascii="Times New Roman" w:hAnsi="Times New Roman"/>
          <w:b/>
          <w:color w:val="auto"/>
          <w:szCs w:val="28"/>
        </w:rPr>
      </w:pPr>
      <w:r w:rsidRPr="0007106C">
        <w:rPr>
          <w:rFonts w:ascii="Times New Roman" w:hAnsi="Times New Roman"/>
          <w:b/>
          <w:color w:val="auto"/>
          <w:szCs w:val="28"/>
        </w:rPr>
        <w:t>Перечень мероприятий подпрограммы</w:t>
      </w:r>
      <w:r w:rsidRPr="0007106C">
        <w:rPr>
          <w:rFonts w:ascii="Times New Roman" w:hAnsi="Times New Roman"/>
          <w:b/>
          <w:color w:val="auto"/>
          <w:szCs w:val="28"/>
          <w:lang w:val="ru-RU"/>
        </w:rPr>
        <w:t xml:space="preserve"> </w:t>
      </w:r>
      <w:r w:rsidRPr="0007106C">
        <w:rPr>
          <w:rFonts w:ascii="Times New Roman" w:hAnsi="Times New Roman" w:cs="Times New Roman"/>
          <w:b/>
        </w:rPr>
        <w:t>«</w:t>
      </w:r>
      <w:r w:rsidRPr="0007106C">
        <w:rPr>
          <w:rFonts w:ascii="Times New Roman" w:hAnsi="Times New Roman" w:cs="Times New Roman"/>
          <w:b/>
          <w:szCs w:val="28"/>
        </w:rPr>
        <w:t>Развитие архивного дела</w:t>
      </w:r>
      <w:r w:rsidRPr="0007106C">
        <w:rPr>
          <w:rFonts w:ascii="Times New Roman" w:hAnsi="Times New Roman" w:cs="Times New Roman"/>
          <w:b/>
        </w:rPr>
        <w:t>»</w:t>
      </w:r>
    </w:p>
    <w:p w:rsidR="0007106C" w:rsidRPr="00B154DD" w:rsidRDefault="0007106C" w:rsidP="0007106C">
      <w:pPr>
        <w:widowControl w:val="0"/>
        <w:autoSpaceDE w:val="0"/>
        <w:autoSpaceDN w:val="0"/>
        <w:adjustRightInd w:val="0"/>
        <w:jc w:val="both"/>
        <w:rPr>
          <w:rFonts w:ascii="Times New Roman" w:hAnsi="Times New Roman"/>
          <w:color w:val="auto"/>
        </w:rPr>
      </w:pPr>
    </w:p>
    <w:tbl>
      <w:tblPr>
        <w:tblW w:w="15899"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6"/>
        <w:gridCol w:w="1843"/>
        <w:gridCol w:w="1020"/>
        <w:gridCol w:w="1957"/>
        <w:gridCol w:w="1701"/>
        <w:gridCol w:w="850"/>
        <w:gridCol w:w="851"/>
        <w:gridCol w:w="850"/>
        <w:gridCol w:w="851"/>
        <w:gridCol w:w="850"/>
        <w:gridCol w:w="851"/>
        <w:gridCol w:w="1417"/>
        <w:gridCol w:w="2262"/>
      </w:tblGrid>
      <w:tr w:rsidR="0007106C" w:rsidRPr="00B154DD" w:rsidTr="0007106C">
        <w:trPr>
          <w:trHeight w:val="1075"/>
        </w:trPr>
        <w:tc>
          <w:tcPr>
            <w:tcW w:w="596" w:type="dxa"/>
            <w:vMerge w:val="restart"/>
            <w:shd w:val="clear" w:color="auto" w:fill="auto"/>
            <w:hideMark/>
          </w:tcPr>
          <w:p w:rsidR="0007106C" w:rsidRPr="00C0458D" w:rsidRDefault="0007106C" w:rsidP="0007106C">
            <w:pPr>
              <w:widowControl w:val="0"/>
              <w:autoSpaceDE w:val="0"/>
              <w:autoSpaceDN w:val="0"/>
              <w:adjustRightInd w:val="0"/>
              <w:jc w:val="both"/>
              <w:rPr>
                <w:rFonts w:ascii="Times New Roman" w:hAnsi="Times New Roman"/>
                <w:color w:val="auto"/>
                <w:sz w:val="18"/>
                <w:szCs w:val="18"/>
              </w:rPr>
            </w:pPr>
            <w:r w:rsidRPr="00C0458D">
              <w:rPr>
                <w:rFonts w:ascii="Times New Roman" w:hAnsi="Times New Roman"/>
                <w:color w:val="auto"/>
                <w:sz w:val="18"/>
                <w:szCs w:val="18"/>
              </w:rPr>
              <w:t>№ п/п</w:t>
            </w:r>
          </w:p>
        </w:tc>
        <w:tc>
          <w:tcPr>
            <w:tcW w:w="1843" w:type="dxa"/>
            <w:vMerge w:val="restart"/>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Мероприятия программы/ подпрограммы</w:t>
            </w:r>
          </w:p>
        </w:tc>
        <w:tc>
          <w:tcPr>
            <w:tcW w:w="1020" w:type="dxa"/>
            <w:vMerge w:val="restart"/>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Срок исполнения мероприятия</w:t>
            </w:r>
          </w:p>
        </w:tc>
        <w:tc>
          <w:tcPr>
            <w:tcW w:w="1957" w:type="dxa"/>
            <w:vMerge w:val="restart"/>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Источники финансирования</w:t>
            </w:r>
          </w:p>
        </w:tc>
        <w:tc>
          <w:tcPr>
            <w:tcW w:w="1701" w:type="dxa"/>
            <w:vMerge w:val="restart"/>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Объём финансирования мероприятия в году предшествующему году начала реализации мун. программы (тыс. руб.)</w:t>
            </w:r>
          </w:p>
        </w:tc>
        <w:tc>
          <w:tcPr>
            <w:tcW w:w="850" w:type="dxa"/>
            <w:vMerge w:val="restart"/>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Всего,                                                                                                                             (тыс. руб.)</w:t>
            </w:r>
          </w:p>
        </w:tc>
        <w:tc>
          <w:tcPr>
            <w:tcW w:w="4253" w:type="dxa"/>
            <w:gridSpan w:val="5"/>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Объем финансирования по годам, (тыс. руб.)</w:t>
            </w:r>
          </w:p>
        </w:tc>
        <w:tc>
          <w:tcPr>
            <w:tcW w:w="1417" w:type="dxa"/>
            <w:vMerge w:val="restart"/>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Ответственный за выполнение мероприятия программы/ подпрограммы</w:t>
            </w:r>
          </w:p>
        </w:tc>
        <w:tc>
          <w:tcPr>
            <w:tcW w:w="2262" w:type="dxa"/>
            <w:vMerge w:val="restart"/>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Результаты выполнения мероприятия программы/</w:t>
            </w:r>
          </w:p>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подпрограммы</w:t>
            </w:r>
          </w:p>
        </w:tc>
      </w:tr>
      <w:tr w:rsidR="0007106C" w:rsidRPr="00B154DD" w:rsidTr="0007106C">
        <w:trPr>
          <w:trHeight w:val="782"/>
        </w:trPr>
        <w:tc>
          <w:tcPr>
            <w:tcW w:w="596" w:type="dxa"/>
            <w:vMerge/>
            <w:shd w:val="clear" w:color="auto" w:fill="auto"/>
            <w:hideMark/>
          </w:tcPr>
          <w:p w:rsidR="0007106C" w:rsidRPr="00C0458D" w:rsidRDefault="0007106C" w:rsidP="0007106C">
            <w:pPr>
              <w:widowControl w:val="0"/>
              <w:autoSpaceDE w:val="0"/>
              <w:autoSpaceDN w:val="0"/>
              <w:adjustRightInd w:val="0"/>
              <w:jc w:val="both"/>
              <w:rPr>
                <w:rFonts w:ascii="Times New Roman" w:hAnsi="Times New Roman"/>
                <w:color w:val="auto"/>
                <w:sz w:val="18"/>
                <w:szCs w:val="18"/>
              </w:rPr>
            </w:pPr>
          </w:p>
        </w:tc>
        <w:tc>
          <w:tcPr>
            <w:tcW w:w="1843" w:type="dxa"/>
            <w:vMerge/>
            <w:shd w:val="clear" w:color="auto" w:fill="auto"/>
            <w:hideMark/>
          </w:tcPr>
          <w:p w:rsidR="0007106C" w:rsidRPr="00C0458D" w:rsidRDefault="0007106C" w:rsidP="0007106C">
            <w:pPr>
              <w:widowControl w:val="0"/>
              <w:autoSpaceDE w:val="0"/>
              <w:autoSpaceDN w:val="0"/>
              <w:adjustRightInd w:val="0"/>
              <w:jc w:val="both"/>
              <w:rPr>
                <w:rFonts w:ascii="Times New Roman" w:hAnsi="Times New Roman"/>
                <w:color w:val="auto"/>
                <w:sz w:val="18"/>
                <w:szCs w:val="18"/>
              </w:rPr>
            </w:pPr>
          </w:p>
        </w:tc>
        <w:tc>
          <w:tcPr>
            <w:tcW w:w="1020" w:type="dxa"/>
            <w:vMerge/>
            <w:shd w:val="clear" w:color="auto" w:fill="auto"/>
            <w:hideMark/>
          </w:tcPr>
          <w:p w:rsidR="0007106C" w:rsidRPr="00C0458D" w:rsidRDefault="0007106C" w:rsidP="0007106C">
            <w:pPr>
              <w:widowControl w:val="0"/>
              <w:autoSpaceDE w:val="0"/>
              <w:autoSpaceDN w:val="0"/>
              <w:adjustRightInd w:val="0"/>
              <w:jc w:val="both"/>
              <w:rPr>
                <w:rFonts w:ascii="Times New Roman" w:hAnsi="Times New Roman"/>
                <w:color w:val="auto"/>
                <w:sz w:val="18"/>
                <w:szCs w:val="18"/>
              </w:rPr>
            </w:pPr>
          </w:p>
        </w:tc>
        <w:tc>
          <w:tcPr>
            <w:tcW w:w="1957" w:type="dxa"/>
            <w:vMerge/>
            <w:shd w:val="clear" w:color="auto" w:fill="auto"/>
            <w:hideMark/>
          </w:tcPr>
          <w:p w:rsidR="0007106C" w:rsidRPr="00C0458D" w:rsidRDefault="0007106C" w:rsidP="0007106C">
            <w:pPr>
              <w:widowControl w:val="0"/>
              <w:autoSpaceDE w:val="0"/>
              <w:autoSpaceDN w:val="0"/>
              <w:adjustRightInd w:val="0"/>
              <w:jc w:val="both"/>
              <w:rPr>
                <w:rFonts w:ascii="Times New Roman" w:hAnsi="Times New Roman"/>
                <w:color w:val="auto"/>
                <w:sz w:val="18"/>
                <w:szCs w:val="18"/>
              </w:rPr>
            </w:pPr>
          </w:p>
        </w:tc>
        <w:tc>
          <w:tcPr>
            <w:tcW w:w="1701" w:type="dxa"/>
            <w:vMerge/>
            <w:shd w:val="clear" w:color="auto" w:fill="auto"/>
            <w:hideMark/>
          </w:tcPr>
          <w:p w:rsidR="0007106C" w:rsidRPr="00C0458D" w:rsidRDefault="0007106C" w:rsidP="0007106C">
            <w:pPr>
              <w:widowControl w:val="0"/>
              <w:autoSpaceDE w:val="0"/>
              <w:autoSpaceDN w:val="0"/>
              <w:adjustRightInd w:val="0"/>
              <w:jc w:val="both"/>
              <w:rPr>
                <w:rFonts w:ascii="Times New Roman" w:hAnsi="Times New Roman"/>
                <w:color w:val="auto"/>
                <w:sz w:val="18"/>
                <w:szCs w:val="18"/>
              </w:rPr>
            </w:pPr>
          </w:p>
        </w:tc>
        <w:tc>
          <w:tcPr>
            <w:tcW w:w="850" w:type="dxa"/>
            <w:vMerge/>
            <w:shd w:val="clear" w:color="auto" w:fill="auto"/>
            <w:hideMark/>
          </w:tcPr>
          <w:p w:rsidR="0007106C" w:rsidRPr="00C0458D" w:rsidRDefault="0007106C" w:rsidP="0007106C">
            <w:pPr>
              <w:widowControl w:val="0"/>
              <w:autoSpaceDE w:val="0"/>
              <w:autoSpaceDN w:val="0"/>
              <w:adjustRightInd w:val="0"/>
              <w:jc w:val="both"/>
              <w:rPr>
                <w:rFonts w:ascii="Times New Roman" w:hAnsi="Times New Roman"/>
                <w:color w:val="auto"/>
                <w:sz w:val="18"/>
                <w:szCs w:val="18"/>
              </w:rPr>
            </w:pPr>
          </w:p>
        </w:tc>
        <w:tc>
          <w:tcPr>
            <w:tcW w:w="851" w:type="dxa"/>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lang w:val="ru-RU"/>
              </w:rPr>
            </w:pPr>
            <w:r w:rsidRPr="00C0458D">
              <w:rPr>
                <w:rFonts w:ascii="Times New Roman" w:hAnsi="Times New Roman"/>
                <w:color w:val="auto"/>
                <w:sz w:val="18"/>
                <w:szCs w:val="18"/>
                <w:lang w:val="ru-RU"/>
              </w:rPr>
              <w:t>2017</w:t>
            </w:r>
          </w:p>
        </w:tc>
        <w:tc>
          <w:tcPr>
            <w:tcW w:w="850" w:type="dxa"/>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lang w:val="ru-RU"/>
              </w:rPr>
            </w:pPr>
            <w:r w:rsidRPr="00C0458D">
              <w:rPr>
                <w:rFonts w:ascii="Times New Roman" w:hAnsi="Times New Roman"/>
                <w:color w:val="auto"/>
                <w:sz w:val="18"/>
                <w:szCs w:val="18"/>
                <w:lang w:val="ru-RU"/>
              </w:rPr>
              <w:t>2018</w:t>
            </w:r>
          </w:p>
        </w:tc>
        <w:tc>
          <w:tcPr>
            <w:tcW w:w="851" w:type="dxa"/>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lang w:val="ru-RU"/>
              </w:rPr>
            </w:pPr>
            <w:r w:rsidRPr="00C0458D">
              <w:rPr>
                <w:rFonts w:ascii="Times New Roman" w:hAnsi="Times New Roman"/>
                <w:color w:val="auto"/>
                <w:sz w:val="18"/>
                <w:szCs w:val="18"/>
                <w:lang w:val="ru-RU"/>
              </w:rPr>
              <w:t>2019</w:t>
            </w:r>
          </w:p>
        </w:tc>
        <w:tc>
          <w:tcPr>
            <w:tcW w:w="850" w:type="dxa"/>
            <w:tcBorders>
              <w:right w:val="single" w:sz="4" w:space="0" w:color="auto"/>
            </w:tcBorders>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lang w:val="ru-RU"/>
              </w:rPr>
            </w:pPr>
            <w:r w:rsidRPr="00C0458D">
              <w:rPr>
                <w:rFonts w:ascii="Times New Roman" w:hAnsi="Times New Roman"/>
                <w:color w:val="auto"/>
                <w:sz w:val="18"/>
                <w:szCs w:val="18"/>
                <w:lang w:val="ru-RU"/>
              </w:rPr>
              <w:t>2020</w:t>
            </w:r>
          </w:p>
        </w:tc>
        <w:tc>
          <w:tcPr>
            <w:tcW w:w="851" w:type="dxa"/>
            <w:tcBorders>
              <w:left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lang w:val="ru-RU"/>
              </w:rPr>
            </w:pPr>
            <w:r w:rsidRPr="00C0458D">
              <w:rPr>
                <w:rFonts w:ascii="Times New Roman" w:hAnsi="Times New Roman"/>
                <w:color w:val="auto"/>
                <w:sz w:val="18"/>
                <w:szCs w:val="18"/>
                <w:lang w:val="ru-RU"/>
              </w:rPr>
              <w:t>2021</w:t>
            </w:r>
          </w:p>
        </w:tc>
        <w:tc>
          <w:tcPr>
            <w:tcW w:w="1417" w:type="dxa"/>
            <w:vMerge/>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2262" w:type="dxa"/>
            <w:vMerge/>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217"/>
        </w:trPr>
        <w:tc>
          <w:tcPr>
            <w:tcW w:w="596" w:type="dxa"/>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1</w:t>
            </w:r>
          </w:p>
        </w:tc>
        <w:tc>
          <w:tcPr>
            <w:tcW w:w="1843" w:type="dxa"/>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2</w:t>
            </w:r>
          </w:p>
        </w:tc>
        <w:tc>
          <w:tcPr>
            <w:tcW w:w="1020" w:type="dxa"/>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3</w:t>
            </w:r>
          </w:p>
        </w:tc>
        <w:tc>
          <w:tcPr>
            <w:tcW w:w="1957" w:type="dxa"/>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4</w:t>
            </w:r>
          </w:p>
        </w:tc>
        <w:tc>
          <w:tcPr>
            <w:tcW w:w="1701" w:type="dxa"/>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5</w:t>
            </w:r>
          </w:p>
        </w:tc>
        <w:tc>
          <w:tcPr>
            <w:tcW w:w="850" w:type="dxa"/>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6</w:t>
            </w:r>
          </w:p>
        </w:tc>
        <w:tc>
          <w:tcPr>
            <w:tcW w:w="851" w:type="dxa"/>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7</w:t>
            </w:r>
          </w:p>
        </w:tc>
        <w:tc>
          <w:tcPr>
            <w:tcW w:w="850" w:type="dxa"/>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8</w:t>
            </w:r>
          </w:p>
        </w:tc>
        <w:tc>
          <w:tcPr>
            <w:tcW w:w="851" w:type="dxa"/>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9</w:t>
            </w:r>
          </w:p>
        </w:tc>
        <w:tc>
          <w:tcPr>
            <w:tcW w:w="850" w:type="dxa"/>
            <w:tcBorders>
              <w:right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10</w:t>
            </w:r>
          </w:p>
        </w:tc>
        <w:tc>
          <w:tcPr>
            <w:tcW w:w="851" w:type="dxa"/>
            <w:tcBorders>
              <w:left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lang w:val="ru-RU"/>
              </w:rPr>
            </w:pPr>
            <w:r w:rsidRPr="00C0458D">
              <w:rPr>
                <w:rFonts w:ascii="Times New Roman" w:hAnsi="Times New Roman"/>
                <w:color w:val="auto"/>
                <w:sz w:val="18"/>
                <w:szCs w:val="18"/>
                <w:lang w:val="ru-RU"/>
              </w:rPr>
              <w:t>11</w:t>
            </w:r>
          </w:p>
        </w:tc>
        <w:tc>
          <w:tcPr>
            <w:tcW w:w="1417" w:type="dxa"/>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lang w:val="ru-RU"/>
              </w:rPr>
            </w:pPr>
            <w:r w:rsidRPr="00C0458D">
              <w:rPr>
                <w:rFonts w:ascii="Times New Roman" w:hAnsi="Times New Roman"/>
                <w:color w:val="auto"/>
                <w:sz w:val="18"/>
                <w:szCs w:val="18"/>
              </w:rPr>
              <w:t>1</w:t>
            </w:r>
            <w:r w:rsidRPr="00C0458D">
              <w:rPr>
                <w:rFonts w:ascii="Times New Roman" w:hAnsi="Times New Roman"/>
                <w:color w:val="auto"/>
                <w:sz w:val="18"/>
                <w:szCs w:val="18"/>
                <w:lang w:val="ru-RU"/>
              </w:rPr>
              <w:t>2</w:t>
            </w:r>
          </w:p>
        </w:tc>
        <w:tc>
          <w:tcPr>
            <w:tcW w:w="2262" w:type="dxa"/>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lang w:val="ru-RU"/>
              </w:rPr>
            </w:pPr>
            <w:r w:rsidRPr="00C0458D">
              <w:rPr>
                <w:rFonts w:ascii="Times New Roman" w:hAnsi="Times New Roman"/>
                <w:color w:val="auto"/>
                <w:sz w:val="18"/>
                <w:szCs w:val="18"/>
              </w:rPr>
              <w:t>1</w:t>
            </w:r>
            <w:r w:rsidRPr="00C0458D">
              <w:rPr>
                <w:rFonts w:ascii="Times New Roman" w:hAnsi="Times New Roman"/>
                <w:color w:val="auto"/>
                <w:sz w:val="18"/>
                <w:szCs w:val="18"/>
                <w:lang w:val="ru-RU"/>
              </w:rPr>
              <w:t>3</w:t>
            </w:r>
          </w:p>
        </w:tc>
      </w:tr>
      <w:tr w:rsidR="0007106C" w:rsidRPr="00B154DD" w:rsidTr="0007106C">
        <w:trPr>
          <w:trHeight w:val="225"/>
        </w:trPr>
        <w:tc>
          <w:tcPr>
            <w:tcW w:w="596" w:type="dxa"/>
            <w:vMerge w:val="restart"/>
            <w:tcBorders>
              <w:top w:val="single" w:sz="4" w:space="0" w:color="auto"/>
            </w:tcBorders>
            <w:shd w:val="clear" w:color="auto" w:fill="auto"/>
            <w:vAlign w:val="center"/>
          </w:tcPr>
          <w:p w:rsidR="0007106C" w:rsidRPr="001646E7"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1.</w:t>
            </w:r>
          </w:p>
        </w:tc>
        <w:tc>
          <w:tcPr>
            <w:tcW w:w="1843" w:type="dxa"/>
            <w:vMerge w:val="restart"/>
            <w:tcBorders>
              <w:top w:val="single" w:sz="4" w:space="0" w:color="auto"/>
            </w:tcBorders>
            <w:shd w:val="clear" w:color="auto" w:fill="auto"/>
          </w:tcPr>
          <w:p w:rsidR="0007106C" w:rsidRPr="007E089B" w:rsidRDefault="0007106C" w:rsidP="0007106C">
            <w:pPr>
              <w:pStyle w:val="ConsPlusCell"/>
              <w:ind w:left="-10" w:right="-75"/>
              <w:rPr>
                <w:sz w:val="20"/>
                <w:szCs w:val="20"/>
              </w:rPr>
            </w:pPr>
            <w:r w:rsidRPr="0058307F">
              <w:rPr>
                <w:sz w:val="18"/>
                <w:szCs w:val="20"/>
              </w:rPr>
              <w:t xml:space="preserve">Основное мероприятие 1. </w:t>
            </w:r>
            <w:r w:rsidRPr="00DB4E87">
              <w:rPr>
                <w:sz w:val="18"/>
                <w:szCs w:val="18"/>
              </w:rPr>
              <w:t>Развитие архивного дела</w:t>
            </w:r>
          </w:p>
        </w:tc>
        <w:tc>
          <w:tcPr>
            <w:tcW w:w="1020" w:type="dxa"/>
            <w:vMerge w:val="restart"/>
            <w:tcBorders>
              <w:top w:val="single" w:sz="4" w:space="0" w:color="auto"/>
            </w:tcBorders>
            <w:shd w:val="clear" w:color="auto" w:fill="auto"/>
          </w:tcPr>
          <w:p w:rsidR="0007106C" w:rsidRPr="001646E7" w:rsidRDefault="0007106C" w:rsidP="0007106C">
            <w:pPr>
              <w:widowControl w:val="0"/>
              <w:autoSpaceDE w:val="0"/>
              <w:autoSpaceDN w:val="0"/>
              <w:adjustRightInd w:val="0"/>
              <w:rPr>
                <w:rFonts w:ascii="Times New Roman" w:hAnsi="Times New Roman" w:cs="Times New Roman"/>
                <w:color w:val="auto"/>
                <w:sz w:val="18"/>
                <w:szCs w:val="18"/>
                <w:lang w:val="ru-RU"/>
              </w:rPr>
            </w:pPr>
            <w:r>
              <w:rPr>
                <w:rFonts w:ascii="Times New Roman" w:hAnsi="Times New Roman" w:cs="Times New Roman"/>
                <w:color w:val="auto"/>
                <w:sz w:val="18"/>
                <w:szCs w:val="18"/>
                <w:lang w:val="ru-RU"/>
              </w:rPr>
              <w:t>2017 – 2021 г.</w:t>
            </w:r>
          </w:p>
        </w:tc>
        <w:tc>
          <w:tcPr>
            <w:tcW w:w="1957" w:type="dxa"/>
            <w:tcBorders>
              <w:top w:val="single" w:sz="4" w:space="0" w:color="auto"/>
              <w:bottom w:val="single" w:sz="4" w:space="0" w:color="auto"/>
            </w:tcBorders>
            <w:shd w:val="clear" w:color="auto" w:fill="auto"/>
          </w:tcPr>
          <w:p w:rsidR="0007106C" w:rsidRPr="001646E7" w:rsidRDefault="0007106C" w:rsidP="0007106C">
            <w:pPr>
              <w:widowControl w:val="0"/>
              <w:autoSpaceDE w:val="0"/>
              <w:autoSpaceDN w:val="0"/>
              <w:adjustRightInd w:val="0"/>
              <w:rPr>
                <w:rFonts w:ascii="Times New Roman" w:hAnsi="Times New Roman" w:cs="Times New Roman"/>
                <w:color w:val="auto"/>
                <w:sz w:val="18"/>
                <w:szCs w:val="18"/>
                <w:lang w:val="ru-RU"/>
              </w:rPr>
            </w:pPr>
            <w:r>
              <w:rPr>
                <w:rFonts w:ascii="Times New Roman" w:hAnsi="Times New Roman" w:cs="Times New Roman"/>
                <w:color w:val="auto"/>
                <w:sz w:val="18"/>
                <w:szCs w:val="18"/>
                <w:lang w:val="ru-RU"/>
              </w:rPr>
              <w:t>Итого:</w:t>
            </w:r>
          </w:p>
        </w:tc>
        <w:tc>
          <w:tcPr>
            <w:tcW w:w="1701" w:type="dxa"/>
            <w:tcBorders>
              <w:top w:val="single" w:sz="4" w:space="0" w:color="auto"/>
              <w:bottom w:val="single" w:sz="4" w:space="0" w:color="auto"/>
            </w:tcBorders>
            <w:shd w:val="clear" w:color="auto" w:fill="auto"/>
          </w:tcPr>
          <w:p w:rsidR="0007106C" w:rsidRPr="0058307F"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58307F">
              <w:rPr>
                <w:rFonts w:ascii="Times New Roman" w:hAnsi="Times New Roman" w:cs="Times New Roman"/>
                <w:sz w:val="18"/>
                <w:szCs w:val="18"/>
              </w:rPr>
              <w:t>5683</w:t>
            </w:r>
            <w:r w:rsidRPr="0058307F">
              <w:rPr>
                <w:rFonts w:ascii="Times New Roman" w:hAnsi="Times New Roman" w:cs="Times New Roman"/>
                <w:sz w:val="18"/>
                <w:szCs w:val="18"/>
                <w:lang w:val="ru-RU"/>
              </w:rPr>
              <w:t>,0</w:t>
            </w:r>
          </w:p>
        </w:tc>
        <w:tc>
          <w:tcPr>
            <w:tcW w:w="850" w:type="dxa"/>
            <w:tcBorders>
              <w:top w:val="single" w:sz="4" w:space="0" w:color="auto"/>
              <w:bottom w:val="single" w:sz="4" w:space="0" w:color="auto"/>
            </w:tcBorders>
            <w:shd w:val="clear" w:color="auto" w:fill="auto"/>
          </w:tcPr>
          <w:p w:rsidR="0007106C" w:rsidRPr="0058307F"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58307F">
              <w:rPr>
                <w:rFonts w:ascii="Times New Roman" w:hAnsi="Times New Roman" w:cs="Times New Roman"/>
                <w:sz w:val="18"/>
                <w:szCs w:val="18"/>
              </w:rPr>
              <w:t>23165</w:t>
            </w:r>
            <w:r w:rsidRPr="0058307F">
              <w:rPr>
                <w:rFonts w:ascii="Times New Roman" w:hAnsi="Times New Roman" w:cs="Times New Roman"/>
                <w:sz w:val="18"/>
                <w:szCs w:val="18"/>
                <w:lang w:val="ru-RU"/>
              </w:rPr>
              <w:t>,0</w:t>
            </w:r>
          </w:p>
        </w:tc>
        <w:tc>
          <w:tcPr>
            <w:tcW w:w="851" w:type="dxa"/>
            <w:tcBorders>
              <w:top w:val="single" w:sz="4" w:space="0" w:color="auto"/>
              <w:bottom w:val="single" w:sz="4" w:space="0" w:color="auto"/>
            </w:tcBorders>
            <w:shd w:val="clear" w:color="auto" w:fill="auto"/>
          </w:tcPr>
          <w:p w:rsidR="0007106C" w:rsidRPr="0058307F"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58307F">
              <w:rPr>
                <w:rFonts w:ascii="Times New Roman" w:hAnsi="Times New Roman" w:cs="Times New Roman"/>
                <w:sz w:val="18"/>
                <w:szCs w:val="18"/>
                <w:lang w:eastAsia="en-US"/>
              </w:rPr>
              <w:t>4254</w:t>
            </w:r>
            <w:r>
              <w:rPr>
                <w:rFonts w:ascii="Times New Roman" w:hAnsi="Times New Roman" w:cs="Times New Roman"/>
                <w:sz w:val="18"/>
                <w:szCs w:val="18"/>
                <w:lang w:val="ru-RU" w:eastAsia="en-US"/>
              </w:rPr>
              <w:t>,0</w:t>
            </w:r>
          </w:p>
        </w:tc>
        <w:tc>
          <w:tcPr>
            <w:tcW w:w="850" w:type="dxa"/>
            <w:tcBorders>
              <w:top w:val="single" w:sz="4" w:space="0" w:color="auto"/>
              <w:bottom w:val="single" w:sz="4" w:space="0" w:color="auto"/>
            </w:tcBorders>
            <w:shd w:val="clear" w:color="auto" w:fill="auto"/>
          </w:tcPr>
          <w:p w:rsidR="0007106C" w:rsidRPr="0058307F"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58307F">
              <w:rPr>
                <w:rFonts w:ascii="Times New Roman" w:hAnsi="Times New Roman" w:cs="Times New Roman"/>
                <w:color w:val="242424"/>
                <w:spacing w:val="2"/>
                <w:sz w:val="18"/>
                <w:szCs w:val="18"/>
              </w:rPr>
              <w:t>4715</w:t>
            </w:r>
            <w:r w:rsidRPr="0058307F">
              <w:rPr>
                <w:rFonts w:ascii="Times New Roman" w:hAnsi="Times New Roman" w:cs="Times New Roman"/>
                <w:color w:val="242424"/>
                <w:spacing w:val="2"/>
                <w:sz w:val="18"/>
                <w:szCs w:val="18"/>
                <w:lang w:val="en-US"/>
              </w:rPr>
              <w:t>,</w:t>
            </w:r>
            <w:r w:rsidRPr="0058307F">
              <w:rPr>
                <w:rFonts w:ascii="Times New Roman" w:hAnsi="Times New Roman" w:cs="Times New Roman"/>
                <w:color w:val="242424"/>
                <w:spacing w:val="2"/>
                <w:sz w:val="18"/>
                <w:szCs w:val="18"/>
              </w:rPr>
              <w:t>0</w:t>
            </w:r>
          </w:p>
        </w:tc>
        <w:tc>
          <w:tcPr>
            <w:tcW w:w="851" w:type="dxa"/>
            <w:tcBorders>
              <w:top w:val="single" w:sz="4" w:space="0" w:color="auto"/>
              <w:bottom w:val="single" w:sz="4" w:space="0" w:color="auto"/>
            </w:tcBorders>
            <w:shd w:val="clear" w:color="auto" w:fill="auto"/>
          </w:tcPr>
          <w:p w:rsidR="0007106C" w:rsidRPr="0058307F"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58307F">
              <w:rPr>
                <w:rFonts w:ascii="Times New Roman" w:hAnsi="Times New Roman" w:cs="Times New Roman"/>
                <w:color w:val="242424"/>
                <w:spacing w:val="2"/>
                <w:sz w:val="18"/>
                <w:szCs w:val="18"/>
              </w:rPr>
              <w:t>4728,0</w:t>
            </w:r>
          </w:p>
        </w:tc>
        <w:tc>
          <w:tcPr>
            <w:tcW w:w="850" w:type="dxa"/>
            <w:tcBorders>
              <w:top w:val="single" w:sz="4" w:space="0" w:color="auto"/>
              <w:bottom w:val="single" w:sz="4" w:space="0" w:color="auto"/>
              <w:right w:val="single" w:sz="4" w:space="0" w:color="auto"/>
            </w:tcBorders>
            <w:shd w:val="clear" w:color="auto" w:fill="auto"/>
          </w:tcPr>
          <w:p w:rsidR="0007106C" w:rsidRPr="0058307F"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58307F">
              <w:rPr>
                <w:rFonts w:ascii="Times New Roman" w:hAnsi="Times New Roman" w:cs="Times New Roman"/>
                <w:color w:val="242424"/>
                <w:spacing w:val="2"/>
                <w:sz w:val="18"/>
                <w:szCs w:val="18"/>
              </w:rPr>
              <w:t>4734,0</w:t>
            </w:r>
          </w:p>
        </w:tc>
        <w:tc>
          <w:tcPr>
            <w:tcW w:w="851" w:type="dxa"/>
            <w:tcBorders>
              <w:top w:val="single" w:sz="4" w:space="0" w:color="auto"/>
              <w:left w:val="single" w:sz="4" w:space="0" w:color="auto"/>
              <w:bottom w:val="single" w:sz="4" w:space="0" w:color="auto"/>
            </w:tcBorders>
            <w:shd w:val="clear" w:color="auto" w:fill="auto"/>
          </w:tcPr>
          <w:p w:rsidR="0007106C" w:rsidRPr="0058307F"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58307F">
              <w:rPr>
                <w:rFonts w:ascii="Times New Roman" w:hAnsi="Times New Roman" w:cs="Times New Roman"/>
                <w:color w:val="242424"/>
                <w:spacing w:val="2"/>
                <w:sz w:val="18"/>
                <w:szCs w:val="18"/>
              </w:rPr>
              <w:t>4734,0</w:t>
            </w:r>
          </w:p>
        </w:tc>
        <w:tc>
          <w:tcPr>
            <w:tcW w:w="1417" w:type="dxa"/>
            <w:vMerge w:val="restart"/>
            <w:tcBorders>
              <w:top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2262" w:type="dxa"/>
            <w:vMerge w:val="restart"/>
            <w:tcBorders>
              <w:top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180"/>
        </w:trPr>
        <w:tc>
          <w:tcPr>
            <w:tcW w:w="596" w:type="dxa"/>
            <w:vMerge/>
            <w:shd w:val="clear" w:color="auto" w:fill="auto"/>
            <w:vAlign w:val="center"/>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843" w:type="dxa"/>
            <w:vMerge/>
            <w:shd w:val="clear" w:color="auto" w:fill="auto"/>
          </w:tcPr>
          <w:p w:rsidR="0007106C" w:rsidRPr="007E089B" w:rsidRDefault="0007106C" w:rsidP="0007106C">
            <w:pPr>
              <w:pStyle w:val="ConsPlusCell"/>
              <w:ind w:left="-10" w:right="-75"/>
              <w:rPr>
                <w:sz w:val="20"/>
                <w:szCs w:val="20"/>
              </w:rPr>
            </w:pPr>
          </w:p>
        </w:tc>
        <w:tc>
          <w:tcPr>
            <w:tcW w:w="1020" w:type="dxa"/>
            <w:vMerge/>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bottom w:val="single" w:sz="4" w:space="0" w:color="auto"/>
            </w:tcBorders>
            <w:shd w:val="clear" w:color="auto" w:fill="auto"/>
          </w:tcPr>
          <w:p w:rsidR="0007106C" w:rsidRPr="001646E7" w:rsidRDefault="0007106C" w:rsidP="0007106C">
            <w:pPr>
              <w:widowControl w:val="0"/>
              <w:autoSpaceDE w:val="0"/>
              <w:autoSpaceDN w:val="0"/>
              <w:adjustRightInd w:val="0"/>
              <w:rPr>
                <w:rFonts w:ascii="Times New Roman" w:hAnsi="Times New Roman" w:cs="Times New Roman"/>
                <w:color w:val="auto"/>
                <w:sz w:val="18"/>
                <w:szCs w:val="18"/>
                <w:lang w:val="ru-RU"/>
              </w:rPr>
            </w:pPr>
            <w:r>
              <w:rPr>
                <w:rFonts w:ascii="Times New Roman" w:hAnsi="Times New Roman" w:cs="Times New Roman"/>
                <w:color w:val="auto"/>
                <w:sz w:val="18"/>
                <w:szCs w:val="18"/>
                <w:lang w:val="ru-RU"/>
              </w:rPr>
              <w:t>Средства бюджета городского округа Истра</w:t>
            </w:r>
          </w:p>
        </w:tc>
        <w:tc>
          <w:tcPr>
            <w:tcW w:w="6804" w:type="dxa"/>
            <w:gridSpan w:val="7"/>
            <w:tcBorders>
              <w:top w:val="single" w:sz="4" w:space="0" w:color="auto"/>
              <w:bottom w:val="single" w:sz="4" w:space="0" w:color="auto"/>
            </w:tcBorders>
            <w:shd w:val="clear" w:color="auto" w:fill="auto"/>
          </w:tcPr>
          <w:p w:rsidR="0007106C" w:rsidRPr="0058307F" w:rsidRDefault="0007106C" w:rsidP="0007106C">
            <w:pPr>
              <w:jc w:val="both"/>
              <w:rPr>
                <w:rFonts w:ascii="Times New Roman" w:hAnsi="Times New Roman" w:cs="Times New Roman"/>
                <w:sz w:val="18"/>
                <w:szCs w:val="18"/>
                <w:lang w:eastAsia="en-US"/>
              </w:rPr>
            </w:pPr>
            <w:r w:rsidRPr="0058307F">
              <w:rPr>
                <w:rFonts w:ascii="Times New Roman" w:hAnsi="Times New Roman" w:cs="Times New Roman"/>
                <w:color w:val="242424"/>
                <w:spacing w:val="2"/>
                <w:sz w:val="18"/>
                <w:szCs w:val="18"/>
              </w:rPr>
              <w:t>В пределах средств выделенных на содержание архивного отдела</w:t>
            </w:r>
          </w:p>
          <w:p w:rsidR="0007106C" w:rsidRPr="0058307F" w:rsidRDefault="0007106C" w:rsidP="0007106C">
            <w:pPr>
              <w:jc w:val="both"/>
              <w:rPr>
                <w:rFonts w:ascii="Times New Roman" w:hAnsi="Times New Roman" w:cs="Times New Roman"/>
                <w:color w:val="FF0000"/>
                <w:sz w:val="18"/>
                <w:szCs w:val="18"/>
              </w:rPr>
            </w:pPr>
          </w:p>
        </w:tc>
        <w:tc>
          <w:tcPr>
            <w:tcW w:w="1417" w:type="dxa"/>
            <w:vMerge/>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2262" w:type="dxa"/>
            <w:vMerge/>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165"/>
        </w:trPr>
        <w:tc>
          <w:tcPr>
            <w:tcW w:w="596" w:type="dxa"/>
            <w:vMerge/>
            <w:tcBorders>
              <w:bottom w:val="single" w:sz="4" w:space="0" w:color="auto"/>
            </w:tcBorders>
            <w:shd w:val="clear" w:color="auto" w:fill="auto"/>
            <w:vAlign w:val="center"/>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843" w:type="dxa"/>
            <w:vMerge/>
            <w:tcBorders>
              <w:bottom w:val="single" w:sz="4" w:space="0" w:color="auto"/>
            </w:tcBorders>
            <w:shd w:val="clear" w:color="auto" w:fill="auto"/>
          </w:tcPr>
          <w:p w:rsidR="0007106C" w:rsidRPr="007E089B" w:rsidRDefault="0007106C" w:rsidP="0007106C">
            <w:pPr>
              <w:pStyle w:val="ConsPlusCell"/>
              <w:ind w:left="-10" w:right="-75"/>
              <w:rPr>
                <w:sz w:val="20"/>
                <w:szCs w:val="20"/>
              </w:rPr>
            </w:pPr>
          </w:p>
        </w:tc>
        <w:tc>
          <w:tcPr>
            <w:tcW w:w="1020"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bottom w:val="single" w:sz="4" w:space="0" w:color="auto"/>
            </w:tcBorders>
            <w:shd w:val="clear" w:color="auto" w:fill="auto"/>
          </w:tcPr>
          <w:p w:rsidR="0007106C" w:rsidRPr="001646E7" w:rsidRDefault="0007106C" w:rsidP="0007106C">
            <w:pPr>
              <w:widowControl w:val="0"/>
              <w:autoSpaceDE w:val="0"/>
              <w:autoSpaceDN w:val="0"/>
              <w:adjustRightInd w:val="0"/>
              <w:rPr>
                <w:rFonts w:ascii="Times New Roman" w:hAnsi="Times New Roman" w:cs="Times New Roman"/>
                <w:color w:val="auto"/>
                <w:sz w:val="18"/>
                <w:szCs w:val="18"/>
                <w:lang w:val="ru-RU"/>
              </w:rPr>
            </w:pPr>
            <w:r>
              <w:rPr>
                <w:rFonts w:ascii="Times New Roman" w:hAnsi="Times New Roman" w:cs="Times New Roman"/>
                <w:color w:val="auto"/>
                <w:sz w:val="18"/>
                <w:szCs w:val="18"/>
                <w:lang w:val="ru-RU"/>
              </w:rPr>
              <w:t>Средства бюджета Московской области</w:t>
            </w:r>
          </w:p>
        </w:tc>
        <w:tc>
          <w:tcPr>
            <w:tcW w:w="1701" w:type="dxa"/>
            <w:tcBorders>
              <w:top w:val="single" w:sz="4" w:space="0" w:color="auto"/>
              <w:bottom w:val="single" w:sz="4" w:space="0" w:color="auto"/>
            </w:tcBorders>
            <w:shd w:val="clear" w:color="auto" w:fill="auto"/>
          </w:tcPr>
          <w:p w:rsidR="0007106C" w:rsidRPr="0058307F"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58307F">
              <w:rPr>
                <w:rFonts w:ascii="Times New Roman" w:hAnsi="Times New Roman" w:cs="Times New Roman"/>
                <w:sz w:val="18"/>
                <w:szCs w:val="18"/>
              </w:rPr>
              <w:t>5683</w:t>
            </w:r>
            <w:r w:rsidRPr="0058307F">
              <w:rPr>
                <w:rFonts w:ascii="Times New Roman" w:hAnsi="Times New Roman" w:cs="Times New Roman"/>
                <w:sz w:val="18"/>
                <w:szCs w:val="18"/>
                <w:lang w:val="ru-RU"/>
              </w:rPr>
              <w:t>,0</w:t>
            </w:r>
          </w:p>
        </w:tc>
        <w:tc>
          <w:tcPr>
            <w:tcW w:w="850" w:type="dxa"/>
            <w:tcBorders>
              <w:top w:val="single" w:sz="4" w:space="0" w:color="auto"/>
              <w:bottom w:val="single" w:sz="4" w:space="0" w:color="auto"/>
            </w:tcBorders>
            <w:shd w:val="clear" w:color="auto" w:fill="auto"/>
          </w:tcPr>
          <w:p w:rsidR="0007106C" w:rsidRPr="0058307F"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58307F">
              <w:rPr>
                <w:rFonts w:ascii="Times New Roman" w:hAnsi="Times New Roman" w:cs="Times New Roman"/>
                <w:sz w:val="18"/>
                <w:szCs w:val="18"/>
              </w:rPr>
              <w:t>23165</w:t>
            </w:r>
            <w:r w:rsidRPr="0058307F">
              <w:rPr>
                <w:rFonts w:ascii="Times New Roman" w:hAnsi="Times New Roman" w:cs="Times New Roman"/>
                <w:sz w:val="18"/>
                <w:szCs w:val="18"/>
                <w:lang w:val="ru-RU"/>
              </w:rPr>
              <w:t>,0</w:t>
            </w:r>
          </w:p>
        </w:tc>
        <w:tc>
          <w:tcPr>
            <w:tcW w:w="851" w:type="dxa"/>
            <w:tcBorders>
              <w:top w:val="single" w:sz="4" w:space="0" w:color="auto"/>
              <w:bottom w:val="single" w:sz="4" w:space="0" w:color="auto"/>
            </w:tcBorders>
            <w:shd w:val="clear" w:color="auto" w:fill="auto"/>
          </w:tcPr>
          <w:p w:rsidR="0007106C" w:rsidRPr="0058307F"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58307F">
              <w:rPr>
                <w:rFonts w:ascii="Times New Roman" w:hAnsi="Times New Roman" w:cs="Times New Roman"/>
                <w:sz w:val="18"/>
                <w:szCs w:val="18"/>
                <w:lang w:eastAsia="en-US"/>
              </w:rPr>
              <w:t>4254</w:t>
            </w:r>
            <w:r>
              <w:rPr>
                <w:rFonts w:ascii="Times New Roman" w:hAnsi="Times New Roman" w:cs="Times New Roman"/>
                <w:sz w:val="18"/>
                <w:szCs w:val="18"/>
                <w:lang w:val="ru-RU" w:eastAsia="en-US"/>
              </w:rPr>
              <w:t>,0</w:t>
            </w:r>
          </w:p>
        </w:tc>
        <w:tc>
          <w:tcPr>
            <w:tcW w:w="850" w:type="dxa"/>
            <w:tcBorders>
              <w:top w:val="single" w:sz="4" w:space="0" w:color="auto"/>
              <w:bottom w:val="single" w:sz="4" w:space="0" w:color="auto"/>
            </w:tcBorders>
            <w:shd w:val="clear" w:color="auto" w:fill="auto"/>
          </w:tcPr>
          <w:p w:rsidR="0007106C" w:rsidRPr="0058307F"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58307F">
              <w:rPr>
                <w:rFonts w:ascii="Times New Roman" w:hAnsi="Times New Roman" w:cs="Times New Roman"/>
                <w:color w:val="242424"/>
                <w:spacing w:val="2"/>
                <w:sz w:val="18"/>
                <w:szCs w:val="18"/>
              </w:rPr>
              <w:t>4715</w:t>
            </w:r>
            <w:r w:rsidRPr="0058307F">
              <w:rPr>
                <w:rFonts w:ascii="Times New Roman" w:hAnsi="Times New Roman" w:cs="Times New Roman"/>
                <w:color w:val="242424"/>
                <w:spacing w:val="2"/>
                <w:sz w:val="18"/>
                <w:szCs w:val="18"/>
                <w:lang w:val="en-US"/>
              </w:rPr>
              <w:t>,</w:t>
            </w:r>
            <w:r w:rsidRPr="0058307F">
              <w:rPr>
                <w:rFonts w:ascii="Times New Roman" w:hAnsi="Times New Roman" w:cs="Times New Roman"/>
                <w:color w:val="242424"/>
                <w:spacing w:val="2"/>
                <w:sz w:val="18"/>
                <w:szCs w:val="18"/>
              </w:rPr>
              <w:t>0</w:t>
            </w:r>
          </w:p>
        </w:tc>
        <w:tc>
          <w:tcPr>
            <w:tcW w:w="851" w:type="dxa"/>
            <w:tcBorders>
              <w:top w:val="single" w:sz="4" w:space="0" w:color="auto"/>
              <w:bottom w:val="single" w:sz="4" w:space="0" w:color="auto"/>
            </w:tcBorders>
            <w:shd w:val="clear" w:color="auto" w:fill="auto"/>
          </w:tcPr>
          <w:p w:rsidR="0007106C" w:rsidRPr="0058307F"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58307F">
              <w:rPr>
                <w:rFonts w:ascii="Times New Roman" w:hAnsi="Times New Roman" w:cs="Times New Roman"/>
                <w:color w:val="242424"/>
                <w:spacing w:val="2"/>
                <w:sz w:val="18"/>
                <w:szCs w:val="18"/>
              </w:rPr>
              <w:t>4728,0</w:t>
            </w:r>
          </w:p>
        </w:tc>
        <w:tc>
          <w:tcPr>
            <w:tcW w:w="850" w:type="dxa"/>
            <w:tcBorders>
              <w:top w:val="single" w:sz="4" w:space="0" w:color="auto"/>
              <w:bottom w:val="single" w:sz="4" w:space="0" w:color="auto"/>
              <w:right w:val="single" w:sz="4" w:space="0" w:color="auto"/>
            </w:tcBorders>
            <w:shd w:val="clear" w:color="auto" w:fill="auto"/>
          </w:tcPr>
          <w:p w:rsidR="0007106C" w:rsidRPr="0058307F"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58307F">
              <w:rPr>
                <w:rFonts w:ascii="Times New Roman" w:hAnsi="Times New Roman" w:cs="Times New Roman"/>
                <w:color w:val="242424"/>
                <w:spacing w:val="2"/>
                <w:sz w:val="18"/>
                <w:szCs w:val="18"/>
              </w:rPr>
              <w:t>4734,0</w:t>
            </w:r>
          </w:p>
        </w:tc>
        <w:tc>
          <w:tcPr>
            <w:tcW w:w="851" w:type="dxa"/>
            <w:tcBorders>
              <w:top w:val="single" w:sz="4" w:space="0" w:color="auto"/>
              <w:left w:val="single" w:sz="4" w:space="0" w:color="auto"/>
              <w:bottom w:val="single" w:sz="4" w:space="0" w:color="auto"/>
            </w:tcBorders>
            <w:shd w:val="clear" w:color="auto" w:fill="auto"/>
          </w:tcPr>
          <w:p w:rsidR="0007106C" w:rsidRPr="0058307F"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58307F">
              <w:rPr>
                <w:rFonts w:ascii="Times New Roman" w:hAnsi="Times New Roman" w:cs="Times New Roman"/>
                <w:color w:val="242424"/>
                <w:spacing w:val="2"/>
                <w:sz w:val="18"/>
                <w:szCs w:val="18"/>
              </w:rPr>
              <w:t>4734,0</w:t>
            </w:r>
          </w:p>
        </w:tc>
        <w:tc>
          <w:tcPr>
            <w:tcW w:w="1417"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2262"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240"/>
        </w:trPr>
        <w:tc>
          <w:tcPr>
            <w:tcW w:w="596" w:type="dxa"/>
            <w:vMerge w:val="restart"/>
            <w:tcBorders>
              <w:top w:val="single" w:sz="4" w:space="0" w:color="auto"/>
            </w:tcBorders>
            <w:shd w:val="clear" w:color="auto" w:fill="auto"/>
            <w:vAlign w:val="center"/>
          </w:tcPr>
          <w:p w:rsidR="0007106C" w:rsidRPr="0058307F"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1.1.</w:t>
            </w:r>
          </w:p>
        </w:tc>
        <w:tc>
          <w:tcPr>
            <w:tcW w:w="1843" w:type="dxa"/>
            <w:vMerge w:val="restart"/>
            <w:tcBorders>
              <w:top w:val="single" w:sz="4" w:space="0" w:color="auto"/>
            </w:tcBorders>
            <w:shd w:val="clear" w:color="auto" w:fill="auto"/>
          </w:tcPr>
          <w:p w:rsidR="0007106C" w:rsidRPr="007E089B" w:rsidRDefault="0007106C" w:rsidP="0007106C">
            <w:pPr>
              <w:pStyle w:val="ConsPlusCell"/>
              <w:ind w:left="-10" w:right="-75"/>
              <w:rPr>
                <w:sz w:val="20"/>
                <w:szCs w:val="20"/>
              </w:rPr>
            </w:pPr>
            <w:r w:rsidRPr="0058307F">
              <w:rPr>
                <w:sz w:val="18"/>
                <w:szCs w:val="20"/>
              </w:rPr>
              <w:t xml:space="preserve">Мероприятие 1. </w:t>
            </w:r>
            <w:r w:rsidRPr="00DB4E87">
              <w:rPr>
                <w:sz w:val="18"/>
                <w:szCs w:val="18"/>
              </w:rPr>
              <w:t>Хранение, комплектование, учет и использование документов Архивного фонда Московской области и других архивных документов, хранящихся в архивном отделе</w:t>
            </w:r>
          </w:p>
        </w:tc>
        <w:tc>
          <w:tcPr>
            <w:tcW w:w="1020" w:type="dxa"/>
            <w:vMerge w:val="restart"/>
            <w:tcBorders>
              <w:top w:val="single" w:sz="4" w:space="0" w:color="auto"/>
            </w:tcBorders>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r>
              <w:rPr>
                <w:rFonts w:ascii="Times New Roman" w:hAnsi="Times New Roman" w:cs="Times New Roman"/>
                <w:color w:val="auto"/>
                <w:sz w:val="18"/>
                <w:szCs w:val="18"/>
                <w:lang w:val="ru-RU"/>
              </w:rPr>
              <w:t>2017 – 2021 г.</w:t>
            </w:r>
          </w:p>
        </w:tc>
        <w:tc>
          <w:tcPr>
            <w:tcW w:w="1957" w:type="dxa"/>
            <w:tcBorders>
              <w:top w:val="single" w:sz="4" w:space="0" w:color="auto"/>
              <w:bottom w:val="single" w:sz="4" w:space="0" w:color="auto"/>
            </w:tcBorders>
            <w:shd w:val="clear" w:color="auto" w:fill="auto"/>
          </w:tcPr>
          <w:p w:rsidR="0007106C" w:rsidRPr="00051C99" w:rsidRDefault="0007106C" w:rsidP="0007106C">
            <w:pPr>
              <w:widowControl w:val="0"/>
              <w:autoSpaceDE w:val="0"/>
              <w:autoSpaceDN w:val="0"/>
              <w:adjustRightInd w:val="0"/>
              <w:rPr>
                <w:rFonts w:ascii="Times New Roman" w:hAnsi="Times New Roman" w:cs="Times New Roman"/>
                <w:color w:val="auto"/>
                <w:sz w:val="18"/>
                <w:szCs w:val="18"/>
              </w:rPr>
            </w:pPr>
            <w:r>
              <w:rPr>
                <w:rFonts w:ascii="Times New Roman" w:hAnsi="Times New Roman" w:cs="Times New Roman"/>
                <w:color w:val="auto"/>
                <w:sz w:val="18"/>
                <w:szCs w:val="18"/>
                <w:lang w:val="ru-RU"/>
              </w:rPr>
              <w:t>Итого:</w:t>
            </w:r>
          </w:p>
        </w:tc>
        <w:tc>
          <w:tcPr>
            <w:tcW w:w="170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sidRPr="0058307F">
              <w:rPr>
                <w:rFonts w:ascii="Times New Roman" w:hAnsi="Times New Roman" w:cs="Times New Roman"/>
                <w:sz w:val="18"/>
                <w:szCs w:val="18"/>
              </w:rPr>
              <w:t>5683</w:t>
            </w:r>
            <w:r w:rsidRPr="0058307F">
              <w:rPr>
                <w:rFonts w:ascii="Times New Roman" w:hAnsi="Times New Roman" w:cs="Times New Roman"/>
                <w:sz w:val="18"/>
                <w:szCs w:val="18"/>
                <w:lang w:val="ru-RU"/>
              </w:rPr>
              <w:t>,0</w:t>
            </w: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sidRPr="0058307F">
              <w:rPr>
                <w:rFonts w:ascii="Times New Roman" w:hAnsi="Times New Roman" w:cs="Times New Roman"/>
                <w:sz w:val="18"/>
                <w:szCs w:val="18"/>
              </w:rPr>
              <w:t>23165</w:t>
            </w:r>
            <w:r w:rsidRPr="0058307F">
              <w:rPr>
                <w:rFonts w:ascii="Times New Roman" w:hAnsi="Times New Roman" w:cs="Times New Roman"/>
                <w:sz w:val="18"/>
                <w:szCs w:val="18"/>
                <w:lang w:val="ru-RU"/>
              </w:rPr>
              <w:t>,0</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sidRPr="0058307F">
              <w:rPr>
                <w:rFonts w:ascii="Times New Roman" w:hAnsi="Times New Roman" w:cs="Times New Roman"/>
                <w:sz w:val="18"/>
                <w:szCs w:val="18"/>
                <w:lang w:eastAsia="en-US"/>
              </w:rPr>
              <w:t>4254</w:t>
            </w:r>
            <w:r>
              <w:rPr>
                <w:rFonts w:ascii="Times New Roman" w:hAnsi="Times New Roman" w:cs="Times New Roman"/>
                <w:sz w:val="18"/>
                <w:szCs w:val="18"/>
                <w:lang w:val="ru-RU" w:eastAsia="en-US"/>
              </w:rPr>
              <w:t>,0</w:t>
            </w: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sidRPr="0058307F">
              <w:rPr>
                <w:rFonts w:ascii="Times New Roman" w:hAnsi="Times New Roman" w:cs="Times New Roman"/>
                <w:color w:val="242424"/>
                <w:spacing w:val="2"/>
                <w:sz w:val="18"/>
                <w:szCs w:val="18"/>
              </w:rPr>
              <w:t>4715</w:t>
            </w:r>
            <w:r w:rsidRPr="0058307F">
              <w:rPr>
                <w:rFonts w:ascii="Times New Roman" w:hAnsi="Times New Roman" w:cs="Times New Roman"/>
                <w:color w:val="242424"/>
                <w:spacing w:val="2"/>
                <w:sz w:val="18"/>
                <w:szCs w:val="18"/>
                <w:lang w:val="en-US"/>
              </w:rPr>
              <w:t>,</w:t>
            </w:r>
            <w:r w:rsidRPr="0058307F">
              <w:rPr>
                <w:rFonts w:ascii="Times New Roman" w:hAnsi="Times New Roman" w:cs="Times New Roman"/>
                <w:color w:val="242424"/>
                <w:spacing w:val="2"/>
                <w:sz w:val="18"/>
                <w:szCs w:val="18"/>
              </w:rPr>
              <w:t>0</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sidRPr="0058307F">
              <w:rPr>
                <w:rFonts w:ascii="Times New Roman" w:hAnsi="Times New Roman" w:cs="Times New Roman"/>
                <w:color w:val="242424"/>
                <w:spacing w:val="2"/>
                <w:sz w:val="18"/>
                <w:szCs w:val="18"/>
              </w:rPr>
              <w:t>4728,0</w:t>
            </w:r>
          </w:p>
        </w:tc>
        <w:tc>
          <w:tcPr>
            <w:tcW w:w="850" w:type="dxa"/>
            <w:tcBorders>
              <w:top w:val="single" w:sz="4" w:space="0" w:color="auto"/>
              <w:bottom w:val="single" w:sz="4" w:space="0" w:color="auto"/>
              <w:right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sidRPr="0058307F">
              <w:rPr>
                <w:rFonts w:ascii="Times New Roman" w:hAnsi="Times New Roman" w:cs="Times New Roman"/>
                <w:color w:val="242424"/>
                <w:spacing w:val="2"/>
                <w:sz w:val="18"/>
                <w:szCs w:val="18"/>
              </w:rPr>
              <w:t>4734,0</w:t>
            </w:r>
          </w:p>
        </w:tc>
        <w:tc>
          <w:tcPr>
            <w:tcW w:w="851" w:type="dxa"/>
            <w:tcBorders>
              <w:top w:val="single" w:sz="4" w:space="0" w:color="auto"/>
              <w:left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sidRPr="0058307F">
              <w:rPr>
                <w:rFonts w:ascii="Times New Roman" w:hAnsi="Times New Roman" w:cs="Times New Roman"/>
                <w:color w:val="242424"/>
                <w:spacing w:val="2"/>
                <w:sz w:val="18"/>
                <w:szCs w:val="18"/>
              </w:rPr>
              <w:t>4734,0</w:t>
            </w:r>
          </w:p>
        </w:tc>
        <w:tc>
          <w:tcPr>
            <w:tcW w:w="1417" w:type="dxa"/>
            <w:vMerge w:val="restart"/>
            <w:tcBorders>
              <w:top w:val="single" w:sz="4" w:space="0" w:color="auto"/>
            </w:tcBorders>
            <w:shd w:val="clear" w:color="auto" w:fill="auto"/>
          </w:tcPr>
          <w:p w:rsidR="0007106C" w:rsidRPr="0058307F" w:rsidRDefault="0007106C" w:rsidP="0007106C">
            <w:pPr>
              <w:widowControl w:val="0"/>
              <w:autoSpaceDE w:val="0"/>
              <w:autoSpaceDN w:val="0"/>
              <w:adjustRightInd w:val="0"/>
              <w:rPr>
                <w:rFonts w:ascii="Times New Roman" w:hAnsi="Times New Roman" w:cs="Times New Roman"/>
                <w:color w:val="auto"/>
                <w:sz w:val="18"/>
                <w:szCs w:val="18"/>
              </w:rPr>
            </w:pPr>
            <w:r w:rsidRPr="0058307F">
              <w:rPr>
                <w:rFonts w:ascii="Times New Roman" w:hAnsi="Times New Roman" w:cs="Times New Roman"/>
                <w:sz w:val="18"/>
                <w:szCs w:val="18"/>
              </w:rPr>
              <w:t>Архивный отдел администрации городского округа</w:t>
            </w:r>
          </w:p>
        </w:tc>
        <w:tc>
          <w:tcPr>
            <w:tcW w:w="2262" w:type="dxa"/>
            <w:vMerge w:val="restart"/>
            <w:tcBorders>
              <w:top w:val="single" w:sz="4" w:space="0" w:color="auto"/>
            </w:tcBorders>
            <w:shd w:val="clear" w:color="auto" w:fill="auto"/>
          </w:tcPr>
          <w:p w:rsidR="0007106C" w:rsidRPr="00BC08AC" w:rsidRDefault="0007106C" w:rsidP="0007106C">
            <w:pPr>
              <w:widowControl w:val="0"/>
              <w:autoSpaceDE w:val="0"/>
              <w:autoSpaceDN w:val="0"/>
              <w:adjustRightInd w:val="0"/>
              <w:rPr>
                <w:rFonts w:ascii="Times New Roman" w:hAnsi="Times New Roman" w:cs="Times New Roman"/>
                <w:color w:val="auto"/>
                <w:spacing w:val="2"/>
                <w:sz w:val="18"/>
                <w:szCs w:val="18"/>
              </w:rPr>
            </w:pPr>
            <w:r w:rsidRPr="00BC08AC">
              <w:rPr>
                <w:rFonts w:ascii="Times New Roman" w:hAnsi="Times New Roman" w:cs="Times New Roman"/>
                <w:color w:val="auto"/>
                <w:spacing w:val="2"/>
                <w:sz w:val="18"/>
                <w:szCs w:val="18"/>
                <w:lang w:val="ru-RU"/>
              </w:rPr>
              <w:t>х</w:t>
            </w:r>
            <w:r w:rsidRPr="00BC08AC">
              <w:rPr>
                <w:rFonts w:ascii="Times New Roman" w:hAnsi="Times New Roman" w:cs="Times New Roman"/>
                <w:color w:val="auto"/>
                <w:spacing w:val="2"/>
                <w:sz w:val="18"/>
                <w:szCs w:val="18"/>
              </w:rPr>
              <w:t xml:space="preserve">ранение и учет архивных документов, входящих в состав Архивного фонда Московской области в условиях, обеспечивающих их постоянное (вечное) и долговременное хранение; </w:t>
            </w:r>
          </w:p>
          <w:p w:rsidR="0007106C" w:rsidRPr="00BC08AC" w:rsidRDefault="0007106C" w:rsidP="0007106C">
            <w:pPr>
              <w:widowControl w:val="0"/>
              <w:autoSpaceDE w:val="0"/>
              <w:autoSpaceDN w:val="0"/>
              <w:adjustRightInd w:val="0"/>
              <w:rPr>
                <w:rFonts w:ascii="Times New Roman" w:hAnsi="Times New Roman" w:cs="Times New Roman"/>
                <w:color w:val="auto"/>
                <w:spacing w:val="2"/>
                <w:sz w:val="18"/>
                <w:szCs w:val="18"/>
              </w:rPr>
            </w:pPr>
            <w:r w:rsidRPr="00BC08AC">
              <w:rPr>
                <w:rFonts w:ascii="Times New Roman" w:hAnsi="Times New Roman" w:cs="Times New Roman"/>
                <w:color w:val="auto"/>
                <w:spacing w:val="2"/>
                <w:sz w:val="18"/>
                <w:szCs w:val="18"/>
              </w:rPr>
              <w:t xml:space="preserve">сведения об архивных фондах, полностью внесенных в общеотраслевую базу данных «Архивный фонд»; </w:t>
            </w:r>
          </w:p>
          <w:p w:rsidR="0007106C" w:rsidRPr="00BC08AC" w:rsidRDefault="0007106C" w:rsidP="0007106C">
            <w:pPr>
              <w:widowControl w:val="0"/>
              <w:autoSpaceDE w:val="0"/>
              <w:autoSpaceDN w:val="0"/>
              <w:adjustRightInd w:val="0"/>
              <w:rPr>
                <w:rFonts w:ascii="Times New Roman" w:hAnsi="Times New Roman" w:cs="Times New Roman"/>
                <w:color w:val="auto"/>
                <w:sz w:val="18"/>
                <w:szCs w:val="18"/>
              </w:rPr>
            </w:pPr>
            <w:r w:rsidRPr="00BC08AC">
              <w:rPr>
                <w:rFonts w:ascii="Times New Roman" w:hAnsi="Times New Roman" w:cs="Times New Roman"/>
                <w:color w:val="auto"/>
                <w:sz w:val="18"/>
                <w:szCs w:val="18"/>
                <w:lang w:eastAsia="en-US"/>
              </w:rPr>
              <w:t>расширение практики предоставления пользователям доступа к электронным образам описей дел и документов посредством информационно-телекоммуникационной сети Интернет</w:t>
            </w:r>
          </w:p>
        </w:tc>
      </w:tr>
      <w:tr w:rsidR="0007106C" w:rsidRPr="00B154DD" w:rsidTr="0007106C">
        <w:trPr>
          <w:trHeight w:val="240"/>
        </w:trPr>
        <w:tc>
          <w:tcPr>
            <w:tcW w:w="596" w:type="dxa"/>
            <w:vMerge/>
            <w:shd w:val="clear" w:color="auto" w:fill="auto"/>
            <w:vAlign w:val="center"/>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843" w:type="dxa"/>
            <w:vMerge/>
            <w:shd w:val="clear" w:color="auto" w:fill="auto"/>
          </w:tcPr>
          <w:p w:rsidR="0007106C" w:rsidRPr="007E089B" w:rsidRDefault="0007106C" w:rsidP="0007106C">
            <w:pPr>
              <w:pStyle w:val="ConsPlusCell"/>
              <w:ind w:left="-10" w:right="-75"/>
              <w:rPr>
                <w:sz w:val="20"/>
                <w:szCs w:val="20"/>
              </w:rPr>
            </w:pPr>
          </w:p>
        </w:tc>
        <w:tc>
          <w:tcPr>
            <w:tcW w:w="1020" w:type="dxa"/>
            <w:vMerge/>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bottom w:val="single" w:sz="4" w:space="0" w:color="auto"/>
            </w:tcBorders>
            <w:shd w:val="clear" w:color="auto" w:fill="auto"/>
          </w:tcPr>
          <w:p w:rsidR="0007106C" w:rsidRPr="00051C99" w:rsidRDefault="0007106C" w:rsidP="0007106C">
            <w:pPr>
              <w:widowControl w:val="0"/>
              <w:autoSpaceDE w:val="0"/>
              <w:autoSpaceDN w:val="0"/>
              <w:adjustRightInd w:val="0"/>
              <w:rPr>
                <w:rFonts w:ascii="Times New Roman" w:hAnsi="Times New Roman" w:cs="Times New Roman"/>
                <w:color w:val="auto"/>
                <w:sz w:val="18"/>
                <w:szCs w:val="18"/>
              </w:rPr>
            </w:pPr>
            <w:r>
              <w:rPr>
                <w:rFonts w:ascii="Times New Roman" w:hAnsi="Times New Roman" w:cs="Times New Roman"/>
                <w:color w:val="auto"/>
                <w:sz w:val="18"/>
                <w:szCs w:val="18"/>
                <w:lang w:val="ru-RU"/>
              </w:rPr>
              <w:t>Средства бюджета городского округа Истра</w:t>
            </w:r>
          </w:p>
        </w:tc>
        <w:tc>
          <w:tcPr>
            <w:tcW w:w="6804" w:type="dxa"/>
            <w:gridSpan w:val="7"/>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both"/>
              <w:rPr>
                <w:rFonts w:ascii="Times New Roman" w:hAnsi="Times New Roman"/>
                <w:color w:val="auto"/>
                <w:sz w:val="18"/>
                <w:szCs w:val="18"/>
                <w:lang w:val="ru-RU"/>
              </w:rPr>
            </w:pPr>
            <w:r w:rsidRPr="0058307F">
              <w:rPr>
                <w:rFonts w:ascii="Times New Roman" w:hAnsi="Times New Roman" w:cs="Times New Roman"/>
                <w:color w:val="242424"/>
                <w:spacing w:val="2"/>
                <w:sz w:val="18"/>
                <w:szCs w:val="18"/>
              </w:rPr>
              <w:t>В пределах средств выделенных на содержание архивного отдела</w:t>
            </w:r>
          </w:p>
        </w:tc>
        <w:tc>
          <w:tcPr>
            <w:tcW w:w="1417" w:type="dxa"/>
            <w:vMerge/>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2262" w:type="dxa"/>
            <w:vMerge/>
            <w:shd w:val="clear" w:color="auto" w:fill="auto"/>
          </w:tcPr>
          <w:p w:rsidR="0007106C" w:rsidRPr="00BC08AC"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270"/>
        </w:trPr>
        <w:tc>
          <w:tcPr>
            <w:tcW w:w="596" w:type="dxa"/>
            <w:vMerge/>
            <w:tcBorders>
              <w:bottom w:val="single" w:sz="4" w:space="0" w:color="auto"/>
            </w:tcBorders>
            <w:shd w:val="clear" w:color="auto" w:fill="auto"/>
            <w:vAlign w:val="center"/>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843" w:type="dxa"/>
            <w:vMerge/>
            <w:tcBorders>
              <w:bottom w:val="single" w:sz="4" w:space="0" w:color="auto"/>
            </w:tcBorders>
            <w:shd w:val="clear" w:color="auto" w:fill="auto"/>
          </w:tcPr>
          <w:p w:rsidR="0007106C" w:rsidRPr="007E089B" w:rsidRDefault="0007106C" w:rsidP="0007106C">
            <w:pPr>
              <w:pStyle w:val="ConsPlusCell"/>
              <w:ind w:left="-10" w:right="-75"/>
              <w:rPr>
                <w:sz w:val="20"/>
                <w:szCs w:val="20"/>
              </w:rPr>
            </w:pPr>
          </w:p>
        </w:tc>
        <w:tc>
          <w:tcPr>
            <w:tcW w:w="1020"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bottom w:val="single" w:sz="4" w:space="0" w:color="auto"/>
            </w:tcBorders>
            <w:shd w:val="clear" w:color="auto" w:fill="auto"/>
          </w:tcPr>
          <w:p w:rsidR="0007106C" w:rsidRPr="00051C99" w:rsidRDefault="0007106C" w:rsidP="0007106C">
            <w:pPr>
              <w:widowControl w:val="0"/>
              <w:autoSpaceDE w:val="0"/>
              <w:autoSpaceDN w:val="0"/>
              <w:adjustRightInd w:val="0"/>
              <w:rPr>
                <w:rFonts w:ascii="Times New Roman" w:hAnsi="Times New Roman" w:cs="Times New Roman"/>
                <w:color w:val="auto"/>
                <w:sz w:val="18"/>
                <w:szCs w:val="18"/>
              </w:rPr>
            </w:pPr>
            <w:r>
              <w:rPr>
                <w:rFonts w:ascii="Times New Roman" w:hAnsi="Times New Roman" w:cs="Times New Roman"/>
                <w:color w:val="auto"/>
                <w:sz w:val="18"/>
                <w:szCs w:val="18"/>
                <w:lang w:val="ru-RU"/>
              </w:rPr>
              <w:t>Средства бюджета Московской области</w:t>
            </w:r>
          </w:p>
        </w:tc>
        <w:tc>
          <w:tcPr>
            <w:tcW w:w="170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sidRPr="0058307F">
              <w:rPr>
                <w:rFonts w:ascii="Times New Roman" w:hAnsi="Times New Roman" w:cs="Times New Roman"/>
                <w:sz w:val="18"/>
                <w:szCs w:val="18"/>
              </w:rPr>
              <w:t>5683</w:t>
            </w:r>
            <w:r w:rsidRPr="0058307F">
              <w:rPr>
                <w:rFonts w:ascii="Times New Roman" w:hAnsi="Times New Roman" w:cs="Times New Roman"/>
                <w:sz w:val="18"/>
                <w:szCs w:val="18"/>
                <w:lang w:val="ru-RU"/>
              </w:rPr>
              <w:t>,0</w:t>
            </w: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sidRPr="0058307F">
              <w:rPr>
                <w:rFonts w:ascii="Times New Roman" w:hAnsi="Times New Roman" w:cs="Times New Roman"/>
                <w:sz w:val="18"/>
                <w:szCs w:val="18"/>
              </w:rPr>
              <w:t>23165</w:t>
            </w:r>
            <w:r w:rsidRPr="0058307F">
              <w:rPr>
                <w:rFonts w:ascii="Times New Roman" w:hAnsi="Times New Roman" w:cs="Times New Roman"/>
                <w:sz w:val="18"/>
                <w:szCs w:val="18"/>
                <w:lang w:val="ru-RU"/>
              </w:rPr>
              <w:t>,0</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sidRPr="0058307F">
              <w:rPr>
                <w:rFonts w:ascii="Times New Roman" w:hAnsi="Times New Roman" w:cs="Times New Roman"/>
                <w:sz w:val="18"/>
                <w:szCs w:val="18"/>
                <w:lang w:eastAsia="en-US"/>
              </w:rPr>
              <w:t>4254</w:t>
            </w:r>
            <w:r>
              <w:rPr>
                <w:rFonts w:ascii="Times New Roman" w:hAnsi="Times New Roman" w:cs="Times New Roman"/>
                <w:sz w:val="18"/>
                <w:szCs w:val="18"/>
                <w:lang w:val="ru-RU" w:eastAsia="en-US"/>
              </w:rPr>
              <w:t>,0</w:t>
            </w: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sidRPr="0058307F">
              <w:rPr>
                <w:rFonts w:ascii="Times New Roman" w:hAnsi="Times New Roman" w:cs="Times New Roman"/>
                <w:color w:val="242424"/>
                <w:spacing w:val="2"/>
                <w:sz w:val="18"/>
                <w:szCs w:val="18"/>
              </w:rPr>
              <w:t>4715</w:t>
            </w:r>
            <w:r w:rsidRPr="0058307F">
              <w:rPr>
                <w:rFonts w:ascii="Times New Roman" w:hAnsi="Times New Roman" w:cs="Times New Roman"/>
                <w:color w:val="242424"/>
                <w:spacing w:val="2"/>
                <w:sz w:val="18"/>
                <w:szCs w:val="18"/>
                <w:lang w:val="en-US"/>
              </w:rPr>
              <w:t>,</w:t>
            </w:r>
            <w:r w:rsidRPr="0058307F">
              <w:rPr>
                <w:rFonts w:ascii="Times New Roman" w:hAnsi="Times New Roman" w:cs="Times New Roman"/>
                <w:color w:val="242424"/>
                <w:spacing w:val="2"/>
                <w:sz w:val="18"/>
                <w:szCs w:val="18"/>
              </w:rPr>
              <w:t>0</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sidRPr="0058307F">
              <w:rPr>
                <w:rFonts w:ascii="Times New Roman" w:hAnsi="Times New Roman" w:cs="Times New Roman"/>
                <w:color w:val="242424"/>
                <w:spacing w:val="2"/>
                <w:sz w:val="18"/>
                <w:szCs w:val="18"/>
              </w:rPr>
              <w:t>4728,0</w:t>
            </w:r>
          </w:p>
        </w:tc>
        <w:tc>
          <w:tcPr>
            <w:tcW w:w="850" w:type="dxa"/>
            <w:tcBorders>
              <w:top w:val="single" w:sz="4" w:space="0" w:color="auto"/>
              <w:bottom w:val="single" w:sz="4" w:space="0" w:color="auto"/>
              <w:right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sidRPr="0058307F">
              <w:rPr>
                <w:rFonts w:ascii="Times New Roman" w:hAnsi="Times New Roman" w:cs="Times New Roman"/>
                <w:color w:val="242424"/>
                <w:spacing w:val="2"/>
                <w:sz w:val="18"/>
                <w:szCs w:val="18"/>
              </w:rPr>
              <w:t>4734,0</w:t>
            </w:r>
          </w:p>
        </w:tc>
        <w:tc>
          <w:tcPr>
            <w:tcW w:w="851" w:type="dxa"/>
            <w:tcBorders>
              <w:top w:val="single" w:sz="4" w:space="0" w:color="auto"/>
              <w:left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sidRPr="0058307F">
              <w:rPr>
                <w:rFonts w:ascii="Times New Roman" w:hAnsi="Times New Roman" w:cs="Times New Roman"/>
                <w:color w:val="242424"/>
                <w:spacing w:val="2"/>
                <w:sz w:val="18"/>
                <w:szCs w:val="18"/>
              </w:rPr>
              <w:t>4734,0</w:t>
            </w:r>
          </w:p>
        </w:tc>
        <w:tc>
          <w:tcPr>
            <w:tcW w:w="1417"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2262" w:type="dxa"/>
            <w:vMerge/>
            <w:tcBorders>
              <w:bottom w:val="single" w:sz="4" w:space="0" w:color="auto"/>
            </w:tcBorders>
            <w:shd w:val="clear" w:color="auto" w:fill="auto"/>
          </w:tcPr>
          <w:p w:rsidR="0007106C" w:rsidRPr="00BC08AC"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225"/>
        </w:trPr>
        <w:tc>
          <w:tcPr>
            <w:tcW w:w="596" w:type="dxa"/>
            <w:vMerge w:val="restart"/>
            <w:tcBorders>
              <w:top w:val="single" w:sz="4" w:space="0" w:color="auto"/>
            </w:tcBorders>
            <w:shd w:val="clear" w:color="auto" w:fill="auto"/>
            <w:vAlign w:val="center"/>
          </w:tcPr>
          <w:p w:rsidR="0007106C" w:rsidRPr="0058307F"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1.2.</w:t>
            </w:r>
          </w:p>
        </w:tc>
        <w:tc>
          <w:tcPr>
            <w:tcW w:w="1843" w:type="dxa"/>
            <w:vMerge w:val="restart"/>
            <w:tcBorders>
              <w:top w:val="single" w:sz="4" w:space="0" w:color="auto"/>
            </w:tcBorders>
            <w:shd w:val="clear" w:color="auto" w:fill="auto"/>
          </w:tcPr>
          <w:p w:rsidR="0007106C" w:rsidRPr="007E089B" w:rsidRDefault="0007106C" w:rsidP="0007106C">
            <w:pPr>
              <w:pStyle w:val="ConsPlusCell"/>
              <w:ind w:left="-10" w:right="-75"/>
              <w:rPr>
                <w:sz w:val="20"/>
                <w:szCs w:val="20"/>
              </w:rPr>
            </w:pPr>
            <w:r w:rsidRPr="0058307F">
              <w:rPr>
                <w:sz w:val="18"/>
                <w:szCs w:val="20"/>
              </w:rPr>
              <w:t xml:space="preserve">Мероприятие </w:t>
            </w:r>
            <w:r>
              <w:rPr>
                <w:sz w:val="18"/>
                <w:szCs w:val="20"/>
              </w:rPr>
              <w:t>2</w:t>
            </w:r>
            <w:r w:rsidRPr="0058307F">
              <w:rPr>
                <w:sz w:val="18"/>
                <w:szCs w:val="20"/>
              </w:rPr>
              <w:t>.</w:t>
            </w:r>
            <w:r>
              <w:rPr>
                <w:sz w:val="18"/>
                <w:szCs w:val="20"/>
              </w:rPr>
              <w:t xml:space="preserve"> </w:t>
            </w:r>
            <w:r w:rsidRPr="00DB4E87">
              <w:rPr>
                <w:sz w:val="18"/>
                <w:szCs w:val="18"/>
              </w:rPr>
              <w:lastRenderedPageBreak/>
              <w:t>Повышение качества предоставления государственных и муниципальных услуг в сфере архивного дела</w:t>
            </w:r>
          </w:p>
        </w:tc>
        <w:tc>
          <w:tcPr>
            <w:tcW w:w="1020" w:type="dxa"/>
            <w:vMerge w:val="restart"/>
            <w:tcBorders>
              <w:top w:val="single" w:sz="4" w:space="0" w:color="auto"/>
            </w:tcBorders>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r>
              <w:rPr>
                <w:rFonts w:ascii="Times New Roman" w:hAnsi="Times New Roman" w:cs="Times New Roman"/>
                <w:color w:val="auto"/>
                <w:sz w:val="18"/>
                <w:szCs w:val="18"/>
                <w:lang w:val="ru-RU"/>
              </w:rPr>
              <w:lastRenderedPageBreak/>
              <w:t xml:space="preserve">2017 – </w:t>
            </w:r>
            <w:r>
              <w:rPr>
                <w:rFonts w:ascii="Times New Roman" w:hAnsi="Times New Roman" w:cs="Times New Roman"/>
                <w:color w:val="auto"/>
                <w:sz w:val="18"/>
                <w:szCs w:val="18"/>
                <w:lang w:val="ru-RU"/>
              </w:rPr>
              <w:lastRenderedPageBreak/>
              <w:t>2021 г.</w:t>
            </w:r>
          </w:p>
        </w:tc>
        <w:tc>
          <w:tcPr>
            <w:tcW w:w="1957" w:type="dxa"/>
            <w:tcBorders>
              <w:top w:val="single" w:sz="4" w:space="0" w:color="auto"/>
              <w:bottom w:val="single" w:sz="4" w:space="0" w:color="auto"/>
            </w:tcBorders>
            <w:shd w:val="clear" w:color="auto" w:fill="auto"/>
          </w:tcPr>
          <w:p w:rsidR="0007106C" w:rsidRPr="00051C99" w:rsidRDefault="0007106C" w:rsidP="0007106C">
            <w:pPr>
              <w:widowControl w:val="0"/>
              <w:autoSpaceDE w:val="0"/>
              <w:autoSpaceDN w:val="0"/>
              <w:adjustRightInd w:val="0"/>
              <w:rPr>
                <w:rFonts w:ascii="Times New Roman" w:hAnsi="Times New Roman" w:cs="Times New Roman"/>
                <w:color w:val="auto"/>
                <w:sz w:val="18"/>
                <w:szCs w:val="18"/>
              </w:rPr>
            </w:pPr>
            <w:r>
              <w:rPr>
                <w:rFonts w:ascii="Times New Roman" w:hAnsi="Times New Roman" w:cs="Times New Roman"/>
                <w:color w:val="auto"/>
                <w:sz w:val="18"/>
                <w:szCs w:val="18"/>
                <w:lang w:val="ru-RU"/>
              </w:rPr>
              <w:lastRenderedPageBreak/>
              <w:t>Итого:</w:t>
            </w:r>
          </w:p>
        </w:tc>
        <w:tc>
          <w:tcPr>
            <w:tcW w:w="170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0" w:type="dxa"/>
            <w:tcBorders>
              <w:top w:val="single" w:sz="4" w:space="0" w:color="auto"/>
              <w:bottom w:val="single" w:sz="4" w:space="0" w:color="auto"/>
              <w:right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1" w:type="dxa"/>
            <w:tcBorders>
              <w:top w:val="single" w:sz="4" w:space="0" w:color="auto"/>
              <w:left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1417" w:type="dxa"/>
            <w:vMerge w:val="restart"/>
            <w:tcBorders>
              <w:top w:val="single" w:sz="4" w:space="0" w:color="auto"/>
            </w:tcBorders>
            <w:shd w:val="clear" w:color="auto" w:fill="auto"/>
          </w:tcPr>
          <w:p w:rsidR="0007106C" w:rsidRPr="00C0458D" w:rsidRDefault="0007106C" w:rsidP="0007106C">
            <w:pPr>
              <w:widowControl w:val="0"/>
              <w:autoSpaceDE w:val="0"/>
              <w:autoSpaceDN w:val="0"/>
              <w:adjustRightInd w:val="0"/>
              <w:rPr>
                <w:rFonts w:ascii="Times New Roman" w:hAnsi="Times New Roman"/>
                <w:color w:val="auto"/>
                <w:sz w:val="18"/>
                <w:szCs w:val="18"/>
              </w:rPr>
            </w:pPr>
            <w:r w:rsidRPr="0058307F">
              <w:rPr>
                <w:rFonts w:ascii="Times New Roman" w:hAnsi="Times New Roman" w:cs="Times New Roman"/>
                <w:sz w:val="18"/>
                <w:szCs w:val="18"/>
              </w:rPr>
              <w:t xml:space="preserve">Архивный </w:t>
            </w:r>
            <w:r w:rsidRPr="0058307F">
              <w:rPr>
                <w:rFonts w:ascii="Times New Roman" w:hAnsi="Times New Roman" w:cs="Times New Roman"/>
                <w:sz w:val="18"/>
                <w:szCs w:val="18"/>
              </w:rPr>
              <w:lastRenderedPageBreak/>
              <w:t>отдел администрации городского округа</w:t>
            </w:r>
          </w:p>
        </w:tc>
        <w:tc>
          <w:tcPr>
            <w:tcW w:w="2262" w:type="dxa"/>
            <w:vMerge w:val="restart"/>
            <w:tcBorders>
              <w:top w:val="single" w:sz="4" w:space="0" w:color="auto"/>
            </w:tcBorders>
            <w:shd w:val="clear" w:color="auto" w:fill="auto"/>
          </w:tcPr>
          <w:p w:rsidR="0007106C" w:rsidRPr="00BC08AC" w:rsidRDefault="0007106C" w:rsidP="0007106C">
            <w:pPr>
              <w:widowControl w:val="0"/>
              <w:autoSpaceDE w:val="0"/>
              <w:autoSpaceDN w:val="0"/>
              <w:adjustRightInd w:val="0"/>
              <w:rPr>
                <w:rFonts w:ascii="Times New Roman" w:hAnsi="Times New Roman" w:cs="Times New Roman"/>
                <w:color w:val="auto"/>
                <w:sz w:val="18"/>
                <w:szCs w:val="18"/>
              </w:rPr>
            </w:pPr>
            <w:r w:rsidRPr="00BC08AC">
              <w:rPr>
                <w:rFonts w:ascii="Times New Roman" w:hAnsi="Times New Roman" w:cs="Times New Roman"/>
                <w:color w:val="auto"/>
                <w:spacing w:val="2"/>
                <w:sz w:val="18"/>
                <w:szCs w:val="18"/>
              </w:rPr>
              <w:lastRenderedPageBreak/>
              <w:t>Увеличение доли</w:t>
            </w:r>
            <w:r w:rsidRPr="00BC08AC">
              <w:rPr>
                <w:rFonts w:ascii="Times New Roman" w:hAnsi="Times New Roman" w:cs="Times New Roman"/>
                <w:color w:val="auto"/>
                <w:spacing w:val="2"/>
              </w:rPr>
              <w:t xml:space="preserve"> </w:t>
            </w:r>
            <w:r w:rsidRPr="00BC08AC">
              <w:rPr>
                <w:rFonts w:ascii="Times New Roman" w:hAnsi="Times New Roman" w:cs="Times New Roman"/>
                <w:color w:val="auto"/>
                <w:spacing w:val="2"/>
                <w:sz w:val="18"/>
                <w:szCs w:val="18"/>
              </w:rPr>
              <w:lastRenderedPageBreak/>
              <w:t>архивных документов, переведенных в электронно-цифровую форму, от общего количества документов, находящихся на хранении в архивном отделе</w:t>
            </w:r>
          </w:p>
        </w:tc>
      </w:tr>
      <w:tr w:rsidR="0007106C" w:rsidRPr="00B154DD" w:rsidTr="0007106C">
        <w:trPr>
          <w:trHeight w:val="210"/>
        </w:trPr>
        <w:tc>
          <w:tcPr>
            <w:tcW w:w="596" w:type="dxa"/>
            <w:vMerge/>
            <w:shd w:val="clear" w:color="auto" w:fill="auto"/>
            <w:vAlign w:val="center"/>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843" w:type="dxa"/>
            <w:vMerge/>
            <w:shd w:val="clear" w:color="auto" w:fill="auto"/>
          </w:tcPr>
          <w:p w:rsidR="0007106C" w:rsidRPr="007E089B" w:rsidRDefault="0007106C" w:rsidP="0007106C">
            <w:pPr>
              <w:pStyle w:val="ConsPlusCell"/>
              <w:ind w:left="-10" w:right="-75"/>
              <w:rPr>
                <w:sz w:val="20"/>
                <w:szCs w:val="20"/>
              </w:rPr>
            </w:pPr>
          </w:p>
        </w:tc>
        <w:tc>
          <w:tcPr>
            <w:tcW w:w="1020" w:type="dxa"/>
            <w:vMerge/>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bottom w:val="single" w:sz="4" w:space="0" w:color="auto"/>
            </w:tcBorders>
            <w:shd w:val="clear" w:color="auto" w:fill="auto"/>
          </w:tcPr>
          <w:p w:rsidR="0007106C" w:rsidRPr="00051C99" w:rsidRDefault="0007106C" w:rsidP="0007106C">
            <w:pPr>
              <w:widowControl w:val="0"/>
              <w:autoSpaceDE w:val="0"/>
              <w:autoSpaceDN w:val="0"/>
              <w:adjustRightInd w:val="0"/>
              <w:rPr>
                <w:rFonts w:ascii="Times New Roman" w:hAnsi="Times New Roman" w:cs="Times New Roman"/>
                <w:color w:val="auto"/>
                <w:sz w:val="18"/>
                <w:szCs w:val="18"/>
              </w:rPr>
            </w:pPr>
            <w:r>
              <w:rPr>
                <w:rFonts w:ascii="Times New Roman" w:hAnsi="Times New Roman" w:cs="Times New Roman"/>
                <w:color w:val="auto"/>
                <w:sz w:val="18"/>
                <w:szCs w:val="18"/>
                <w:lang w:val="ru-RU"/>
              </w:rPr>
              <w:t>Средства бюджета городского округа Истра</w:t>
            </w:r>
          </w:p>
        </w:tc>
        <w:tc>
          <w:tcPr>
            <w:tcW w:w="170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0" w:type="dxa"/>
            <w:tcBorders>
              <w:top w:val="single" w:sz="4" w:space="0" w:color="auto"/>
              <w:bottom w:val="single" w:sz="4" w:space="0" w:color="auto"/>
              <w:right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1" w:type="dxa"/>
            <w:tcBorders>
              <w:top w:val="single" w:sz="4" w:space="0" w:color="auto"/>
              <w:left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1417" w:type="dxa"/>
            <w:vMerge/>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2262" w:type="dxa"/>
            <w:vMerge/>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195"/>
        </w:trPr>
        <w:tc>
          <w:tcPr>
            <w:tcW w:w="596" w:type="dxa"/>
            <w:vMerge/>
            <w:tcBorders>
              <w:bottom w:val="single" w:sz="4" w:space="0" w:color="auto"/>
            </w:tcBorders>
            <w:shd w:val="clear" w:color="auto" w:fill="auto"/>
            <w:vAlign w:val="center"/>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843" w:type="dxa"/>
            <w:vMerge/>
            <w:tcBorders>
              <w:bottom w:val="single" w:sz="4" w:space="0" w:color="auto"/>
            </w:tcBorders>
            <w:shd w:val="clear" w:color="auto" w:fill="auto"/>
          </w:tcPr>
          <w:p w:rsidR="0007106C" w:rsidRPr="007E089B" w:rsidRDefault="0007106C" w:rsidP="0007106C">
            <w:pPr>
              <w:pStyle w:val="ConsPlusCell"/>
              <w:ind w:left="-10" w:right="-75"/>
              <w:rPr>
                <w:sz w:val="20"/>
                <w:szCs w:val="20"/>
              </w:rPr>
            </w:pPr>
          </w:p>
        </w:tc>
        <w:tc>
          <w:tcPr>
            <w:tcW w:w="1020"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bottom w:val="single" w:sz="4" w:space="0" w:color="auto"/>
            </w:tcBorders>
            <w:shd w:val="clear" w:color="auto" w:fill="auto"/>
          </w:tcPr>
          <w:p w:rsidR="0007106C" w:rsidRPr="00051C99" w:rsidRDefault="0007106C" w:rsidP="0007106C">
            <w:pPr>
              <w:widowControl w:val="0"/>
              <w:autoSpaceDE w:val="0"/>
              <w:autoSpaceDN w:val="0"/>
              <w:adjustRightInd w:val="0"/>
              <w:rPr>
                <w:rFonts w:ascii="Times New Roman" w:hAnsi="Times New Roman" w:cs="Times New Roman"/>
                <w:color w:val="auto"/>
                <w:sz w:val="18"/>
                <w:szCs w:val="18"/>
              </w:rPr>
            </w:pPr>
            <w:r>
              <w:rPr>
                <w:rFonts w:ascii="Times New Roman" w:hAnsi="Times New Roman" w:cs="Times New Roman"/>
                <w:color w:val="auto"/>
                <w:sz w:val="18"/>
                <w:szCs w:val="18"/>
                <w:lang w:val="ru-RU"/>
              </w:rPr>
              <w:t>Средства бюджета Московской области</w:t>
            </w:r>
          </w:p>
        </w:tc>
        <w:tc>
          <w:tcPr>
            <w:tcW w:w="170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0" w:type="dxa"/>
            <w:tcBorders>
              <w:top w:val="single" w:sz="4" w:space="0" w:color="auto"/>
              <w:bottom w:val="single" w:sz="4" w:space="0" w:color="auto"/>
              <w:right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1" w:type="dxa"/>
            <w:tcBorders>
              <w:top w:val="single" w:sz="4" w:space="0" w:color="auto"/>
              <w:left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1417"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2262"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bl>
    <w:p w:rsidR="0007106C" w:rsidRDefault="0007106C" w:rsidP="0007106C">
      <w:pPr>
        <w:widowControl w:val="0"/>
        <w:autoSpaceDE w:val="0"/>
        <w:autoSpaceDN w:val="0"/>
        <w:adjustRightInd w:val="0"/>
        <w:jc w:val="both"/>
        <w:rPr>
          <w:rFonts w:ascii="Times New Roman" w:hAnsi="Times New Roman"/>
          <w:color w:val="auto"/>
        </w:rPr>
      </w:pPr>
    </w:p>
    <w:p w:rsidR="0007106C" w:rsidRDefault="0007106C" w:rsidP="001B3C5A">
      <w:pPr>
        <w:rPr>
          <w:rFonts w:asciiTheme="minorHAnsi" w:hAnsiTheme="minorHAnsi"/>
        </w:rPr>
      </w:pPr>
    </w:p>
    <w:p w:rsidR="0007106C" w:rsidRDefault="0007106C" w:rsidP="001B3C5A">
      <w:pPr>
        <w:rPr>
          <w:rFonts w:asciiTheme="minorHAnsi" w:hAnsiTheme="minorHAnsi"/>
        </w:rPr>
      </w:pPr>
    </w:p>
    <w:p w:rsidR="0007106C" w:rsidRDefault="0007106C" w:rsidP="001B3C5A">
      <w:pPr>
        <w:rPr>
          <w:rFonts w:asciiTheme="minorHAnsi" w:hAnsiTheme="minorHAnsi"/>
        </w:rPr>
      </w:pPr>
    </w:p>
    <w:p w:rsidR="0007106C" w:rsidRDefault="0007106C" w:rsidP="001B3C5A">
      <w:pPr>
        <w:rPr>
          <w:rFonts w:asciiTheme="minorHAnsi" w:hAnsiTheme="minorHAnsi"/>
        </w:rPr>
      </w:pPr>
    </w:p>
    <w:p w:rsidR="0007106C" w:rsidRDefault="0007106C" w:rsidP="001B3C5A">
      <w:pPr>
        <w:rPr>
          <w:rFonts w:asciiTheme="minorHAnsi" w:hAnsiTheme="minorHAnsi"/>
        </w:rPr>
      </w:pPr>
    </w:p>
    <w:p w:rsidR="0007106C" w:rsidRDefault="0007106C" w:rsidP="001B3C5A">
      <w:pPr>
        <w:rPr>
          <w:rFonts w:asciiTheme="minorHAnsi" w:hAnsiTheme="minorHAnsi"/>
        </w:rPr>
      </w:pPr>
    </w:p>
    <w:p w:rsidR="0007106C" w:rsidRDefault="0007106C" w:rsidP="001B3C5A">
      <w:pPr>
        <w:rPr>
          <w:rFonts w:asciiTheme="minorHAnsi" w:hAnsiTheme="minorHAnsi"/>
        </w:rPr>
      </w:pPr>
    </w:p>
    <w:p w:rsidR="0007106C" w:rsidRDefault="0007106C" w:rsidP="001B3C5A">
      <w:pPr>
        <w:rPr>
          <w:rFonts w:asciiTheme="minorHAnsi" w:hAnsiTheme="minorHAnsi"/>
        </w:rPr>
      </w:pPr>
    </w:p>
    <w:p w:rsidR="0007106C" w:rsidRDefault="0007106C" w:rsidP="001B3C5A">
      <w:pPr>
        <w:rPr>
          <w:rFonts w:asciiTheme="minorHAnsi" w:hAnsiTheme="minorHAnsi"/>
        </w:rPr>
      </w:pPr>
    </w:p>
    <w:p w:rsidR="0007106C" w:rsidRDefault="0007106C" w:rsidP="001B3C5A">
      <w:pPr>
        <w:rPr>
          <w:rFonts w:asciiTheme="minorHAnsi" w:hAnsiTheme="minorHAnsi"/>
        </w:rPr>
      </w:pPr>
    </w:p>
    <w:p w:rsidR="0007106C" w:rsidRDefault="0007106C" w:rsidP="001B3C5A">
      <w:pPr>
        <w:rPr>
          <w:rFonts w:asciiTheme="minorHAnsi" w:hAnsiTheme="minorHAnsi"/>
        </w:rPr>
      </w:pPr>
    </w:p>
    <w:p w:rsidR="0007106C" w:rsidRDefault="0007106C" w:rsidP="001B3C5A">
      <w:pPr>
        <w:rPr>
          <w:rFonts w:asciiTheme="minorHAnsi" w:hAnsiTheme="minorHAnsi"/>
        </w:rPr>
      </w:pPr>
    </w:p>
    <w:p w:rsidR="0007106C" w:rsidRDefault="0007106C" w:rsidP="001B3C5A">
      <w:pPr>
        <w:rPr>
          <w:rFonts w:asciiTheme="minorHAnsi" w:hAnsiTheme="minorHAnsi"/>
        </w:rPr>
      </w:pPr>
    </w:p>
    <w:p w:rsidR="0007106C" w:rsidRDefault="0007106C" w:rsidP="001B3C5A">
      <w:pPr>
        <w:rPr>
          <w:rFonts w:asciiTheme="minorHAnsi" w:hAnsiTheme="minorHAnsi"/>
        </w:rPr>
      </w:pPr>
    </w:p>
    <w:p w:rsidR="0007106C" w:rsidRDefault="0007106C" w:rsidP="001B3C5A">
      <w:pPr>
        <w:rPr>
          <w:rFonts w:asciiTheme="minorHAnsi" w:hAnsiTheme="minorHAnsi"/>
        </w:rPr>
      </w:pPr>
    </w:p>
    <w:p w:rsidR="0007106C" w:rsidRDefault="0007106C" w:rsidP="001B3C5A">
      <w:pPr>
        <w:rPr>
          <w:rFonts w:asciiTheme="minorHAnsi" w:hAnsiTheme="minorHAnsi"/>
        </w:rPr>
      </w:pPr>
    </w:p>
    <w:p w:rsidR="0007106C" w:rsidRDefault="0007106C" w:rsidP="001B3C5A">
      <w:pPr>
        <w:rPr>
          <w:rFonts w:asciiTheme="minorHAnsi" w:hAnsiTheme="minorHAnsi"/>
        </w:rPr>
      </w:pPr>
    </w:p>
    <w:p w:rsidR="0007106C" w:rsidRDefault="0007106C" w:rsidP="001B3C5A">
      <w:pPr>
        <w:rPr>
          <w:rFonts w:asciiTheme="minorHAnsi" w:hAnsiTheme="minorHAnsi"/>
        </w:rPr>
      </w:pPr>
    </w:p>
    <w:p w:rsidR="0007106C" w:rsidRDefault="0007106C" w:rsidP="001B3C5A">
      <w:pPr>
        <w:rPr>
          <w:rFonts w:asciiTheme="minorHAnsi" w:hAnsiTheme="minorHAnsi"/>
        </w:rPr>
      </w:pPr>
    </w:p>
    <w:p w:rsidR="0007106C" w:rsidRDefault="0007106C" w:rsidP="001B3C5A">
      <w:pPr>
        <w:rPr>
          <w:rFonts w:asciiTheme="minorHAnsi" w:hAnsiTheme="minorHAnsi"/>
        </w:rPr>
      </w:pPr>
    </w:p>
    <w:p w:rsidR="0007106C" w:rsidRDefault="0007106C" w:rsidP="001B3C5A">
      <w:pPr>
        <w:rPr>
          <w:rFonts w:asciiTheme="minorHAnsi" w:hAnsiTheme="minorHAnsi"/>
        </w:rPr>
      </w:pPr>
    </w:p>
    <w:p w:rsidR="0007106C" w:rsidRDefault="0007106C" w:rsidP="001B3C5A">
      <w:pPr>
        <w:rPr>
          <w:rFonts w:asciiTheme="minorHAnsi" w:hAnsiTheme="minorHAnsi"/>
        </w:rPr>
      </w:pPr>
    </w:p>
    <w:p w:rsidR="0007106C" w:rsidRDefault="0007106C" w:rsidP="001B3C5A">
      <w:pPr>
        <w:rPr>
          <w:rFonts w:asciiTheme="minorHAnsi" w:hAnsiTheme="minorHAnsi"/>
        </w:rPr>
      </w:pPr>
    </w:p>
    <w:p w:rsidR="0007106C" w:rsidRDefault="0007106C" w:rsidP="001B3C5A">
      <w:pPr>
        <w:rPr>
          <w:rFonts w:asciiTheme="minorHAnsi" w:hAnsiTheme="minorHAnsi"/>
        </w:rPr>
      </w:pPr>
    </w:p>
    <w:p w:rsidR="0007106C" w:rsidRDefault="0007106C" w:rsidP="001B3C5A">
      <w:pPr>
        <w:rPr>
          <w:rFonts w:asciiTheme="minorHAnsi" w:hAnsiTheme="minorHAnsi"/>
        </w:rPr>
      </w:pPr>
    </w:p>
    <w:p w:rsidR="0007106C" w:rsidRDefault="0007106C" w:rsidP="001B3C5A">
      <w:pPr>
        <w:rPr>
          <w:rFonts w:asciiTheme="minorHAnsi" w:hAnsiTheme="minorHAnsi"/>
        </w:rPr>
      </w:pPr>
    </w:p>
    <w:p w:rsidR="0007106C" w:rsidRDefault="0007106C" w:rsidP="001B3C5A">
      <w:pPr>
        <w:rPr>
          <w:rFonts w:asciiTheme="minorHAnsi" w:hAnsiTheme="minorHAnsi"/>
        </w:rPr>
      </w:pPr>
    </w:p>
    <w:p w:rsidR="0007106C" w:rsidRDefault="0007106C" w:rsidP="0007106C">
      <w:pPr>
        <w:pStyle w:val="ConsPlusNormal"/>
        <w:ind w:left="11907" w:firstLine="0"/>
        <w:jc w:val="right"/>
        <w:rPr>
          <w:rFonts w:ascii="Times New Roman" w:hAnsi="Times New Roman" w:cs="Times New Roman"/>
          <w:sz w:val="24"/>
          <w:szCs w:val="28"/>
        </w:rPr>
      </w:pPr>
    </w:p>
    <w:p w:rsidR="0007106C" w:rsidRDefault="0007106C" w:rsidP="0007106C">
      <w:pPr>
        <w:pStyle w:val="ConsPlusNormal"/>
        <w:ind w:left="11907" w:firstLine="0"/>
        <w:jc w:val="right"/>
        <w:rPr>
          <w:rFonts w:ascii="Times New Roman" w:hAnsi="Times New Roman" w:cs="Times New Roman"/>
          <w:sz w:val="24"/>
          <w:szCs w:val="28"/>
        </w:rPr>
      </w:pPr>
    </w:p>
    <w:p w:rsidR="0007106C" w:rsidRPr="00590764" w:rsidRDefault="0007106C" w:rsidP="0007106C">
      <w:pPr>
        <w:pStyle w:val="ConsPlusNormal"/>
        <w:ind w:left="11907" w:firstLine="0"/>
        <w:jc w:val="right"/>
        <w:rPr>
          <w:rFonts w:ascii="Times New Roman" w:hAnsi="Times New Roman" w:cs="Times New Roman"/>
          <w:sz w:val="24"/>
          <w:szCs w:val="28"/>
        </w:rPr>
      </w:pPr>
      <w:r w:rsidRPr="00590764">
        <w:rPr>
          <w:rFonts w:ascii="Times New Roman" w:hAnsi="Times New Roman" w:cs="Times New Roman"/>
          <w:sz w:val="24"/>
          <w:szCs w:val="28"/>
        </w:rPr>
        <w:lastRenderedPageBreak/>
        <w:t>Приложение №</w:t>
      </w:r>
      <w:r w:rsidR="003B24F8">
        <w:rPr>
          <w:rFonts w:ascii="Times New Roman" w:hAnsi="Times New Roman" w:cs="Times New Roman"/>
          <w:sz w:val="24"/>
          <w:szCs w:val="28"/>
        </w:rPr>
        <w:t>6</w:t>
      </w:r>
    </w:p>
    <w:p w:rsidR="0007106C" w:rsidRPr="006341D6" w:rsidRDefault="0007106C" w:rsidP="0007106C">
      <w:pPr>
        <w:jc w:val="right"/>
        <w:rPr>
          <w:rFonts w:ascii="Times New Roman" w:hAnsi="Times New Roman"/>
        </w:rPr>
      </w:pPr>
      <w:r w:rsidRPr="006341D6">
        <w:rPr>
          <w:rFonts w:ascii="Times New Roman" w:hAnsi="Times New Roman"/>
        </w:rPr>
        <w:t xml:space="preserve">к муниципальной программе </w:t>
      </w:r>
    </w:p>
    <w:p w:rsidR="0007106C" w:rsidRPr="006341D6" w:rsidRDefault="0007106C" w:rsidP="0007106C">
      <w:pPr>
        <w:spacing w:line="0" w:lineRule="atLeast"/>
        <w:jc w:val="right"/>
        <w:rPr>
          <w:rFonts w:ascii="Times New Roman" w:hAnsi="Times New Roman"/>
        </w:rPr>
      </w:pPr>
      <w:r w:rsidRPr="006341D6">
        <w:rPr>
          <w:rFonts w:ascii="Times New Roman" w:hAnsi="Times New Roman"/>
        </w:rPr>
        <w:t xml:space="preserve">«Муниципальное управление </w:t>
      </w:r>
      <w:r>
        <w:rPr>
          <w:rFonts w:ascii="Times New Roman" w:hAnsi="Times New Roman"/>
        </w:rPr>
        <w:t xml:space="preserve">городского округа </w:t>
      </w:r>
      <w:r w:rsidRPr="006341D6">
        <w:rPr>
          <w:rFonts w:ascii="Times New Roman" w:hAnsi="Times New Roman"/>
        </w:rPr>
        <w:t>Истр</w:t>
      </w:r>
      <w:r>
        <w:rPr>
          <w:rFonts w:ascii="Times New Roman" w:hAnsi="Times New Roman"/>
        </w:rPr>
        <w:t>а</w:t>
      </w:r>
      <w:r w:rsidRPr="006341D6">
        <w:rPr>
          <w:rFonts w:ascii="Times New Roman" w:hAnsi="Times New Roman"/>
        </w:rPr>
        <w:t xml:space="preserve"> </w:t>
      </w:r>
    </w:p>
    <w:p w:rsidR="0007106C" w:rsidRDefault="0007106C" w:rsidP="0007106C">
      <w:pPr>
        <w:jc w:val="right"/>
        <w:rPr>
          <w:rFonts w:ascii="Times New Roman" w:hAnsi="Times New Roman"/>
        </w:rPr>
      </w:pPr>
      <w:r w:rsidRPr="006341D6">
        <w:rPr>
          <w:rFonts w:ascii="Times New Roman" w:hAnsi="Times New Roman"/>
        </w:rPr>
        <w:t>в 201</w:t>
      </w:r>
      <w:r>
        <w:rPr>
          <w:rFonts w:ascii="Times New Roman" w:hAnsi="Times New Roman"/>
        </w:rPr>
        <w:t>7</w:t>
      </w:r>
      <w:r w:rsidRPr="006341D6">
        <w:rPr>
          <w:rFonts w:ascii="Times New Roman" w:hAnsi="Times New Roman"/>
        </w:rPr>
        <w:t>-20</w:t>
      </w:r>
      <w:r>
        <w:rPr>
          <w:rFonts w:ascii="Times New Roman" w:hAnsi="Times New Roman"/>
        </w:rPr>
        <w:t>21</w:t>
      </w:r>
      <w:r w:rsidRPr="006341D6">
        <w:rPr>
          <w:rFonts w:ascii="Times New Roman" w:hAnsi="Times New Roman"/>
        </w:rPr>
        <w:t xml:space="preserve"> годах»</w:t>
      </w:r>
    </w:p>
    <w:p w:rsidR="0007106C" w:rsidRDefault="0007106C" w:rsidP="0007106C">
      <w:pPr>
        <w:widowControl w:val="0"/>
        <w:autoSpaceDE w:val="0"/>
        <w:autoSpaceDN w:val="0"/>
        <w:adjustRightInd w:val="0"/>
        <w:ind w:left="12744"/>
        <w:jc w:val="right"/>
        <w:rPr>
          <w:rFonts w:ascii="Times New Roman" w:hAnsi="Times New Roman"/>
          <w:color w:val="auto"/>
        </w:rPr>
      </w:pPr>
    </w:p>
    <w:p w:rsidR="0007106C" w:rsidRPr="00B154DD" w:rsidRDefault="0007106C" w:rsidP="0007106C">
      <w:pPr>
        <w:widowControl w:val="0"/>
        <w:autoSpaceDE w:val="0"/>
        <w:autoSpaceDN w:val="0"/>
        <w:adjustRightInd w:val="0"/>
        <w:ind w:left="12744"/>
        <w:jc w:val="right"/>
        <w:rPr>
          <w:rFonts w:ascii="Times New Roman" w:hAnsi="Times New Roman"/>
          <w:color w:val="auto"/>
        </w:rPr>
      </w:pPr>
    </w:p>
    <w:p w:rsidR="0007106C" w:rsidRPr="00B154DD" w:rsidRDefault="0007106C" w:rsidP="0007106C">
      <w:pPr>
        <w:widowControl w:val="0"/>
        <w:autoSpaceDE w:val="0"/>
        <w:autoSpaceDN w:val="0"/>
        <w:adjustRightInd w:val="0"/>
        <w:jc w:val="both"/>
        <w:rPr>
          <w:rFonts w:ascii="Times New Roman" w:hAnsi="Times New Roman"/>
          <w:color w:val="auto"/>
        </w:rPr>
      </w:pPr>
    </w:p>
    <w:p w:rsidR="0007106C" w:rsidRPr="0007106C" w:rsidRDefault="0007106C" w:rsidP="0007106C">
      <w:pPr>
        <w:widowControl w:val="0"/>
        <w:autoSpaceDE w:val="0"/>
        <w:autoSpaceDN w:val="0"/>
        <w:adjustRightInd w:val="0"/>
        <w:jc w:val="center"/>
        <w:rPr>
          <w:rFonts w:ascii="Times New Roman" w:hAnsi="Times New Roman"/>
          <w:b/>
          <w:sz w:val="22"/>
        </w:rPr>
      </w:pPr>
      <w:r w:rsidRPr="0007106C">
        <w:rPr>
          <w:rFonts w:ascii="Times New Roman" w:hAnsi="Times New Roman"/>
          <w:b/>
          <w:color w:val="auto"/>
          <w:szCs w:val="28"/>
        </w:rPr>
        <w:t>Паспорт подпрограммы «</w:t>
      </w:r>
      <w:r w:rsidRPr="0007106C">
        <w:rPr>
          <w:rFonts w:ascii="Times New Roman" w:hAnsi="Times New Roman"/>
          <w:b/>
          <w:lang w:val="ru-RU"/>
        </w:rPr>
        <w:t>Обеспечение мероприятий, проводимых на территории городского округа Истра</w:t>
      </w:r>
      <w:r w:rsidRPr="0007106C">
        <w:rPr>
          <w:rFonts w:ascii="Times New Roman" w:hAnsi="Times New Roman"/>
          <w:b/>
          <w:color w:val="auto"/>
          <w:szCs w:val="28"/>
        </w:rPr>
        <w:t>»</w:t>
      </w:r>
    </w:p>
    <w:p w:rsidR="0007106C" w:rsidRPr="00B154DD" w:rsidRDefault="0007106C" w:rsidP="0007106C">
      <w:pPr>
        <w:widowControl w:val="0"/>
        <w:autoSpaceDE w:val="0"/>
        <w:autoSpaceDN w:val="0"/>
        <w:adjustRightInd w:val="0"/>
        <w:jc w:val="center"/>
        <w:rPr>
          <w:rFonts w:ascii="Times New Roman" w:hAnsi="Times New Roman"/>
          <w:color w:val="aut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56"/>
        <w:gridCol w:w="1842"/>
        <w:gridCol w:w="2027"/>
        <w:gridCol w:w="1092"/>
        <w:gridCol w:w="1134"/>
        <w:gridCol w:w="1134"/>
        <w:gridCol w:w="1134"/>
        <w:gridCol w:w="1134"/>
        <w:gridCol w:w="1545"/>
      </w:tblGrid>
      <w:tr w:rsidR="0007106C" w:rsidRPr="00B154DD" w:rsidTr="0007106C">
        <w:trPr>
          <w:trHeight w:val="563"/>
        </w:trPr>
        <w:tc>
          <w:tcPr>
            <w:tcW w:w="3256" w:type="dxa"/>
            <w:shd w:val="clear" w:color="auto" w:fill="auto"/>
          </w:tcPr>
          <w:p w:rsidR="0007106C" w:rsidRPr="00B154DD" w:rsidRDefault="0007106C" w:rsidP="0007106C">
            <w:pPr>
              <w:pStyle w:val="ConsPlusCell"/>
              <w:rPr>
                <w:sz w:val="22"/>
                <w:szCs w:val="22"/>
              </w:rPr>
            </w:pPr>
            <w:r w:rsidRPr="00B154DD">
              <w:rPr>
                <w:sz w:val="22"/>
                <w:szCs w:val="22"/>
              </w:rPr>
              <w:t xml:space="preserve">Муниципальный заказчик        </w:t>
            </w:r>
            <w:r w:rsidRPr="00B154DD">
              <w:rPr>
                <w:sz w:val="22"/>
                <w:szCs w:val="22"/>
              </w:rPr>
              <w:br/>
              <w:t xml:space="preserve">подпрограммы                    </w:t>
            </w:r>
          </w:p>
        </w:tc>
        <w:tc>
          <w:tcPr>
            <w:tcW w:w="11042" w:type="dxa"/>
            <w:gridSpan w:val="8"/>
            <w:shd w:val="clear" w:color="auto" w:fill="auto"/>
            <w:vAlign w:val="center"/>
          </w:tcPr>
          <w:p w:rsidR="0007106C" w:rsidRPr="00B154DD" w:rsidRDefault="0007106C" w:rsidP="0007106C">
            <w:pPr>
              <w:pStyle w:val="ConsPlusCell"/>
              <w:rPr>
                <w:sz w:val="22"/>
                <w:szCs w:val="22"/>
              </w:rPr>
            </w:pPr>
            <w:r>
              <w:rPr>
                <w:sz w:val="24"/>
                <w:szCs w:val="24"/>
              </w:rPr>
              <w:t>Организационный отдел</w:t>
            </w:r>
          </w:p>
        </w:tc>
      </w:tr>
      <w:tr w:rsidR="0007106C" w:rsidRPr="00B154DD" w:rsidTr="0007106C">
        <w:trPr>
          <w:trHeight w:val="455"/>
        </w:trPr>
        <w:tc>
          <w:tcPr>
            <w:tcW w:w="3256" w:type="dxa"/>
            <w:vMerge w:val="restart"/>
            <w:shd w:val="clear" w:color="auto" w:fill="auto"/>
          </w:tcPr>
          <w:p w:rsidR="0007106C" w:rsidRPr="00B154DD" w:rsidRDefault="0007106C" w:rsidP="0007106C">
            <w:pPr>
              <w:pStyle w:val="ConsPlusCell"/>
              <w:rPr>
                <w:sz w:val="22"/>
                <w:szCs w:val="22"/>
              </w:rPr>
            </w:pPr>
            <w:r w:rsidRPr="00B154DD">
              <w:rPr>
                <w:sz w:val="22"/>
                <w:szCs w:val="22"/>
              </w:rPr>
              <w:t>Источники финансирования подпрограммы по годам реализации и</w:t>
            </w:r>
            <w:r w:rsidRPr="00B154DD">
              <w:rPr>
                <w:sz w:val="22"/>
                <w:szCs w:val="22"/>
              </w:rPr>
              <w:br/>
              <w:t xml:space="preserve">главным распорядителям бюджетных средств, в том числе по годам: </w:t>
            </w:r>
          </w:p>
        </w:tc>
        <w:tc>
          <w:tcPr>
            <w:tcW w:w="1842" w:type="dxa"/>
            <w:vMerge w:val="restart"/>
            <w:shd w:val="clear" w:color="auto" w:fill="auto"/>
          </w:tcPr>
          <w:p w:rsidR="0007106C" w:rsidRPr="00B154DD" w:rsidRDefault="0007106C" w:rsidP="0007106C">
            <w:pPr>
              <w:pStyle w:val="ConsPlusCell"/>
              <w:rPr>
                <w:sz w:val="22"/>
                <w:szCs w:val="22"/>
              </w:rPr>
            </w:pPr>
            <w:r w:rsidRPr="00B154DD">
              <w:rPr>
                <w:sz w:val="22"/>
                <w:szCs w:val="22"/>
              </w:rPr>
              <w:t xml:space="preserve">Главный      </w:t>
            </w:r>
            <w:r w:rsidRPr="00B154DD">
              <w:rPr>
                <w:sz w:val="22"/>
                <w:szCs w:val="22"/>
              </w:rPr>
              <w:br/>
              <w:t>распорядитель</w:t>
            </w:r>
            <w:r w:rsidRPr="00B154DD">
              <w:rPr>
                <w:sz w:val="22"/>
                <w:szCs w:val="22"/>
              </w:rPr>
              <w:br/>
              <w:t xml:space="preserve">бюджетных    </w:t>
            </w:r>
            <w:r w:rsidRPr="00B154DD">
              <w:rPr>
                <w:sz w:val="22"/>
                <w:szCs w:val="22"/>
              </w:rPr>
              <w:br/>
              <w:t xml:space="preserve">средств      </w:t>
            </w:r>
          </w:p>
        </w:tc>
        <w:tc>
          <w:tcPr>
            <w:tcW w:w="2027" w:type="dxa"/>
            <w:vMerge w:val="restart"/>
            <w:tcBorders>
              <w:right w:val="single" w:sz="4" w:space="0" w:color="auto"/>
            </w:tcBorders>
            <w:shd w:val="clear" w:color="auto" w:fill="auto"/>
          </w:tcPr>
          <w:p w:rsidR="0007106C" w:rsidRPr="00B154DD" w:rsidRDefault="0007106C" w:rsidP="0007106C">
            <w:pPr>
              <w:pStyle w:val="ConsPlusCell"/>
              <w:rPr>
                <w:sz w:val="22"/>
                <w:szCs w:val="22"/>
              </w:rPr>
            </w:pPr>
            <w:r w:rsidRPr="00B154DD">
              <w:rPr>
                <w:sz w:val="22"/>
                <w:szCs w:val="22"/>
              </w:rPr>
              <w:t xml:space="preserve">Источник      </w:t>
            </w:r>
            <w:r w:rsidRPr="00B154DD">
              <w:rPr>
                <w:sz w:val="22"/>
                <w:szCs w:val="22"/>
              </w:rPr>
              <w:br/>
              <w:t>финансирования</w:t>
            </w:r>
          </w:p>
        </w:tc>
        <w:tc>
          <w:tcPr>
            <w:tcW w:w="7173" w:type="dxa"/>
            <w:gridSpan w:val="6"/>
            <w:tcBorders>
              <w:left w:val="single" w:sz="4" w:space="0" w:color="auto"/>
            </w:tcBorders>
            <w:shd w:val="clear" w:color="auto" w:fill="auto"/>
          </w:tcPr>
          <w:p w:rsidR="0007106C" w:rsidRPr="00B154DD" w:rsidRDefault="0007106C" w:rsidP="0007106C">
            <w:pPr>
              <w:pStyle w:val="ConsPlusCell"/>
              <w:rPr>
                <w:sz w:val="22"/>
                <w:szCs w:val="22"/>
              </w:rPr>
            </w:pPr>
            <w:r w:rsidRPr="00B154DD">
              <w:rPr>
                <w:sz w:val="22"/>
                <w:szCs w:val="22"/>
              </w:rPr>
              <w:t>Расходы (тыс. рублей)</w:t>
            </w:r>
          </w:p>
        </w:tc>
      </w:tr>
      <w:tr w:rsidR="0007106C" w:rsidRPr="00B154DD" w:rsidTr="0007106C">
        <w:trPr>
          <w:trHeight w:val="530"/>
        </w:trPr>
        <w:tc>
          <w:tcPr>
            <w:tcW w:w="3256" w:type="dxa"/>
            <w:vMerge/>
            <w:shd w:val="clear" w:color="auto" w:fill="auto"/>
          </w:tcPr>
          <w:p w:rsidR="0007106C" w:rsidRPr="00B154DD" w:rsidRDefault="0007106C" w:rsidP="0007106C">
            <w:pPr>
              <w:pStyle w:val="ConsPlusCell"/>
              <w:rPr>
                <w:sz w:val="22"/>
                <w:szCs w:val="22"/>
              </w:rPr>
            </w:pPr>
          </w:p>
        </w:tc>
        <w:tc>
          <w:tcPr>
            <w:tcW w:w="1842" w:type="dxa"/>
            <w:vMerge/>
            <w:shd w:val="clear" w:color="auto" w:fill="auto"/>
          </w:tcPr>
          <w:p w:rsidR="0007106C" w:rsidRPr="00B154DD" w:rsidRDefault="0007106C" w:rsidP="0007106C">
            <w:pPr>
              <w:pStyle w:val="ConsPlusCell"/>
              <w:rPr>
                <w:sz w:val="22"/>
                <w:szCs w:val="22"/>
              </w:rPr>
            </w:pPr>
          </w:p>
        </w:tc>
        <w:tc>
          <w:tcPr>
            <w:tcW w:w="2027" w:type="dxa"/>
            <w:vMerge/>
            <w:tcBorders>
              <w:right w:val="single" w:sz="4" w:space="0" w:color="auto"/>
            </w:tcBorders>
            <w:shd w:val="clear" w:color="auto" w:fill="auto"/>
          </w:tcPr>
          <w:p w:rsidR="0007106C" w:rsidRPr="00B154DD" w:rsidRDefault="0007106C" w:rsidP="0007106C">
            <w:pPr>
              <w:pStyle w:val="ConsPlusCell"/>
              <w:rPr>
                <w:sz w:val="22"/>
                <w:szCs w:val="22"/>
              </w:rPr>
            </w:pPr>
          </w:p>
        </w:tc>
        <w:tc>
          <w:tcPr>
            <w:tcW w:w="1092" w:type="dxa"/>
            <w:tcBorders>
              <w:left w:val="single" w:sz="4" w:space="0" w:color="auto"/>
            </w:tcBorders>
            <w:shd w:val="clear" w:color="auto" w:fill="auto"/>
          </w:tcPr>
          <w:p w:rsidR="0007106C" w:rsidRPr="00B154DD" w:rsidRDefault="0007106C" w:rsidP="0007106C">
            <w:pPr>
              <w:pStyle w:val="ConsPlusCell"/>
              <w:jc w:val="center"/>
              <w:rPr>
                <w:sz w:val="22"/>
                <w:szCs w:val="22"/>
              </w:rPr>
            </w:pPr>
            <w:r>
              <w:rPr>
                <w:sz w:val="22"/>
                <w:szCs w:val="22"/>
              </w:rPr>
              <w:t>2017</w:t>
            </w:r>
          </w:p>
        </w:tc>
        <w:tc>
          <w:tcPr>
            <w:tcW w:w="1134" w:type="dxa"/>
            <w:tcBorders>
              <w:left w:val="single" w:sz="4" w:space="0" w:color="auto"/>
            </w:tcBorders>
            <w:shd w:val="clear" w:color="auto" w:fill="auto"/>
          </w:tcPr>
          <w:p w:rsidR="0007106C" w:rsidRPr="00B154DD" w:rsidRDefault="0007106C" w:rsidP="0007106C">
            <w:pPr>
              <w:pStyle w:val="ConsPlusCell"/>
              <w:jc w:val="center"/>
              <w:rPr>
                <w:sz w:val="22"/>
                <w:szCs w:val="22"/>
              </w:rPr>
            </w:pPr>
            <w:r>
              <w:rPr>
                <w:sz w:val="22"/>
                <w:szCs w:val="22"/>
              </w:rPr>
              <w:t>2018</w:t>
            </w:r>
          </w:p>
        </w:tc>
        <w:tc>
          <w:tcPr>
            <w:tcW w:w="1134" w:type="dxa"/>
            <w:tcBorders>
              <w:left w:val="single" w:sz="4" w:space="0" w:color="auto"/>
            </w:tcBorders>
            <w:shd w:val="clear" w:color="auto" w:fill="auto"/>
          </w:tcPr>
          <w:p w:rsidR="0007106C" w:rsidRPr="00B154DD" w:rsidRDefault="0007106C" w:rsidP="0007106C">
            <w:pPr>
              <w:pStyle w:val="ConsPlusCell"/>
              <w:jc w:val="center"/>
              <w:rPr>
                <w:sz w:val="22"/>
                <w:szCs w:val="22"/>
              </w:rPr>
            </w:pPr>
            <w:r>
              <w:rPr>
                <w:sz w:val="22"/>
                <w:szCs w:val="22"/>
              </w:rPr>
              <w:t>2019</w:t>
            </w:r>
          </w:p>
        </w:tc>
        <w:tc>
          <w:tcPr>
            <w:tcW w:w="1134" w:type="dxa"/>
            <w:tcBorders>
              <w:left w:val="single" w:sz="4" w:space="0" w:color="auto"/>
              <w:right w:val="single" w:sz="4" w:space="0" w:color="auto"/>
            </w:tcBorders>
            <w:shd w:val="clear" w:color="auto" w:fill="auto"/>
          </w:tcPr>
          <w:p w:rsidR="0007106C" w:rsidRPr="00611AB2" w:rsidRDefault="0007106C" w:rsidP="0007106C">
            <w:pPr>
              <w:pStyle w:val="ConsPlusCell"/>
              <w:jc w:val="center"/>
              <w:rPr>
                <w:sz w:val="22"/>
                <w:szCs w:val="22"/>
              </w:rPr>
            </w:pPr>
            <w:r>
              <w:rPr>
                <w:sz w:val="22"/>
                <w:szCs w:val="22"/>
              </w:rPr>
              <w:t>2020</w:t>
            </w:r>
          </w:p>
        </w:tc>
        <w:tc>
          <w:tcPr>
            <w:tcW w:w="1134" w:type="dxa"/>
            <w:tcBorders>
              <w:left w:val="single" w:sz="4" w:space="0" w:color="auto"/>
            </w:tcBorders>
            <w:shd w:val="clear" w:color="auto" w:fill="auto"/>
          </w:tcPr>
          <w:p w:rsidR="0007106C" w:rsidRPr="00611AB2" w:rsidRDefault="0007106C" w:rsidP="0007106C">
            <w:pPr>
              <w:pStyle w:val="ConsPlusCell"/>
              <w:jc w:val="center"/>
              <w:rPr>
                <w:sz w:val="22"/>
                <w:szCs w:val="22"/>
              </w:rPr>
            </w:pPr>
            <w:r>
              <w:rPr>
                <w:sz w:val="22"/>
                <w:szCs w:val="22"/>
              </w:rPr>
              <w:t>2021</w:t>
            </w:r>
          </w:p>
        </w:tc>
        <w:tc>
          <w:tcPr>
            <w:tcW w:w="1545" w:type="dxa"/>
            <w:tcBorders>
              <w:left w:val="single" w:sz="4" w:space="0" w:color="auto"/>
            </w:tcBorders>
            <w:shd w:val="clear" w:color="auto" w:fill="auto"/>
          </w:tcPr>
          <w:p w:rsidR="0007106C" w:rsidRPr="00B154DD" w:rsidRDefault="0007106C" w:rsidP="0007106C">
            <w:pPr>
              <w:pStyle w:val="ConsPlusCell"/>
              <w:rPr>
                <w:sz w:val="22"/>
                <w:szCs w:val="22"/>
              </w:rPr>
            </w:pPr>
            <w:r w:rsidRPr="00B154DD">
              <w:rPr>
                <w:sz w:val="22"/>
                <w:szCs w:val="22"/>
              </w:rPr>
              <w:t>Итого</w:t>
            </w:r>
          </w:p>
        </w:tc>
      </w:tr>
      <w:tr w:rsidR="0007106C" w:rsidRPr="00B154DD" w:rsidTr="0007106C">
        <w:trPr>
          <w:trHeight w:val="507"/>
        </w:trPr>
        <w:tc>
          <w:tcPr>
            <w:tcW w:w="3256" w:type="dxa"/>
            <w:vMerge/>
            <w:shd w:val="clear" w:color="auto" w:fill="auto"/>
          </w:tcPr>
          <w:p w:rsidR="0007106C" w:rsidRPr="00B154DD" w:rsidRDefault="0007106C" w:rsidP="0007106C">
            <w:pPr>
              <w:pStyle w:val="ConsPlusCell"/>
              <w:rPr>
                <w:sz w:val="22"/>
                <w:szCs w:val="22"/>
              </w:rPr>
            </w:pPr>
          </w:p>
        </w:tc>
        <w:tc>
          <w:tcPr>
            <w:tcW w:w="1842" w:type="dxa"/>
            <w:vMerge w:val="restart"/>
            <w:shd w:val="clear" w:color="auto" w:fill="auto"/>
          </w:tcPr>
          <w:p w:rsidR="0007106C" w:rsidRPr="00B154DD" w:rsidRDefault="0007106C" w:rsidP="0007106C">
            <w:pPr>
              <w:pStyle w:val="ConsPlusCell"/>
              <w:rPr>
                <w:sz w:val="22"/>
                <w:szCs w:val="22"/>
              </w:rPr>
            </w:pPr>
            <w:r>
              <w:rPr>
                <w:sz w:val="22"/>
                <w:szCs w:val="22"/>
              </w:rPr>
              <w:t>Администрация городского округа Истра</w:t>
            </w:r>
          </w:p>
        </w:tc>
        <w:tc>
          <w:tcPr>
            <w:tcW w:w="2027" w:type="dxa"/>
            <w:tcBorders>
              <w:right w:val="single" w:sz="4" w:space="0" w:color="auto"/>
            </w:tcBorders>
            <w:shd w:val="clear" w:color="auto" w:fill="auto"/>
          </w:tcPr>
          <w:p w:rsidR="0007106C" w:rsidRPr="00B154DD" w:rsidRDefault="0007106C" w:rsidP="0007106C">
            <w:pPr>
              <w:pStyle w:val="ConsPlusCell"/>
              <w:rPr>
                <w:sz w:val="22"/>
                <w:szCs w:val="22"/>
              </w:rPr>
            </w:pPr>
            <w:r w:rsidRPr="00B154DD">
              <w:rPr>
                <w:sz w:val="22"/>
                <w:szCs w:val="22"/>
              </w:rPr>
              <w:t>Всего:</w:t>
            </w:r>
          </w:p>
          <w:p w:rsidR="0007106C" w:rsidRPr="00B154DD" w:rsidRDefault="0007106C" w:rsidP="0007106C">
            <w:pPr>
              <w:pStyle w:val="ConsPlusCell"/>
              <w:rPr>
                <w:sz w:val="22"/>
                <w:szCs w:val="22"/>
              </w:rPr>
            </w:pPr>
            <w:r w:rsidRPr="00B154DD">
              <w:rPr>
                <w:sz w:val="22"/>
                <w:szCs w:val="22"/>
              </w:rPr>
              <w:t xml:space="preserve">в том числе: </w:t>
            </w:r>
          </w:p>
        </w:tc>
        <w:tc>
          <w:tcPr>
            <w:tcW w:w="1092" w:type="dxa"/>
            <w:tcBorders>
              <w:left w:val="single" w:sz="4" w:space="0" w:color="auto"/>
            </w:tcBorders>
            <w:shd w:val="clear" w:color="auto" w:fill="auto"/>
            <w:vAlign w:val="center"/>
          </w:tcPr>
          <w:p w:rsidR="0007106C" w:rsidRPr="00477892" w:rsidRDefault="0007106C" w:rsidP="0007106C">
            <w:pPr>
              <w:pStyle w:val="ConsPlusCell"/>
              <w:jc w:val="center"/>
              <w:rPr>
                <w:sz w:val="22"/>
                <w:szCs w:val="22"/>
              </w:rPr>
            </w:pPr>
            <w:r w:rsidRPr="00477892">
              <w:rPr>
                <w:sz w:val="22"/>
                <w:szCs w:val="24"/>
              </w:rPr>
              <w:t>2102,5</w:t>
            </w:r>
          </w:p>
        </w:tc>
        <w:tc>
          <w:tcPr>
            <w:tcW w:w="1134" w:type="dxa"/>
            <w:tcBorders>
              <w:left w:val="single" w:sz="4" w:space="0" w:color="auto"/>
            </w:tcBorders>
            <w:shd w:val="clear" w:color="auto" w:fill="auto"/>
            <w:vAlign w:val="center"/>
          </w:tcPr>
          <w:p w:rsidR="0007106C" w:rsidRPr="00477892" w:rsidRDefault="0007106C" w:rsidP="0007106C">
            <w:pPr>
              <w:pStyle w:val="ConsPlusCell"/>
              <w:jc w:val="center"/>
              <w:rPr>
                <w:sz w:val="22"/>
                <w:szCs w:val="22"/>
              </w:rPr>
            </w:pPr>
            <w:r w:rsidRPr="00477892">
              <w:rPr>
                <w:sz w:val="22"/>
                <w:szCs w:val="24"/>
                <w:lang w:val="en-US"/>
              </w:rPr>
              <w:t>7992,9</w:t>
            </w:r>
          </w:p>
        </w:tc>
        <w:tc>
          <w:tcPr>
            <w:tcW w:w="1134" w:type="dxa"/>
            <w:tcBorders>
              <w:left w:val="single" w:sz="4" w:space="0" w:color="auto"/>
            </w:tcBorders>
            <w:shd w:val="clear" w:color="auto" w:fill="auto"/>
            <w:vAlign w:val="center"/>
          </w:tcPr>
          <w:p w:rsidR="0007106C" w:rsidRPr="00477892" w:rsidRDefault="0007106C" w:rsidP="0007106C">
            <w:pPr>
              <w:pStyle w:val="ConsPlusCell"/>
              <w:jc w:val="center"/>
              <w:rPr>
                <w:sz w:val="22"/>
                <w:szCs w:val="22"/>
              </w:rPr>
            </w:pPr>
            <w:r w:rsidRPr="00477892">
              <w:rPr>
                <w:sz w:val="22"/>
                <w:szCs w:val="24"/>
              </w:rPr>
              <w:t>3250,0</w:t>
            </w:r>
          </w:p>
        </w:tc>
        <w:tc>
          <w:tcPr>
            <w:tcW w:w="1134" w:type="dxa"/>
            <w:tcBorders>
              <w:left w:val="single" w:sz="4" w:space="0" w:color="auto"/>
              <w:right w:val="single" w:sz="4" w:space="0" w:color="auto"/>
            </w:tcBorders>
            <w:shd w:val="clear" w:color="auto" w:fill="auto"/>
            <w:vAlign w:val="center"/>
          </w:tcPr>
          <w:p w:rsidR="0007106C" w:rsidRPr="00477892" w:rsidRDefault="0007106C" w:rsidP="0007106C">
            <w:pPr>
              <w:pStyle w:val="ConsPlusCell"/>
              <w:jc w:val="center"/>
              <w:rPr>
                <w:sz w:val="22"/>
                <w:szCs w:val="22"/>
              </w:rPr>
            </w:pPr>
            <w:r w:rsidRPr="00477892">
              <w:rPr>
                <w:sz w:val="22"/>
                <w:szCs w:val="24"/>
              </w:rPr>
              <w:t>3250,0</w:t>
            </w:r>
          </w:p>
        </w:tc>
        <w:tc>
          <w:tcPr>
            <w:tcW w:w="1134" w:type="dxa"/>
            <w:tcBorders>
              <w:left w:val="single" w:sz="4" w:space="0" w:color="auto"/>
            </w:tcBorders>
            <w:shd w:val="clear" w:color="auto" w:fill="auto"/>
            <w:vAlign w:val="center"/>
          </w:tcPr>
          <w:p w:rsidR="0007106C" w:rsidRPr="00477892" w:rsidRDefault="0007106C" w:rsidP="0007106C">
            <w:pPr>
              <w:pStyle w:val="ConsPlusCell"/>
              <w:jc w:val="center"/>
              <w:rPr>
                <w:sz w:val="22"/>
                <w:szCs w:val="22"/>
              </w:rPr>
            </w:pPr>
            <w:r w:rsidRPr="00477892">
              <w:rPr>
                <w:sz w:val="22"/>
                <w:szCs w:val="24"/>
              </w:rPr>
              <w:t>3250,0</w:t>
            </w:r>
          </w:p>
        </w:tc>
        <w:tc>
          <w:tcPr>
            <w:tcW w:w="1545" w:type="dxa"/>
            <w:tcBorders>
              <w:left w:val="single" w:sz="4" w:space="0" w:color="auto"/>
            </w:tcBorders>
            <w:shd w:val="clear" w:color="auto" w:fill="auto"/>
            <w:vAlign w:val="center"/>
          </w:tcPr>
          <w:p w:rsidR="0007106C" w:rsidRPr="00477892" w:rsidRDefault="0007106C" w:rsidP="0007106C">
            <w:pPr>
              <w:jc w:val="center"/>
              <w:rPr>
                <w:rStyle w:val="aa"/>
                <w:rFonts w:ascii="Times New Roman" w:hAnsi="Times New Roman" w:cs="Times New Roman"/>
                <w:i w:val="0"/>
                <w:color w:val="auto"/>
                <w:sz w:val="22"/>
              </w:rPr>
            </w:pPr>
            <w:r w:rsidRPr="00477892">
              <w:rPr>
                <w:rStyle w:val="aa"/>
                <w:rFonts w:ascii="Times New Roman" w:hAnsi="Times New Roman" w:cs="Times New Roman"/>
                <w:color w:val="auto"/>
                <w:sz w:val="22"/>
              </w:rPr>
              <w:t>19845,4</w:t>
            </w:r>
          </w:p>
        </w:tc>
      </w:tr>
      <w:tr w:rsidR="0007106C" w:rsidRPr="00B154DD" w:rsidTr="0007106C">
        <w:trPr>
          <w:trHeight w:val="810"/>
        </w:trPr>
        <w:tc>
          <w:tcPr>
            <w:tcW w:w="3256" w:type="dxa"/>
            <w:vMerge/>
            <w:shd w:val="clear" w:color="auto" w:fill="auto"/>
          </w:tcPr>
          <w:p w:rsidR="0007106C" w:rsidRPr="00B154DD" w:rsidRDefault="0007106C" w:rsidP="0007106C">
            <w:pPr>
              <w:pStyle w:val="ConsPlusCell"/>
              <w:rPr>
                <w:sz w:val="22"/>
                <w:szCs w:val="22"/>
              </w:rPr>
            </w:pPr>
          </w:p>
        </w:tc>
        <w:tc>
          <w:tcPr>
            <w:tcW w:w="1842" w:type="dxa"/>
            <w:vMerge/>
            <w:shd w:val="clear" w:color="auto" w:fill="auto"/>
          </w:tcPr>
          <w:p w:rsidR="0007106C" w:rsidRPr="00B154DD" w:rsidRDefault="0007106C" w:rsidP="0007106C">
            <w:pPr>
              <w:pStyle w:val="ConsPlusCell"/>
              <w:rPr>
                <w:sz w:val="22"/>
                <w:szCs w:val="22"/>
              </w:rPr>
            </w:pPr>
          </w:p>
        </w:tc>
        <w:tc>
          <w:tcPr>
            <w:tcW w:w="2027" w:type="dxa"/>
            <w:tcBorders>
              <w:bottom w:val="single" w:sz="4" w:space="0" w:color="auto"/>
              <w:right w:val="single" w:sz="4" w:space="0" w:color="auto"/>
            </w:tcBorders>
            <w:shd w:val="clear" w:color="auto" w:fill="auto"/>
          </w:tcPr>
          <w:p w:rsidR="0007106C" w:rsidRPr="00B154DD" w:rsidRDefault="0007106C" w:rsidP="0007106C">
            <w:pPr>
              <w:pStyle w:val="ConsPlusCell"/>
              <w:rPr>
                <w:sz w:val="22"/>
                <w:szCs w:val="22"/>
              </w:rPr>
            </w:pPr>
            <w:r w:rsidRPr="00B154DD">
              <w:rPr>
                <w:sz w:val="22"/>
                <w:szCs w:val="22"/>
              </w:rPr>
              <w:t>Средства бюджета городского округа Истра</w:t>
            </w:r>
          </w:p>
        </w:tc>
        <w:tc>
          <w:tcPr>
            <w:tcW w:w="1092" w:type="dxa"/>
            <w:tcBorders>
              <w:left w:val="single" w:sz="4" w:space="0" w:color="auto"/>
              <w:bottom w:val="single" w:sz="4" w:space="0" w:color="auto"/>
            </w:tcBorders>
            <w:shd w:val="clear" w:color="auto" w:fill="auto"/>
            <w:vAlign w:val="center"/>
          </w:tcPr>
          <w:p w:rsidR="0007106C" w:rsidRPr="00477892" w:rsidRDefault="0007106C" w:rsidP="0007106C">
            <w:pPr>
              <w:pStyle w:val="ConsPlusCell"/>
              <w:jc w:val="center"/>
              <w:rPr>
                <w:sz w:val="22"/>
                <w:szCs w:val="22"/>
              </w:rPr>
            </w:pPr>
            <w:r w:rsidRPr="00477892">
              <w:rPr>
                <w:sz w:val="22"/>
                <w:szCs w:val="24"/>
              </w:rPr>
              <w:t>2102,5</w:t>
            </w:r>
          </w:p>
        </w:tc>
        <w:tc>
          <w:tcPr>
            <w:tcW w:w="1134" w:type="dxa"/>
            <w:tcBorders>
              <w:left w:val="single" w:sz="4" w:space="0" w:color="auto"/>
              <w:bottom w:val="single" w:sz="4" w:space="0" w:color="auto"/>
            </w:tcBorders>
            <w:shd w:val="clear" w:color="auto" w:fill="auto"/>
            <w:vAlign w:val="center"/>
          </w:tcPr>
          <w:p w:rsidR="0007106C" w:rsidRPr="00477892" w:rsidRDefault="0007106C" w:rsidP="0007106C">
            <w:pPr>
              <w:pStyle w:val="ConsPlusCell"/>
              <w:jc w:val="center"/>
              <w:rPr>
                <w:sz w:val="22"/>
                <w:szCs w:val="22"/>
              </w:rPr>
            </w:pPr>
            <w:r w:rsidRPr="00477892">
              <w:rPr>
                <w:sz w:val="22"/>
                <w:szCs w:val="24"/>
                <w:lang w:val="en-US"/>
              </w:rPr>
              <w:t>7992,9</w:t>
            </w:r>
          </w:p>
        </w:tc>
        <w:tc>
          <w:tcPr>
            <w:tcW w:w="1134" w:type="dxa"/>
            <w:tcBorders>
              <w:left w:val="single" w:sz="4" w:space="0" w:color="auto"/>
              <w:bottom w:val="single" w:sz="4" w:space="0" w:color="auto"/>
            </w:tcBorders>
            <w:shd w:val="clear" w:color="auto" w:fill="auto"/>
            <w:vAlign w:val="center"/>
          </w:tcPr>
          <w:p w:rsidR="0007106C" w:rsidRPr="00477892" w:rsidRDefault="0007106C" w:rsidP="0007106C">
            <w:pPr>
              <w:pStyle w:val="ConsPlusCell"/>
              <w:jc w:val="center"/>
              <w:rPr>
                <w:sz w:val="22"/>
                <w:szCs w:val="22"/>
              </w:rPr>
            </w:pPr>
            <w:r w:rsidRPr="00477892">
              <w:rPr>
                <w:sz w:val="22"/>
                <w:szCs w:val="24"/>
              </w:rPr>
              <w:t>3250,0</w:t>
            </w:r>
          </w:p>
        </w:tc>
        <w:tc>
          <w:tcPr>
            <w:tcW w:w="1134" w:type="dxa"/>
            <w:tcBorders>
              <w:left w:val="single" w:sz="4" w:space="0" w:color="auto"/>
              <w:bottom w:val="single" w:sz="4" w:space="0" w:color="auto"/>
              <w:right w:val="single" w:sz="4" w:space="0" w:color="auto"/>
            </w:tcBorders>
            <w:shd w:val="clear" w:color="auto" w:fill="auto"/>
            <w:vAlign w:val="center"/>
          </w:tcPr>
          <w:p w:rsidR="0007106C" w:rsidRPr="00477892" w:rsidRDefault="0007106C" w:rsidP="0007106C">
            <w:pPr>
              <w:pStyle w:val="ConsPlusCell"/>
              <w:jc w:val="center"/>
              <w:rPr>
                <w:sz w:val="22"/>
                <w:szCs w:val="22"/>
              </w:rPr>
            </w:pPr>
            <w:r w:rsidRPr="00477892">
              <w:rPr>
                <w:sz w:val="22"/>
                <w:szCs w:val="24"/>
              </w:rPr>
              <w:t>3250,0</w:t>
            </w:r>
          </w:p>
        </w:tc>
        <w:tc>
          <w:tcPr>
            <w:tcW w:w="1134" w:type="dxa"/>
            <w:tcBorders>
              <w:left w:val="single" w:sz="4" w:space="0" w:color="auto"/>
              <w:bottom w:val="single" w:sz="4" w:space="0" w:color="auto"/>
            </w:tcBorders>
            <w:shd w:val="clear" w:color="auto" w:fill="auto"/>
            <w:vAlign w:val="center"/>
          </w:tcPr>
          <w:p w:rsidR="0007106C" w:rsidRPr="00477892" w:rsidRDefault="0007106C" w:rsidP="0007106C">
            <w:pPr>
              <w:pStyle w:val="ConsPlusCell"/>
              <w:jc w:val="center"/>
              <w:rPr>
                <w:sz w:val="22"/>
                <w:szCs w:val="22"/>
              </w:rPr>
            </w:pPr>
            <w:r w:rsidRPr="00477892">
              <w:rPr>
                <w:sz w:val="22"/>
                <w:szCs w:val="24"/>
              </w:rPr>
              <w:t>3250,0</w:t>
            </w:r>
          </w:p>
        </w:tc>
        <w:tc>
          <w:tcPr>
            <w:tcW w:w="1545" w:type="dxa"/>
            <w:tcBorders>
              <w:left w:val="single" w:sz="4" w:space="0" w:color="auto"/>
              <w:bottom w:val="single" w:sz="4" w:space="0" w:color="auto"/>
            </w:tcBorders>
            <w:shd w:val="clear" w:color="auto" w:fill="auto"/>
            <w:vAlign w:val="center"/>
          </w:tcPr>
          <w:p w:rsidR="0007106C" w:rsidRPr="00477892" w:rsidRDefault="0007106C" w:rsidP="0007106C">
            <w:pPr>
              <w:jc w:val="center"/>
              <w:rPr>
                <w:rStyle w:val="aa"/>
                <w:rFonts w:ascii="Times New Roman" w:hAnsi="Times New Roman" w:cs="Times New Roman"/>
                <w:i w:val="0"/>
                <w:color w:val="auto"/>
                <w:sz w:val="22"/>
              </w:rPr>
            </w:pPr>
            <w:r w:rsidRPr="00477892">
              <w:rPr>
                <w:rStyle w:val="aa"/>
                <w:rFonts w:ascii="Times New Roman" w:hAnsi="Times New Roman" w:cs="Times New Roman"/>
                <w:color w:val="auto"/>
                <w:sz w:val="22"/>
              </w:rPr>
              <w:t>19845,4</w:t>
            </w:r>
          </w:p>
        </w:tc>
      </w:tr>
      <w:tr w:rsidR="0007106C" w:rsidRPr="00B154DD" w:rsidTr="0007106C">
        <w:trPr>
          <w:trHeight w:val="1020"/>
        </w:trPr>
        <w:tc>
          <w:tcPr>
            <w:tcW w:w="3256" w:type="dxa"/>
            <w:vMerge/>
            <w:shd w:val="clear" w:color="auto" w:fill="auto"/>
          </w:tcPr>
          <w:p w:rsidR="0007106C" w:rsidRPr="00B154DD" w:rsidRDefault="0007106C" w:rsidP="0007106C">
            <w:pPr>
              <w:pStyle w:val="ConsPlusCell"/>
              <w:rPr>
                <w:sz w:val="22"/>
                <w:szCs w:val="22"/>
              </w:rPr>
            </w:pPr>
          </w:p>
        </w:tc>
        <w:tc>
          <w:tcPr>
            <w:tcW w:w="1842" w:type="dxa"/>
            <w:vMerge/>
            <w:shd w:val="clear" w:color="auto" w:fill="auto"/>
          </w:tcPr>
          <w:p w:rsidR="0007106C" w:rsidRPr="00B154DD" w:rsidRDefault="0007106C" w:rsidP="0007106C">
            <w:pPr>
              <w:pStyle w:val="ConsPlusCell"/>
              <w:rPr>
                <w:sz w:val="22"/>
                <w:szCs w:val="22"/>
              </w:rPr>
            </w:pPr>
          </w:p>
        </w:tc>
        <w:tc>
          <w:tcPr>
            <w:tcW w:w="2027" w:type="dxa"/>
            <w:tcBorders>
              <w:top w:val="single" w:sz="4" w:space="0" w:color="auto"/>
              <w:bottom w:val="single" w:sz="4" w:space="0" w:color="auto"/>
              <w:right w:val="single" w:sz="4" w:space="0" w:color="auto"/>
            </w:tcBorders>
            <w:shd w:val="clear" w:color="auto" w:fill="auto"/>
          </w:tcPr>
          <w:p w:rsidR="0007106C" w:rsidRPr="00590764" w:rsidRDefault="0007106C" w:rsidP="0007106C">
            <w:pPr>
              <w:pStyle w:val="ConsPlusCell"/>
              <w:rPr>
                <w:sz w:val="22"/>
                <w:szCs w:val="24"/>
              </w:rPr>
            </w:pPr>
            <w:r w:rsidRPr="00590764">
              <w:rPr>
                <w:sz w:val="22"/>
                <w:szCs w:val="24"/>
              </w:rPr>
              <w:t>Средства бюджета Истринского муниципального района</w:t>
            </w:r>
          </w:p>
        </w:tc>
        <w:tc>
          <w:tcPr>
            <w:tcW w:w="1092" w:type="dxa"/>
            <w:tcBorders>
              <w:top w:val="single" w:sz="4" w:space="0" w:color="auto"/>
              <w:left w:val="single" w:sz="4" w:space="0" w:color="auto"/>
              <w:bottom w:val="single" w:sz="4" w:space="0" w:color="auto"/>
            </w:tcBorders>
            <w:shd w:val="clear" w:color="auto" w:fill="auto"/>
            <w:vAlign w:val="center"/>
          </w:tcPr>
          <w:p w:rsidR="0007106C" w:rsidRPr="00B154DD" w:rsidRDefault="0007106C" w:rsidP="0007106C">
            <w:pPr>
              <w:pStyle w:val="ConsPlusCell"/>
              <w:jc w:val="center"/>
              <w:rPr>
                <w:sz w:val="22"/>
                <w:szCs w:val="22"/>
              </w:rPr>
            </w:pPr>
            <w:r>
              <w:rPr>
                <w:sz w:val="22"/>
                <w:szCs w:val="22"/>
              </w:rPr>
              <w:t>0</w:t>
            </w:r>
          </w:p>
        </w:tc>
        <w:tc>
          <w:tcPr>
            <w:tcW w:w="1134" w:type="dxa"/>
            <w:tcBorders>
              <w:top w:val="single" w:sz="4" w:space="0" w:color="auto"/>
              <w:left w:val="single" w:sz="4" w:space="0" w:color="auto"/>
              <w:bottom w:val="single" w:sz="4" w:space="0" w:color="auto"/>
            </w:tcBorders>
            <w:shd w:val="clear" w:color="auto" w:fill="auto"/>
            <w:vAlign w:val="center"/>
          </w:tcPr>
          <w:p w:rsidR="0007106C" w:rsidRPr="00B154DD" w:rsidRDefault="0007106C" w:rsidP="0007106C">
            <w:pPr>
              <w:pStyle w:val="ConsPlusCell"/>
              <w:jc w:val="center"/>
              <w:rPr>
                <w:sz w:val="22"/>
                <w:szCs w:val="22"/>
              </w:rPr>
            </w:pPr>
            <w:r>
              <w:rPr>
                <w:sz w:val="22"/>
                <w:szCs w:val="22"/>
              </w:rPr>
              <w:t>0</w:t>
            </w:r>
          </w:p>
        </w:tc>
        <w:tc>
          <w:tcPr>
            <w:tcW w:w="1134" w:type="dxa"/>
            <w:tcBorders>
              <w:top w:val="single" w:sz="4" w:space="0" w:color="auto"/>
              <w:left w:val="single" w:sz="4" w:space="0" w:color="auto"/>
              <w:bottom w:val="single" w:sz="4" w:space="0" w:color="auto"/>
            </w:tcBorders>
            <w:shd w:val="clear" w:color="auto" w:fill="auto"/>
            <w:vAlign w:val="center"/>
          </w:tcPr>
          <w:p w:rsidR="0007106C" w:rsidRPr="00B154DD" w:rsidRDefault="0007106C" w:rsidP="0007106C">
            <w:pPr>
              <w:pStyle w:val="ConsPlusCell"/>
              <w:jc w:val="center"/>
              <w:rPr>
                <w:sz w:val="22"/>
                <w:szCs w:val="22"/>
              </w:rPr>
            </w:pPr>
            <w:r>
              <w:rPr>
                <w:sz w:val="22"/>
                <w:szCs w:val="22"/>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7106C" w:rsidRPr="00B154DD" w:rsidRDefault="0007106C" w:rsidP="0007106C">
            <w:pPr>
              <w:pStyle w:val="ConsPlusCell"/>
              <w:jc w:val="center"/>
              <w:rPr>
                <w:sz w:val="22"/>
                <w:szCs w:val="22"/>
              </w:rPr>
            </w:pPr>
            <w:r>
              <w:rPr>
                <w:sz w:val="22"/>
                <w:szCs w:val="22"/>
              </w:rPr>
              <w:t>0</w:t>
            </w:r>
          </w:p>
        </w:tc>
        <w:tc>
          <w:tcPr>
            <w:tcW w:w="1134" w:type="dxa"/>
            <w:tcBorders>
              <w:top w:val="single" w:sz="4" w:space="0" w:color="auto"/>
              <w:left w:val="single" w:sz="4" w:space="0" w:color="auto"/>
              <w:bottom w:val="single" w:sz="4" w:space="0" w:color="auto"/>
            </w:tcBorders>
            <w:shd w:val="clear" w:color="auto" w:fill="auto"/>
            <w:vAlign w:val="center"/>
          </w:tcPr>
          <w:p w:rsidR="0007106C" w:rsidRPr="00B154DD" w:rsidRDefault="0007106C" w:rsidP="0007106C">
            <w:pPr>
              <w:pStyle w:val="ConsPlusCell"/>
              <w:jc w:val="center"/>
              <w:rPr>
                <w:sz w:val="22"/>
                <w:szCs w:val="22"/>
              </w:rPr>
            </w:pPr>
            <w:r>
              <w:rPr>
                <w:sz w:val="22"/>
                <w:szCs w:val="22"/>
              </w:rPr>
              <w:t>0</w:t>
            </w:r>
          </w:p>
        </w:tc>
        <w:tc>
          <w:tcPr>
            <w:tcW w:w="1545" w:type="dxa"/>
            <w:tcBorders>
              <w:top w:val="single" w:sz="4" w:space="0" w:color="auto"/>
              <w:left w:val="single" w:sz="4" w:space="0" w:color="auto"/>
              <w:bottom w:val="single" w:sz="4" w:space="0" w:color="auto"/>
            </w:tcBorders>
            <w:shd w:val="clear" w:color="auto" w:fill="auto"/>
            <w:vAlign w:val="center"/>
          </w:tcPr>
          <w:p w:rsidR="0007106C" w:rsidRPr="00B154DD" w:rsidRDefault="0007106C" w:rsidP="0007106C">
            <w:pPr>
              <w:pStyle w:val="ConsPlusCell"/>
              <w:jc w:val="center"/>
              <w:rPr>
                <w:sz w:val="22"/>
                <w:szCs w:val="22"/>
              </w:rPr>
            </w:pPr>
            <w:r>
              <w:rPr>
                <w:sz w:val="22"/>
                <w:szCs w:val="22"/>
              </w:rPr>
              <w:t>0</w:t>
            </w:r>
          </w:p>
        </w:tc>
      </w:tr>
      <w:tr w:rsidR="0007106C" w:rsidRPr="00B154DD" w:rsidTr="0007106C">
        <w:trPr>
          <w:trHeight w:val="208"/>
        </w:trPr>
        <w:tc>
          <w:tcPr>
            <w:tcW w:w="3256" w:type="dxa"/>
            <w:vMerge/>
            <w:shd w:val="clear" w:color="auto" w:fill="auto"/>
          </w:tcPr>
          <w:p w:rsidR="0007106C" w:rsidRPr="00B154DD" w:rsidRDefault="0007106C" w:rsidP="0007106C">
            <w:pPr>
              <w:pStyle w:val="ConsPlusCell"/>
              <w:rPr>
                <w:sz w:val="22"/>
                <w:szCs w:val="22"/>
              </w:rPr>
            </w:pPr>
          </w:p>
        </w:tc>
        <w:tc>
          <w:tcPr>
            <w:tcW w:w="1842" w:type="dxa"/>
            <w:vMerge/>
            <w:shd w:val="clear" w:color="auto" w:fill="auto"/>
          </w:tcPr>
          <w:p w:rsidR="0007106C" w:rsidRPr="00B154DD" w:rsidRDefault="0007106C" w:rsidP="0007106C">
            <w:pPr>
              <w:pStyle w:val="ConsPlusCell"/>
              <w:rPr>
                <w:sz w:val="22"/>
                <w:szCs w:val="22"/>
              </w:rPr>
            </w:pPr>
          </w:p>
        </w:tc>
        <w:tc>
          <w:tcPr>
            <w:tcW w:w="2027" w:type="dxa"/>
            <w:tcBorders>
              <w:top w:val="single" w:sz="4" w:space="0" w:color="auto"/>
              <w:right w:val="single" w:sz="4" w:space="0" w:color="auto"/>
            </w:tcBorders>
            <w:shd w:val="clear" w:color="auto" w:fill="auto"/>
          </w:tcPr>
          <w:p w:rsidR="0007106C" w:rsidRPr="00590764" w:rsidRDefault="0007106C" w:rsidP="0007106C">
            <w:pPr>
              <w:pStyle w:val="ConsPlusCell"/>
              <w:rPr>
                <w:sz w:val="22"/>
                <w:szCs w:val="24"/>
              </w:rPr>
            </w:pPr>
            <w:r w:rsidRPr="00590764">
              <w:rPr>
                <w:sz w:val="22"/>
                <w:szCs w:val="22"/>
              </w:rPr>
              <w:t xml:space="preserve">Средства      </w:t>
            </w:r>
            <w:r w:rsidRPr="00590764">
              <w:rPr>
                <w:sz w:val="22"/>
                <w:szCs w:val="22"/>
              </w:rPr>
              <w:br/>
              <w:t xml:space="preserve">бюджета       </w:t>
            </w:r>
            <w:r w:rsidRPr="00590764">
              <w:rPr>
                <w:sz w:val="22"/>
                <w:szCs w:val="22"/>
              </w:rPr>
              <w:br/>
              <w:t xml:space="preserve">Московской    </w:t>
            </w:r>
            <w:r w:rsidRPr="00590764">
              <w:rPr>
                <w:sz w:val="22"/>
                <w:szCs w:val="22"/>
              </w:rPr>
              <w:br/>
              <w:t xml:space="preserve">области       </w:t>
            </w:r>
          </w:p>
        </w:tc>
        <w:tc>
          <w:tcPr>
            <w:tcW w:w="1092" w:type="dxa"/>
            <w:tcBorders>
              <w:top w:val="single" w:sz="4" w:space="0" w:color="auto"/>
              <w:left w:val="single" w:sz="4" w:space="0" w:color="auto"/>
            </w:tcBorders>
            <w:shd w:val="clear" w:color="auto" w:fill="auto"/>
            <w:vAlign w:val="center"/>
          </w:tcPr>
          <w:p w:rsidR="0007106C" w:rsidRPr="00B154DD" w:rsidRDefault="0007106C" w:rsidP="0007106C">
            <w:pPr>
              <w:pStyle w:val="ConsPlusCell"/>
              <w:jc w:val="center"/>
              <w:rPr>
                <w:sz w:val="22"/>
                <w:szCs w:val="22"/>
              </w:rPr>
            </w:pPr>
            <w:r>
              <w:rPr>
                <w:sz w:val="22"/>
                <w:szCs w:val="22"/>
              </w:rPr>
              <w:t>0</w:t>
            </w:r>
          </w:p>
        </w:tc>
        <w:tc>
          <w:tcPr>
            <w:tcW w:w="1134" w:type="dxa"/>
            <w:tcBorders>
              <w:top w:val="single" w:sz="4" w:space="0" w:color="auto"/>
              <w:left w:val="single" w:sz="4" w:space="0" w:color="auto"/>
            </w:tcBorders>
            <w:shd w:val="clear" w:color="auto" w:fill="auto"/>
            <w:vAlign w:val="center"/>
          </w:tcPr>
          <w:p w:rsidR="0007106C" w:rsidRPr="00B154DD" w:rsidRDefault="0007106C" w:rsidP="0007106C">
            <w:pPr>
              <w:pStyle w:val="ConsPlusCell"/>
              <w:jc w:val="center"/>
              <w:rPr>
                <w:sz w:val="22"/>
                <w:szCs w:val="22"/>
              </w:rPr>
            </w:pPr>
            <w:r>
              <w:rPr>
                <w:sz w:val="22"/>
                <w:szCs w:val="22"/>
              </w:rPr>
              <w:t>0</w:t>
            </w:r>
          </w:p>
        </w:tc>
        <w:tc>
          <w:tcPr>
            <w:tcW w:w="1134" w:type="dxa"/>
            <w:tcBorders>
              <w:top w:val="single" w:sz="4" w:space="0" w:color="auto"/>
              <w:left w:val="single" w:sz="4" w:space="0" w:color="auto"/>
            </w:tcBorders>
            <w:shd w:val="clear" w:color="auto" w:fill="auto"/>
            <w:vAlign w:val="center"/>
          </w:tcPr>
          <w:p w:rsidR="0007106C" w:rsidRPr="00B154DD" w:rsidRDefault="0007106C" w:rsidP="0007106C">
            <w:pPr>
              <w:pStyle w:val="ConsPlusCell"/>
              <w:jc w:val="center"/>
              <w:rPr>
                <w:sz w:val="22"/>
                <w:szCs w:val="22"/>
              </w:rPr>
            </w:pPr>
            <w:r>
              <w:rPr>
                <w:sz w:val="22"/>
                <w:szCs w:val="22"/>
              </w:rPr>
              <w:t>0</w:t>
            </w:r>
          </w:p>
        </w:tc>
        <w:tc>
          <w:tcPr>
            <w:tcW w:w="1134" w:type="dxa"/>
            <w:tcBorders>
              <w:top w:val="single" w:sz="4" w:space="0" w:color="auto"/>
              <w:left w:val="single" w:sz="4" w:space="0" w:color="auto"/>
              <w:right w:val="single" w:sz="4" w:space="0" w:color="auto"/>
            </w:tcBorders>
            <w:shd w:val="clear" w:color="auto" w:fill="auto"/>
            <w:vAlign w:val="center"/>
          </w:tcPr>
          <w:p w:rsidR="0007106C" w:rsidRPr="00B154DD" w:rsidRDefault="0007106C" w:rsidP="0007106C">
            <w:pPr>
              <w:pStyle w:val="ConsPlusCell"/>
              <w:jc w:val="center"/>
              <w:rPr>
                <w:sz w:val="22"/>
                <w:szCs w:val="22"/>
              </w:rPr>
            </w:pPr>
            <w:r>
              <w:rPr>
                <w:sz w:val="22"/>
                <w:szCs w:val="22"/>
              </w:rPr>
              <w:t>0</w:t>
            </w:r>
          </w:p>
        </w:tc>
        <w:tc>
          <w:tcPr>
            <w:tcW w:w="1134" w:type="dxa"/>
            <w:tcBorders>
              <w:top w:val="single" w:sz="4" w:space="0" w:color="auto"/>
              <w:left w:val="single" w:sz="4" w:space="0" w:color="auto"/>
            </w:tcBorders>
            <w:shd w:val="clear" w:color="auto" w:fill="auto"/>
            <w:vAlign w:val="center"/>
          </w:tcPr>
          <w:p w:rsidR="0007106C" w:rsidRPr="00B154DD" w:rsidRDefault="0007106C" w:rsidP="0007106C">
            <w:pPr>
              <w:pStyle w:val="ConsPlusCell"/>
              <w:jc w:val="center"/>
              <w:rPr>
                <w:sz w:val="22"/>
                <w:szCs w:val="22"/>
              </w:rPr>
            </w:pPr>
            <w:r>
              <w:rPr>
                <w:sz w:val="22"/>
                <w:szCs w:val="22"/>
              </w:rPr>
              <w:t>0</w:t>
            </w:r>
          </w:p>
        </w:tc>
        <w:tc>
          <w:tcPr>
            <w:tcW w:w="1545" w:type="dxa"/>
            <w:tcBorders>
              <w:top w:val="single" w:sz="4" w:space="0" w:color="auto"/>
              <w:left w:val="single" w:sz="4" w:space="0" w:color="auto"/>
            </w:tcBorders>
            <w:shd w:val="clear" w:color="auto" w:fill="auto"/>
            <w:vAlign w:val="center"/>
          </w:tcPr>
          <w:p w:rsidR="0007106C" w:rsidRPr="00B154DD" w:rsidRDefault="0007106C" w:rsidP="0007106C">
            <w:pPr>
              <w:pStyle w:val="ConsPlusCell"/>
              <w:jc w:val="center"/>
              <w:rPr>
                <w:sz w:val="22"/>
                <w:szCs w:val="22"/>
              </w:rPr>
            </w:pPr>
            <w:r>
              <w:rPr>
                <w:sz w:val="22"/>
                <w:szCs w:val="22"/>
              </w:rPr>
              <w:t>0</w:t>
            </w:r>
          </w:p>
        </w:tc>
      </w:tr>
      <w:tr w:rsidR="0007106C" w:rsidRPr="00B154DD" w:rsidTr="0007106C">
        <w:trPr>
          <w:trHeight w:val="700"/>
        </w:trPr>
        <w:tc>
          <w:tcPr>
            <w:tcW w:w="3256" w:type="dxa"/>
            <w:vMerge/>
            <w:shd w:val="clear" w:color="auto" w:fill="auto"/>
          </w:tcPr>
          <w:p w:rsidR="0007106C" w:rsidRPr="00B154DD" w:rsidRDefault="0007106C" w:rsidP="0007106C">
            <w:pPr>
              <w:pStyle w:val="ConsPlusCell"/>
              <w:rPr>
                <w:sz w:val="22"/>
                <w:szCs w:val="22"/>
              </w:rPr>
            </w:pPr>
          </w:p>
        </w:tc>
        <w:tc>
          <w:tcPr>
            <w:tcW w:w="1842" w:type="dxa"/>
            <w:vMerge/>
            <w:shd w:val="clear" w:color="auto" w:fill="auto"/>
          </w:tcPr>
          <w:p w:rsidR="0007106C" w:rsidRPr="00B154DD" w:rsidRDefault="0007106C" w:rsidP="0007106C">
            <w:pPr>
              <w:pStyle w:val="ConsPlusCell"/>
              <w:rPr>
                <w:sz w:val="22"/>
                <w:szCs w:val="22"/>
              </w:rPr>
            </w:pPr>
          </w:p>
        </w:tc>
        <w:tc>
          <w:tcPr>
            <w:tcW w:w="2027" w:type="dxa"/>
            <w:tcBorders>
              <w:right w:val="single" w:sz="4" w:space="0" w:color="auto"/>
            </w:tcBorders>
            <w:shd w:val="clear" w:color="auto" w:fill="auto"/>
          </w:tcPr>
          <w:p w:rsidR="0007106C" w:rsidRPr="00590764" w:rsidRDefault="0007106C" w:rsidP="0007106C">
            <w:pPr>
              <w:pStyle w:val="ConsPlusCell"/>
              <w:rPr>
                <w:sz w:val="22"/>
                <w:szCs w:val="22"/>
              </w:rPr>
            </w:pPr>
            <w:r w:rsidRPr="00590764">
              <w:rPr>
                <w:sz w:val="22"/>
                <w:szCs w:val="22"/>
              </w:rPr>
              <w:t>Средства федерального бюджета</w:t>
            </w:r>
          </w:p>
        </w:tc>
        <w:tc>
          <w:tcPr>
            <w:tcW w:w="1092" w:type="dxa"/>
            <w:tcBorders>
              <w:left w:val="single" w:sz="4" w:space="0" w:color="auto"/>
            </w:tcBorders>
            <w:shd w:val="clear" w:color="auto" w:fill="auto"/>
            <w:vAlign w:val="center"/>
          </w:tcPr>
          <w:p w:rsidR="0007106C" w:rsidRPr="00B154DD" w:rsidRDefault="0007106C" w:rsidP="0007106C">
            <w:pPr>
              <w:pStyle w:val="ConsPlusCell"/>
              <w:jc w:val="center"/>
              <w:rPr>
                <w:sz w:val="22"/>
                <w:szCs w:val="22"/>
              </w:rPr>
            </w:pPr>
            <w:r>
              <w:rPr>
                <w:sz w:val="22"/>
                <w:szCs w:val="22"/>
              </w:rPr>
              <w:t>0</w:t>
            </w:r>
          </w:p>
        </w:tc>
        <w:tc>
          <w:tcPr>
            <w:tcW w:w="1134" w:type="dxa"/>
            <w:tcBorders>
              <w:left w:val="single" w:sz="4" w:space="0" w:color="auto"/>
            </w:tcBorders>
            <w:shd w:val="clear" w:color="auto" w:fill="auto"/>
            <w:vAlign w:val="center"/>
          </w:tcPr>
          <w:p w:rsidR="0007106C" w:rsidRPr="00B154DD" w:rsidRDefault="0007106C" w:rsidP="0007106C">
            <w:pPr>
              <w:pStyle w:val="ConsPlusCell"/>
              <w:jc w:val="center"/>
              <w:rPr>
                <w:sz w:val="22"/>
                <w:szCs w:val="22"/>
              </w:rPr>
            </w:pPr>
            <w:r>
              <w:rPr>
                <w:sz w:val="22"/>
                <w:szCs w:val="22"/>
              </w:rPr>
              <w:t>0</w:t>
            </w:r>
          </w:p>
        </w:tc>
        <w:tc>
          <w:tcPr>
            <w:tcW w:w="1134" w:type="dxa"/>
            <w:tcBorders>
              <w:left w:val="single" w:sz="4" w:space="0" w:color="auto"/>
            </w:tcBorders>
            <w:shd w:val="clear" w:color="auto" w:fill="auto"/>
            <w:vAlign w:val="center"/>
          </w:tcPr>
          <w:p w:rsidR="0007106C" w:rsidRPr="00B154DD" w:rsidRDefault="0007106C" w:rsidP="0007106C">
            <w:pPr>
              <w:pStyle w:val="ConsPlusCell"/>
              <w:jc w:val="center"/>
              <w:rPr>
                <w:sz w:val="22"/>
                <w:szCs w:val="22"/>
              </w:rPr>
            </w:pPr>
            <w:r>
              <w:rPr>
                <w:sz w:val="22"/>
                <w:szCs w:val="22"/>
              </w:rPr>
              <w:t>0</w:t>
            </w:r>
          </w:p>
        </w:tc>
        <w:tc>
          <w:tcPr>
            <w:tcW w:w="1134" w:type="dxa"/>
            <w:tcBorders>
              <w:left w:val="single" w:sz="4" w:space="0" w:color="auto"/>
              <w:right w:val="single" w:sz="4" w:space="0" w:color="auto"/>
            </w:tcBorders>
            <w:shd w:val="clear" w:color="auto" w:fill="auto"/>
            <w:vAlign w:val="center"/>
          </w:tcPr>
          <w:p w:rsidR="0007106C" w:rsidRPr="00B154DD" w:rsidRDefault="0007106C" w:rsidP="0007106C">
            <w:pPr>
              <w:pStyle w:val="ConsPlusCell"/>
              <w:jc w:val="center"/>
              <w:rPr>
                <w:sz w:val="22"/>
                <w:szCs w:val="22"/>
              </w:rPr>
            </w:pPr>
            <w:r>
              <w:rPr>
                <w:sz w:val="22"/>
                <w:szCs w:val="22"/>
              </w:rPr>
              <w:t>0</w:t>
            </w:r>
          </w:p>
        </w:tc>
        <w:tc>
          <w:tcPr>
            <w:tcW w:w="1134" w:type="dxa"/>
            <w:tcBorders>
              <w:left w:val="single" w:sz="4" w:space="0" w:color="auto"/>
            </w:tcBorders>
            <w:shd w:val="clear" w:color="auto" w:fill="auto"/>
            <w:vAlign w:val="center"/>
          </w:tcPr>
          <w:p w:rsidR="0007106C" w:rsidRPr="00B154DD" w:rsidRDefault="0007106C" w:rsidP="0007106C">
            <w:pPr>
              <w:pStyle w:val="ConsPlusCell"/>
              <w:jc w:val="center"/>
              <w:rPr>
                <w:sz w:val="22"/>
                <w:szCs w:val="22"/>
              </w:rPr>
            </w:pPr>
            <w:r>
              <w:rPr>
                <w:sz w:val="22"/>
                <w:szCs w:val="22"/>
              </w:rPr>
              <w:t>0</w:t>
            </w:r>
          </w:p>
        </w:tc>
        <w:tc>
          <w:tcPr>
            <w:tcW w:w="1545" w:type="dxa"/>
            <w:tcBorders>
              <w:left w:val="single" w:sz="4" w:space="0" w:color="auto"/>
            </w:tcBorders>
            <w:shd w:val="clear" w:color="auto" w:fill="auto"/>
            <w:vAlign w:val="center"/>
          </w:tcPr>
          <w:p w:rsidR="0007106C" w:rsidRPr="00B154DD" w:rsidRDefault="0007106C" w:rsidP="0007106C">
            <w:pPr>
              <w:pStyle w:val="ConsPlusCell"/>
              <w:jc w:val="center"/>
              <w:rPr>
                <w:sz w:val="22"/>
                <w:szCs w:val="22"/>
              </w:rPr>
            </w:pPr>
            <w:r>
              <w:rPr>
                <w:sz w:val="22"/>
                <w:szCs w:val="22"/>
              </w:rPr>
              <w:t>0</w:t>
            </w:r>
          </w:p>
        </w:tc>
      </w:tr>
      <w:tr w:rsidR="0007106C" w:rsidRPr="00B154DD" w:rsidTr="0007106C">
        <w:trPr>
          <w:trHeight w:val="498"/>
        </w:trPr>
        <w:tc>
          <w:tcPr>
            <w:tcW w:w="3256" w:type="dxa"/>
            <w:vMerge/>
            <w:shd w:val="clear" w:color="auto" w:fill="auto"/>
          </w:tcPr>
          <w:p w:rsidR="0007106C" w:rsidRPr="00B154DD" w:rsidRDefault="0007106C" w:rsidP="0007106C">
            <w:pPr>
              <w:pStyle w:val="ConsPlusCell"/>
              <w:rPr>
                <w:sz w:val="22"/>
                <w:szCs w:val="22"/>
              </w:rPr>
            </w:pPr>
          </w:p>
        </w:tc>
        <w:tc>
          <w:tcPr>
            <w:tcW w:w="1842" w:type="dxa"/>
            <w:vMerge/>
            <w:shd w:val="clear" w:color="auto" w:fill="auto"/>
          </w:tcPr>
          <w:p w:rsidR="0007106C" w:rsidRPr="00B154DD" w:rsidRDefault="0007106C" w:rsidP="0007106C">
            <w:pPr>
              <w:pStyle w:val="ConsPlusCell"/>
              <w:rPr>
                <w:sz w:val="22"/>
                <w:szCs w:val="22"/>
              </w:rPr>
            </w:pPr>
          </w:p>
        </w:tc>
        <w:tc>
          <w:tcPr>
            <w:tcW w:w="2027" w:type="dxa"/>
            <w:tcBorders>
              <w:right w:val="single" w:sz="4" w:space="0" w:color="auto"/>
            </w:tcBorders>
            <w:shd w:val="clear" w:color="auto" w:fill="auto"/>
          </w:tcPr>
          <w:p w:rsidR="0007106C" w:rsidRPr="00590764" w:rsidRDefault="0007106C" w:rsidP="0007106C">
            <w:pPr>
              <w:pStyle w:val="ConsPlusCell"/>
              <w:rPr>
                <w:sz w:val="22"/>
                <w:szCs w:val="22"/>
              </w:rPr>
            </w:pPr>
            <w:r w:rsidRPr="00590764">
              <w:rPr>
                <w:sz w:val="22"/>
                <w:szCs w:val="22"/>
              </w:rPr>
              <w:t>Внебюджетные источники</w:t>
            </w:r>
          </w:p>
        </w:tc>
        <w:tc>
          <w:tcPr>
            <w:tcW w:w="1092" w:type="dxa"/>
            <w:tcBorders>
              <w:left w:val="single" w:sz="4" w:space="0" w:color="auto"/>
            </w:tcBorders>
            <w:shd w:val="clear" w:color="auto" w:fill="auto"/>
            <w:vAlign w:val="center"/>
          </w:tcPr>
          <w:p w:rsidR="0007106C" w:rsidRPr="00B154DD" w:rsidRDefault="0007106C" w:rsidP="0007106C">
            <w:pPr>
              <w:pStyle w:val="ConsPlusCell"/>
              <w:jc w:val="center"/>
              <w:rPr>
                <w:sz w:val="22"/>
                <w:szCs w:val="22"/>
              </w:rPr>
            </w:pPr>
            <w:r>
              <w:rPr>
                <w:sz w:val="22"/>
                <w:szCs w:val="22"/>
              </w:rPr>
              <w:t>0</w:t>
            </w:r>
          </w:p>
        </w:tc>
        <w:tc>
          <w:tcPr>
            <w:tcW w:w="1134" w:type="dxa"/>
            <w:tcBorders>
              <w:left w:val="single" w:sz="4" w:space="0" w:color="auto"/>
            </w:tcBorders>
            <w:shd w:val="clear" w:color="auto" w:fill="auto"/>
            <w:vAlign w:val="center"/>
          </w:tcPr>
          <w:p w:rsidR="0007106C" w:rsidRPr="00B154DD" w:rsidRDefault="0007106C" w:rsidP="0007106C">
            <w:pPr>
              <w:pStyle w:val="ConsPlusCell"/>
              <w:jc w:val="center"/>
              <w:rPr>
                <w:sz w:val="22"/>
                <w:szCs w:val="22"/>
              </w:rPr>
            </w:pPr>
            <w:r>
              <w:rPr>
                <w:sz w:val="22"/>
                <w:szCs w:val="22"/>
              </w:rPr>
              <w:t>0</w:t>
            </w:r>
          </w:p>
        </w:tc>
        <w:tc>
          <w:tcPr>
            <w:tcW w:w="1134" w:type="dxa"/>
            <w:tcBorders>
              <w:left w:val="single" w:sz="4" w:space="0" w:color="auto"/>
            </w:tcBorders>
            <w:shd w:val="clear" w:color="auto" w:fill="auto"/>
            <w:vAlign w:val="center"/>
          </w:tcPr>
          <w:p w:rsidR="0007106C" w:rsidRPr="00B154DD" w:rsidRDefault="0007106C" w:rsidP="0007106C">
            <w:pPr>
              <w:pStyle w:val="ConsPlusCell"/>
              <w:jc w:val="center"/>
              <w:rPr>
                <w:sz w:val="22"/>
                <w:szCs w:val="22"/>
              </w:rPr>
            </w:pPr>
            <w:r>
              <w:rPr>
                <w:sz w:val="22"/>
                <w:szCs w:val="22"/>
              </w:rPr>
              <w:t>0</w:t>
            </w:r>
          </w:p>
        </w:tc>
        <w:tc>
          <w:tcPr>
            <w:tcW w:w="1134" w:type="dxa"/>
            <w:tcBorders>
              <w:left w:val="single" w:sz="4" w:space="0" w:color="auto"/>
              <w:right w:val="single" w:sz="4" w:space="0" w:color="auto"/>
            </w:tcBorders>
            <w:shd w:val="clear" w:color="auto" w:fill="auto"/>
            <w:vAlign w:val="center"/>
          </w:tcPr>
          <w:p w:rsidR="0007106C" w:rsidRPr="00B154DD" w:rsidRDefault="0007106C" w:rsidP="0007106C">
            <w:pPr>
              <w:pStyle w:val="ConsPlusCell"/>
              <w:jc w:val="center"/>
              <w:rPr>
                <w:sz w:val="22"/>
                <w:szCs w:val="22"/>
              </w:rPr>
            </w:pPr>
            <w:r>
              <w:rPr>
                <w:sz w:val="22"/>
                <w:szCs w:val="22"/>
              </w:rPr>
              <w:t>0</w:t>
            </w:r>
          </w:p>
        </w:tc>
        <w:tc>
          <w:tcPr>
            <w:tcW w:w="1134" w:type="dxa"/>
            <w:tcBorders>
              <w:left w:val="single" w:sz="4" w:space="0" w:color="auto"/>
            </w:tcBorders>
            <w:shd w:val="clear" w:color="auto" w:fill="auto"/>
            <w:vAlign w:val="center"/>
          </w:tcPr>
          <w:p w:rsidR="0007106C" w:rsidRPr="00B154DD" w:rsidRDefault="0007106C" w:rsidP="0007106C">
            <w:pPr>
              <w:pStyle w:val="ConsPlusCell"/>
              <w:jc w:val="center"/>
              <w:rPr>
                <w:sz w:val="22"/>
                <w:szCs w:val="22"/>
              </w:rPr>
            </w:pPr>
            <w:r>
              <w:rPr>
                <w:sz w:val="22"/>
                <w:szCs w:val="22"/>
              </w:rPr>
              <w:t>0</w:t>
            </w:r>
          </w:p>
        </w:tc>
        <w:tc>
          <w:tcPr>
            <w:tcW w:w="1545" w:type="dxa"/>
            <w:tcBorders>
              <w:left w:val="single" w:sz="4" w:space="0" w:color="auto"/>
            </w:tcBorders>
            <w:shd w:val="clear" w:color="auto" w:fill="auto"/>
            <w:vAlign w:val="center"/>
          </w:tcPr>
          <w:p w:rsidR="0007106C" w:rsidRPr="00B154DD" w:rsidRDefault="0007106C" w:rsidP="0007106C">
            <w:pPr>
              <w:pStyle w:val="ConsPlusCell"/>
              <w:jc w:val="center"/>
              <w:rPr>
                <w:sz w:val="22"/>
                <w:szCs w:val="22"/>
              </w:rPr>
            </w:pPr>
            <w:r>
              <w:rPr>
                <w:sz w:val="22"/>
                <w:szCs w:val="22"/>
              </w:rPr>
              <w:t>0</w:t>
            </w:r>
          </w:p>
        </w:tc>
      </w:tr>
      <w:tr w:rsidR="0007106C" w:rsidRPr="00B154DD" w:rsidTr="0007106C">
        <w:trPr>
          <w:trHeight w:val="491"/>
        </w:trPr>
        <w:tc>
          <w:tcPr>
            <w:tcW w:w="3256" w:type="dxa"/>
            <w:vMerge/>
            <w:shd w:val="clear" w:color="auto" w:fill="auto"/>
          </w:tcPr>
          <w:p w:rsidR="0007106C" w:rsidRPr="00B154DD" w:rsidRDefault="0007106C" w:rsidP="0007106C">
            <w:pPr>
              <w:pStyle w:val="ConsPlusCell"/>
              <w:rPr>
                <w:sz w:val="22"/>
                <w:szCs w:val="22"/>
              </w:rPr>
            </w:pPr>
          </w:p>
        </w:tc>
        <w:tc>
          <w:tcPr>
            <w:tcW w:w="1842" w:type="dxa"/>
            <w:vMerge/>
            <w:shd w:val="clear" w:color="auto" w:fill="auto"/>
          </w:tcPr>
          <w:p w:rsidR="0007106C" w:rsidRPr="00B154DD" w:rsidRDefault="0007106C" w:rsidP="0007106C">
            <w:pPr>
              <w:pStyle w:val="ConsPlusCell"/>
              <w:rPr>
                <w:sz w:val="22"/>
                <w:szCs w:val="22"/>
              </w:rPr>
            </w:pPr>
          </w:p>
        </w:tc>
        <w:tc>
          <w:tcPr>
            <w:tcW w:w="2027" w:type="dxa"/>
            <w:tcBorders>
              <w:right w:val="single" w:sz="4" w:space="0" w:color="auto"/>
            </w:tcBorders>
            <w:shd w:val="clear" w:color="auto" w:fill="auto"/>
          </w:tcPr>
          <w:p w:rsidR="0007106C" w:rsidRPr="00590764" w:rsidRDefault="0007106C" w:rsidP="0007106C">
            <w:pPr>
              <w:pStyle w:val="ConsPlusCell"/>
              <w:rPr>
                <w:sz w:val="22"/>
                <w:szCs w:val="22"/>
              </w:rPr>
            </w:pPr>
            <w:r w:rsidRPr="00590764">
              <w:rPr>
                <w:sz w:val="22"/>
                <w:szCs w:val="24"/>
              </w:rPr>
              <w:t>Средства бюджетов поселений</w:t>
            </w:r>
          </w:p>
        </w:tc>
        <w:tc>
          <w:tcPr>
            <w:tcW w:w="1092" w:type="dxa"/>
            <w:tcBorders>
              <w:left w:val="single" w:sz="4" w:space="0" w:color="auto"/>
            </w:tcBorders>
            <w:shd w:val="clear" w:color="auto" w:fill="auto"/>
            <w:vAlign w:val="center"/>
          </w:tcPr>
          <w:p w:rsidR="0007106C" w:rsidRPr="00B154DD" w:rsidRDefault="0007106C" w:rsidP="0007106C">
            <w:pPr>
              <w:pStyle w:val="ConsPlusCell"/>
              <w:jc w:val="center"/>
              <w:rPr>
                <w:sz w:val="22"/>
                <w:szCs w:val="22"/>
              </w:rPr>
            </w:pPr>
            <w:r>
              <w:rPr>
                <w:sz w:val="22"/>
                <w:szCs w:val="22"/>
              </w:rPr>
              <w:t>0</w:t>
            </w:r>
          </w:p>
        </w:tc>
        <w:tc>
          <w:tcPr>
            <w:tcW w:w="1134" w:type="dxa"/>
            <w:tcBorders>
              <w:left w:val="single" w:sz="4" w:space="0" w:color="auto"/>
            </w:tcBorders>
            <w:shd w:val="clear" w:color="auto" w:fill="auto"/>
            <w:vAlign w:val="center"/>
          </w:tcPr>
          <w:p w:rsidR="0007106C" w:rsidRPr="00B154DD" w:rsidRDefault="0007106C" w:rsidP="0007106C">
            <w:pPr>
              <w:pStyle w:val="ConsPlusCell"/>
              <w:jc w:val="center"/>
              <w:rPr>
                <w:sz w:val="22"/>
                <w:szCs w:val="22"/>
              </w:rPr>
            </w:pPr>
            <w:r>
              <w:rPr>
                <w:sz w:val="22"/>
                <w:szCs w:val="22"/>
              </w:rPr>
              <w:t>0</w:t>
            </w:r>
          </w:p>
        </w:tc>
        <w:tc>
          <w:tcPr>
            <w:tcW w:w="1134" w:type="dxa"/>
            <w:tcBorders>
              <w:left w:val="single" w:sz="4" w:space="0" w:color="auto"/>
            </w:tcBorders>
            <w:shd w:val="clear" w:color="auto" w:fill="auto"/>
            <w:vAlign w:val="center"/>
          </w:tcPr>
          <w:p w:rsidR="0007106C" w:rsidRPr="00B154DD" w:rsidRDefault="0007106C" w:rsidP="0007106C">
            <w:pPr>
              <w:pStyle w:val="ConsPlusCell"/>
              <w:jc w:val="center"/>
              <w:rPr>
                <w:sz w:val="22"/>
                <w:szCs w:val="22"/>
              </w:rPr>
            </w:pPr>
            <w:r>
              <w:rPr>
                <w:sz w:val="22"/>
                <w:szCs w:val="22"/>
              </w:rPr>
              <w:t>0</w:t>
            </w:r>
          </w:p>
        </w:tc>
        <w:tc>
          <w:tcPr>
            <w:tcW w:w="1134" w:type="dxa"/>
            <w:tcBorders>
              <w:left w:val="single" w:sz="4" w:space="0" w:color="auto"/>
              <w:right w:val="single" w:sz="4" w:space="0" w:color="auto"/>
            </w:tcBorders>
            <w:shd w:val="clear" w:color="auto" w:fill="auto"/>
            <w:vAlign w:val="center"/>
          </w:tcPr>
          <w:p w:rsidR="0007106C" w:rsidRPr="00B154DD" w:rsidRDefault="0007106C" w:rsidP="0007106C">
            <w:pPr>
              <w:pStyle w:val="ConsPlusCell"/>
              <w:jc w:val="center"/>
              <w:rPr>
                <w:sz w:val="22"/>
                <w:szCs w:val="22"/>
              </w:rPr>
            </w:pPr>
            <w:r>
              <w:rPr>
                <w:sz w:val="22"/>
                <w:szCs w:val="22"/>
              </w:rPr>
              <w:t>0</w:t>
            </w:r>
          </w:p>
        </w:tc>
        <w:tc>
          <w:tcPr>
            <w:tcW w:w="1134" w:type="dxa"/>
            <w:tcBorders>
              <w:left w:val="single" w:sz="4" w:space="0" w:color="auto"/>
            </w:tcBorders>
            <w:shd w:val="clear" w:color="auto" w:fill="auto"/>
            <w:vAlign w:val="center"/>
          </w:tcPr>
          <w:p w:rsidR="0007106C" w:rsidRPr="00B154DD" w:rsidRDefault="0007106C" w:rsidP="0007106C">
            <w:pPr>
              <w:pStyle w:val="ConsPlusCell"/>
              <w:jc w:val="center"/>
              <w:rPr>
                <w:sz w:val="22"/>
                <w:szCs w:val="22"/>
              </w:rPr>
            </w:pPr>
            <w:r>
              <w:rPr>
                <w:sz w:val="22"/>
                <w:szCs w:val="22"/>
              </w:rPr>
              <w:t>0</w:t>
            </w:r>
          </w:p>
        </w:tc>
        <w:tc>
          <w:tcPr>
            <w:tcW w:w="1545" w:type="dxa"/>
            <w:tcBorders>
              <w:left w:val="single" w:sz="4" w:space="0" w:color="auto"/>
            </w:tcBorders>
            <w:shd w:val="clear" w:color="auto" w:fill="auto"/>
            <w:vAlign w:val="center"/>
          </w:tcPr>
          <w:p w:rsidR="0007106C" w:rsidRPr="00B154DD" w:rsidRDefault="0007106C" w:rsidP="0007106C">
            <w:pPr>
              <w:pStyle w:val="ConsPlusCell"/>
              <w:jc w:val="center"/>
              <w:rPr>
                <w:sz w:val="22"/>
                <w:szCs w:val="22"/>
              </w:rPr>
            </w:pPr>
            <w:r>
              <w:rPr>
                <w:sz w:val="22"/>
                <w:szCs w:val="22"/>
              </w:rPr>
              <w:t>0</w:t>
            </w:r>
          </w:p>
        </w:tc>
      </w:tr>
    </w:tbl>
    <w:p w:rsidR="0007106C" w:rsidRPr="00B154DD" w:rsidRDefault="0007106C" w:rsidP="0007106C">
      <w:pPr>
        <w:widowControl w:val="0"/>
        <w:autoSpaceDE w:val="0"/>
        <w:autoSpaceDN w:val="0"/>
        <w:adjustRightInd w:val="0"/>
        <w:jc w:val="both"/>
        <w:rPr>
          <w:rFonts w:ascii="Times New Roman" w:hAnsi="Times New Roman"/>
          <w:color w:val="auto"/>
        </w:rPr>
      </w:pPr>
    </w:p>
    <w:p w:rsidR="0007106C" w:rsidRPr="00B154DD" w:rsidRDefault="0007106C" w:rsidP="0007106C">
      <w:pPr>
        <w:widowControl w:val="0"/>
        <w:autoSpaceDE w:val="0"/>
        <w:autoSpaceDN w:val="0"/>
        <w:adjustRightInd w:val="0"/>
        <w:jc w:val="both"/>
        <w:rPr>
          <w:rFonts w:ascii="Times New Roman" w:hAnsi="Times New Roman"/>
          <w:color w:val="auto"/>
        </w:rPr>
      </w:pPr>
    </w:p>
    <w:p w:rsidR="0007106C" w:rsidRPr="00B154DD" w:rsidRDefault="0007106C" w:rsidP="0007106C">
      <w:pPr>
        <w:widowControl w:val="0"/>
        <w:autoSpaceDE w:val="0"/>
        <w:autoSpaceDN w:val="0"/>
        <w:adjustRightInd w:val="0"/>
        <w:jc w:val="both"/>
        <w:rPr>
          <w:rFonts w:ascii="Times New Roman" w:hAnsi="Times New Roman"/>
          <w:color w:val="auto"/>
        </w:rPr>
      </w:pPr>
    </w:p>
    <w:p w:rsidR="0007106C" w:rsidRDefault="0007106C" w:rsidP="0007106C">
      <w:pPr>
        <w:numPr>
          <w:ilvl w:val="0"/>
          <w:numId w:val="7"/>
        </w:numPr>
        <w:tabs>
          <w:tab w:val="left" w:pos="284"/>
        </w:tabs>
        <w:ind w:left="0" w:firstLine="0"/>
        <w:contextualSpacing/>
        <w:jc w:val="center"/>
        <w:rPr>
          <w:rFonts w:ascii="Times New Roman" w:eastAsia="Times New Roman" w:hAnsi="Times New Roman" w:cs="Times New Roman"/>
          <w:b/>
        </w:rPr>
        <w:sectPr w:rsidR="0007106C" w:rsidSect="0007106C">
          <w:pgSz w:w="16838" w:h="11906" w:orient="landscape"/>
          <w:pgMar w:top="426" w:right="1134" w:bottom="850" w:left="1134" w:header="708" w:footer="708" w:gutter="0"/>
          <w:cols w:space="708"/>
          <w:docGrid w:linePitch="360"/>
        </w:sectPr>
      </w:pPr>
    </w:p>
    <w:p w:rsidR="0007106C" w:rsidRPr="00694A92" w:rsidRDefault="0007106C" w:rsidP="0007106C">
      <w:pPr>
        <w:numPr>
          <w:ilvl w:val="0"/>
          <w:numId w:val="7"/>
        </w:numPr>
        <w:tabs>
          <w:tab w:val="left" w:pos="284"/>
        </w:tabs>
        <w:ind w:left="0" w:firstLine="0"/>
        <w:contextualSpacing/>
        <w:jc w:val="center"/>
        <w:rPr>
          <w:rFonts w:ascii="Times New Roman" w:eastAsia="Times New Roman" w:hAnsi="Times New Roman" w:cs="Times New Roman"/>
          <w:b/>
        </w:rPr>
      </w:pPr>
      <w:r w:rsidRPr="00694A92">
        <w:rPr>
          <w:rFonts w:ascii="Times New Roman" w:eastAsia="Times New Roman" w:hAnsi="Times New Roman" w:cs="Times New Roman"/>
          <w:b/>
        </w:rPr>
        <w:lastRenderedPageBreak/>
        <w:t>Характеристика состояния, основные проблемы и перспективы их развития в сфере муниципального управления</w:t>
      </w:r>
    </w:p>
    <w:p w:rsidR="0007106C" w:rsidRPr="00694A92" w:rsidRDefault="0007106C" w:rsidP="0007106C">
      <w:pPr>
        <w:tabs>
          <w:tab w:val="left" w:pos="284"/>
        </w:tabs>
        <w:ind w:firstLine="851"/>
        <w:jc w:val="both"/>
        <w:rPr>
          <w:rFonts w:ascii="Times New Roman" w:eastAsia="Times New Roman" w:hAnsi="Times New Roman" w:cs="Times New Roman"/>
        </w:rPr>
      </w:pPr>
      <w:r w:rsidRPr="00694A92">
        <w:rPr>
          <w:rFonts w:ascii="Times New Roman" w:eastAsia="Times New Roman" w:hAnsi="Times New Roman" w:cs="Times New Roman"/>
        </w:rPr>
        <w:t xml:space="preserve">Подпрограмма «Обеспечение мероприятий, проводимых на территории городского округа Истра» (далее – Подпрограмма) сформирована в рамках выполнения задачи по совершенствованию системы муниципального управления городского округа Истра Московской области в 2017-2021 годах в рамках муниципальной программы «Муниципальное управление городского округа Истра в 2017-2021 годах». </w:t>
      </w:r>
    </w:p>
    <w:p w:rsidR="0007106C" w:rsidRPr="00694A92" w:rsidRDefault="0007106C" w:rsidP="0007106C">
      <w:pPr>
        <w:tabs>
          <w:tab w:val="left" w:pos="284"/>
        </w:tabs>
        <w:jc w:val="both"/>
        <w:rPr>
          <w:rFonts w:ascii="Times New Roman" w:eastAsia="Times New Roman" w:hAnsi="Times New Roman" w:cs="Times New Roman"/>
          <w:b/>
        </w:rPr>
      </w:pPr>
    </w:p>
    <w:p w:rsidR="0007106C" w:rsidRPr="00694A92" w:rsidRDefault="0007106C" w:rsidP="0007106C">
      <w:pPr>
        <w:numPr>
          <w:ilvl w:val="0"/>
          <w:numId w:val="7"/>
        </w:numPr>
        <w:tabs>
          <w:tab w:val="left" w:pos="284"/>
        </w:tabs>
        <w:ind w:left="0" w:firstLine="0"/>
        <w:jc w:val="center"/>
        <w:rPr>
          <w:rFonts w:ascii="Times New Roman" w:eastAsia="Times New Roman" w:hAnsi="Times New Roman" w:cs="Times New Roman"/>
          <w:b/>
        </w:rPr>
      </w:pPr>
      <w:r w:rsidRPr="00694A92">
        <w:rPr>
          <w:rFonts w:ascii="Times New Roman" w:eastAsia="Times New Roman" w:hAnsi="Times New Roman" w:cs="Times New Roman"/>
          <w:b/>
        </w:rPr>
        <w:t>Цель и задачи подпрограммы</w:t>
      </w:r>
    </w:p>
    <w:p w:rsidR="0007106C" w:rsidRPr="00694A92" w:rsidRDefault="0007106C" w:rsidP="0007106C">
      <w:pPr>
        <w:tabs>
          <w:tab w:val="left" w:pos="284"/>
        </w:tabs>
        <w:ind w:firstLine="851"/>
        <w:jc w:val="both"/>
        <w:rPr>
          <w:rFonts w:ascii="Times New Roman" w:eastAsia="Times New Roman" w:hAnsi="Times New Roman" w:cs="Times New Roman"/>
        </w:rPr>
      </w:pPr>
      <w:r w:rsidRPr="00694A92">
        <w:rPr>
          <w:rFonts w:ascii="Times New Roman" w:eastAsia="Times New Roman" w:hAnsi="Times New Roman" w:cs="Times New Roman"/>
        </w:rPr>
        <w:t xml:space="preserve">Подпрограмма разработана в целях повышения эффективности организационного, нормативно-правового и финансового обеспечения, развития и укрепления материально-технической базы исполнительных органов муниципальной службы городского округа Истра Московской области. </w:t>
      </w:r>
    </w:p>
    <w:p w:rsidR="0007106C" w:rsidRPr="00694A92" w:rsidRDefault="0007106C" w:rsidP="0007106C">
      <w:pPr>
        <w:tabs>
          <w:tab w:val="left" w:pos="284"/>
        </w:tabs>
        <w:jc w:val="both"/>
        <w:rPr>
          <w:rFonts w:ascii="Times New Roman" w:eastAsia="Times New Roman" w:hAnsi="Times New Roman" w:cs="Times New Roman"/>
        </w:rPr>
      </w:pPr>
    </w:p>
    <w:p w:rsidR="0007106C" w:rsidRPr="00694A92" w:rsidRDefault="0007106C" w:rsidP="0007106C">
      <w:pPr>
        <w:numPr>
          <w:ilvl w:val="0"/>
          <w:numId w:val="7"/>
        </w:numPr>
        <w:tabs>
          <w:tab w:val="left" w:pos="284"/>
        </w:tabs>
        <w:ind w:left="0" w:firstLine="0"/>
        <w:jc w:val="center"/>
        <w:rPr>
          <w:rFonts w:ascii="Times New Roman" w:eastAsia="Times New Roman" w:hAnsi="Times New Roman" w:cs="Times New Roman"/>
          <w:b/>
        </w:rPr>
      </w:pPr>
      <w:r w:rsidRPr="00694A92">
        <w:rPr>
          <w:rFonts w:ascii="Times New Roman" w:eastAsia="Times New Roman" w:hAnsi="Times New Roman" w:cs="Times New Roman"/>
          <w:b/>
        </w:rPr>
        <w:t>Характеристика основных мероприятий Подпрограммы</w:t>
      </w:r>
    </w:p>
    <w:p w:rsidR="0007106C" w:rsidRPr="00694A92" w:rsidRDefault="0007106C" w:rsidP="0007106C">
      <w:pPr>
        <w:tabs>
          <w:tab w:val="left" w:pos="284"/>
        </w:tabs>
        <w:autoSpaceDE w:val="0"/>
        <w:autoSpaceDN w:val="0"/>
        <w:ind w:firstLine="851"/>
        <w:jc w:val="both"/>
        <w:rPr>
          <w:rFonts w:ascii="Times New Roman" w:eastAsia="Times New Roman" w:hAnsi="Times New Roman" w:cs="Times New Roman"/>
        </w:rPr>
      </w:pPr>
      <w:r w:rsidRPr="00694A92">
        <w:rPr>
          <w:rFonts w:ascii="Times New Roman" w:eastAsia="Times New Roman" w:hAnsi="Times New Roman" w:cs="Times New Roman"/>
        </w:rPr>
        <w:t>Система мероприятий, направленных на решение указанных задач, отражена в Приложении 1 к Подпрограмме и включает в себя проведение единовременных мероприятий, проводимых на территории городского округа Истра.</w:t>
      </w:r>
    </w:p>
    <w:p w:rsidR="0007106C" w:rsidRPr="00694A92" w:rsidRDefault="0007106C" w:rsidP="0007106C">
      <w:pPr>
        <w:tabs>
          <w:tab w:val="left" w:pos="284"/>
        </w:tabs>
        <w:autoSpaceDE w:val="0"/>
        <w:autoSpaceDN w:val="0"/>
        <w:jc w:val="both"/>
        <w:rPr>
          <w:rFonts w:ascii="Times New Roman" w:eastAsia="Times New Roman" w:hAnsi="Times New Roman" w:cs="Times New Roman"/>
        </w:rPr>
      </w:pPr>
    </w:p>
    <w:p w:rsidR="0007106C" w:rsidRPr="00694A92" w:rsidRDefault="0007106C" w:rsidP="0007106C">
      <w:pPr>
        <w:numPr>
          <w:ilvl w:val="0"/>
          <w:numId w:val="7"/>
        </w:numPr>
        <w:tabs>
          <w:tab w:val="left" w:pos="284"/>
        </w:tabs>
        <w:ind w:left="0" w:firstLine="0"/>
        <w:jc w:val="center"/>
        <w:rPr>
          <w:rFonts w:ascii="Times New Roman" w:eastAsia="Times New Roman" w:hAnsi="Times New Roman" w:cs="Times New Roman"/>
          <w:b/>
        </w:rPr>
      </w:pPr>
      <w:r w:rsidRPr="00694A92">
        <w:rPr>
          <w:rFonts w:ascii="Times New Roman" w:eastAsia="Times New Roman" w:hAnsi="Times New Roman" w:cs="Times New Roman"/>
          <w:b/>
        </w:rPr>
        <w:t>Планируемые результаты реализации подпрограммы</w:t>
      </w:r>
    </w:p>
    <w:p w:rsidR="0007106C" w:rsidRPr="00694A92" w:rsidRDefault="0007106C" w:rsidP="0007106C">
      <w:pPr>
        <w:tabs>
          <w:tab w:val="left" w:pos="284"/>
        </w:tabs>
        <w:ind w:firstLine="851"/>
        <w:contextualSpacing/>
        <w:jc w:val="both"/>
        <w:rPr>
          <w:rFonts w:ascii="Times New Roman" w:eastAsia="Times New Roman" w:hAnsi="Times New Roman" w:cs="Times New Roman"/>
        </w:rPr>
      </w:pPr>
      <w:r w:rsidRPr="00694A92">
        <w:rPr>
          <w:rFonts w:ascii="Times New Roman" w:eastAsia="Times New Roman" w:hAnsi="Times New Roman" w:cs="Times New Roman"/>
        </w:rPr>
        <w:t>Основные планируемые результаты (показатели эффективности) реализации подпрограммы с указанием количественных и/или качественных целевых показателей, характеризующих достижение целей и решение задач, и их динамика по годам реализации подпрограммы приведены в разделе №3 Приложения №1 к муниципальной программе «Муниципальное управление городского округа Истра на 2017-2021 годы».</w:t>
      </w:r>
    </w:p>
    <w:p w:rsidR="0007106C" w:rsidRPr="00694A92" w:rsidRDefault="0007106C" w:rsidP="0007106C">
      <w:pPr>
        <w:tabs>
          <w:tab w:val="left" w:pos="284"/>
        </w:tabs>
        <w:contextualSpacing/>
        <w:jc w:val="both"/>
        <w:rPr>
          <w:rFonts w:ascii="Times New Roman" w:eastAsia="Times New Roman" w:hAnsi="Times New Roman" w:cs="Times New Roman"/>
        </w:rPr>
      </w:pPr>
    </w:p>
    <w:p w:rsidR="0007106C" w:rsidRPr="00694A92" w:rsidRDefault="0007106C" w:rsidP="0007106C">
      <w:pPr>
        <w:numPr>
          <w:ilvl w:val="0"/>
          <w:numId w:val="7"/>
        </w:numPr>
        <w:tabs>
          <w:tab w:val="left" w:pos="284"/>
        </w:tabs>
        <w:autoSpaceDE w:val="0"/>
        <w:autoSpaceDN w:val="0"/>
        <w:ind w:left="0" w:firstLine="0"/>
        <w:jc w:val="center"/>
        <w:rPr>
          <w:rFonts w:ascii="Times New Roman" w:eastAsia="Times New Roman" w:hAnsi="Times New Roman" w:cs="Times New Roman"/>
          <w:b/>
        </w:rPr>
      </w:pPr>
      <w:r w:rsidRPr="00694A92">
        <w:rPr>
          <w:rFonts w:ascii="Times New Roman" w:eastAsia="Times New Roman" w:hAnsi="Times New Roman" w:cs="Times New Roman"/>
          <w:b/>
        </w:rPr>
        <w:t>Ресурсное обеспечение реализации Подпрограммы</w:t>
      </w:r>
    </w:p>
    <w:p w:rsidR="0007106C" w:rsidRPr="00694A92" w:rsidRDefault="0007106C" w:rsidP="0007106C">
      <w:pPr>
        <w:tabs>
          <w:tab w:val="left" w:pos="284"/>
        </w:tabs>
        <w:autoSpaceDE w:val="0"/>
        <w:autoSpaceDN w:val="0"/>
        <w:ind w:firstLine="851"/>
        <w:jc w:val="both"/>
        <w:rPr>
          <w:rFonts w:ascii="Times New Roman" w:eastAsia="Times New Roman" w:hAnsi="Times New Roman" w:cs="Times New Roman"/>
        </w:rPr>
      </w:pPr>
      <w:r w:rsidRPr="00694A92">
        <w:rPr>
          <w:rFonts w:ascii="Times New Roman" w:eastAsia="Times New Roman" w:hAnsi="Times New Roman" w:cs="Times New Roman"/>
        </w:rPr>
        <w:t>Реализация мероприятий Подпрограммы осуществляется в пределах средств, утвержденных Решением о бюджете городского округа Истра.</w:t>
      </w:r>
    </w:p>
    <w:p w:rsidR="0007106C" w:rsidRPr="00694A92" w:rsidRDefault="0007106C" w:rsidP="0007106C">
      <w:pPr>
        <w:tabs>
          <w:tab w:val="left" w:pos="284"/>
        </w:tabs>
        <w:autoSpaceDE w:val="0"/>
        <w:autoSpaceDN w:val="0"/>
        <w:jc w:val="both"/>
        <w:rPr>
          <w:rFonts w:ascii="Times New Roman" w:eastAsia="Times New Roman" w:hAnsi="Times New Roman" w:cs="Times New Roman"/>
        </w:rPr>
      </w:pPr>
    </w:p>
    <w:p w:rsidR="0007106C" w:rsidRPr="00694A92" w:rsidRDefault="0007106C" w:rsidP="0007106C">
      <w:pPr>
        <w:numPr>
          <w:ilvl w:val="0"/>
          <w:numId w:val="7"/>
        </w:numPr>
        <w:tabs>
          <w:tab w:val="left" w:pos="284"/>
        </w:tabs>
        <w:ind w:left="0" w:firstLine="0"/>
        <w:contextualSpacing/>
        <w:jc w:val="center"/>
        <w:rPr>
          <w:rFonts w:ascii="Times New Roman" w:eastAsia="Times New Roman" w:hAnsi="Times New Roman" w:cs="Times New Roman"/>
          <w:b/>
        </w:rPr>
      </w:pPr>
      <w:r w:rsidRPr="00694A92">
        <w:rPr>
          <w:rFonts w:ascii="Times New Roman" w:eastAsia="Times New Roman" w:hAnsi="Times New Roman" w:cs="Times New Roman"/>
          <w:b/>
        </w:rPr>
        <w:t>Порядок взаимодействия исполнителей мероприятий Подпрограммы и муниципального заказчика Подпрограммы</w:t>
      </w:r>
    </w:p>
    <w:p w:rsidR="0007106C" w:rsidRPr="00694A92" w:rsidRDefault="0007106C" w:rsidP="0007106C">
      <w:pPr>
        <w:tabs>
          <w:tab w:val="left" w:pos="284"/>
        </w:tabs>
        <w:ind w:firstLine="851"/>
        <w:jc w:val="both"/>
        <w:rPr>
          <w:rFonts w:ascii="Times New Roman" w:eastAsia="Times New Roman" w:hAnsi="Times New Roman" w:cs="Times New Roman"/>
        </w:rPr>
      </w:pPr>
      <w:r w:rsidRPr="00694A92">
        <w:rPr>
          <w:rFonts w:ascii="Times New Roman" w:eastAsia="Times New Roman" w:hAnsi="Times New Roman" w:cs="Times New Roman"/>
        </w:rPr>
        <w:t>Контроль за реализацией Подпрограммы осуществляется муниципальным заказчиком Подпрограммы.</w:t>
      </w:r>
    </w:p>
    <w:p w:rsidR="0007106C" w:rsidRPr="00694A92" w:rsidRDefault="0007106C" w:rsidP="0007106C">
      <w:pPr>
        <w:tabs>
          <w:tab w:val="left" w:pos="284"/>
        </w:tabs>
        <w:ind w:firstLine="851"/>
        <w:jc w:val="both"/>
        <w:rPr>
          <w:rFonts w:ascii="Times New Roman" w:eastAsia="Times New Roman" w:hAnsi="Times New Roman" w:cs="Times New Roman"/>
        </w:rPr>
      </w:pPr>
      <w:r w:rsidRPr="00694A92">
        <w:rPr>
          <w:rFonts w:ascii="Times New Roman" w:eastAsia="Times New Roman" w:hAnsi="Times New Roman" w:cs="Times New Roman"/>
        </w:rPr>
        <w:t>Муниципальный заказчик Подпрограммы организует управление реализацией Подпрограммы</w:t>
      </w:r>
      <w:r>
        <w:rPr>
          <w:rFonts w:ascii="Times New Roman" w:eastAsia="Times New Roman" w:hAnsi="Times New Roman" w:cs="Times New Roman"/>
        </w:rPr>
        <w:t xml:space="preserve"> и взаимодействие с участниками </w:t>
      </w:r>
      <w:r w:rsidRPr="00694A92">
        <w:rPr>
          <w:rFonts w:ascii="Times New Roman" w:eastAsia="Times New Roman" w:hAnsi="Times New Roman" w:cs="Times New Roman"/>
        </w:rPr>
        <w:t>реализации Подпрограммы. Муниципальный заказчик Подпрограммы в целях управления реализацией Подпрограммы обеспечивает:</w:t>
      </w:r>
    </w:p>
    <w:p w:rsidR="0007106C" w:rsidRPr="00694A92" w:rsidRDefault="0007106C" w:rsidP="0007106C">
      <w:pPr>
        <w:tabs>
          <w:tab w:val="left" w:pos="284"/>
        </w:tabs>
        <w:ind w:firstLine="851"/>
        <w:jc w:val="both"/>
        <w:rPr>
          <w:rFonts w:ascii="Times New Roman" w:eastAsia="Times New Roman" w:hAnsi="Times New Roman" w:cs="Times New Roman"/>
        </w:rPr>
      </w:pPr>
      <w:r>
        <w:rPr>
          <w:rFonts w:ascii="Times New Roman" w:eastAsia="Times New Roman" w:hAnsi="Times New Roman" w:cs="Times New Roman"/>
          <w:lang w:val="ru-RU"/>
        </w:rPr>
        <w:t xml:space="preserve">- </w:t>
      </w:r>
      <w:r w:rsidRPr="00694A92">
        <w:rPr>
          <w:rFonts w:ascii="Times New Roman" w:eastAsia="Times New Roman" w:hAnsi="Times New Roman" w:cs="Times New Roman"/>
        </w:rPr>
        <w:t>планирование реализации мероприятий Подпрограммы в рамках параметров Подпрограммы на соответствующий год;</w:t>
      </w:r>
    </w:p>
    <w:p w:rsidR="0007106C" w:rsidRPr="00694A92" w:rsidRDefault="0007106C" w:rsidP="0007106C">
      <w:pPr>
        <w:tabs>
          <w:tab w:val="left" w:pos="284"/>
        </w:tabs>
        <w:ind w:firstLine="851"/>
        <w:jc w:val="both"/>
        <w:rPr>
          <w:rFonts w:ascii="Times New Roman" w:eastAsia="Times New Roman" w:hAnsi="Times New Roman" w:cs="Times New Roman"/>
        </w:rPr>
      </w:pPr>
      <w:r>
        <w:rPr>
          <w:rFonts w:ascii="Times New Roman" w:eastAsia="Times New Roman" w:hAnsi="Times New Roman" w:cs="Times New Roman"/>
          <w:lang w:val="ru-RU"/>
        </w:rPr>
        <w:t xml:space="preserve">- </w:t>
      </w:r>
      <w:r w:rsidRPr="00694A92">
        <w:rPr>
          <w:rFonts w:ascii="Times New Roman" w:eastAsia="Times New Roman" w:hAnsi="Times New Roman" w:cs="Times New Roman"/>
        </w:rPr>
        <w:t>осуществляет анализ и оценку фактически достигаемых значений показателей Подпрограммы в ходе ее реализации и по итогам отчетного периода;</w:t>
      </w:r>
    </w:p>
    <w:p w:rsidR="0007106C" w:rsidRPr="00694A92" w:rsidRDefault="0007106C" w:rsidP="0007106C">
      <w:pPr>
        <w:tabs>
          <w:tab w:val="left" w:pos="284"/>
        </w:tabs>
        <w:ind w:firstLine="851"/>
        <w:jc w:val="both"/>
        <w:rPr>
          <w:rFonts w:ascii="Times New Roman" w:eastAsia="Times New Roman" w:hAnsi="Times New Roman" w:cs="Times New Roman"/>
        </w:rPr>
      </w:pPr>
      <w:r>
        <w:rPr>
          <w:rFonts w:ascii="Times New Roman" w:eastAsia="Times New Roman" w:hAnsi="Times New Roman" w:cs="Times New Roman"/>
          <w:lang w:val="ru-RU"/>
        </w:rPr>
        <w:t xml:space="preserve">- </w:t>
      </w:r>
      <w:r w:rsidRPr="00694A92">
        <w:rPr>
          <w:rFonts w:ascii="Times New Roman" w:eastAsia="Times New Roman" w:hAnsi="Times New Roman" w:cs="Times New Roman"/>
        </w:rPr>
        <w:t>обеспечивает контроль реализации мероприятий Подпрограммы в ходе ее реализации;</w:t>
      </w:r>
    </w:p>
    <w:p w:rsidR="0007106C" w:rsidRPr="00694A92" w:rsidRDefault="0007106C" w:rsidP="0007106C">
      <w:pPr>
        <w:tabs>
          <w:tab w:val="left" w:pos="284"/>
        </w:tabs>
        <w:ind w:firstLine="851"/>
        <w:jc w:val="both"/>
        <w:rPr>
          <w:rFonts w:ascii="Times New Roman" w:eastAsia="Times New Roman" w:hAnsi="Times New Roman" w:cs="Times New Roman"/>
        </w:rPr>
      </w:pPr>
      <w:r>
        <w:rPr>
          <w:rFonts w:ascii="Times New Roman" w:eastAsia="Times New Roman" w:hAnsi="Times New Roman" w:cs="Times New Roman"/>
          <w:lang w:val="ru-RU"/>
        </w:rPr>
        <w:t xml:space="preserve">- </w:t>
      </w:r>
      <w:r w:rsidRPr="00694A92">
        <w:rPr>
          <w:rFonts w:ascii="Times New Roman" w:eastAsia="Times New Roman" w:hAnsi="Times New Roman" w:cs="Times New Roman"/>
        </w:rPr>
        <w:t>вносит в установленном Порядке предложения о корректировке параметров Подпрограммы;</w:t>
      </w:r>
    </w:p>
    <w:p w:rsidR="0007106C" w:rsidRPr="00694A92" w:rsidRDefault="0007106C" w:rsidP="0007106C">
      <w:pPr>
        <w:tabs>
          <w:tab w:val="left" w:pos="284"/>
        </w:tabs>
        <w:ind w:firstLine="851"/>
        <w:jc w:val="both"/>
        <w:rPr>
          <w:rFonts w:ascii="Times New Roman" w:eastAsia="Times New Roman" w:hAnsi="Times New Roman" w:cs="Times New Roman"/>
        </w:rPr>
      </w:pPr>
      <w:r>
        <w:rPr>
          <w:rFonts w:ascii="Times New Roman" w:eastAsia="Times New Roman" w:hAnsi="Times New Roman" w:cs="Times New Roman"/>
          <w:lang w:val="ru-RU"/>
        </w:rPr>
        <w:t xml:space="preserve">- </w:t>
      </w:r>
      <w:r w:rsidRPr="00694A92">
        <w:rPr>
          <w:rFonts w:ascii="Times New Roman" w:eastAsia="Times New Roman" w:hAnsi="Times New Roman" w:cs="Times New Roman"/>
        </w:rPr>
        <w:t>обеспечивает информационное сопровождение реализации Подпрограммы.</w:t>
      </w:r>
    </w:p>
    <w:p w:rsidR="0007106C" w:rsidRPr="00694A92" w:rsidRDefault="0007106C" w:rsidP="0007106C">
      <w:pPr>
        <w:tabs>
          <w:tab w:val="left" w:pos="284"/>
        </w:tabs>
        <w:jc w:val="both"/>
        <w:rPr>
          <w:rFonts w:ascii="Times New Roman" w:eastAsia="Times New Roman" w:hAnsi="Times New Roman" w:cs="Times New Roman"/>
        </w:rPr>
      </w:pPr>
    </w:p>
    <w:p w:rsidR="0007106C" w:rsidRPr="00694A92" w:rsidRDefault="0007106C" w:rsidP="0007106C">
      <w:pPr>
        <w:widowControl w:val="0"/>
        <w:numPr>
          <w:ilvl w:val="0"/>
          <w:numId w:val="7"/>
        </w:numPr>
        <w:tabs>
          <w:tab w:val="left" w:pos="284"/>
        </w:tabs>
        <w:autoSpaceDE w:val="0"/>
        <w:autoSpaceDN w:val="0"/>
        <w:adjustRightInd w:val="0"/>
        <w:ind w:left="0" w:firstLine="0"/>
        <w:jc w:val="center"/>
        <w:outlineLvl w:val="1"/>
        <w:rPr>
          <w:rFonts w:ascii="Times New Roman" w:eastAsia="Times New Roman" w:hAnsi="Times New Roman" w:cs="Times New Roman"/>
          <w:b/>
        </w:rPr>
      </w:pPr>
      <w:r w:rsidRPr="00694A92">
        <w:rPr>
          <w:rFonts w:ascii="Times New Roman" w:eastAsia="Times New Roman" w:hAnsi="Times New Roman" w:cs="Times New Roman"/>
          <w:b/>
        </w:rPr>
        <w:t>Состав, форма и сроки представления отчетности о ходе</w:t>
      </w:r>
      <w:r>
        <w:rPr>
          <w:rFonts w:ascii="Times New Roman" w:eastAsia="Times New Roman" w:hAnsi="Times New Roman" w:cs="Times New Roman"/>
          <w:b/>
          <w:lang w:val="ru-RU"/>
        </w:rPr>
        <w:t xml:space="preserve"> </w:t>
      </w:r>
      <w:r w:rsidRPr="00694A92">
        <w:rPr>
          <w:rFonts w:ascii="Times New Roman" w:eastAsia="Times New Roman" w:hAnsi="Times New Roman" w:cs="Times New Roman"/>
          <w:b/>
        </w:rPr>
        <w:t>реализации Подпрограммы</w:t>
      </w:r>
    </w:p>
    <w:p w:rsidR="0007106C" w:rsidRPr="00694A92" w:rsidRDefault="0007106C" w:rsidP="0007106C">
      <w:pPr>
        <w:widowControl w:val="0"/>
        <w:tabs>
          <w:tab w:val="left" w:pos="284"/>
        </w:tabs>
        <w:ind w:firstLine="851"/>
        <w:jc w:val="both"/>
        <w:rPr>
          <w:rFonts w:ascii="Times New Roman" w:eastAsia="Times New Roman" w:hAnsi="Times New Roman" w:cs="Times New Roman"/>
        </w:rPr>
      </w:pPr>
      <w:r w:rsidRPr="00694A92">
        <w:rPr>
          <w:rFonts w:ascii="Times New Roman" w:eastAsia="Times New Roman" w:hAnsi="Times New Roman" w:cs="Times New Roman"/>
        </w:rPr>
        <w:t>Ответственность за реализацию Подпрограммы и достижение установленных показателей эффективности реализации Подпрограммы несет организационно-контрольный отдел администрации городского округа Истра.</w:t>
      </w:r>
    </w:p>
    <w:p w:rsidR="0007106C" w:rsidRPr="00694A92" w:rsidRDefault="0007106C" w:rsidP="0007106C">
      <w:pPr>
        <w:widowControl w:val="0"/>
        <w:tabs>
          <w:tab w:val="left" w:pos="284"/>
        </w:tabs>
        <w:ind w:firstLine="851"/>
        <w:jc w:val="both"/>
        <w:rPr>
          <w:rFonts w:ascii="Times New Roman" w:eastAsia="Times New Roman" w:hAnsi="Times New Roman" w:cs="Times New Roman"/>
        </w:rPr>
      </w:pPr>
      <w:r w:rsidRPr="00694A92">
        <w:rPr>
          <w:rFonts w:ascii="Times New Roman" w:eastAsia="Times New Roman" w:hAnsi="Times New Roman" w:cs="Times New Roman"/>
        </w:rPr>
        <w:t>С целью контроля за реализацией Подпрограммы:</w:t>
      </w:r>
    </w:p>
    <w:p w:rsidR="0007106C" w:rsidRPr="00694A92" w:rsidRDefault="0007106C" w:rsidP="0007106C">
      <w:pPr>
        <w:widowControl w:val="0"/>
        <w:tabs>
          <w:tab w:val="left" w:pos="284"/>
        </w:tabs>
        <w:ind w:firstLine="851"/>
        <w:jc w:val="both"/>
        <w:rPr>
          <w:rFonts w:ascii="Times New Roman" w:eastAsia="Times New Roman" w:hAnsi="Times New Roman" w:cs="Times New Roman"/>
        </w:rPr>
      </w:pPr>
      <w:r w:rsidRPr="00694A92">
        <w:rPr>
          <w:rFonts w:ascii="Times New Roman" w:eastAsia="Times New Roman" w:hAnsi="Times New Roman" w:cs="Times New Roman"/>
        </w:rPr>
        <w:t xml:space="preserve">Ответственные за выполнение мероприятий Подпрограммы направляют в Управление экономического развития администрации городского округа Истра не позднее 15 числа месяца, следующего за отчетным полугодием, оперативный отчет о выполнении мероприятий Подпрограммы, </w:t>
      </w:r>
      <w:r w:rsidRPr="00694A92">
        <w:rPr>
          <w:rFonts w:ascii="Times New Roman" w:eastAsia="Times New Roman" w:hAnsi="Times New Roman" w:cs="Times New Roman"/>
        </w:rPr>
        <w:lastRenderedPageBreak/>
        <w:t>который содержит:</w:t>
      </w:r>
    </w:p>
    <w:p w:rsidR="0007106C" w:rsidRPr="00694A92" w:rsidRDefault="0007106C" w:rsidP="0007106C">
      <w:pPr>
        <w:widowControl w:val="0"/>
        <w:tabs>
          <w:tab w:val="left" w:pos="284"/>
        </w:tabs>
        <w:ind w:firstLine="851"/>
        <w:jc w:val="both"/>
        <w:rPr>
          <w:rFonts w:ascii="Times New Roman" w:eastAsia="Times New Roman" w:hAnsi="Times New Roman" w:cs="Times New Roman"/>
        </w:rPr>
      </w:pPr>
      <w:r w:rsidRPr="00694A92">
        <w:rPr>
          <w:rFonts w:ascii="Times New Roman" w:eastAsia="Times New Roman" w:hAnsi="Times New Roman" w:cs="Times New Roman"/>
        </w:rPr>
        <w:t>- перечень выполненных мероприятий Подпрограммы с указанием результатов выполнения мероприятий;</w:t>
      </w:r>
    </w:p>
    <w:p w:rsidR="0007106C" w:rsidRPr="00694A92" w:rsidRDefault="0007106C" w:rsidP="0007106C">
      <w:pPr>
        <w:widowControl w:val="0"/>
        <w:tabs>
          <w:tab w:val="left" w:pos="284"/>
        </w:tabs>
        <w:ind w:firstLine="851"/>
        <w:jc w:val="both"/>
        <w:rPr>
          <w:rFonts w:ascii="Times New Roman" w:eastAsia="Times New Roman" w:hAnsi="Times New Roman" w:cs="Times New Roman"/>
        </w:rPr>
      </w:pPr>
      <w:r w:rsidRPr="00694A92">
        <w:rPr>
          <w:rFonts w:ascii="Times New Roman" w:eastAsia="Times New Roman" w:hAnsi="Times New Roman" w:cs="Times New Roman"/>
        </w:rPr>
        <w:t>- анализ причин несвоевременного выполнения программных мероприятий.</w:t>
      </w:r>
    </w:p>
    <w:p w:rsidR="0007106C" w:rsidRPr="00694A92" w:rsidRDefault="0007106C" w:rsidP="0007106C">
      <w:pPr>
        <w:widowControl w:val="0"/>
        <w:tabs>
          <w:tab w:val="left" w:pos="284"/>
        </w:tabs>
        <w:ind w:firstLine="851"/>
        <w:jc w:val="both"/>
        <w:rPr>
          <w:rFonts w:ascii="Times New Roman" w:eastAsia="Times New Roman" w:hAnsi="Times New Roman" w:cs="Times New Roman"/>
        </w:rPr>
      </w:pPr>
      <w:r w:rsidRPr="00694A92">
        <w:rPr>
          <w:rFonts w:ascii="Times New Roman" w:eastAsia="Times New Roman" w:hAnsi="Times New Roman" w:cs="Times New Roman"/>
        </w:rPr>
        <w:t>Оперативный отчет о реализации мероприятий Подпрограммы представляется по форме согласно приложению № 6 к «</w:t>
      </w:r>
      <w:r w:rsidRPr="00694A92">
        <w:rPr>
          <w:rFonts w:ascii="Times New Roman" w:hAnsi="Times New Roman" w:cs="Times New Roman"/>
        </w:rPr>
        <w:t xml:space="preserve">Порядку разработки муниципальных программ </w:t>
      </w:r>
      <w:r w:rsidRPr="00694A92">
        <w:rPr>
          <w:rFonts w:ascii="Times New Roman" w:eastAsia="Times New Roman" w:hAnsi="Times New Roman" w:cs="Times New Roman"/>
        </w:rPr>
        <w:t>городского округа Истра</w:t>
      </w:r>
      <w:r w:rsidRPr="00694A92">
        <w:rPr>
          <w:rFonts w:ascii="Times New Roman" w:hAnsi="Times New Roman" w:cs="Times New Roman"/>
        </w:rPr>
        <w:t xml:space="preserve">», утвержденным Постановлением администрации </w:t>
      </w:r>
      <w:r w:rsidRPr="00694A92">
        <w:rPr>
          <w:rFonts w:ascii="Times New Roman" w:eastAsia="Times New Roman" w:hAnsi="Times New Roman" w:cs="Times New Roman"/>
        </w:rPr>
        <w:t xml:space="preserve">городского округа Истра </w:t>
      </w:r>
      <w:r w:rsidRPr="00694A92">
        <w:rPr>
          <w:rFonts w:ascii="Times New Roman" w:hAnsi="Times New Roman" w:cs="Times New Roman"/>
        </w:rPr>
        <w:t>от 17.04.2018 г. № 1904/4</w:t>
      </w:r>
      <w:r w:rsidRPr="00694A92">
        <w:rPr>
          <w:rFonts w:ascii="Times New Roman" w:eastAsia="Times New Roman" w:hAnsi="Times New Roman" w:cs="Times New Roman"/>
        </w:rPr>
        <w:t>, утвержденному, применительно к Подпрограмме.</w:t>
      </w:r>
    </w:p>
    <w:p w:rsidR="0007106C" w:rsidRPr="00694A92" w:rsidRDefault="0007106C" w:rsidP="0007106C">
      <w:pPr>
        <w:widowControl w:val="0"/>
        <w:tabs>
          <w:tab w:val="left" w:pos="284"/>
        </w:tabs>
        <w:ind w:firstLine="851"/>
        <w:jc w:val="both"/>
        <w:rPr>
          <w:rFonts w:ascii="Times New Roman" w:eastAsia="Times New Roman" w:hAnsi="Times New Roman" w:cs="Times New Roman"/>
        </w:rPr>
      </w:pPr>
      <w:r w:rsidRPr="00694A92">
        <w:rPr>
          <w:rFonts w:ascii="Times New Roman" w:eastAsia="Times New Roman" w:hAnsi="Times New Roman" w:cs="Times New Roman"/>
        </w:rPr>
        <w:t>Отчет предоставляется в Управление экономического развития администрации городского округа Истра.</w:t>
      </w:r>
    </w:p>
    <w:p w:rsidR="0007106C" w:rsidRPr="00694A92" w:rsidRDefault="0007106C" w:rsidP="0007106C">
      <w:pPr>
        <w:widowControl w:val="0"/>
        <w:tabs>
          <w:tab w:val="left" w:pos="284"/>
        </w:tabs>
        <w:ind w:firstLine="851"/>
        <w:jc w:val="both"/>
        <w:rPr>
          <w:rFonts w:ascii="Times New Roman" w:eastAsia="Times New Roman" w:hAnsi="Times New Roman" w:cs="Times New Roman"/>
        </w:rPr>
      </w:pPr>
      <w:r w:rsidRPr="00694A92">
        <w:rPr>
          <w:rFonts w:ascii="Times New Roman" w:eastAsia="Times New Roman" w:hAnsi="Times New Roman" w:cs="Times New Roman"/>
        </w:rPr>
        <w:t>Ответственные за выполнение мероприятий Подпрограммы направляют в Управление экономического развития администрации городского округа Истра:</w:t>
      </w:r>
    </w:p>
    <w:p w:rsidR="0007106C" w:rsidRPr="00694A92" w:rsidRDefault="0007106C" w:rsidP="0007106C">
      <w:pPr>
        <w:widowControl w:val="0"/>
        <w:tabs>
          <w:tab w:val="left" w:pos="284"/>
        </w:tabs>
        <w:ind w:firstLine="851"/>
        <w:jc w:val="both"/>
        <w:rPr>
          <w:rFonts w:ascii="Times New Roman" w:eastAsia="Times New Roman" w:hAnsi="Times New Roman" w:cs="Times New Roman"/>
        </w:rPr>
      </w:pPr>
      <w:r w:rsidRPr="00694A92">
        <w:rPr>
          <w:rFonts w:ascii="Times New Roman" w:eastAsia="Times New Roman" w:hAnsi="Times New Roman" w:cs="Times New Roman"/>
        </w:rPr>
        <w:t>- не позднее 10 февраля года, следующего за отчетным финансовым годом, годовой отчет о выполнении мероприятий Подпрограммы;</w:t>
      </w:r>
    </w:p>
    <w:p w:rsidR="0007106C" w:rsidRPr="00694A92" w:rsidRDefault="0007106C" w:rsidP="0007106C">
      <w:pPr>
        <w:widowControl w:val="0"/>
        <w:tabs>
          <w:tab w:val="left" w:pos="284"/>
        </w:tabs>
        <w:ind w:firstLine="851"/>
        <w:jc w:val="both"/>
        <w:rPr>
          <w:rFonts w:ascii="Times New Roman" w:eastAsia="Times New Roman" w:hAnsi="Times New Roman" w:cs="Times New Roman"/>
        </w:rPr>
      </w:pPr>
      <w:r w:rsidRPr="00694A92">
        <w:rPr>
          <w:rFonts w:ascii="Times New Roman" w:eastAsia="Times New Roman" w:hAnsi="Times New Roman" w:cs="Times New Roman"/>
        </w:rPr>
        <w:t>- после окончания срока реализации Подпрограммы не позднее 1 мая года, следующего за последним отчетным финансовым годом реализации Подпрограммы, итоговый отчет о реализации Подпрограммы.</w:t>
      </w:r>
    </w:p>
    <w:p w:rsidR="0007106C" w:rsidRPr="00694A92" w:rsidRDefault="0007106C" w:rsidP="0007106C">
      <w:pPr>
        <w:widowControl w:val="0"/>
        <w:tabs>
          <w:tab w:val="left" w:pos="284"/>
        </w:tabs>
        <w:ind w:firstLine="851"/>
        <w:jc w:val="both"/>
        <w:rPr>
          <w:rFonts w:ascii="Times New Roman" w:eastAsia="Times New Roman" w:hAnsi="Times New Roman" w:cs="Times New Roman"/>
        </w:rPr>
      </w:pPr>
      <w:r w:rsidRPr="00694A92">
        <w:rPr>
          <w:rFonts w:ascii="Times New Roman" w:eastAsia="Times New Roman" w:hAnsi="Times New Roman" w:cs="Times New Roman"/>
        </w:rPr>
        <w:t>Годовой и итоговый отчеты о реализации Подпрограммы должны содержать:</w:t>
      </w:r>
    </w:p>
    <w:p w:rsidR="0007106C" w:rsidRPr="00694A92" w:rsidRDefault="0007106C" w:rsidP="0007106C">
      <w:pPr>
        <w:widowControl w:val="0"/>
        <w:tabs>
          <w:tab w:val="left" w:pos="284"/>
        </w:tabs>
        <w:ind w:firstLine="851"/>
        <w:jc w:val="both"/>
        <w:rPr>
          <w:rFonts w:ascii="Times New Roman" w:eastAsia="Times New Roman" w:hAnsi="Times New Roman" w:cs="Times New Roman"/>
        </w:rPr>
      </w:pPr>
      <w:r w:rsidRPr="00694A92">
        <w:rPr>
          <w:rFonts w:ascii="Times New Roman" w:eastAsia="Times New Roman" w:hAnsi="Times New Roman" w:cs="Times New Roman"/>
        </w:rPr>
        <w:t>- аналитическую записку, в которой указывается степень достижения запланированных результатов и намеченных целей Подпрограммы;</w:t>
      </w:r>
    </w:p>
    <w:p w:rsidR="0007106C" w:rsidRPr="00694A92" w:rsidRDefault="0007106C" w:rsidP="0007106C">
      <w:pPr>
        <w:widowControl w:val="0"/>
        <w:tabs>
          <w:tab w:val="left" w:pos="284"/>
        </w:tabs>
        <w:ind w:firstLine="851"/>
        <w:jc w:val="both"/>
        <w:rPr>
          <w:rFonts w:ascii="Times New Roman" w:eastAsia="Times New Roman" w:hAnsi="Times New Roman" w:cs="Times New Roman"/>
        </w:rPr>
      </w:pPr>
      <w:r w:rsidRPr="00694A92">
        <w:rPr>
          <w:rFonts w:ascii="Times New Roman" w:eastAsia="Times New Roman" w:hAnsi="Times New Roman" w:cs="Times New Roman"/>
        </w:rPr>
        <w:t>- таблицу, в которой указываются:</w:t>
      </w:r>
    </w:p>
    <w:p w:rsidR="0007106C" w:rsidRPr="00694A92" w:rsidRDefault="0007106C" w:rsidP="0007106C">
      <w:pPr>
        <w:widowControl w:val="0"/>
        <w:tabs>
          <w:tab w:val="left" w:pos="284"/>
        </w:tabs>
        <w:ind w:firstLine="851"/>
        <w:jc w:val="both"/>
        <w:rPr>
          <w:rFonts w:ascii="Times New Roman" w:eastAsia="Times New Roman" w:hAnsi="Times New Roman" w:cs="Times New Roman"/>
        </w:rPr>
      </w:pPr>
      <w:r w:rsidRPr="00694A92">
        <w:rPr>
          <w:rFonts w:ascii="Times New Roman" w:eastAsia="Times New Roman" w:hAnsi="Times New Roman" w:cs="Times New Roman"/>
        </w:rPr>
        <w:t>- данные об использовании средств бюджета городского округа Истра и средств иных привлекаемых для реализации Подпрограммы источников по каждому мероприятию и в целом по Подпрограмме;</w:t>
      </w:r>
    </w:p>
    <w:p w:rsidR="0007106C" w:rsidRPr="00694A92" w:rsidRDefault="0007106C" w:rsidP="0007106C">
      <w:pPr>
        <w:widowControl w:val="0"/>
        <w:tabs>
          <w:tab w:val="left" w:pos="284"/>
        </w:tabs>
        <w:ind w:firstLine="851"/>
        <w:jc w:val="both"/>
        <w:rPr>
          <w:rFonts w:ascii="Times New Roman" w:eastAsia="Times New Roman" w:hAnsi="Times New Roman" w:cs="Times New Roman"/>
        </w:rPr>
      </w:pPr>
      <w:r w:rsidRPr="00694A92">
        <w:rPr>
          <w:rFonts w:ascii="Times New Roman" w:eastAsia="Times New Roman" w:hAnsi="Times New Roman" w:cs="Times New Roman"/>
        </w:rPr>
        <w:t>- по мероприятиям, не завершенным в утвержденные сроки, - причины их невыполнения и предложения по дальнейшей реализации.</w:t>
      </w:r>
    </w:p>
    <w:p w:rsidR="0007106C" w:rsidRPr="00694A92" w:rsidRDefault="0007106C" w:rsidP="0007106C">
      <w:pPr>
        <w:widowControl w:val="0"/>
        <w:tabs>
          <w:tab w:val="left" w:pos="284"/>
        </w:tabs>
        <w:ind w:firstLine="851"/>
        <w:jc w:val="both"/>
        <w:rPr>
          <w:rFonts w:ascii="Times New Roman" w:eastAsia="Times New Roman" w:hAnsi="Times New Roman" w:cs="Times New Roman"/>
        </w:rPr>
      </w:pPr>
      <w:r w:rsidRPr="00694A92">
        <w:rPr>
          <w:rFonts w:ascii="Times New Roman" w:eastAsia="Times New Roman" w:hAnsi="Times New Roman" w:cs="Times New Roman"/>
        </w:rPr>
        <w:t>По показателям, не достигшим запланированного уровня, приводятся причины невыполнения и предложения по их дальнейшему достижению.</w:t>
      </w:r>
    </w:p>
    <w:p w:rsidR="0007106C" w:rsidRPr="00694A92" w:rsidRDefault="0007106C" w:rsidP="0007106C">
      <w:pPr>
        <w:widowControl w:val="0"/>
        <w:tabs>
          <w:tab w:val="left" w:pos="284"/>
        </w:tabs>
        <w:ind w:firstLine="851"/>
        <w:jc w:val="both"/>
        <w:rPr>
          <w:rFonts w:ascii="Times New Roman" w:eastAsia="Times New Roman" w:hAnsi="Times New Roman" w:cs="Times New Roman"/>
        </w:rPr>
      </w:pPr>
      <w:r w:rsidRPr="00694A92">
        <w:rPr>
          <w:rFonts w:ascii="Times New Roman" w:eastAsia="Times New Roman" w:hAnsi="Times New Roman" w:cs="Times New Roman"/>
        </w:rPr>
        <w:t>Годовой отчет о реализации Подпрограммы представляется по форме согласно приложению № 7 к Порядку разработки и реализации муниципальных программ городского округа Истра, утвержденному Постановлением администрации городского округа Истра Московской области от 17.04.2018 г. № 1904/4 применительно к Подпрограмме.</w:t>
      </w:r>
    </w:p>
    <w:p w:rsidR="0007106C" w:rsidRPr="00694A92" w:rsidRDefault="0007106C" w:rsidP="0007106C">
      <w:pPr>
        <w:widowControl w:val="0"/>
        <w:tabs>
          <w:tab w:val="left" w:pos="284"/>
        </w:tabs>
        <w:ind w:firstLine="851"/>
        <w:jc w:val="both"/>
        <w:rPr>
          <w:rFonts w:ascii="Times New Roman" w:eastAsia="Times New Roman" w:hAnsi="Times New Roman" w:cs="Times New Roman"/>
        </w:rPr>
      </w:pPr>
      <w:r w:rsidRPr="00694A92">
        <w:rPr>
          <w:rFonts w:ascii="Times New Roman" w:eastAsia="Times New Roman" w:hAnsi="Times New Roman" w:cs="Times New Roman"/>
        </w:rPr>
        <w:t>Итоговый отчет о реализации Подпрограммы представляется по форме согласно приложению №8 к Порядку разработки и реализации муниципальных программ городского округа Истра, утвержденному Постановлением администрации городского округа Истра Московской области от 17.04.2018 г. № 1904/4</w:t>
      </w:r>
      <w:r>
        <w:rPr>
          <w:rFonts w:ascii="Times New Roman" w:eastAsia="Times New Roman" w:hAnsi="Times New Roman" w:cs="Times New Roman"/>
          <w:lang w:val="ru-RU"/>
        </w:rPr>
        <w:t xml:space="preserve"> </w:t>
      </w:r>
      <w:r w:rsidRPr="00694A92">
        <w:rPr>
          <w:rFonts w:ascii="Times New Roman" w:eastAsia="Times New Roman" w:hAnsi="Times New Roman" w:cs="Times New Roman"/>
        </w:rPr>
        <w:t>применительно к Подпрограмме.</w:t>
      </w:r>
    </w:p>
    <w:p w:rsidR="0007106C" w:rsidRPr="00694A92" w:rsidRDefault="0007106C" w:rsidP="0007106C">
      <w:pPr>
        <w:tabs>
          <w:tab w:val="left" w:pos="284"/>
        </w:tabs>
        <w:jc w:val="both"/>
        <w:rPr>
          <w:rFonts w:ascii="Times New Roman" w:eastAsia="Times New Roman" w:hAnsi="Times New Roman" w:cs="Times New Roman"/>
        </w:rPr>
      </w:pPr>
    </w:p>
    <w:p w:rsidR="0007106C" w:rsidRPr="00694A92" w:rsidRDefault="0007106C" w:rsidP="0007106C">
      <w:pPr>
        <w:widowControl w:val="0"/>
        <w:tabs>
          <w:tab w:val="left" w:pos="284"/>
        </w:tabs>
        <w:autoSpaceDE w:val="0"/>
        <w:autoSpaceDN w:val="0"/>
        <w:adjustRightInd w:val="0"/>
        <w:jc w:val="center"/>
        <w:outlineLvl w:val="1"/>
        <w:rPr>
          <w:rFonts w:ascii="Times New Roman" w:eastAsia="Times New Roman" w:hAnsi="Times New Roman" w:cs="Times New Roman"/>
          <w:b/>
        </w:rPr>
      </w:pPr>
      <w:r w:rsidRPr="00694A92">
        <w:rPr>
          <w:rFonts w:ascii="Times New Roman" w:eastAsia="Times New Roman" w:hAnsi="Times New Roman" w:cs="Times New Roman"/>
          <w:b/>
        </w:rPr>
        <w:t>8. Эффективность реализации подпрограммы</w:t>
      </w:r>
    </w:p>
    <w:p w:rsidR="0007106C" w:rsidRPr="00694A92" w:rsidRDefault="0007106C" w:rsidP="0007106C">
      <w:pPr>
        <w:tabs>
          <w:tab w:val="left" w:pos="284"/>
        </w:tabs>
        <w:ind w:firstLine="851"/>
        <w:jc w:val="both"/>
        <w:rPr>
          <w:rFonts w:ascii="Times New Roman" w:eastAsia="Times New Roman" w:hAnsi="Times New Roman" w:cs="Times New Roman"/>
        </w:rPr>
      </w:pPr>
      <w:r w:rsidRPr="00694A92">
        <w:rPr>
          <w:rFonts w:ascii="Times New Roman" w:eastAsia="Times New Roman" w:hAnsi="Times New Roman" w:cs="Times New Roman"/>
        </w:rPr>
        <w:t>Методика расчета значений показателей эффективности реализации подпрограммы приведена в разделе №3 Приложения №2 к муниципальной программе «Муниципальное управление городского округа Истра на 2017-2021 годы».</w:t>
      </w:r>
    </w:p>
    <w:p w:rsidR="0007106C" w:rsidRPr="00694A92" w:rsidRDefault="0007106C" w:rsidP="0007106C">
      <w:pPr>
        <w:tabs>
          <w:tab w:val="left" w:pos="284"/>
        </w:tabs>
        <w:ind w:firstLine="851"/>
        <w:jc w:val="both"/>
        <w:rPr>
          <w:rFonts w:ascii="Times New Roman" w:eastAsia="Times New Roman" w:hAnsi="Times New Roman" w:cs="Times New Roman"/>
        </w:rPr>
      </w:pPr>
      <w:r w:rsidRPr="00694A92">
        <w:rPr>
          <w:rFonts w:ascii="Times New Roman" w:eastAsia="Times New Roman" w:hAnsi="Times New Roman" w:cs="Times New Roman"/>
        </w:rPr>
        <w:t>Отчеты о достижении значений показателей Подпрограммы направляются муниципальными заказчиками в центральные исполнительные органы государственной власти Московской области по соответствующим направлениям деятельности в установленные ими сроки и в Управление экономического развития администрации городского округа Истра.</w:t>
      </w:r>
    </w:p>
    <w:p w:rsidR="0007106C" w:rsidRDefault="0007106C" w:rsidP="0007106C">
      <w:pPr>
        <w:pStyle w:val="ConsPlusNormal"/>
        <w:ind w:left="11907" w:firstLine="0"/>
        <w:jc w:val="right"/>
        <w:rPr>
          <w:rFonts w:ascii="Times New Roman" w:hAnsi="Times New Roman" w:cs="Times New Roman"/>
          <w:sz w:val="24"/>
          <w:szCs w:val="28"/>
          <w:lang w:val="ru"/>
        </w:rPr>
        <w:sectPr w:rsidR="0007106C" w:rsidSect="0007106C">
          <w:pgSz w:w="11906" w:h="16838"/>
          <w:pgMar w:top="1134" w:right="425" w:bottom="1134" w:left="851" w:header="709" w:footer="709" w:gutter="0"/>
          <w:cols w:space="708"/>
          <w:docGrid w:linePitch="360"/>
        </w:sectPr>
      </w:pPr>
    </w:p>
    <w:p w:rsidR="0007106C" w:rsidRDefault="0007106C" w:rsidP="0007106C">
      <w:pPr>
        <w:pStyle w:val="ConsPlusNormal"/>
        <w:ind w:left="7230" w:firstLine="0"/>
        <w:jc w:val="right"/>
        <w:rPr>
          <w:rFonts w:ascii="Times New Roman" w:hAnsi="Times New Roman" w:cs="Times New Roman"/>
          <w:sz w:val="24"/>
          <w:szCs w:val="28"/>
        </w:rPr>
      </w:pPr>
      <w:r w:rsidRPr="00590764">
        <w:rPr>
          <w:rFonts w:ascii="Times New Roman" w:hAnsi="Times New Roman" w:cs="Times New Roman"/>
          <w:sz w:val="24"/>
          <w:szCs w:val="28"/>
        </w:rPr>
        <w:lastRenderedPageBreak/>
        <w:t>Приложение №</w:t>
      </w:r>
      <w:r>
        <w:rPr>
          <w:rFonts w:ascii="Times New Roman" w:hAnsi="Times New Roman" w:cs="Times New Roman"/>
          <w:sz w:val="24"/>
          <w:szCs w:val="28"/>
        </w:rPr>
        <w:t>1</w:t>
      </w:r>
    </w:p>
    <w:p w:rsidR="0007106C" w:rsidRPr="00590764" w:rsidRDefault="0007106C" w:rsidP="0007106C">
      <w:pPr>
        <w:pStyle w:val="ConsPlusNormal"/>
        <w:ind w:left="7230" w:firstLine="0"/>
        <w:jc w:val="right"/>
        <w:rPr>
          <w:rFonts w:ascii="Times New Roman" w:hAnsi="Times New Roman" w:cs="Times New Roman"/>
          <w:sz w:val="24"/>
          <w:szCs w:val="28"/>
        </w:rPr>
      </w:pPr>
      <w:r>
        <w:rPr>
          <w:rFonts w:ascii="Times New Roman" w:hAnsi="Times New Roman" w:cs="Times New Roman"/>
          <w:sz w:val="24"/>
          <w:szCs w:val="28"/>
        </w:rPr>
        <w:t>к подпрограмме «Обеспечение мероприятий, проводимых на территории городского округа Истра»</w:t>
      </w:r>
    </w:p>
    <w:p w:rsidR="0007106C" w:rsidRPr="00B154DD" w:rsidRDefault="0007106C" w:rsidP="0007106C">
      <w:pPr>
        <w:widowControl w:val="0"/>
        <w:autoSpaceDE w:val="0"/>
        <w:autoSpaceDN w:val="0"/>
        <w:adjustRightInd w:val="0"/>
        <w:ind w:left="13467"/>
        <w:jc w:val="both"/>
        <w:rPr>
          <w:rFonts w:ascii="Times New Roman" w:hAnsi="Times New Roman"/>
          <w:color w:val="auto"/>
        </w:rPr>
      </w:pPr>
    </w:p>
    <w:p w:rsidR="0007106C" w:rsidRPr="0007106C" w:rsidRDefault="0007106C" w:rsidP="0007106C">
      <w:pPr>
        <w:widowControl w:val="0"/>
        <w:autoSpaceDE w:val="0"/>
        <w:autoSpaceDN w:val="0"/>
        <w:adjustRightInd w:val="0"/>
        <w:jc w:val="center"/>
        <w:rPr>
          <w:rFonts w:ascii="Times New Roman" w:hAnsi="Times New Roman"/>
          <w:b/>
          <w:color w:val="auto"/>
          <w:szCs w:val="28"/>
        </w:rPr>
      </w:pPr>
      <w:r w:rsidRPr="0007106C">
        <w:rPr>
          <w:rFonts w:ascii="Times New Roman" w:hAnsi="Times New Roman"/>
          <w:b/>
          <w:color w:val="auto"/>
          <w:szCs w:val="28"/>
        </w:rPr>
        <w:t>Перечень мероприятий подпрограммы</w:t>
      </w:r>
    </w:p>
    <w:p w:rsidR="0007106C" w:rsidRPr="0007106C" w:rsidRDefault="0007106C" w:rsidP="0007106C">
      <w:pPr>
        <w:widowControl w:val="0"/>
        <w:autoSpaceDE w:val="0"/>
        <w:autoSpaceDN w:val="0"/>
        <w:adjustRightInd w:val="0"/>
        <w:jc w:val="center"/>
        <w:rPr>
          <w:rFonts w:ascii="Times New Roman" w:hAnsi="Times New Roman"/>
          <w:b/>
          <w:color w:val="auto"/>
          <w:sz w:val="28"/>
          <w:szCs w:val="28"/>
        </w:rPr>
      </w:pPr>
      <w:r w:rsidRPr="0007106C">
        <w:rPr>
          <w:rFonts w:ascii="Times New Roman" w:hAnsi="Times New Roman" w:cs="Times New Roman"/>
          <w:b/>
        </w:rPr>
        <w:t>«</w:t>
      </w:r>
      <w:r w:rsidRPr="0007106C">
        <w:rPr>
          <w:rFonts w:ascii="Times New Roman" w:hAnsi="Times New Roman"/>
          <w:b/>
          <w:lang w:val="ru-RU"/>
        </w:rPr>
        <w:t>Обеспечение мероприятий, проводимых на территории городского округа Истра</w:t>
      </w:r>
      <w:r w:rsidRPr="0007106C">
        <w:rPr>
          <w:rFonts w:ascii="Times New Roman" w:hAnsi="Times New Roman" w:cs="Times New Roman"/>
          <w:b/>
        </w:rPr>
        <w:t>»</w:t>
      </w:r>
    </w:p>
    <w:p w:rsidR="0007106C" w:rsidRPr="00B154DD" w:rsidRDefault="0007106C" w:rsidP="0007106C">
      <w:pPr>
        <w:widowControl w:val="0"/>
        <w:autoSpaceDE w:val="0"/>
        <w:autoSpaceDN w:val="0"/>
        <w:adjustRightInd w:val="0"/>
        <w:jc w:val="both"/>
        <w:rPr>
          <w:rFonts w:ascii="Times New Roman" w:hAnsi="Times New Roman"/>
          <w:color w:val="auto"/>
        </w:rPr>
      </w:pPr>
    </w:p>
    <w:tbl>
      <w:tblPr>
        <w:tblW w:w="15899"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6"/>
        <w:gridCol w:w="1843"/>
        <w:gridCol w:w="1020"/>
        <w:gridCol w:w="1957"/>
        <w:gridCol w:w="1701"/>
        <w:gridCol w:w="850"/>
        <w:gridCol w:w="851"/>
        <w:gridCol w:w="850"/>
        <w:gridCol w:w="851"/>
        <w:gridCol w:w="850"/>
        <w:gridCol w:w="851"/>
        <w:gridCol w:w="1842"/>
        <w:gridCol w:w="1837"/>
      </w:tblGrid>
      <w:tr w:rsidR="0007106C" w:rsidRPr="00B154DD" w:rsidTr="0007106C">
        <w:trPr>
          <w:trHeight w:val="1075"/>
        </w:trPr>
        <w:tc>
          <w:tcPr>
            <w:tcW w:w="596" w:type="dxa"/>
            <w:vMerge w:val="restart"/>
            <w:shd w:val="clear" w:color="auto" w:fill="auto"/>
            <w:hideMark/>
          </w:tcPr>
          <w:p w:rsidR="0007106C" w:rsidRPr="00C0458D" w:rsidRDefault="0007106C" w:rsidP="0007106C">
            <w:pPr>
              <w:widowControl w:val="0"/>
              <w:autoSpaceDE w:val="0"/>
              <w:autoSpaceDN w:val="0"/>
              <w:adjustRightInd w:val="0"/>
              <w:jc w:val="both"/>
              <w:rPr>
                <w:rFonts w:ascii="Times New Roman" w:hAnsi="Times New Roman"/>
                <w:color w:val="auto"/>
                <w:sz w:val="18"/>
                <w:szCs w:val="18"/>
              </w:rPr>
            </w:pPr>
            <w:r w:rsidRPr="00C0458D">
              <w:rPr>
                <w:rFonts w:ascii="Times New Roman" w:hAnsi="Times New Roman"/>
                <w:color w:val="auto"/>
                <w:sz w:val="18"/>
                <w:szCs w:val="18"/>
              </w:rPr>
              <w:t>№ п/п</w:t>
            </w:r>
          </w:p>
        </w:tc>
        <w:tc>
          <w:tcPr>
            <w:tcW w:w="1843" w:type="dxa"/>
            <w:vMerge w:val="restart"/>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Мероприятия программы/ подпрограммы</w:t>
            </w:r>
          </w:p>
        </w:tc>
        <w:tc>
          <w:tcPr>
            <w:tcW w:w="1020" w:type="dxa"/>
            <w:vMerge w:val="restart"/>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Срок исполнения мероприятия</w:t>
            </w:r>
          </w:p>
        </w:tc>
        <w:tc>
          <w:tcPr>
            <w:tcW w:w="1957" w:type="dxa"/>
            <w:vMerge w:val="restart"/>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Источники финансирования</w:t>
            </w:r>
          </w:p>
        </w:tc>
        <w:tc>
          <w:tcPr>
            <w:tcW w:w="1701" w:type="dxa"/>
            <w:vMerge w:val="restart"/>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Объём финансирования мероприятия в году предшествующему году начала реализации мун. программы (тыс. руб.)</w:t>
            </w:r>
          </w:p>
        </w:tc>
        <w:tc>
          <w:tcPr>
            <w:tcW w:w="850" w:type="dxa"/>
            <w:vMerge w:val="restart"/>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Всего,                                                                                                                             (тыс. руб.)</w:t>
            </w:r>
          </w:p>
        </w:tc>
        <w:tc>
          <w:tcPr>
            <w:tcW w:w="4253" w:type="dxa"/>
            <w:gridSpan w:val="5"/>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Объем финансирования по годам, (тыс. руб.)</w:t>
            </w:r>
          </w:p>
        </w:tc>
        <w:tc>
          <w:tcPr>
            <w:tcW w:w="1842" w:type="dxa"/>
            <w:vMerge w:val="restart"/>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Ответственный за выполнение мероприятия программы/ подпрограммы</w:t>
            </w:r>
          </w:p>
        </w:tc>
        <w:tc>
          <w:tcPr>
            <w:tcW w:w="1837" w:type="dxa"/>
            <w:vMerge w:val="restart"/>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Результаты выполнения мероприятия программы/</w:t>
            </w:r>
          </w:p>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подпрограммы</w:t>
            </w:r>
          </w:p>
        </w:tc>
      </w:tr>
      <w:tr w:rsidR="0007106C" w:rsidRPr="00B154DD" w:rsidTr="0007106C">
        <w:trPr>
          <w:trHeight w:val="782"/>
        </w:trPr>
        <w:tc>
          <w:tcPr>
            <w:tcW w:w="596" w:type="dxa"/>
            <w:vMerge/>
            <w:shd w:val="clear" w:color="auto" w:fill="auto"/>
            <w:hideMark/>
          </w:tcPr>
          <w:p w:rsidR="0007106C" w:rsidRPr="00C0458D" w:rsidRDefault="0007106C" w:rsidP="0007106C">
            <w:pPr>
              <w:widowControl w:val="0"/>
              <w:autoSpaceDE w:val="0"/>
              <w:autoSpaceDN w:val="0"/>
              <w:adjustRightInd w:val="0"/>
              <w:jc w:val="both"/>
              <w:rPr>
                <w:rFonts w:ascii="Times New Roman" w:hAnsi="Times New Roman"/>
                <w:color w:val="auto"/>
                <w:sz w:val="18"/>
                <w:szCs w:val="18"/>
              </w:rPr>
            </w:pPr>
          </w:p>
        </w:tc>
        <w:tc>
          <w:tcPr>
            <w:tcW w:w="1843" w:type="dxa"/>
            <w:vMerge/>
            <w:shd w:val="clear" w:color="auto" w:fill="auto"/>
            <w:hideMark/>
          </w:tcPr>
          <w:p w:rsidR="0007106C" w:rsidRPr="00C0458D" w:rsidRDefault="0007106C" w:rsidP="0007106C">
            <w:pPr>
              <w:widowControl w:val="0"/>
              <w:autoSpaceDE w:val="0"/>
              <w:autoSpaceDN w:val="0"/>
              <w:adjustRightInd w:val="0"/>
              <w:jc w:val="both"/>
              <w:rPr>
                <w:rFonts w:ascii="Times New Roman" w:hAnsi="Times New Roman"/>
                <w:color w:val="auto"/>
                <w:sz w:val="18"/>
                <w:szCs w:val="18"/>
              </w:rPr>
            </w:pPr>
          </w:p>
        </w:tc>
        <w:tc>
          <w:tcPr>
            <w:tcW w:w="1020" w:type="dxa"/>
            <w:vMerge/>
            <w:shd w:val="clear" w:color="auto" w:fill="auto"/>
            <w:hideMark/>
          </w:tcPr>
          <w:p w:rsidR="0007106C" w:rsidRPr="00C0458D" w:rsidRDefault="0007106C" w:rsidP="0007106C">
            <w:pPr>
              <w:widowControl w:val="0"/>
              <w:autoSpaceDE w:val="0"/>
              <w:autoSpaceDN w:val="0"/>
              <w:adjustRightInd w:val="0"/>
              <w:jc w:val="both"/>
              <w:rPr>
                <w:rFonts w:ascii="Times New Roman" w:hAnsi="Times New Roman"/>
                <w:color w:val="auto"/>
                <w:sz w:val="18"/>
                <w:szCs w:val="18"/>
              </w:rPr>
            </w:pPr>
          </w:p>
        </w:tc>
        <w:tc>
          <w:tcPr>
            <w:tcW w:w="1957" w:type="dxa"/>
            <w:vMerge/>
            <w:shd w:val="clear" w:color="auto" w:fill="auto"/>
            <w:hideMark/>
          </w:tcPr>
          <w:p w:rsidR="0007106C" w:rsidRPr="00C0458D" w:rsidRDefault="0007106C" w:rsidP="0007106C">
            <w:pPr>
              <w:widowControl w:val="0"/>
              <w:autoSpaceDE w:val="0"/>
              <w:autoSpaceDN w:val="0"/>
              <w:adjustRightInd w:val="0"/>
              <w:jc w:val="both"/>
              <w:rPr>
                <w:rFonts w:ascii="Times New Roman" w:hAnsi="Times New Roman"/>
                <w:color w:val="auto"/>
                <w:sz w:val="18"/>
                <w:szCs w:val="18"/>
              </w:rPr>
            </w:pPr>
          </w:p>
        </w:tc>
        <w:tc>
          <w:tcPr>
            <w:tcW w:w="1701" w:type="dxa"/>
            <w:vMerge/>
            <w:shd w:val="clear" w:color="auto" w:fill="auto"/>
            <w:hideMark/>
          </w:tcPr>
          <w:p w:rsidR="0007106C" w:rsidRPr="00C0458D" w:rsidRDefault="0007106C" w:rsidP="0007106C">
            <w:pPr>
              <w:widowControl w:val="0"/>
              <w:autoSpaceDE w:val="0"/>
              <w:autoSpaceDN w:val="0"/>
              <w:adjustRightInd w:val="0"/>
              <w:jc w:val="both"/>
              <w:rPr>
                <w:rFonts w:ascii="Times New Roman" w:hAnsi="Times New Roman"/>
                <w:color w:val="auto"/>
                <w:sz w:val="18"/>
                <w:szCs w:val="18"/>
              </w:rPr>
            </w:pPr>
          </w:p>
        </w:tc>
        <w:tc>
          <w:tcPr>
            <w:tcW w:w="850" w:type="dxa"/>
            <w:vMerge/>
            <w:shd w:val="clear" w:color="auto" w:fill="auto"/>
            <w:hideMark/>
          </w:tcPr>
          <w:p w:rsidR="0007106C" w:rsidRPr="00C0458D" w:rsidRDefault="0007106C" w:rsidP="0007106C">
            <w:pPr>
              <w:widowControl w:val="0"/>
              <w:autoSpaceDE w:val="0"/>
              <w:autoSpaceDN w:val="0"/>
              <w:adjustRightInd w:val="0"/>
              <w:jc w:val="both"/>
              <w:rPr>
                <w:rFonts w:ascii="Times New Roman" w:hAnsi="Times New Roman"/>
                <w:color w:val="auto"/>
                <w:sz w:val="18"/>
                <w:szCs w:val="18"/>
              </w:rPr>
            </w:pPr>
          </w:p>
        </w:tc>
        <w:tc>
          <w:tcPr>
            <w:tcW w:w="851" w:type="dxa"/>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lang w:val="ru-RU"/>
              </w:rPr>
            </w:pPr>
            <w:r w:rsidRPr="00C0458D">
              <w:rPr>
                <w:rFonts w:ascii="Times New Roman" w:hAnsi="Times New Roman"/>
                <w:color w:val="auto"/>
                <w:sz w:val="18"/>
                <w:szCs w:val="18"/>
                <w:lang w:val="ru-RU"/>
              </w:rPr>
              <w:t>2017</w:t>
            </w:r>
          </w:p>
        </w:tc>
        <w:tc>
          <w:tcPr>
            <w:tcW w:w="850" w:type="dxa"/>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lang w:val="ru-RU"/>
              </w:rPr>
            </w:pPr>
            <w:r w:rsidRPr="00C0458D">
              <w:rPr>
                <w:rFonts w:ascii="Times New Roman" w:hAnsi="Times New Roman"/>
                <w:color w:val="auto"/>
                <w:sz w:val="18"/>
                <w:szCs w:val="18"/>
                <w:lang w:val="ru-RU"/>
              </w:rPr>
              <w:t>2018</w:t>
            </w:r>
          </w:p>
        </w:tc>
        <w:tc>
          <w:tcPr>
            <w:tcW w:w="851" w:type="dxa"/>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lang w:val="ru-RU"/>
              </w:rPr>
            </w:pPr>
            <w:r w:rsidRPr="00C0458D">
              <w:rPr>
                <w:rFonts w:ascii="Times New Roman" w:hAnsi="Times New Roman"/>
                <w:color w:val="auto"/>
                <w:sz w:val="18"/>
                <w:szCs w:val="18"/>
                <w:lang w:val="ru-RU"/>
              </w:rPr>
              <w:t>2019</w:t>
            </w:r>
          </w:p>
        </w:tc>
        <w:tc>
          <w:tcPr>
            <w:tcW w:w="850" w:type="dxa"/>
            <w:tcBorders>
              <w:right w:val="single" w:sz="4" w:space="0" w:color="auto"/>
            </w:tcBorders>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lang w:val="ru-RU"/>
              </w:rPr>
            </w:pPr>
            <w:r w:rsidRPr="00C0458D">
              <w:rPr>
                <w:rFonts w:ascii="Times New Roman" w:hAnsi="Times New Roman"/>
                <w:color w:val="auto"/>
                <w:sz w:val="18"/>
                <w:szCs w:val="18"/>
                <w:lang w:val="ru-RU"/>
              </w:rPr>
              <w:t>2020</w:t>
            </w:r>
          </w:p>
        </w:tc>
        <w:tc>
          <w:tcPr>
            <w:tcW w:w="851" w:type="dxa"/>
            <w:tcBorders>
              <w:left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lang w:val="ru-RU"/>
              </w:rPr>
            </w:pPr>
            <w:r w:rsidRPr="00C0458D">
              <w:rPr>
                <w:rFonts w:ascii="Times New Roman" w:hAnsi="Times New Roman"/>
                <w:color w:val="auto"/>
                <w:sz w:val="18"/>
                <w:szCs w:val="18"/>
                <w:lang w:val="ru-RU"/>
              </w:rPr>
              <w:t>2021</w:t>
            </w:r>
          </w:p>
        </w:tc>
        <w:tc>
          <w:tcPr>
            <w:tcW w:w="1842" w:type="dxa"/>
            <w:vMerge/>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837" w:type="dxa"/>
            <w:vMerge/>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217"/>
        </w:trPr>
        <w:tc>
          <w:tcPr>
            <w:tcW w:w="596" w:type="dxa"/>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1</w:t>
            </w:r>
          </w:p>
        </w:tc>
        <w:tc>
          <w:tcPr>
            <w:tcW w:w="1843" w:type="dxa"/>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2</w:t>
            </w:r>
          </w:p>
        </w:tc>
        <w:tc>
          <w:tcPr>
            <w:tcW w:w="1020" w:type="dxa"/>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3</w:t>
            </w:r>
          </w:p>
        </w:tc>
        <w:tc>
          <w:tcPr>
            <w:tcW w:w="1957" w:type="dxa"/>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4</w:t>
            </w:r>
          </w:p>
        </w:tc>
        <w:tc>
          <w:tcPr>
            <w:tcW w:w="1701" w:type="dxa"/>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5</w:t>
            </w:r>
          </w:p>
        </w:tc>
        <w:tc>
          <w:tcPr>
            <w:tcW w:w="850" w:type="dxa"/>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6</w:t>
            </w:r>
          </w:p>
        </w:tc>
        <w:tc>
          <w:tcPr>
            <w:tcW w:w="851" w:type="dxa"/>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7</w:t>
            </w:r>
          </w:p>
        </w:tc>
        <w:tc>
          <w:tcPr>
            <w:tcW w:w="850" w:type="dxa"/>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8</w:t>
            </w:r>
          </w:p>
        </w:tc>
        <w:tc>
          <w:tcPr>
            <w:tcW w:w="851" w:type="dxa"/>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9</w:t>
            </w:r>
          </w:p>
        </w:tc>
        <w:tc>
          <w:tcPr>
            <w:tcW w:w="850" w:type="dxa"/>
            <w:tcBorders>
              <w:right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10</w:t>
            </w:r>
          </w:p>
        </w:tc>
        <w:tc>
          <w:tcPr>
            <w:tcW w:w="851" w:type="dxa"/>
            <w:tcBorders>
              <w:left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lang w:val="ru-RU"/>
              </w:rPr>
            </w:pPr>
            <w:r w:rsidRPr="00C0458D">
              <w:rPr>
                <w:rFonts w:ascii="Times New Roman" w:hAnsi="Times New Roman"/>
                <w:color w:val="auto"/>
                <w:sz w:val="18"/>
                <w:szCs w:val="18"/>
                <w:lang w:val="ru-RU"/>
              </w:rPr>
              <w:t>11</w:t>
            </w:r>
          </w:p>
        </w:tc>
        <w:tc>
          <w:tcPr>
            <w:tcW w:w="1842" w:type="dxa"/>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lang w:val="ru-RU"/>
              </w:rPr>
            </w:pPr>
            <w:r w:rsidRPr="00C0458D">
              <w:rPr>
                <w:rFonts w:ascii="Times New Roman" w:hAnsi="Times New Roman"/>
                <w:color w:val="auto"/>
                <w:sz w:val="18"/>
                <w:szCs w:val="18"/>
              </w:rPr>
              <w:t>1</w:t>
            </w:r>
            <w:r w:rsidRPr="00C0458D">
              <w:rPr>
                <w:rFonts w:ascii="Times New Roman" w:hAnsi="Times New Roman"/>
                <w:color w:val="auto"/>
                <w:sz w:val="18"/>
                <w:szCs w:val="18"/>
                <w:lang w:val="ru-RU"/>
              </w:rPr>
              <w:t>2</w:t>
            </w:r>
          </w:p>
        </w:tc>
        <w:tc>
          <w:tcPr>
            <w:tcW w:w="1837" w:type="dxa"/>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lang w:val="ru-RU"/>
              </w:rPr>
            </w:pPr>
            <w:r w:rsidRPr="00C0458D">
              <w:rPr>
                <w:rFonts w:ascii="Times New Roman" w:hAnsi="Times New Roman"/>
                <w:color w:val="auto"/>
                <w:sz w:val="18"/>
                <w:szCs w:val="18"/>
              </w:rPr>
              <w:t>1</w:t>
            </w:r>
            <w:r w:rsidRPr="00C0458D">
              <w:rPr>
                <w:rFonts w:ascii="Times New Roman" w:hAnsi="Times New Roman"/>
                <w:color w:val="auto"/>
                <w:sz w:val="18"/>
                <w:szCs w:val="18"/>
                <w:lang w:val="ru-RU"/>
              </w:rPr>
              <w:t>3</w:t>
            </w:r>
          </w:p>
        </w:tc>
      </w:tr>
      <w:tr w:rsidR="0007106C" w:rsidRPr="00B154DD" w:rsidTr="0007106C">
        <w:trPr>
          <w:trHeight w:val="225"/>
        </w:trPr>
        <w:tc>
          <w:tcPr>
            <w:tcW w:w="596" w:type="dxa"/>
            <w:vMerge w:val="restart"/>
            <w:tcBorders>
              <w:top w:val="single" w:sz="4" w:space="0" w:color="auto"/>
            </w:tcBorders>
            <w:shd w:val="clear" w:color="auto" w:fill="auto"/>
            <w:vAlign w:val="center"/>
          </w:tcPr>
          <w:p w:rsidR="0007106C" w:rsidRPr="00477892"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1.</w:t>
            </w:r>
          </w:p>
        </w:tc>
        <w:tc>
          <w:tcPr>
            <w:tcW w:w="1843" w:type="dxa"/>
            <w:vMerge w:val="restart"/>
            <w:tcBorders>
              <w:top w:val="single" w:sz="4" w:space="0" w:color="auto"/>
            </w:tcBorders>
            <w:shd w:val="clear" w:color="auto" w:fill="auto"/>
          </w:tcPr>
          <w:p w:rsidR="0007106C" w:rsidRPr="007E089B" w:rsidRDefault="0007106C" w:rsidP="0007106C">
            <w:pPr>
              <w:pStyle w:val="ConsPlusCell"/>
              <w:ind w:left="-10" w:right="-75"/>
              <w:rPr>
                <w:sz w:val="20"/>
                <w:szCs w:val="20"/>
              </w:rPr>
            </w:pPr>
            <w:r w:rsidRPr="00CB01F4">
              <w:rPr>
                <w:sz w:val="18"/>
                <w:szCs w:val="20"/>
              </w:rPr>
              <w:t>Основное мероприятие 1. Материальное поощрение жителей округа, работающих на предприятиях округа, за особые показатели  в развитие муниципального образования, участие в общественной деятельности района и в связи с профессиональными праздниками, юбилейными датами</w:t>
            </w:r>
          </w:p>
        </w:tc>
        <w:tc>
          <w:tcPr>
            <w:tcW w:w="1020" w:type="dxa"/>
            <w:vMerge w:val="restart"/>
            <w:tcBorders>
              <w:top w:val="single" w:sz="4" w:space="0" w:color="auto"/>
            </w:tcBorders>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18"/>
                <w:szCs w:val="18"/>
                <w:lang w:val="ru-RU"/>
              </w:rPr>
            </w:pPr>
            <w:r>
              <w:rPr>
                <w:rFonts w:ascii="Times New Roman" w:hAnsi="Times New Roman" w:cs="Times New Roman"/>
                <w:color w:val="auto"/>
                <w:sz w:val="18"/>
                <w:szCs w:val="18"/>
                <w:lang w:val="ru-RU"/>
              </w:rPr>
              <w:t>2017 – 2021 г.</w:t>
            </w:r>
          </w:p>
        </w:tc>
        <w:tc>
          <w:tcPr>
            <w:tcW w:w="1957" w:type="dxa"/>
            <w:tcBorders>
              <w:top w:val="single" w:sz="4" w:space="0" w:color="auto"/>
              <w:bottom w:val="single" w:sz="4" w:space="0" w:color="auto"/>
            </w:tcBorders>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18"/>
                <w:szCs w:val="18"/>
                <w:lang w:val="ru-RU"/>
              </w:rPr>
            </w:pPr>
            <w:r w:rsidRPr="00CD3D7B">
              <w:rPr>
                <w:rFonts w:ascii="Times New Roman" w:hAnsi="Times New Roman" w:cs="Times New Roman"/>
                <w:color w:val="auto"/>
                <w:sz w:val="18"/>
                <w:szCs w:val="18"/>
                <w:lang w:val="ru-RU"/>
              </w:rPr>
              <w:t>Итого:</w:t>
            </w:r>
          </w:p>
        </w:tc>
        <w:tc>
          <w:tcPr>
            <w:tcW w:w="170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2000,0</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500,0</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500,0</w:t>
            </w:r>
          </w:p>
        </w:tc>
        <w:tc>
          <w:tcPr>
            <w:tcW w:w="850" w:type="dxa"/>
            <w:tcBorders>
              <w:top w:val="single" w:sz="4" w:space="0" w:color="auto"/>
              <w:bottom w:val="single" w:sz="4" w:space="0" w:color="auto"/>
              <w:right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500,0</w:t>
            </w:r>
          </w:p>
        </w:tc>
        <w:tc>
          <w:tcPr>
            <w:tcW w:w="851" w:type="dxa"/>
            <w:tcBorders>
              <w:top w:val="single" w:sz="4" w:space="0" w:color="auto"/>
              <w:left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500,0</w:t>
            </w:r>
          </w:p>
        </w:tc>
        <w:tc>
          <w:tcPr>
            <w:tcW w:w="1842" w:type="dxa"/>
            <w:vMerge w:val="restart"/>
            <w:tcBorders>
              <w:top w:val="single" w:sz="4" w:space="0" w:color="auto"/>
            </w:tcBorders>
            <w:shd w:val="clear" w:color="auto" w:fill="auto"/>
          </w:tcPr>
          <w:p w:rsidR="0007106C" w:rsidRPr="00CD3D7B" w:rsidRDefault="0007106C" w:rsidP="0007106C">
            <w:pPr>
              <w:spacing w:after="200" w:line="276" w:lineRule="auto"/>
              <w:rPr>
                <w:rFonts w:ascii="Times New Roman" w:hAnsi="Times New Roman" w:cs="Times New Roman"/>
                <w:sz w:val="20"/>
              </w:rPr>
            </w:pPr>
            <w:r>
              <w:rPr>
                <w:rFonts w:ascii="Times New Roman" w:hAnsi="Times New Roman" w:cs="Times New Roman"/>
                <w:sz w:val="20"/>
              </w:rPr>
              <w:t>Организационный отдел</w:t>
            </w:r>
          </w:p>
        </w:tc>
        <w:tc>
          <w:tcPr>
            <w:tcW w:w="1837" w:type="dxa"/>
            <w:vMerge w:val="restart"/>
            <w:tcBorders>
              <w:top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606"/>
        </w:trPr>
        <w:tc>
          <w:tcPr>
            <w:tcW w:w="596" w:type="dxa"/>
            <w:vMerge/>
            <w:shd w:val="clear" w:color="auto" w:fill="auto"/>
            <w:vAlign w:val="center"/>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843" w:type="dxa"/>
            <w:vMerge/>
            <w:shd w:val="clear" w:color="auto" w:fill="auto"/>
          </w:tcPr>
          <w:p w:rsidR="0007106C" w:rsidRPr="007E089B" w:rsidRDefault="0007106C" w:rsidP="0007106C">
            <w:pPr>
              <w:pStyle w:val="ConsPlusCell"/>
              <w:ind w:left="-10" w:right="-75"/>
              <w:rPr>
                <w:sz w:val="20"/>
                <w:szCs w:val="20"/>
              </w:rPr>
            </w:pPr>
          </w:p>
        </w:tc>
        <w:tc>
          <w:tcPr>
            <w:tcW w:w="1020" w:type="dxa"/>
            <w:vMerge/>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bottom w:val="single" w:sz="4" w:space="0" w:color="auto"/>
            </w:tcBorders>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18"/>
                <w:szCs w:val="18"/>
                <w:lang w:val="ru-RU"/>
              </w:rPr>
            </w:pPr>
            <w:r w:rsidRPr="00CD3D7B">
              <w:rPr>
                <w:rFonts w:ascii="Times New Roman" w:hAnsi="Times New Roman" w:cs="Times New Roman"/>
                <w:sz w:val="18"/>
                <w:szCs w:val="18"/>
              </w:rPr>
              <w:t>Средства бюджета городского округа Истра</w:t>
            </w:r>
          </w:p>
        </w:tc>
        <w:tc>
          <w:tcPr>
            <w:tcW w:w="170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2000,0</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500,0</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500,0</w:t>
            </w:r>
          </w:p>
        </w:tc>
        <w:tc>
          <w:tcPr>
            <w:tcW w:w="850" w:type="dxa"/>
            <w:tcBorders>
              <w:top w:val="single" w:sz="4" w:space="0" w:color="auto"/>
              <w:bottom w:val="single" w:sz="4" w:space="0" w:color="auto"/>
              <w:right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500,0</w:t>
            </w:r>
          </w:p>
        </w:tc>
        <w:tc>
          <w:tcPr>
            <w:tcW w:w="851" w:type="dxa"/>
            <w:tcBorders>
              <w:top w:val="single" w:sz="4" w:space="0" w:color="auto"/>
              <w:left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500,0</w:t>
            </w:r>
          </w:p>
        </w:tc>
        <w:tc>
          <w:tcPr>
            <w:tcW w:w="1842" w:type="dxa"/>
            <w:vMerge/>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20"/>
                <w:szCs w:val="18"/>
              </w:rPr>
            </w:pPr>
          </w:p>
        </w:tc>
        <w:tc>
          <w:tcPr>
            <w:tcW w:w="1837" w:type="dxa"/>
            <w:vMerge/>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2445"/>
        </w:trPr>
        <w:tc>
          <w:tcPr>
            <w:tcW w:w="596" w:type="dxa"/>
            <w:vMerge/>
            <w:tcBorders>
              <w:bottom w:val="single" w:sz="4" w:space="0" w:color="auto"/>
            </w:tcBorders>
            <w:shd w:val="clear" w:color="auto" w:fill="auto"/>
            <w:vAlign w:val="center"/>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843" w:type="dxa"/>
            <w:vMerge/>
            <w:tcBorders>
              <w:bottom w:val="single" w:sz="4" w:space="0" w:color="auto"/>
            </w:tcBorders>
            <w:shd w:val="clear" w:color="auto" w:fill="auto"/>
          </w:tcPr>
          <w:p w:rsidR="0007106C" w:rsidRPr="007E089B" w:rsidRDefault="0007106C" w:rsidP="0007106C">
            <w:pPr>
              <w:pStyle w:val="ConsPlusCell"/>
              <w:ind w:left="-10" w:right="-75"/>
              <w:rPr>
                <w:sz w:val="20"/>
                <w:szCs w:val="20"/>
              </w:rPr>
            </w:pPr>
          </w:p>
        </w:tc>
        <w:tc>
          <w:tcPr>
            <w:tcW w:w="1020"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bottom w:val="single" w:sz="4" w:space="0" w:color="auto"/>
            </w:tcBorders>
            <w:shd w:val="clear" w:color="auto" w:fill="auto"/>
          </w:tcPr>
          <w:p w:rsidR="0007106C" w:rsidRPr="005E3D04" w:rsidRDefault="0007106C" w:rsidP="0007106C">
            <w:pPr>
              <w:widowControl w:val="0"/>
              <w:autoSpaceDE w:val="0"/>
              <w:autoSpaceDN w:val="0"/>
              <w:adjustRightInd w:val="0"/>
              <w:rPr>
                <w:rFonts w:ascii="Times New Roman" w:hAnsi="Times New Roman" w:cs="Times New Roman"/>
                <w:sz w:val="18"/>
                <w:szCs w:val="18"/>
                <w:lang w:val="ru-RU"/>
              </w:rPr>
            </w:pPr>
            <w:r w:rsidRPr="00CD3D7B">
              <w:rPr>
                <w:rFonts w:ascii="Times New Roman" w:hAnsi="Times New Roman" w:cs="Times New Roman"/>
                <w:sz w:val="18"/>
                <w:szCs w:val="18"/>
              </w:rPr>
              <w:t>Средства бюджета</w:t>
            </w:r>
            <w:r>
              <w:rPr>
                <w:rFonts w:ascii="Times New Roman" w:hAnsi="Times New Roman" w:cs="Times New Roman"/>
                <w:sz w:val="18"/>
                <w:szCs w:val="18"/>
                <w:lang w:val="ru-RU"/>
              </w:rPr>
              <w:t xml:space="preserve"> Истринского муниципального района</w:t>
            </w:r>
          </w:p>
        </w:tc>
        <w:tc>
          <w:tcPr>
            <w:tcW w:w="170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0" w:type="dxa"/>
            <w:tcBorders>
              <w:top w:val="single" w:sz="4" w:space="0" w:color="auto"/>
              <w:bottom w:val="single" w:sz="4" w:space="0" w:color="auto"/>
              <w:right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1" w:type="dxa"/>
            <w:tcBorders>
              <w:top w:val="single" w:sz="4" w:space="0" w:color="auto"/>
              <w:left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1842" w:type="dxa"/>
            <w:vMerge/>
            <w:tcBorders>
              <w:bottom w:val="single" w:sz="4" w:space="0" w:color="auto"/>
            </w:tcBorders>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20"/>
                <w:szCs w:val="18"/>
              </w:rPr>
            </w:pPr>
          </w:p>
        </w:tc>
        <w:tc>
          <w:tcPr>
            <w:tcW w:w="1837"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165"/>
        </w:trPr>
        <w:tc>
          <w:tcPr>
            <w:tcW w:w="596" w:type="dxa"/>
            <w:vMerge w:val="restart"/>
            <w:tcBorders>
              <w:top w:val="single" w:sz="4" w:space="0" w:color="auto"/>
            </w:tcBorders>
            <w:shd w:val="clear" w:color="auto" w:fill="auto"/>
            <w:vAlign w:val="center"/>
          </w:tcPr>
          <w:p w:rsidR="0007106C" w:rsidRPr="00477892"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2.</w:t>
            </w:r>
          </w:p>
        </w:tc>
        <w:tc>
          <w:tcPr>
            <w:tcW w:w="1843" w:type="dxa"/>
            <w:vMerge w:val="restart"/>
            <w:tcBorders>
              <w:top w:val="single" w:sz="4" w:space="0" w:color="auto"/>
            </w:tcBorders>
            <w:shd w:val="clear" w:color="auto" w:fill="auto"/>
          </w:tcPr>
          <w:p w:rsidR="0007106C" w:rsidRPr="00512F8F" w:rsidRDefault="0007106C" w:rsidP="0007106C">
            <w:pPr>
              <w:pStyle w:val="ConsPlusCell"/>
              <w:ind w:left="-10" w:right="-75"/>
              <w:rPr>
                <w:sz w:val="18"/>
                <w:szCs w:val="20"/>
              </w:rPr>
            </w:pPr>
            <w:r w:rsidRPr="00512F8F">
              <w:rPr>
                <w:sz w:val="18"/>
                <w:szCs w:val="20"/>
              </w:rPr>
              <w:t xml:space="preserve">Основное мероприятие 2. </w:t>
            </w:r>
            <w:r w:rsidRPr="00512F8F">
              <w:rPr>
                <w:sz w:val="18"/>
              </w:rPr>
              <w:t xml:space="preserve">Расходы на участие в семинарах, выездных совещаниях, деловых встреч с участием членов Правительства Московской области  (организация питания, изготовление печатной информации, транспортные </w:t>
            </w:r>
            <w:r w:rsidRPr="00512F8F">
              <w:rPr>
                <w:sz w:val="18"/>
              </w:rPr>
              <w:lastRenderedPageBreak/>
              <w:t xml:space="preserve">расходы, предоставление услуг обзорных экскурсий по </w:t>
            </w:r>
            <w:r>
              <w:rPr>
                <w:sz w:val="18"/>
              </w:rPr>
              <w:t>округу</w:t>
            </w:r>
            <w:r w:rsidRPr="00512F8F">
              <w:rPr>
                <w:sz w:val="18"/>
              </w:rPr>
              <w:t>, приобретение памятных сувениров)</w:t>
            </w:r>
          </w:p>
        </w:tc>
        <w:tc>
          <w:tcPr>
            <w:tcW w:w="1020" w:type="dxa"/>
            <w:vMerge w:val="restart"/>
            <w:tcBorders>
              <w:top w:val="single" w:sz="4" w:space="0" w:color="auto"/>
            </w:tcBorders>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r>
              <w:rPr>
                <w:rFonts w:ascii="Times New Roman" w:hAnsi="Times New Roman" w:cs="Times New Roman"/>
                <w:color w:val="auto"/>
                <w:sz w:val="18"/>
                <w:szCs w:val="18"/>
                <w:lang w:val="ru-RU"/>
              </w:rPr>
              <w:lastRenderedPageBreak/>
              <w:t>2017 – 2021 г.</w:t>
            </w:r>
          </w:p>
        </w:tc>
        <w:tc>
          <w:tcPr>
            <w:tcW w:w="1957" w:type="dxa"/>
            <w:tcBorders>
              <w:top w:val="single" w:sz="4" w:space="0" w:color="auto"/>
              <w:bottom w:val="single" w:sz="4" w:space="0" w:color="auto"/>
            </w:tcBorders>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18"/>
                <w:szCs w:val="18"/>
              </w:rPr>
            </w:pPr>
            <w:r w:rsidRPr="00CD3D7B">
              <w:rPr>
                <w:rFonts w:ascii="Times New Roman" w:hAnsi="Times New Roman" w:cs="Times New Roman"/>
                <w:color w:val="auto"/>
                <w:sz w:val="18"/>
                <w:szCs w:val="18"/>
                <w:lang w:val="ru-RU"/>
              </w:rPr>
              <w:t>Итого:</w:t>
            </w:r>
          </w:p>
        </w:tc>
        <w:tc>
          <w:tcPr>
            <w:tcW w:w="170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3442,9</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1192,9</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750,0</w:t>
            </w:r>
          </w:p>
        </w:tc>
        <w:tc>
          <w:tcPr>
            <w:tcW w:w="850" w:type="dxa"/>
            <w:tcBorders>
              <w:top w:val="single" w:sz="4" w:space="0" w:color="auto"/>
              <w:bottom w:val="single" w:sz="4" w:space="0" w:color="auto"/>
              <w:right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750,0</w:t>
            </w:r>
          </w:p>
        </w:tc>
        <w:tc>
          <w:tcPr>
            <w:tcW w:w="851" w:type="dxa"/>
            <w:tcBorders>
              <w:top w:val="single" w:sz="4" w:space="0" w:color="auto"/>
              <w:left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750,0</w:t>
            </w:r>
          </w:p>
        </w:tc>
        <w:tc>
          <w:tcPr>
            <w:tcW w:w="1842" w:type="dxa"/>
            <w:vMerge w:val="restart"/>
            <w:tcBorders>
              <w:top w:val="single" w:sz="4" w:space="0" w:color="auto"/>
            </w:tcBorders>
            <w:shd w:val="clear" w:color="auto" w:fill="auto"/>
          </w:tcPr>
          <w:p w:rsidR="0007106C" w:rsidRPr="00CD3D7B" w:rsidRDefault="0007106C" w:rsidP="0007106C">
            <w:pPr>
              <w:spacing w:after="200" w:line="276" w:lineRule="auto"/>
              <w:rPr>
                <w:rFonts w:ascii="Times New Roman" w:hAnsi="Times New Roman" w:cs="Times New Roman"/>
                <w:sz w:val="20"/>
              </w:rPr>
            </w:pPr>
            <w:r>
              <w:rPr>
                <w:rFonts w:ascii="Times New Roman" w:hAnsi="Times New Roman" w:cs="Times New Roman"/>
                <w:sz w:val="20"/>
              </w:rPr>
              <w:t>Организационный отдел</w:t>
            </w:r>
          </w:p>
        </w:tc>
        <w:tc>
          <w:tcPr>
            <w:tcW w:w="1837" w:type="dxa"/>
            <w:vMerge w:val="restart"/>
            <w:tcBorders>
              <w:top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501"/>
        </w:trPr>
        <w:tc>
          <w:tcPr>
            <w:tcW w:w="596" w:type="dxa"/>
            <w:vMerge/>
            <w:shd w:val="clear" w:color="auto" w:fill="auto"/>
            <w:vAlign w:val="center"/>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843" w:type="dxa"/>
            <w:vMerge/>
            <w:shd w:val="clear" w:color="auto" w:fill="auto"/>
          </w:tcPr>
          <w:p w:rsidR="0007106C" w:rsidRPr="007E089B" w:rsidRDefault="0007106C" w:rsidP="0007106C">
            <w:pPr>
              <w:pStyle w:val="ConsPlusCell"/>
              <w:ind w:left="-10" w:right="-75"/>
              <w:rPr>
                <w:sz w:val="20"/>
                <w:szCs w:val="20"/>
              </w:rPr>
            </w:pPr>
          </w:p>
        </w:tc>
        <w:tc>
          <w:tcPr>
            <w:tcW w:w="1020" w:type="dxa"/>
            <w:vMerge/>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bottom w:val="single" w:sz="4" w:space="0" w:color="auto"/>
            </w:tcBorders>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18"/>
                <w:szCs w:val="18"/>
              </w:rPr>
            </w:pPr>
            <w:r w:rsidRPr="00CD3D7B">
              <w:rPr>
                <w:rFonts w:ascii="Times New Roman" w:hAnsi="Times New Roman" w:cs="Times New Roman"/>
                <w:sz w:val="18"/>
                <w:szCs w:val="18"/>
              </w:rPr>
              <w:t>Средства бюджета городского округа Истра</w:t>
            </w:r>
          </w:p>
        </w:tc>
        <w:tc>
          <w:tcPr>
            <w:tcW w:w="170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3442,9</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1192,9</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750,0</w:t>
            </w:r>
          </w:p>
        </w:tc>
        <w:tc>
          <w:tcPr>
            <w:tcW w:w="850" w:type="dxa"/>
            <w:tcBorders>
              <w:top w:val="single" w:sz="4" w:space="0" w:color="auto"/>
              <w:bottom w:val="single" w:sz="4" w:space="0" w:color="auto"/>
              <w:right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750,0</w:t>
            </w:r>
          </w:p>
        </w:tc>
        <w:tc>
          <w:tcPr>
            <w:tcW w:w="851" w:type="dxa"/>
            <w:tcBorders>
              <w:top w:val="single" w:sz="4" w:space="0" w:color="auto"/>
              <w:left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750,0</w:t>
            </w:r>
          </w:p>
        </w:tc>
        <w:tc>
          <w:tcPr>
            <w:tcW w:w="1842" w:type="dxa"/>
            <w:vMerge/>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20"/>
                <w:szCs w:val="18"/>
              </w:rPr>
            </w:pPr>
          </w:p>
        </w:tc>
        <w:tc>
          <w:tcPr>
            <w:tcW w:w="1837" w:type="dxa"/>
            <w:vMerge/>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1320"/>
        </w:trPr>
        <w:tc>
          <w:tcPr>
            <w:tcW w:w="596" w:type="dxa"/>
            <w:vMerge/>
            <w:tcBorders>
              <w:bottom w:val="single" w:sz="4" w:space="0" w:color="auto"/>
            </w:tcBorders>
            <w:shd w:val="clear" w:color="auto" w:fill="auto"/>
            <w:vAlign w:val="center"/>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843" w:type="dxa"/>
            <w:vMerge/>
            <w:tcBorders>
              <w:bottom w:val="single" w:sz="4" w:space="0" w:color="auto"/>
            </w:tcBorders>
            <w:shd w:val="clear" w:color="auto" w:fill="auto"/>
          </w:tcPr>
          <w:p w:rsidR="0007106C" w:rsidRPr="007E089B" w:rsidRDefault="0007106C" w:rsidP="0007106C">
            <w:pPr>
              <w:pStyle w:val="ConsPlusCell"/>
              <w:ind w:left="-10" w:right="-75"/>
              <w:rPr>
                <w:sz w:val="20"/>
                <w:szCs w:val="20"/>
              </w:rPr>
            </w:pPr>
          </w:p>
        </w:tc>
        <w:tc>
          <w:tcPr>
            <w:tcW w:w="1020"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bottom w:val="single" w:sz="4" w:space="0" w:color="auto"/>
            </w:tcBorders>
            <w:shd w:val="clear" w:color="auto" w:fill="auto"/>
          </w:tcPr>
          <w:p w:rsidR="0007106C" w:rsidRPr="00CD3D7B" w:rsidRDefault="0007106C" w:rsidP="0007106C">
            <w:pPr>
              <w:widowControl w:val="0"/>
              <w:autoSpaceDE w:val="0"/>
              <w:autoSpaceDN w:val="0"/>
              <w:adjustRightInd w:val="0"/>
              <w:rPr>
                <w:rFonts w:ascii="Times New Roman" w:hAnsi="Times New Roman" w:cs="Times New Roman"/>
                <w:sz w:val="18"/>
                <w:szCs w:val="18"/>
              </w:rPr>
            </w:pPr>
            <w:r w:rsidRPr="00CD3D7B">
              <w:rPr>
                <w:rFonts w:ascii="Times New Roman" w:hAnsi="Times New Roman" w:cs="Times New Roman"/>
                <w:sz w:val="18"/>
                <w:szCs w:val="18"/>
              </w:rPr>
              <w:t>Средства бюджета</w:t>
            </w:r>
            <w:r>
              <w:rPr>
                <w:rFonts w:ascii="Times New Roman" w:hAnsi="Times New Roman" w:cs="Times New Roman"/>
                <w:sz w:val="18"/>
                <w:szCs w:val="18"/>
                <w:lang w:val="ru-RU"/>
              </w:rPr>
              <w:t xml:space="preserve"> Истринского муниципального района</w:t>
            </w:r>
          </w:p>
        </w:tc>
        <w:tc>
          <w:tcPr>
            <w:tcW w:w="170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0" w:type="dxa"/>
            <w:tcBorders>
              <w:top w:val="single" w:sz="4" w:space="0" w:color="auto"/>
              <w:bottom w:val="single" w:sz="4" w:space="0" w:color="auto"/>
              <w:right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1" w:type="dxa"/>
            <w:tcBorders>
              <w:top w:val="single" w:sz="4" w:space="0" w:color="auto"/>
              <w:left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1842" w:type="dxa"/>
            <w:vMerge/>
            <w:tcBorders>
              <w:bottom w:val="single" w:sz="4" w:space="0" w:color="auto"/>
            </w:tcBorders>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20"/>
                <w:szCs w:val="18"/>
              </w:rPr>
            </w:pPr>
          </w:p>
        </w:tc>
        <w:tc>
          <w:tcPr>
            <w:tcW w:w="1837"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240"/>
        </w:trPr>
        <w:tc>
          <w:tcPr>
            <w:tcW w:w="596" w:type="dxa"/>
            <w:vMerge w:val="restart"/>
            <w:tcBorders>
              <w:top w:val="single" w:sz="4" w:space="0" w:color="auto"/>
            </w:tcBorders>
            <w:shd w:val="clear" w:color="auto" w:fill="auto"/>
            <w:vAlign w:val="center"/>
          </w:tcPr>
          <w:p w:rsidR="0007106C" w:rsidRPr="00477892"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3.</w:t>
            </w:r>
          </w:p>
        </w:tc>
        <w:tc>
          <w:tcPr>
            <w:tcW w:w="1843" w:type="dxa"/>
            <w:vMerge w:val="restart"/>
            <w:tcBorders>
              <w:top w:val="single" w:sz="4" w:space="0" w:color="auto"/>
            </w:tcBorders>
            <w:shd w:val="clear" w:color="auto" w:fill="auto"/>
          </w:tcPr>
          <w:p w:rsidR="0007106C" w:rsidRPr="007E089B" w:rsidRDefault="0007106C" w:rsidP="0007106C">
            <w:pPr>
              <w:pStyle w:val="ConsPlusCell"/>
              <w:ind w:left="-10" w:right="-75"/>
              <w:rPr>
                <w:sz w:val="20"/>
                <w:szCs w:val="20"/>
              </w:rPr>
            </w:pPr>
            <w:r w:rsidRPr="00CB01F4">
              <w:rPr>
                <w:sz w:val="18"/>
                <w:szCs w:val="20"/>
              </w:rPr>
              <w:t xml:space="preserve">Основное мероприятие 3. </w:t>
            </w:r>
            <w:r w:rsidRPr="00512F8F">
              <w:rPr>
                <w:sz w:val="18"/>
              </w:rPr>
              <w:t>Расходы на проведение торжественных и иных мероприятий на территории района (организация питания, приобретение ценных подарков, цветов, грамот, благодарственных писем, транспортные расходы)</w:t>
            </w:r>
          </w:p>
        </w:tc>
        <w:tc>
          <w:tcPr>
            <w:tcW w:w="1020" w:type="dxa"/>
            <w:vMerge w:val="restart"/>
            <w:tcBorders>
              <w:top w:val="single" w:sz="4" w:space="0" w:color="auto"/>
            </w:tcBorders>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r>
              <w:rPr>
                <w:rFonts w:ascii="Times New Roman" w:hAnsi="Times New Roman" w:cs="Times New Roman"/>
                <w:color w:val="auto"/>
                <w:sz w:val="18"/>
                <w:szCs w:val="18"/>
                <w:lang w:val="ru-RU"/>
              </w:rPr>
              <w:t>2017 – 2021 г.</w:t>
            </w:r>
          </w:p>
        </w:tc>
        <w:tc>
          <w:tcPr>
            <w:tcW w:w="1957" w:type="dxa"/>
            <w:tcBorders>
              <w:top w:val="single" w:sz="4" w:space="0" w:color="auto"/>
              <w:bottom w:val="single" w:sz="4" w:space="0" w:color="auto"/>
            </w:tcBorders>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18"/>
                <w:szCs w:val="18"/>
              </w:rPr>
            </w:pPr>
            <w:r w:rsidRPr="00CD3D7B">
              <w:rPr>
                <w:rFonts w:ascii="Times New Roman" w:hAnsi="Times New Roman" w:cs="Times New Roman"/>
                <w:color w:val="auto"/>
                <w:sz w:val="18"/>
                <w:szCs w:val="18"/>
                <w:lang w:val="ru-RU"/>
              </w:rPr>
              <w:t>Итого:</w:t>
            </w:r>
          </w:p>
        </w:tc>
        <w:tc>
          <w:tcPr>
            <w:tcW w:w="170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7500,0</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4500,0</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1000,0</w:t>
            </w:r>
          </w:p>
        </w:tc>
        <w:tc>
          <w:tcPr>
            <w:tcW w:w="850" w:type="dxa"/>
            <w:tcBorders>
              <w:top w:val="single" w:sz="4" w:space="0" w:color="auto"/>
              <w:bottom w:val="single" w:sz="4" w:space="0" w:color="auto"/>
              <w:right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1000,0</w:t>
            </w:r>
          </w:p>
        </w:tc>
        <w:tc>
          <w:tcPr>
            <w:tcW w:w="851" w:type="dxa"/>
            <w:tcBorders>
              <w:top w:val="single" w:sz="4" w:space="0" w:color="auto"/>
              <w:left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1000,0</w:t>
            </w:r>
          </w:p>
        </w:tc>
        <w:tc>
          <w:tcPr>
            <w:tcW w:w="1842" w:type="dxa"/>
            <w:vMerge w:val="restart"/>
            <w:tcBorders>
              <w:top w:val="single" w:sz="4" w:space="0" w:color="auto"/>
            </w:tcBorders>
            <w:shd w:val="clear" w:color="auto" w:fill="auto"/>
          </w:tcPr>
          <w:p w:rsidR="0007106C" w:rsidRPr="00CD3D7B" w:rsidRDefault="0007106C" w:rsidP="0007106C">
            <w:pPr>
              <w:spacing w:after="200" w:line="276" w:lineRule="auto"/>
              <w:rPr>
                <w:rFonts w:ascii="Times New Roman" w:hAnsi="Times New Roman" w:cs="Times New Roman"/>
                <w:sz w:val="20"/>
              </w:rPr>
            </w:pPr>
            <w:r>
              <w:rPr>
                <w:rFonts w:ascii="Times New Roman" w:hAnsi="Times New Roman" w:cs="Times New Roman"/>
                <w:sz w:val="20"/>
              </w:rPr>
              <w:t>Организационный отдел</w:t>
            </w:r>
          </w:p>
        </w:tc>
        <w:tc>
          <w:tcPr>
            <w:tcW w:w="1837" w:type="dxa"/>
            <w:vMerge w:val="restart"/>
            <w:tcBorders>
              <w:top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424"/>
        </w:trPr>
        <w:tc>
          <w:tcPr>
            <w:tcW w:w="596" w:type="dxa"/>
            <w:vMerge/>
            <w:shd w:val="clear" w:color="auto" w:fill="auto"/>
            <w:vAlign w:val="center"/>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843" w:type="dxa"/>
            <w:vMerge/>
            <w:shd w:val="clear" w:color="auto" w:fill="auto"/>
          </w:tcPr>
          <w:p w:rsidR="0007106C" w:rsidRPr="007E089B" w:rsidRDefault="0007106C" w:rsidP="0007106C">
            <w:pPr>
              <w:pStyle w:val="ConsPlusCell"/>
              <w:ind w:left="-10" w:right="-75"/>
              <w:rPr>
                <w:sz w:val="20"/>
                <w:szCs w:val="20"/>
              </w:rPr>
            </w:pPr>
          </w:p>
        </w:tc>
        <w:tc>
          <w:tcPr>
            <w:tcW w:w="1020" w:type="dxa"/>
            <w:vMerge/>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bottom w:val="single" w:sz="4" w:space="0" w:color="auto"/>
            </w:tcBorders>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18"/>
                <w:szCs w:val="18"/>
              </w:rPr>
            </w:pPr>
            <w:r w:rsidRPr="00CD3D7B">
              <w:rPr>
                <w:rFonts w:ascii="Times New Roman" w:hAnsi="Times New Roman" w:cs="Times New Roman"/>
                <w:sz w:val="18"/>
                <w:szCs w:val="18"/>
              </w:rPr>
              <w:t>Средства бюджета городского округа Истра</w:t>
            </w:r>
          </w:p>
        </w:tc>
        <w:tc>
          <w:tcPr>
            <w:tcW w:w="170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7500,0</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4500,0</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1000,0</w:t>
            </w:r>
          </w:p>
        </w:tc>
        <w:tc>
          <w:tcPr>
            <w:tcW w:w="850" w:type="dxa"/>
            <w:tcBorders>
              <w:top w:val="single" w:sz="4" w:space="0" w:color="auto"/>
              <w:bottom w:val="single" w:sz="4" w:space="0" w:color="auto"/>
              <w:right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1000,0</w:t>
            </w:r>
          </w:p>
        </w:tc>
        <w:tc>
          <w:tcPr>
            <w:tcW w:w="851" w:type="dxa"/>
            <w:tcBorders>
              <w:top w:val="single" w:sz="4" w:space="0" w:color="auto"/>
              <w:left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1000,0</w:t>
            </w:r>
          </w:p>
        </w:tc>
        <w:tc>
          <w:tcPr>
            <w:tcW w:w="1842" w:type="dxa"/>
            <w:vMerge/>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20"/>
                <w:szCs w:val="18"/>
              </w:rPr>
            </w:pPr>
          </w:p>
        </w:tc>
        <w:tc>
          <w:tcPr>
            <w:tcW w:w="1837" w:type="dxa"/>
            <w:vMerge/>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2040"/>
        </w:trPr>
        <w:tc>
          <w:tcPr>
            <w:tcW w:w="596" w:type="dxa"/>
            <w:vMerge/>
            <w:tcBorders>
              <w:bottom w:val="single" w:sz="4" w:space="0" w:color="auto"/>
            </w:tcBorders>
            <w:shd w:val="clear" w:color="auto" w:fill="auto"/>
            <w:vAlign w:val="center"/>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843" w:type="dxa"/>
            <w:vMerge/>
            <w:tcBorders>
              <w:bottom w:val="single" w:sz="4" w:space="0" w:color="auto"/>
            </w:tcBorders>
            <w:shd w:val="clear" w:color="auto" w:fill="auto"/>
          </w:tcPr>
          <w:p w:rsidR="0007106C" w:rsidRPr="007E089B" w:rsidRDefault="0007106C" w:rsidP="0007106C">
            <w:pPr>
              <w:pStyle w:val="ConsPlusCell"/>
              <w:ind w:left="-10" w:right="-75"/>
              <w:rPr>
                <w:sz w:val="20"/>
                <w:szCs w:val="20"/>
              </w:rPr>
            </w:pPr>
          </w:p>
        </w:tc>
        <w:tc>
          <w:tcPr>
            <w:tcW w:w="1020"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bottom w:val="single" w:sz="4" w:space="0" w:color="auto"/>
            </w:tcBorders>
            <w:shd w:val="clear" w:color="auto" w:fill="auto"/>
          </w:tcPr>
          <w:p w:rsidR="0007106C" w:rsidRPr="00CD3D7B" w:rsidRDefault="0007106C" w:rsidP="0007106C">
            <w:pPr>
              <w:widowControl w:val="0"/>
              <w:autoSpaceDE w:val="0"/>
              <w:autoSpaceDN w:val="0"/>
              <w:adjustRightInd w:val="0"/>
              <w:rPr>
                <w:rFonts w:ascii="Times New Roman" w:hAnsi="Times New Roman" w:cs="Times New Roman"/>
                <w:sz w:val="18"/>
                <w:szCs w:val="18"/>
              </w:rPr>
            </w:pPr>
            <w:r w:rsidRPr="00CD3D7B">
              <w:rPr>
                <w:rFonts w:ascii="Times New Roman" w:hAnsi="Times New Roman" w:cs="Times New Roman"/>
                <w:sz w:val="18"/>
                <w:szCs w:val="18"/>
              </w:rPr>
              <w:t>Средства бюджета</w:t>
            </w:r>
            <w:r>
              <w:rPr>
                <w:rFonts w:ascii="Times New Roman" w:hAnsi="Times New Roman" w:cs="Times New Roman"/>
                <w:sz w:val="18"/>
                <w:szCs w:val="18"/>
                <w:lang w:val="ru-RU"/>
              </w:rPr>
              <w:t xml:space="preserve"> Истринского муниципального района</w:t>
            </w:r>
          </w:p>
        </w:tc>
        <w:tc>
          <w:tcPr>
            <w:tcW w:w="170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0" w:type="dxa"/>
            <w:tcBorders>
              <w:top w:val="single" w:sz="4" w:space="0" w:color="auto"/>
              <w:bottom w:val="single" w:sz="4" w:space="0" w:color="auto"/>
              <w:right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1" w:type="dxa"/>
            <w:tcBorders>
              <w:top w:val="single" w:sz="4" w:space="0" w:color="auto"/>
              <w:left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1842" w:type="dxa"/>
            <w:vMerge/>
            <w:tcBorders>
              <w:bottom w:val="single" w:sz="4" w:space="0" w:color="auto"/>
            </w:tcBorders>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20"/>
                <w:szCs w:val="18"/>
              </w:rPr>
            </w:pPr>
          </w:p>
        </w:tc>
        <w:tc>
          <w:tcPr>
            <w:tcW w:w="1837"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99"/>
        </w:trPr>
        <w:tc>
          <w:tcPr>
            <w:tcW w:w="596" w:type="dxa"/>
            <w:vMerge w:val="restart"/>
            <w:tcBorders>
              <w:top w:val="single" w:sz="4" w:space="0" w:color="auto"/>
            </w:tcBorders>
            <w:shd w:val="clear" w:color="auto" w:fill="auto"/>
            <w:vAlign w:val="center"/>
          </w:tcPr>
          <w:p w:rsidR="0007106C" w:rsidRPr="00477892"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4.</w:t>
            </w:r>
          </w:p>
        </w:tc>
        <w:tc>
          <w:tcPr>
            <w:tcW w:w="1843" w:type="dxa"/>
            <w:vMerge w:val="restart"/>
            <w:tcBorders>
              <w:top w:val="single" w:sz="4" w:space="0" w:color="auto"/>
            </w:tcBorders>
            <w:shd w:val="clear" w:color="auto" w:fill="auto"/>
          </w:tcPr>
          <w:p w:rsidR="0007106C" w:rsidRPr="00512F8F" w:rsidRDefault="0007106C" w:rsidP="0007106C">
            <w:pPr>
              <w:pStyle w:val="ConsPlusCell"/>
              <w:ind w:left="-10" w:right="-75"/>
              <w:rPr>
                <w:sz w:val="18"/>
                <w:szCs w:val="18"/>
              </w:rPr>
            </w:pPr>
            <w:r w:rsidRPr="00512F8F">
              <w:rPr>
                <w:sz w:val="18"/>
                <w:szCs w:val="18"/>
              </w:rPr>
              <w:t xml:space="preserve">Основное мероприятие 4. Приобретение ритуальной продукции для возложения к местам памяти на территории </w:t>
            </w:r>
            <w:r>
              <w:rPr>
                <w:sz w:val="18"/>
                <w:szCs w:val="18"/>
              </w:rPr>
              <w:t>округа</w:t>
            </w:r>
            <w:r w:rsidRPr="00512F8F">
              <w:rPr>
                <w:sz w:val="18"/>
                <w:szCs w:val="18"/>
              </w:rPr>
              <w:t xml:space="preserve">, оказание помощи и финансирование ритуальных услуг родственникам жителей </w:t>
            </w:r>
            <w:r>
              <w:rPr>
                <w:sz w:val="18"/>
                <w:szCs w:val="18"/>
              </w:rPr>
              <w:t>округа</w:t>
            </w:r>
            <w:r w:rsidRPr="00512F8F">
              <w:rPr>
                <w:sz w:val="18"/>
                <w:szCs w:val="18"/>
              </w:rPr>
              <w:t xml:space="preserve">, имеющих заслуги перед </w:t>
            </w:r>
            <w:r>
              <w:rPr>
                <w:sz w:val="18"/>
                <w:szCs w:val="18"/>
              </w:rPr>
              <w:t>муниципальным образованием</w:t>
            </w:r>
          </w:p>
        </w:tc>
        <w:tc>
          <w:tcPr>
            <w:tcW w:w="1020" w:type="dxa"/>
            <w:vMerge w:val="restart"/>
            <w:tcBorders>
              <w:top w:val="single" w:sz="4" w:space="0" w:color="auto"/>
            </w:tcBorders>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r>
              <w:rPr>
                <w:rFonts w:ascii="Times New Roman" w:hAnsi="Times New Roman" w:cs="Times New Roman"/>
                <w:color w:val="auto"/>
                <w:sz w:val="18"/>
                <w:szCs w:val="18"/>
                <w:lang w:val="ru-RU"/>
              </w:rPr>
              <w:t>2017 – 2021 г.</w:t>
            </w:r>
          </w:p>
        </w:tc>
        <w:tc>
          <w:tcPr>
            <w:tcW w:w="1957" w:type="dxa"/>
            <w:tcBorders>
              <w:top w:val="single" w:sz="4" w:space="0" w:color="auto"/>
              <w:bottom w:val="single" w:sz="4" w:space="0" w:color="auto"/>
            </w:tcBorders>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18"/>
                <w:szCs w:val="18"/>
              </w:rPr>
            </w:pPr>
            <w:r w:rsidRPr="00CD3D7B">
              <w:rPr>
                <w:rFonts w:ascii="Times New Roman" w:hAnsi="Times New Roman" w:cs="Times New Roman"/>
                <w:color w:val="auto"/>
                <w:sz w:val="18"/>
                <w:szCs w:val="18"/>
                <w:lang w:val="ru-RU"/>
              </w:rPr>
              <w:t>Итого:</w:t>
            </w:r>
          </w:p>
        </w:tc>
        <w:tc>
          <w:tcPr>
            <w:tcW w:w="170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3600,0</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1500,0</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700,0</w:t>
            </w:r>
          </w:p>
        </w:tc>
        <w:tc>
          <w:tcPr>
            <w:tcW w:w="850" w:type="dxa"/>
            <w:tcBorders>
              <w:top w:val="single" w:sz="4" w:space="0" w:color="auto"/>
              <w:bottom w:val="single" w:sz="4" w:space="0" w:color="auto"/>
              <w:right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700,0</w:t>
            </w:r>
          </w:p>
        </w:tc>
        <w:tc>
          <w:tcPr>
            <w:tcW w:w="851" w:type="dxa"/>
            <w:tcBorders>
              <w:top w:val="single" w:sz="4" w:space="0" w:color="auto"/>
              <w:left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700,0</w:t>
            </w:r>
          </w:p>
        </w:tc>
        <w:tc>
          <w:tcPr>
            <w:tcW w:w="1842" w:type="dxa"/>
            <w:vMerge w:val="restart"/>
            <w:tcBorders>
              <w:top w:val="single" w:sz="4" w:space="0" w:color="auto"/>
            </w:tcBorders>
            <w:shd w:val="clear" w:color="auto" w:fill="auto"/>
          </w:tcPr>
          <w:p w:rsidR="0007106C" w:rsidRPr="00CD3D7B" w:rsidRDefault="0007106C" w:rsidP="0007106C">
            <w:pPr>
              <w:spacing w:after="200" w:line="276" w:lineRule="auto"/>
              <w:rPr>
                <w:rFonts w:ascii="Times New Roman" w:hAnsi="Times New Roman" w:cs="Times New Roman"/>
                <w:sz w:val="20"/>
              </w:rPr>
            </w:pPr>
            <w:r>
              <w:rPr>
                <w:rFonts w:ascii="Times New Roman" w:hAnsi="Times New Roman" w:cs="Times New Roman"/>
                <w:sz w:val="20"/>
              </w:rPr>
              <w:t>Организационный отдел</w:t>
            </w:r>
          </w:p>
        </w:tc>
        <w:tc>
          <w:tcPr>
            <w:tcW w:w="1837" w:type="dxa"/>
            <w:vMerge w:val="restart"/>
            <w:tcBorders>
              <w:top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596"/>
        </w:trPr>
        <w:tc>
          <w:tcPr>
            <w:tcW w:w="596" w:type="dxa"/>
            <w:vMerge/>
            <w:shd w:val="clear" w:color="auto" w:fill="auto"/>
            <w:vAlign w:val="center"/>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843" w:type="dxa"/>
            <w:vMerge/>
            <w:shd w:val="clear" w:color="auto" w:fill="auto"/>
          </w:tcPr>
          <w:p w:rsidR="0007106C" w:rsidRPr="007E089B" w:rsidRDefault="0007106C" w:rsidP="0007106C">
            <w:pPr>
              <w:pStyle w:val="ConsPlusCell"/>
              <w:ind w:left="-10" w:right="-75"/>
              <w:rPr>
                <w:sz w:val="20"/>
                <w:szCs w:val="20"/>
              </w:rPr>
            </w:pPr>
          </w:p>
        </w:tc>
        <w:tc>
          <w:tcPr>
            <w:tcW w:w="1020" w:type="dxa"/>
            <w:vMerge/>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bottom w:val="single" w:sz="4" w:space="0" w:color="auto"/>
            </w:tcBorders>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18"/>
                <w:szCs w:val="18"/>
              </w:rPr>
            </w:pPr>
            <w:r w:rsidRPr="00CD3D7B">
              <w:rPr>
                <w:rFonts w:ascii="Times New Roman" w:hAnsi="Times New Roman" w:cs="Times New Roman"/>
                <w:sz w:val="18"/>
                <w:szCs w:val="18"/>
              </w:rPr>
              <w:t>Средства бюджета городского округа Истра</w:t>
            </w:r>
          </w:p>
        </w:tc>
        <w:tc>
          <w:tcPr>
            <w:tcW w:w="170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3600,0</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1500,0</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700,0</w:t>
            </w:r>
          </w:p>
        </w:tc>
        <w:tc>
          <w:tcPr>
            <w:tcW w:w="850" w:type="dxa"/>
            <w:tcBorders>
              <w:top w:val="single" w:sz="4" w:space="0" w:color="auto"/>
              <w:bottom w:val="single" w:sz="4" w:space="0" w:color="auto"/>
              <w:right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700,0</w:t>
            </w:r>
          </w:p>
        </w:tc>
        <w:tc>
          <w:tcPr>
            <w:tcW w:w="851" w:type="dxa"/>
            <w:tcBorders>
              <w:top w:val="single" w:sz="4" w:space="0" w:color="auto"/>
              <w:left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700,0</w:t>
            </w:r>
          </w:p>
        </w:tc>
        <w:tc>
          <w:tcPr>
            <w:tcW w:w="1842" w:type="dxa"/>
            <w:vMerge/>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20"/>
                <w:szCs w:val="18"/>
              </w:rPr>
            </w:pPr>
          </w:p>
        </w:tc>
        <w:tc>
          <w:tcPr>
            <w:tcW w:w="1837" w:type="dxa"/>
            <w:vMerge/>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2445"/>
        </w:trPr>
        <w:tc>
          <w:tcPr>
            <w:tcW w:w="596" w:type="dxa"/>
            <w:vMerge/>
            <w:tcBorders>
              <w:bottom w:val="single" w:sz="4" w:space="0" w:color="auto"/>
            </w:tcBorders>
            <w:shd w:val="clear" w:color="auto" w:fill="auto"/>
            <w:vAlign w:val="center"/>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843" w:type="dxa"/>
            <w:vMerge/>
            <w:tcBorders>
              <w:bottom w:val="single" w:sz="4" w:space="0" w:color="auto"/>
            </w:tcBorders>
            <w:shd w:val="clear" w:color="auto" w:fill="auto"/>
          </w:tcPr>
          <w:p w:rsidR="0007106C" w:rsidRPr="007E089B" w:rsidRDefault="0007106C" w:rsidP="0007106C">
            <w:pPr>
              <w:pStyle w:val="ConsPlusCell"/>
              <w:ind w:left="-10" w:right="-75"/>
              <w:rPr>
                <w:sz w:val="20"/>
                <w:szCs w:val="20"/>
              </w:rPr>
            </w:pPr>
          </w:p>
        </w:tc>
        <w:tc>
          <w:tcPr>
            <w:tcW w:w="1020"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bottom w:val="single" w:sz="4" w:space="0" w:color="auto"/>
            </w:tcBorders>
            <w:shd w:val="clear" w:color="auto" w:fill="auto"/>
          </w:tcPr>
          <w:p w:rsidR="0007106C" w:rsidRPr="00CD3D7B" w:rsidRDefault="0007106C" w:rsidP="0007106C">
            <w:pPr>
              <w:widowControl w:val="0"/>
              <w:autoSpaceDE w:val="0"/>
              <w:autoSpaceDN w:val="0"/>
              <w:adjustRightInd w:val="0"/>
              <w:rPr>
                <w:rFonts w:ascii="Times New Roman" w:hAnsi="Times New Roman" w:cs="Times New Roman"/>
                <w:sz w:val="18"/>
                <w:szCs w:val="18"/>
              </w:rPr>
            </w:pPr>
            <w:r w:rsidRPr="00CD3D7B">
              <w:rPr>
                <w:rFonts w:ascii="Times New Roman" w:hAnsi="Times New Roman" w:cs="Times New Roman"/>
                <w:sz w:val="18"/>
                <w:szCs w:val="18"/>
              </w:rPr>
              <w:t>Средства бюджета</w:t>
            </w:r>
            <w:r>
              <w:rPr>
                <w:rFonts w:ascii="Times New Roman" w:hAnsi="Times New Roman" w:cs="Times New Roman"/>
                <w:sz w:val="18"/>
                <w:szCs w:val="18"/>
                <w:lang w:val="ru-RU"/>
              </w:rPr>
              <w:t xml:space="preserve"> Истринского муниципального района</w:t>
            </w:r>
          </w:p>
        </w:tc>
        <w:tc>
          <w:tcPr>
            <w:tcW w:w="170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0" w:type="dxa"/>
            <w:tcBorders>
              <w:top w:val="single" w:sz="4" w:space="0" w:color="auto"/>
              <w:bottom w:val="single" w:sz="4" w:space="0" w:color="auto"/>
              <w:right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1" w:type="dxa"/>
            <w:tcBorders>
              <w:top w:val="single" w:sz="4" w:space="0" w:color="auto"/>
              <w:left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1842" w:type="dxa"/>
            <w:vMerge/>
            <w:tcBorders>
              <w:bottom w:val="single" w:sz="4" w:space="0" w:color="auto"/>
            </w:tcBorders>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20"/>
                <w:szCs w:val="18"/>
              </w:rPr>
            </w:pPr>
          </w:p>
        </w:tc>
        <w:tc>
          <w:tcPr>
            <w:tcW w:w="1837"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707"/>
        </w:trPr>
        <w:tc>
          <w:tcPr>
            <w:tcW w:w="596" w:type="dxa"/>
            <w:vMerge w:val="restart"/>
            <w:tcBorders>
              <w:top w:val="single" w:sz="4" w:space="0" w:color="auto"/>
            </w:tcBorders>
            <w:shd w:val="clear" w:color="auto" w:fill="auto"/>
            <w:vAlign w:val="center"/>
          </w:tcPr>
          <w:p w:rsidR="0007106C" w:rsidRPr="00477892"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5.</w:t>
            </w:r>
          </w:p>
        </w:tc>
        <w:tc>
          <w:tcPr>
            <w:tcW w:w="1843" w:type="dxa"/>
            <w:vMerge w:val="restart"/>
            <w:tcBorders>
              <w:top w:val="single" w:sz="4" w:space="0" w:color="auto"/>
            </w:tcBorders>
            <w:shd w:val="clear" w:color="auto" w:fill="auto"/>
          </w:tcPr>
          <w:p w:rsidR="0007106C" w:rsidRPr="007E089B" w:rsidRDefault="0007106C" w:rsidP="0007106C">
            <w:pPr>
              <w:pStyle w:val="ConsPlusCell"/>
              <w:ind w:left="-10" w:right="-75"/>
              <w:rPr>
                <w:sz w:val="20"/>
                <w:szCs w:val="20"/>
              </w:rPr>
            </w:pPr>
            <w:r w:rsidRPr="00CB01F4">
              <w:rPr>
                <w:sz w:val="18"/>
                <w:szCs w:val="20"/>
              </w:rPr>
              <w:t xml:space="preserve">Основное мероприятие 5. </w:t>
            </w:r>
            <w:r w:rsidRPr="00512F8F">
              <w:rPr>
                <w:sz w:val="18"/>
              </w:rPr>
              <w:t>Членский взнос в «Совет муниципальных образований», проведение экспертизы по решению суда, госпошлина, пени, штрафы</w:t>
            </w:r>
          </w:p>
        </w:tc>
        <w:tc>
          <w:tcPr>
            <w:tcW w:w="1020" w:type="dxa"/>
            <w:vMerge w:val="restart"/>
            <w:tcBorders>
              <w:top w:val="single" w:sz="4" w:space="0" w:color="auto"/>
            </w:tcBorders>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r>
              <w:rPr>
                <w:rFonts w:ascii="Times New Roman" w:hAnsi="Times New Roman" w:cs="Times New Roman"/>
                <w:color w:val="auto"/>
                <w:sz w:val="18"/>
                <w:szCs w:val="18"/>
                <w:lang w:val="ru-RU"/>
              </w:rPr>
              <w:t>2017 – 2021 г.</w:t>
            </w:r>
          </w:p>
        </w:tc>
        <w:tc>
          <w:tcPr>
            <w:tcW w:w="1957" w:type="dxa"/>
            <w:tcBorders>
              <w:top w:val="single" w:sz="4" w:space="0" w:color="auto"/>
              <w:bottom w:val="single" w:sz="4" w:space="0" w:color="auto"/>
            </w:tcBorders>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18"/>
                <w:szCs w:val="18"/>
              </w:rPr>
            </w:pPr>
            <w:r w:rsidRPr="00CD3D7B">
              <w:rPr>
                <w:rFonts w:ascii="Times New Roman" w:hAnsi="Times New Roman" w:cs="Times New Roman"/>
                <w:color w:val="auto"/>
                <w:sz w:val="18"/>
                <w:szCs w:val="18"/>
                <w:lang w:val="ru-RU"/>
              </w:rPr>
              <w:t>Итого:</w:t>
            </w:r>
          </w:p>
        </w:tc>
        <w:tc>
          <w:tcPr>
            <w:tcW w:w="170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1200,0</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300,0</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300,0</w:t>
            </w:r>
          </w:p>
        </w:tc>
        <w:tc>
          <w:tcPr>
            <w:tcW w:w="850" w:type="dxa"/>
            <w:tcBorders>
              <w:top w:val="single" w:sz="4" w:space="0" w:color="auto"/>
              <w:bottom w:val="single" w:sz="4" w:space="0" w:color="auto"/>
              <w:right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300,0</w:t>
            </w:r>
          </w:p>
        </w:tc>
        <w:tc>
          <w:tcPr>
            <w:tcW w:w="851" w:type="dxa"/>
            <w:tcBorders>
              <w:top w:val="single" w:sz="4" w:space="0" w:color="auto"/>
              <w:left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300,0</w:t>
            </w:r>
          </w:p>
        </w:tc>
        <w:tc>
          <w:tcPr>
            <w:tcW w:w="1842" w:type="dxa"/>
            <w:vMerge w:val="restart"/>
            <w:tcBorders>
              <w:top w:val="single" w:sz="4" w:space="0" w:color="auto"/>
            </w:tcBorders>
            <w:shd w:val="clear" w:color="auto" w:fill="auto"/>
          </w:tcPr>
          <w:p w:rsidR="0007106C" w:rsidRPr="00CD3D7B" w:rsidRDefault="0007106C" w:rsidP="0007106C">
            <w:pPr>
              <w:spacing w:after="200" w:line="276" w:lineRule="auto"/>
              <w:rPr>
                <w:rFonts w:ascii="Times New Roman" w:hAnsi="Times New Roman" w:cs="Times New Roman"/>
                <w:sz w:val="20"/>
              </w:rPr>
            </w:pPr>
            <w:r>
              <w:rPr>
                <w:rFonts w:ascii="Times New Roman" w:hAnsi="Times New Roman" w:cs="Times New Roman"/>
                <w:sz w:val="20"/>
              </w:rPr>
              <w:t>Организационный отдел</w:t>
            </w:r>
          </w:p>
        </w:tc>
        <w:tc>
          <w:tcPr>
            <w:tcW w:w="1837" w:type="dxa"/>
            <w:vMerge w:val="restart"/>
            <w:tcBorders>
              <w:top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476"/>
        </w:trPr>
        <w:tc>
          <w:tcPr>
            <w:tcW w:w="596" w:type="dxa"/>
            <w:vMerge/>
            <w:shd w:val="clear" w:color="auto" w:fill="auto"/>
            <w:vAlign w:val="center"/>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843" w:type="dxa"/>
            <w:vMerge/>
            <w:shd w:val="clear" w:color="auto" w:fill="auto"/>
          </w:tcPr>
          <w:p w:rsidR="0007106C" w:rsidRPr="007E089B" w:rsidRDefault="0007106C" w:rsidP="0007106C">
            <w:pPr>
              <w:pStyle w:val="ConsPlusCell"/>
              <w:ind w:left="-10" w:right="-75"/>
              <w:rPr>
                <w:sz w:val="20"/>
                <w:szCs w:val="20"/>
              </w:rPr>
            </w:pPr>
          </w:p>
        </w:tc>
        <w:tc>
          <w:tcPr>
            <w:tcW w:w="1020" w:type="dxa"/>
            <w:vMerge/>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bottom w:val="single" w:sz="4" w:space="0" w:color="auto"/>
            </w:tcBorders>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18"/>
                <w:szCs w:val="18"/>
              </w:rPr>
            </w:pPr>
            <w:r w:rsidRPr="00CD3D7B">
              <w:rPr>
                <w:rFonts w:ascii="Times New Roman" w:hAnsi="Times New Roman" w:cs="Times New Roman"/>
                <w:sz w:val="18"/>
                <w:szCs w:val="18"/>
              </w:rPr>
              <w:t>Средства бюджета городского округа Истра</w:t>
            </w:r>
          </w:p>
        </w:tc>
        <w:tc>
          <w:tcPr>
            <w:tcW w:w="170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1200,0</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300,0</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300,0</w:t>
            </w:r>
          </w:p>
        </w:tc>
        <w:tc>
          <w:tcPr>
            <w:tcW w:w="850" w:type="dxa"/>
            <w:tcBorders>
              <w:top w:val="single" w:sz="4" w:space="0" w:color="auto"/>
              <w:bottom w:val="single" w:sz="4" w:space="0" w:color="auto"/>
              <w:right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300,0</w:t>
            </w:r>
          </w:p>
        </w:tc>
        <w:tc>
          <w:tcPr>
            <w:tcW w:w="851" w:type="dxa"/>
            <w:tcBorders>
              <w:top w:val="single" w:sz="4" w:space="0" w:color="auto"/>
              <w:left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300,0</w:t>
            </w:r>
          </w:p>
        </w:tc>
        <w:tc>
          <w:tcPr>
            <w:tcW w:w="1842" w:type="dxa"/>
            <w:vMerge/>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837" w:type="dxa"/>
            <w:vMerge/>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1080"/>
        </w:trPr>
        <w:tc>
          <w:tcPr>
            <w:tcW w:w="596" w:type="dxa"/>
            <w:vMerge/>
            <w:tcBorders>
              <w:bottom w:val="single" w:sz="4" w:space="0" w:color="auto"/>
            </w:tcBorders>
            <w:shd w:val="clear" w:color="auto" w:fill="auto"/>
            <w:vAlign w:val="center"/>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843" w:type="dxa"/>
            <w:vMerge/>
            <w:tcBorders>
              <w:bottom w:val="single" w:sz="4" w:space="0" w:color="auto"/>
            </w:tcBorders>
            <w:shd w:val="clear" w:color="auto" w:fill="auto"/>
          </w:tcPr>
          <w:p w:rsidR="0007106C" w:rsidRPr="007E089B" w:rsidRDefault="0007106C" w:rsidP="0007106C">
            <w:pPr>
              <w:pStyle w:val="ConsPlusCell"/>
              <w:ind w:left="-10" w:right="-75"/>
              <w:rPr>
                <w:sz w:val="20"/>
                <w:szCs w:val="20"/>
              </w:rPr>
            </w:pPr>
          </w:p>
        </w:tc>
        <w:tc>
          <w:tcPr>
            <w:tcW w:w="1020"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bottom w:val="single" w:sz="4" w:space="0" w:color="auto"/>
            </w:tcBorders>
            <w:shd w:val="clear" w:color="auto" w:fill="auto"/>
          </w:tcPr>
          <w:p w:rsidR="0007106C" w:rsidRPr="00CD3D7B" w:rsidRDefault="0007106C" w:rsidP="0007106C">
            <w:pPr>
              <w:widowControl w:val="0"/>
              <w:autoSpaceDE w:val="0"/>
              <w:autoSpaceDN w:val="0"/>
              <w:adjustRightInd w:val="0"/>
              <w:rPr>
                <w:rFonts w:ascii="Times New Roman" w:hAnsi="Times New Roman" w:cs="Times New Roman"/>
                <w:sz w:val="18"/>
                <w:szCs w:val="18"/>
              </w:rPr>
            </w:pPr>
            <w:r w:rsidRPr="00CD3D7B">
              <w:rPr>
                <w:rFonts w:ascii="Times New Roman" w:hAnsi="Times New Roman" w:cs="Times New Roman"/>
                <w:sz w:val="18"/>
                <w:szCs w:val="18"/>
              </w:rPr>
              <w:t>Средства бюджета</w:t>
            </w:r>
            <w:r>
              <w:rPr>
                <w:rFonts w:ascii="Times New Roman" w:hAnsi="Times New Roman" w:cs="Times New Roman"/>
                <w:sz w:val="18"/>
                <w:szCs w:val="18"/>
                <w:lang w:val="ru-RU"/>
              </w:rPr>
              <w:t xml:space="preserve"> Истринского муниципального района</w:t>
            </w:r>
          </w:p>
        </w:tc>
        <w:tc>
          <w:tcPr>
            <w:tcW w:w="170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0" w:type="dxa"/>
            <w:tcBorders>
              <w:top w:val="single" w:sz="4" w:space="0" w:color="auto"/>
              <w:bottom w:val="single" w:sz="4" w:space="0" w:color="auto"/>
              <w:right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1" w:type="dxa"/>
            <w:tcBorders>
              <w:top w:val="single" w:sz="4" w:space="0" w:color="auto"/>
              <w:left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1842"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837"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bl>
    <w:p w:rsidR="0007106C" w:rsidRPr="00590764" w:rsidRDefault="0007106C" w:rsidP="0007106C">
      <w:pPr>
        <w:pStyle w:val="ConsPlusNormal"/>
        <w:ind w:left="11907" w:firstLine="0"/>
        <w:jc w:val="right"/>
        <w:rPr>
          <w:rFonts w:ascii="Times New Roman" w:hAnsi="Times New Roman" w:cs="Times New Roman"/>
          <w:sz w:val="24"/>
          <w:szCs w:val="28"/>
        </w:rPr>
      </w:pPr>
      <w:r w:rsidRPr="00590764">
        <w:rPr>
          <w:rFonts w:ascii="Times New Roman" w:hAnsi="Times New Roman" w:cs="Times New Roman"/>
          <w:sz w:val="24"/>
          <w:szCs w:val="28"/>
        </w:rPr>
        <w:lastRenderedPageBreak/>
        <w:t>Приложение №</w:t>
      </w:r>
      <w:r w:rsidR="003B24F8">
        <w:rPr>
          <w:rFonts w:ascii="Times New Roman" w:hAnsi="Times New Roman" w:cs="Times New Roman"/>
          <w:sz w:val="24"/>
          <w:szCs w:val="28"/>
        </w:rPr>
        <w:t>7</w:t>
      </w:r>
    </w:p>
    <w:p w:rsidR="0007106C" w:rsidRPr="006341D6" w:rsidRDefault="0007106C" w:rsidP="0007106C">
      <w:pPr>
        <w:jc w:val="right"/>
        <w:rPr>
          <w:rFonts w:ascii="Times New Roman" w:hAnsi="Times New Roman"/>
        </w:rPr>
      </w:pPr>
      <w:r w:rsidRPr="006341D6">
        <w:rPr>
          <w:rFonts w:ascii="Times New Roman" w:hAnsi="Times New Roman"/>
        </w:rPr>
        <w:t xml:space="preserve">к муниципальной программе </w:t>
      </w:r>
    </w:p>
    <w:p w:rsidR="0007106C" w:rsidRPr="006341D6" w:rsidRDefault="0007106C" w:rsidP="0007106C">
      <w:pPr>
        <w:spacing w:line="0" w:lineRule="atLeast"/>
        <w:jc w:val="right"/>
        <w:rPr>
          <w:rFonts w:ascii="Times New Roman" w:hAnsi="Times New Roman"/>
        </w:rPr>
      </w:pPr>
      <w:r w:rsidRPr="006341D6">
        <w:rPr>
          <w:rFonts w:ascii="Times New Roman" w:hAnsi="Times New Roman"/>
        </w:rPr>
        <w:t xml:space="preserve">«Муниципальное управление </w:t>
      </w:r>
      <w:r>
        <w:rPr>
          <w:rFonts w:ascii="Times New Roman" w:hAnsi="Times New Roman"/>
        </w:rPr>
        <w:t xml:space="preserve">городского округа </w:t>
      </w:r>
      <w:r w:rsidRPr="006341D6">
        <w:rPr>
          <w:rFonts w:ascii="Times New Roman" w:hAnsi="Times New Roman"/>
        </w:rPr>
        <w:t>Истр</w:t>
      </w:r>
      <w:r>
        <w:rPr>
          <w:rFonts w:ascii="Times New Roman" w:hAnsi="Times New Roman"/>
        </w:rPr>
        <w:t>а</w:t>
      </w:r>
      <w:r w:rsidRPr="006341D6">
        <w:rPr>
          <w:rFonts w:ascii="Times New Roman" w:hAnsi="Times New Roman"/>
        </w:rPr>
        <w:t xml:space="preserve"> </w:t>
      </w:r>
    </w:p>
    <w:p w:rsidR="0007106C" w:rsidRDefault="0007106C" w:rsidP="0007106C">
      <w:pPr>
        <w:jc w:val="right"/>
        <w:rPr>
          <w:rFonts w:ascii="Times New Roman" w:hAnsi="Times New Roman"/>
        </w:rPr>
      </w:pPr>
      <w:r w:rsidRPr="006341D6">
        <w:rPr>
          <w:rFonts w:ascii="Times New Roman" w:hAnsi="Times New Roman"/>
        </w:rPr>
        <w:t>в 201</w:t>
      </w:r>
      <w:r>
        <w:rPr>
          <w:rFonts w:ascii="Times New Roman" w:hAnsi="Times New Roman"/>
        </w:rPr>
        <w:t>7</w:t>
      </w:r>
      <w:r w:rsidRPr="006341D6">
        <w:rPr>
          <w:rFonts w:ascii="Times New Roman" w:hAnsi="Times New Roman"/>
        </w:rPr>
        <w:t>-20</w:t>
      </w:r>
      <w:r>
        <w:rPr>
          <w:rFonts w:ascii="Times New Roman" w:hAnsi="Times New Roman"/>
        </w:rPr>
        <w:t>21</w:t>
      </w:r>
      <w:r w:rsidRPr="006341D6">
        <w:rPr>
          <w:rFonts w:ascii="Times New Roman" w:hAnsi="Times New Roman"/>
        </w:rPr>
        <w:t xml:space="preserve"> годах»</w:t>
      </w:r>
    </w:p>
    <w:p w:rsidR="0007106C" w:rsidRDefault="0007106C" w:rsidP="0007106C">
      <w:pPr>
        <w:widowControl w:val="0"/>
        <w:autoSpaceDE w:val="0"/>
        <w:autoSpaceDN w:val="0"/>
        <w:adjustRightInd w:val="0"/>
        <w:ind w:left="12744"/>
        <w:jc w:val="right"/>
        <w:rPr>
          <w:rFonts w:ascii="Times New Roman" w:hAnsi="Times New Roman"/>
          <w:color w:val="auto"/>
        </w:rPr>
      </w:pPr>
    </w:p>
    <w:p w:rsidR="0007106C" w:rsidRPr="00B154DD" w:rsidRDefault="0007106C" w:rsidP="0007106C">
      <w:pPr>
        <w:widowControl w:val="0"/>
        <w:autoSpaceDE w:val="0"/>
        <w:autoSpaceDN w:val="0"/>
        <w:adjustRightInd w:val="0"/>
        <w:ind w:left="12744"/>
        <w:jc w:val="right"/>
        <w:rPr>
          <w:rFonts w:ascii="Times New Roman" w:hAnsi="Times New Roman"/>
          <w:color w:val="auto"/>
        </w:rPr>
      </w:pPr>
    </w:p>
    <w:p w:rsidR="0007106C" w:rsidRPr="00B154DD" w:rsidRDefault="0007106C" w:rsidP="0007106C">
      <w:pPr>
        <w:widowControl w:val="0"/>
        <w:autoSpaceDE w:val="0"/>
        <w:autoSpaceDN w:val="0"/>
        <w:adjustRightInd w:val="0"/>
        <w:jc w:val="both"/>
        <w:rPr>
          <w:rFonts w:ascii="Times New Roman" w:hAnsi="Times New Roman"/>
          <w:color w:val="auto"/>
        </w:rPr>
      </w:pPr>
    </w:p>
    <w:p w:rsidR="0007106C" w:rsidRPr="0007106C" w:rsidRDefault="0007106C" w:rsidP="0007106C">
      <w:pPr>
        <w:widowControl w:val="0"/>
        <w:autoSpaceDE w:val="0"/>
        <w:autoSpaceDN w:val="0"/>
        <w:adjustRightInd w:val="0"/>
        <w:jc w:val="center"/>
        <w:rPr>
          <w:rFonts w:ascii="Times New Roman" w:hAnsi="Times New Roman"/>
          <w:b/>
          <w:sz w:val="22"/>
        </w:rPr>
      </w:pPr>
      <w:r w:rsidRPr="0007106C">
        <w:rPr>
          <w:rFonts w:ascii="Times New Roman" w:hAnsi="Times New Roman"/>
          <w:b/>
          <w:color w:val="auto"/>
          <w:szCs w:val="28"/>
        </w:rPr>
        <w:t>Паспорт подпрограммы «</w:t>
      </w:r>
      <w:r w:rsidRPr="0007106C">
        <w:rPr>
          <w:rFonts w:ascii="Times New Roman" w:eastAsia="Times New Roman" w:hAnsi="Times New Roman" w:cs="Times New Roman"/>
          <w:b/>
        </w:rPr>
        <w:t>Обеспечивающая подпрограмма</w:t>
      </w:r>
      <w:r w:rsidRPr="0007106C">
        <w:rPr>
          <w:rFonts w:ascii="Times New Roman" w:hAnsi="Times New Roman"/>
          <w:b/>
          <w:color w:val="auto"/>
          <w:szCs w:val="28"/>
        </w:rPr>
        <w:t>»</w:t>
      </w:r>
    </w:p>
    <w:p w:rsidR="0007106C" w:rsidRPr="00B154DD" w:rsidRDefault="0007106C" w:rsidP="0007106C">
      <w:pPr>
        <w:widowControl w:val="0"/>
        <w:autoSpaceDE w:val="0"/>
        <w:autoSpaceDN w:val="0"/>
        <w:adjustRightInd w:val="0"/>
        <w:jc w:val="center"/>
        <w:rPr>
          <w:rFonts w:ascii="Times New Roman" w:hAnsi="Times New Roman"/>
          <w:color w:val="aut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56"/>
        <w:gridCol w:w="1842"/>
        <w:gridCol w:w="2027"/>
        <w:gridCol w:w="1092"/>
        <w:gridCol w:w="1134"/>
        <w:gridCol w:w="1134"/>
        <w:gridCol w:w="1134"/>
        <w:gridCol w:w="1134"/>
        <w:gridCol w:w="1545"/>
      </w:tblGrid>
      <w:tr w:rsidR="0007106C" w:rsidRPr="00B154DD" w:rsidTr="0007106C">
        <w:trPr>
          <w:trHeight w:val="563"/>
        </w:trPr>
        <w:tc>
          <w:tcPr>
            <w:tcW w:w="3256" w:type="dxa"/>
            <w:shd w:val="clear" w:color="auto" w:fill="auto"/>
          </w:tcPr>
          <w:p w:rsidR="0007106C" w:rsidRPr="00B154DD" w:rsidRDefault="0007106C" w:rsidP="0007106C">
            <w:pPr>
              <w:pStyle w:val="ConsPlusCell"/>
              <w:rPr>
                <w:sz w:val="22"/>
                <w:szCs w:val="22"/>
              </w:rPr>
            </w:pPr>
            <w:r w:rsidRPr="00B154DD">
              <w:rPr>
                <w:sz w:val="22"/>
                <w:szCs w:val="22"/>
              </w:rPr>
              <w:t xml:space="preserve">Муниципальный заказчик        </w:t>
            </w:r>
            <w:r w:rsidRPr="00B154DD">
              <w:rPr>
                <w:sz w:val="22"/>
                <w:szCs w:val="22"/>
              </w:rPr>
              <w:br/>
              <w:t xml:space="preserve">подпрограммы                    </w:t>
            </w:r>
          </w:p>
        </w:tc>
        <w:tc>
          <w:tcPr>
            <w:tcW w:w="11042" w:type="dxa"/>
            <w:gridSpan w:val="8"/>
            <w:shd w:val="clear" w:color="auto" w:fill="auto"/>
            <w:vAlign w:val="center"/>
          </w:tcPr>
          <w:p w:rsidR="0007106C" w:rsidRPr="00B154DD" w:rsidRDefault="0007106C" w:rsidP="0007106C">
            <w:pPr>
              <w:pStyle w:val="ConsPlusCell"/>
              <w:rPr>
                <w:sz w:val="22"/>
                <w:szCs w:val="22"/>
              </w:rPr>
            </w:pPr>
            <w:r>
              <w:rPr>
                <w:sz w:val="24"/>
                <w:szCs w:val="24"/>
              </w:rPr>
              <w:t>Администрация городского округа Истра, Управление по финансам и казначейству, Комитет по управлению имуществом</w:t>
            </w:r>
          </w:p>
        </w:tc>
      </w:tr>
      <w:tr w:rsidR="0007106C" w:rsidRPr="00B154DD" w:rsidTr="0007106C">
        <w:trPr>
          <w:trHeight w:val="455"/>
        </w:trPr>
        <w:tc>
          <w:tcPr>
            <w:tcW w:w="3256" w:type="dxa"/>
            <w:vMerge w:val="restart"/>
            <w:shd w:val="clear" w:color="auto" w:fill="auto"/>
          </w:tcPr>
          <w:p w:rsidR="0007106C" w:rsidRPr="00B154DD" w:rsidRDefault="0007106C" w:rsidP="0007106C">
            <w:pPr>
              <w:pStyle w:val="ConsPlusCell"/>
              <w:rPr>
                <w:sz w:val="22"/>
                <w:szCs w:val="22"/>
              </w:rPr>
            </w:pPr>
            <w:r w:rsidRPr="00B154DD">
              <w:rPr>
                <w:sz w:val="22"/>
                <w:szCs w:val="22"/>
              </w:rPr>
              <w:t>Источники финансирования подпрограммы по годам реализации и</w:t>
            </w:r>
            <w:r w:rsidRPr="00B154DD">
              <w:rPr>
                <w:sz w:val="22"/>
                <w:szCs w:val="22"/>
              </w:rPr>
              <w:br/>
              <w:t xml:space="preserve">главным распорядителям бюджетных средств, в том числе по годам: </w:t>
            </w:r>
          </w:p>
        </w:tc>
        <w:tc>
          <w:tcPr>
            <w:tcW w:w="1842" w:type="dxa"/>
            <w:vMerge w:val="restart"/>
            <w:shd w:val="clear" w:color="auto" w:fill="auto"/>
          </w:tcPr>
          <w:p w:rsidR="0007106C" w:rsidRPr="00B154DD" w:rsidRDefault="0007106C" w:rsidP="0007106C">
            <w:pPr>
              <w:pStyle w:val="ConsPlusCell"/>
              <w:rPr>
                <w:sz w:val="22"/>
                <w:szCs w:val="22"/>
              </w:rPr>
            </w:pPr>
            <w:r w:rsidRPr="00B154DD">
              <w:rPr>
                <w:sz w:val="22"/>
                <w:szCs w:val="22"/>
              </w:rPr>
              <w:t xml:space="preserve">Главный      </w:t>
            </w:r>
            <w:r w:rsidRPr="00B154DD">
              <w:rPr>
                <w:sz w:val="22"/>
                <w:szCs w:val="22"/>
              </w:rPr>
              <w:br/>
              <w:t>распорядитель</w:t>
            </w:r>
            <w:r w:rsidRPr="00B154DD">
              <w:rPr>
                <w:sz w:val="22"/>
                <w:szCs w:val="22"/>
              </w:rPr>
              <w:br/>
              <w:t xml:space="preserve">бюджетных    </w:t>
            </w:r>
            <w:r w:rsidRPr="00B154DD">
              <w:rPr>
                <w:sz w:val="22"/>
                <w:szCs w:val="22"/>
              </w:rPr>
              <w:br/>
              <w:t xml:space="preserve">средств      </w:t>
            </w:r>
          </w:p>
        </w:tc>
        <w:tc>
          <w:tcPr>
            <w:tcW w:w="2027" w:type="dxa"/>
            <w:vMerge w:val="restart"/>
            <w:tcBorders>
              <w:right w:val="single" w:sz="4" w:space="0" w:color="auto"/>
            </w:tcBorders>
            <w:shd w:val="clear" w:color="auto" w:fill="auto"/>
          </w:tcPr>
          <w:p w:rsidR="0007106C" w:rsidRPr="00B154DD" w:rsidRDefault="0007106C" w:rsidP="0007106C">
            <w:pPr>
              <w:pStyle w:val="ConsPlusCell"/>
              <w:rPr>
                <w:sz w:val="22"/>
                <w:szCs w:val="22"/>
              </w:rPr>
            </w:pPr>
            <w:r w:rsidRPr="00B154DD">
              <w:rPr>
                <w:sz w:val="22"/>
                <w:szCs w:val="22"/>
              </w:rPr>
              <w:t xml:space="preserve">Источник      </w:t>
            </w:r>
            <w:r w:rsidRPr="00B154DD">
              <w:rPr>
                <w:sz w:val="22"/>
                <w:szCs w:val="22"/>
              </w:rPr>
              <w:br/>
              <w:t>финансирования</w:t>
            </w:r>
          </w:p>
        </w:tc>
        <w:tc>
          <w:tcPr>
            <w:tcW w:w="7173" w:type="dxa"/>
            <w:gridSpan w:val="6"/>
            <w:tcBorders>
              <w:left w:val="single" w:sz="4" w:space="0" w:color="auto"/>
            </w:tcBorders>
            <w:shd w:val="clear" w:color="auto" w:fill="auto"/>
          </w:tcPr>
          <w:p w:rsidR="0007106C" w:rsidRPr="00B154DD" w:rsidRDefault="0007106C" w:rsidP="0007106C">
            <w:pPr>
              <w:pStyle w:val="ConsPlusCell"/>
              <w:rPr>
                <w:sz w:val="22"/>
                <w:szCs w:val="22"/>
              </w:rPr>
            </w:pPr>
            <w:r w:rsidRPr="00B154DD">
              <w:rPr>
                <w:sz w:val="22"/>
                <w:szCs w:val="22"/>
              </w:rPr>
              <w:t>Расходы (тыс. рублей)</w:t>
            </w:r>
          </w:p>
        </w:tc>
      </w:tr>
      <w:tr w:rsidR="0007106C" w:rsidRPr="00B154DD" w:rsidTr="0007106C">
        <w:trPr>
          <w:trHeight w:val="530"/>
        </w:trPr>
        <w:tc>
          <w:tcPr>
            <w:tcW w:w="3256" w:type="dxa"/>
            <w:vMerge/>
            <w:shd w:val="clear" w:color="auto" w:fill="auto"/>
          </w:tcPr>
          <w:p w:rsidR="0007106C" w:rsidRPr="00B154DD" w:rsidRDefault="0007106C" w:rsidP="0007106C">
            <w:pPr>
              <w:pStyle w:val="ConsPlusCell"/>
              <w:rPr>
                <w:sz w:val="22"/>
                <w:szCs w:val="22"/>
              </w:rPr>
            </w:pPr>
          </w:p>
        </w:tc>
        <w:tc>
          <w:tcPr>
            <w:tcW w:w="1842" w:type="dxa"/>
            <w:vMerge/>
            <w:shd w:val="clear" w:color="auto" w:fill="auto"/>
          </w:tcPr>
          <w:p w:rsidR="0007106C" w:rsidRPr="00B154DD" w:rsidRDefault="0007106C" w:rsidP="0007106C">
            <w:pPr>
              <w:pStyle w:val="ConsPlusCell"/>
              <w:rPr>
                <w:sz w:val="22"/>
                <w:szCs w:val="22"/>
              </w:rPr>
            </w:pPr>
          </w:p>
        </w:tc>
        <w:tc>
          <w:tcPr>
            <w:tcW w:w="2027" w:type="dxa"/>
            <w:vMerge/>
            <w:tcBorders>
              <w:right w:val="single" w:sz="4" w:space="0" w:color="auto"/>
            </w:tcBorders>
            <w:shd w:val="clear" w:color="auto" w:fill="auto"/>
          </w:tcPr>
          <w:p w:rsidR="0007106C" w:rsidRPr="00B154DD" w:rsidRDefault="0007106C" w:rsidP="0007106C">
            <w:pPr>
              <w:pStyle w:val="ConsPlusCell"/>
              <w:rPr>
                <w:sz w:val="22"/>
                <w:szCs w:val="22"/>
              </w:rPr>
            </w:pPr>
          </w:p>
        </w:tc>
        <w:tc>
          <w:tcPr>
            <w:tcW w:w="1092" w:type="dxa"/>
            <w:tcBorders>
              <w:left w:val="single" w:sz="4" w:space="0" w:color="auto"/>
            </w:tcBorders>
            <w:shd w:val="clear" w:color="auto" w:fill="auto"/>
          </w:tcPr>
          <w:p w:rsidR="0007106C" w:rsidRPr="00B154DD" w:rsidRDefault="0007106C" w:rsidP="0007106C">
            <w:pPr>
              <w:pStyle w:val="ConsPlusCell"/>
              <w:jc w:val="center"/>
              <w:rPr>
                <w:sz w:val="22"/>
                <w:szCs w:val="22"/>
              </w:rPr>
            </w:pPr>
            <w:r>
              <w:rPr>
                <w:sz w:val="22"/>
                <w:szCs w:val="22"/>
              </w:rPr>
              <w:t>2017</w:t>
            </w:r>
          </w:p>
        </w:tc>
        <w:tc>
          <w:tcPr>
            <w:tcW w:w="1134" w:type="dxa"/>
            <w:tcBorders>
              <w:left w:val="single" w:sz="4" w:space="0" w:color="auto"/>
            </w:tcBorders>
            <w:shd w:val="clear" w:color="auto" w:fill="auto"/>
          </w:tcPr>
          <w:p w:rsidR="0007106C" w:rsidRPr="00B154DD" w:rsidRDefault="0007106C" w:rsidP="0007106C">
            <w:pPr>
              <w:pStyle w:val="ConsPlusCell"/>
              <w:jc w:val="center"/>
              <w:rPr>
                <w:sz w:val="22"/>
                <w:szCs w:val="22"/>
              </w:rPr>
            </w:pPr>
            <w:r>
              <w:rPr>
                <w:sz w:val="22"/>
                <w:szCs w:val="22"/>
              </w:rPr>
              <w:t>2018</w:t>
            </w:r>
          </w:p>
        </w:tc>
        <w:tc>
          <w:tcPr>
            <w:tcW w:w="1134" w:type="dxa"/>
            <w:tcBorders>
              <w:left w:val="single" w:sz="4" w:space="0" w:color="auto"/>
            </w:tcBorders>
            <w:shd w:val="clear" w:color="auto" w:fill="auto"/>
          </w:tcPr>
          <w:p w:rsidR="0007106C" w:rsidRPr="00B154DD" w:rsidRDefault="0007106C" w:rsidP="0007106C">
            <w:pPr>
              <w:pStyle w:val="ConsPlusCell"/>
              <w:jc w:val="center"/>
              <w:rPr>
                <w:sz w:val="22"/>
                <w:szCs w:val="22"/>
              </w:rPr>
            </w:pPr>
            <w:r>
              <w:rPr>
                <w:sz w:val="22"/>
                <w:szCs w:val="22"/>
              </w:rPr>
              <w:t>2019</w:t>
            </w:r>
          </w:p>
        </w:tc>
        <w:tc>
          <w:tcPr>
            <w:tcW w:w="1134" w:type="dxa"/>
            <w:tcBorders>
              <w:left w:val="single" w:sz="4" w:space="0" w:color="auto"/>
              <w:right w:val="single" w:sz="4" w:space="0" w:color="auto"/>
            </w:tcBorders>
            <w:shd w:val="clear" w:color="auto" w:fill="auto"/>
          </w:tcPr>
          <w:p w:rsidR="0007106C" w:rsidRPr="00611AB2" w:rsidRDefault="0007106C" w:rsidP="0007106C">
            <w:pPr>
              <w:pStyle w:val="ConsPlusCell"/>
              <w:jc w:val="center"/>
              <w:rPr>
                <w:sz w:val="22"/>
                <w:szCs w:val="22"/>
              </w:rPr>
            </w:pPr>
            <w:r>
              <w:rPr>
                <w:sz w:val="22"/>
                <w:szCs w:val="22"/>
              </w:rPr>
              <w:t>2020</w:t>
            </w:r>
          </w:p>
        </w:tc>
        <w:tc>
          <w:tcPr>
            <w:tcW w:w="1134" w:type="dxa"/>
            <w:tcBorders>
              <w:left w:val="single" w:sz="4" w:space="0" w:color="auto"/>
            </w:tcBorders>
            <w:shd w:val="clear" w:color="auto" w:fill="auto"/>
          </w:tcPr>
          <w:p w:rsidR="0007106C" w:rsidRPr="00611AB2" w:rsidRDefault="0007106C" w:rsidP="0007106C">
            <w:pPr>
              <w:pStyle w:val="ConsPlusCell"/>
              <w:jc w:val="center"/>
              <w:rPr>
                <w:sz w:val="22"/>
                <w:szCs w:val="22"/>
              </w:rPr>
            </w:pPr>
            <w:r>
              <w:rPr>
                <w:sz w:val="22"/>
                <w:szCs w:val="22"/>
              </w:rPr>
              <w:t>2021</w:t>
            </w:r>
          </w:p>
        </w:tc>
        <w:tc>
          <w:tcPr>
            <w:tcW w:w="1545" w:type="dxa"/>
            <w:tcBorders>
              <w:left w:val="single" w:sz="4" w:space="0" w:color="auto"/>
            </w:tcBorders>
            <w:shd w:val="clear" w:color="auto" w:fill="auto"/>
          </w:tcPr>
          <w:p w:rsidR="0007106C" w:rsidRPr="00B154DD" w:rsidRDefault="0007106C" w:rsidP="0007106C">
            <w:pPr>
              <w:pStyle w:val="ConsPlusCell"/>
              <w:rPr>
                <w:sz w:val="22"/>
                <w:szCs w:val="22"/>
              </w:rPr>
            </w:pPr>
            <w:r w:rsidRPr="00B154DD">
              <w:rPr>
                <w:sz w:val="22"/>
                <w:szCs w:val="22"/>
              </w:rPr>
              <w:t>Итого</w:t>
            </w:r>
          </w:p>
        </w:tc>
      </w:tr>
      <w:tr w:rsidR="0007106C" w:rsidRPr="00B154DD" w:rsidTr="0007106C">
        <w:trPr>
          <w:trHeight w:val="507"/>
        </w:trPr>
        <w:tc>
          <w:tcPr>
            <w:tcW w:w="3256" w:type="dxa"/>
            <w:vMerge/>
            <w:shd w:val="clear" w:color="auto" w:fill="auto"/>
          </w:tcPr>
          <w:p w:rsidR="0007106C" w:rsidRPr="00B154DD" w:rsidRDefault="0007106C" w:rsidP="0007106C">
            <w:pPr>
              <w:pStyle w:val="ConsPlusCell"/>
              <w:rPr>
                <w:sz w:val="22"/>
                <w:szCs w:val="22"/>
              </w:rPr>
            </w:pPr>
          </w:p>
        </w:tc>
        <w:tc>
          <w:tcPr>
            <w:tcW w:w="1842" w:type="dxa"/>
            <w:vMerge w:val="restart"/>
            <w:shd w:val="clear" w:color="auto" w:fill="auto"/>
          </w:tcPr>
          <w:p w:rsidR="0007106C" w:rsidRPr="00B154DD" w:rsidRDefault="0007106C" w:rsidP="0007106C">
            <w:pPr>
              <w:pStyle w:val="ConsPlusCell"/>
              <w:rPr>
                <w:sz w:val="22"/>
                <w:szCs w:val="22"/>
              </w:rPr>
            </w:pPr>
            <w:r>
              <w:rPr>
                <w:sz w:val="22"/>
                <w:szCs w:val="22"/>
              </w:rPr>
              <w:t>Администрация городского округа Истра</w:t>
            </w:r>
          </w:p>
        </w:tc>
        <w:tc>
          <w:tcPr>
            <w:tcW w:w="2027" w:type="dxa"/>
            <w:tcBorders>
              <w:right w:val="single" w:sz="4" w:space="0" w:color="auto"/>
            </w:tcBorders>
            <w:shd w:val="clear" w:color="auto" w:fill="auto"/>
          </w:tcPr>
          <w:p w:rsidR="0007106C" w:rsidRPr="00B154DD" w:rsidRDefault="0007106C" w:rsidP="0007106C">
            <w:pPr>
              <w:pStyle w:val="ConsPlusCell"/>
              <w:rPr>
                <w:sz w:val="22"/>
                <w:szCs w:val="22"/>
              </w:rPr>
            </w:pPr>
            <w:r w:rsidRPr="00B154DD">
              <w:rPr>
                <w:sz w:val="22"/>
                <w:szCs w:val="22"/>
              </w:rPr>
              <w:t>Всего:</w:t>
            </w:r>
          </w:p>
          <w:p w:rsidR="0007106C" w:rsidRPr="00B154DD" w:rsidRDefault="0007106C" w:rsidP="0007106C">
            <w:pPr>
              <w:pStyle w:val="ConsPlusCell"/>
              <w:rPr>
                <w:sz w:val="22"/>
                <w:szCs w:val="22"/>
              </w:rPr>
            </w:pPr>
            <w:r w:rsidRPr="00B154DD">
              <w:rPr>
                <w:sz w:val="22"/>
                <w:szCs w:val="22"/>
              </w:rPr>
              <w:t xml:space="preserve">в том числе: </w:t>
            </w:r>
          </w:p>
        </w:tc>
        <w:tc>
          <w:tcPr>
            <w:tcW w:w="1092" w:type="dxa"/>
            <w:tcBorders>
              <w:left w:val="single" w:sz="4" w:space="0" w:color="auto"/>
            </w:tcBorders>
            <w:shd w:val="clear" w:color="auto" w:fill="auto"/>
            <w:vAlign w:val="center"/>
          </w:tcPr>
          <w:p w:rsidR="0007106C" w:rsidRPr="0061218B" w:rsidRDefault="0007106C" w:rsidP="0007106C">
            <w:pPr>
              <w:pStyle w:val="ConsPlusCell"/>
              <w:jc w:val="center"/>
              <w:rPr>
                <w:sz w:val="22"/>
                <w:szCs w:val="22"/>
              </w:rPr>
            </w:pPr>
            <w:r w:rsidRPr="0061218B">
              <w:rPr>
                <w:sz w:val="22"/>
                <w:szCs w:val="22"/>
              </w:rPr>
              <w:t>238349,1</w:t>
            </w:r>
          </w:p>
        </w:tc>
        <w:tc>
          <w:tcPr>
            <w:tcW w:w="1134" w:type="dxa"/>
            <w:tcBorders>
              <w:left w:val="single" w:sz="4" w:space="0" w:color="auto"/>
            </w:tcBorders>
            <w:shd w:val="clear" w:color="auto" w:fill="auto"/>
            <w:vAlign w:val="center"/>
          </w:tcPr>
          <w:p w:rsidR="0007106C" w:rsidRPr="0061218B" w:rsidRDefault="0007106C" w:rsidP="0007106C">
            <w:pPr>
              <w:pStyle w:val="ConsPlusCell"/>
              <w:jc w:val="center"/>
              <w:rPr>
                <w:sz w:val="22"/>
                <w:szCs w:val="22"/>
              </w:rPr>
            </w:pPr>
            <w:r w:rsidRPr="0061218B">
              <w:rPr>
                <w:sz w:val="22"/>
                <w:szCs w:val="22"/>
              </w:rPr>
              <w:t>2</w:t>
            </w:r>
            <w:r w:rsidRPr="0061218B">
              <w:rPr>
                <w:sz w:val="22"/>
                <w:szCs w:val="22"/>
                <w:lang w:val="en-US"/>
              </w:rPr>
              <w:t>88672,7</w:t>
            </w:r>
          </w:p>
        </w:tc>
        <w:tc>
          <w:tcPr>
            <w:tcW w:w="1134" w:type="dxa"/>
            <w:tcBorders>
              <w:left w:val="single" w:sz="4" w:space="0" w:color="auto"/>
            </w:tcBorders>
            <w:shd w:val="clear" w:color="auto" w:fill="auto"/>
            <w:vAlign w:val="center"/>
          </w:tcPr>
          <w:p w:rsidR="0007106C" w:rsidRPr="0061218B" w:rsidRDefault="0007106C" w:rsidP="0007106C">
            <w:pPr>
              <w:pStyle w:val="ConsPlusCell"/>
              <w:jc w:val="center"/>
              <w:rPr>
                <w:sz w:val="22"/>
                <w:szCs w:val="22"/>
              </w:rPr>
            </w:pPr>
            <w:r w:rsidRPr="0061218B">
              <w:rPr>
                <w:sz w:val="22"/>
                <w:szCs w:val="22"/>
                <w:lang w:val="en-US"/>
              </w:rPr>
              <w:t>219380,7</w:t>
            </w:r>
          </w:p>
        </w:tc>
        <w:tc>
          <w:tcPr>
            <w:tcW w:w="1134" w:type="dxa"/>
            <w:tcBorders>
              <w:left w:val="single" w:sz="4" w:space="0" w:color="auto"/>
              <w:right w:val="single" w:sz="4" w:space="0" w:color="auto"/>
            </w:tcBorders>
            <w:shd w:val="clear" w:color="auto" w:fill="auto"/>
            <w:vAlign w:val="center"/>
          </w:tcPr>
          <w:p w:rsidR="0007106C" w:rsidRPr="0061218B" w:rsidRDefault="0007106C" w:rsidP="0007106C">
            <w:pPr>
              <w:pStyle w:val="ConsPlusCell"/>
              <w:jc w:val="center"/>
              <w:rPr>
                <w:sz w:val="22"/>
                <w:szCs w:val="22"/>
              </w:rPr>
            </w:pPr>
            <w:r w:rsidRPr="0061218B">
              <w:rPr>
                <w:sz w:val="22"/>
                <w:szCs w:val="22"/>
              </w:rPr>
              <w:t>21</w:t>
            </w:r>
            <w:r w:rsidRPr="0061218B">
              <w:rPr>
                <w:sz w:val="22"/>
                <w:szCs w:val="22"/>
                <w:lang w:val="en-US"/>
              </w:rPr>
              <w:t>9380,7</w:t>
            </w:r>
          </w:p>
        </w:tc>
        <w:tc>
          <w:tcPr>
            <w:tcW w:w="1134" w:type="dxa"/>
            <w:tcBorders>
              <w:left w:val="single" w:sz="4" w:space="0" w:color="auto"/>
            </w:tcBorders>
            <w:shd w:val="clear" w:color="auto" w:fill="auto"/>
            <w:vAlign w:val="center"/>
          </w:tcPr>
          <w:p w:rsidR="0007106C" w:rsidRPr="0061218B" w:rsidRDefault="0007106C" w:rsidP="0007106C">
            <w:pPr>
              <w:pStyle w:val="ConsPlusCell"/>
              <w:jc w:val="center"/>
              <w:rPr>
                <w:sz w:val="22"/>
                <w:szCs w:val="22"/>
              </w:rPr>
            </w:pPr>
            <w:r w:rsidRPr="0061218B">
              <w:rPr>
                <w:sz w:val="22"/>
                <w:szCs w:val="22"/>
              </w:rPr>
              <w:t>213176,7</w:t>
            </w:r>
          </w:p>
        </w:tc>
        <w:tc>
          <w:tcPr>
            <w:tcW w:w="1545" w:type="dxa"/>
            <w:tcBorders>
              <w:left w:val="single" w:sz="4" w:space="0" w:color="auto"/>
            </w:tcBorders>
            <w:shd w:val="clear" w:color="auto" w:fill="auto"/>
            <w:vAlign w:val="center"/>
          </w:tcPr>
          <w:p w:rsidR="0007106C" w:rsidRPr="0061218B" w:rsidRDefault="0007106C" w:rsidP="0007106C">
            <w:pPr>
              <w:jc w:val="center"/>
              <w:rPr>
                <w:rFonts w:ascii="Times New Roman" w:eastAsia="Times New Roman" w:hAnsi="Times New Roman" w:cs="Times New Roman"/>
                <w:sz w:val="22"/>
                <w:szCs w:val="22"/>
              </w:rPr>
            </w:pPr>
            <w:r w:rsidRPr="0061218B">
              <w:rPr>
                <w:rFonts w:ascii="Times New Roman" w:eastAsia="Times New Roman" w:hAnsi="Times New Roman" w:cs="Times New Roman"/>
                <w:sz w:val="22"/>
                <w:szCs w:val="22"/>
              </w:rPr>
              <w:t>1</w:t>
            </w:r>
            <w:r w:rsidRPr="0061218B">
              <w:rPr>
                <w:rFonts w:ascii="Times New Roman" w:eastAsia="Times New Roman" w:hAnsi="Times New Roman" w:cs="Times New Roman"/>
                <w:sz w:val="22"/>
                <w:szCs w:val="22"/>
                <w:lang w:val="en-US"/>
              </w:rPr>
              <w:t>1</w:t>
            </w:r>
            <w:r w:rsidRPr="0061218B">
              <w:rPr>
                <w:rFonts w:ascii="Times New Roman" w:eastAsia="Times New Roman" w:hAnsi="Times New Roman" w:cs="Times New Roman"/>
                <w:sz w:val="22"/>
                <w:szCs w:val="22"/>
              </w:rPr>
              <w:t>78959,9</w:t>
            </w:r>
          </w:p>
        </w:tc>
      </w:tr>
      <w:tr w:rsidR="0007106C" w:rsidRPr="00B154DD" w:rsidTr="0007106C">
        <w:trPr>
          <w:trHeight w:val="810"/>
        </w:trPr>
        <w:tc>
          <w:tcPr>
            <w:tcW w:w="3256" w:type="dxa"/>
            <w:vMerge/>
            <w:shd w:val="clear" w:color="auto" w:fill="auto"/>
          </w:tcPr>
          <w:p w:rsidR="0007106C" w:rsidRPr="00B154DD" w:rsidRDefault="0007106C" w:rsidP="0007106C">
            <w:pPr>
              <w:pStyle w:val="ConsPlusCell"/>
              <w:rPr>
                <w:sz w:val="22"/>
                <w:szCs w:val="22"/>
              </w:rPr>
            </w:pPr>
          </w:p>
        </w:tc>
        <w:tc>
          <w:tcPr>
            <w:tcW w:w="1842" w:type="dxa"/>
            <w:vMerge/>
            <w:shd w:val="clear" w:color="auto" w:fill="auto"/>
          </w:tcPr>
          <w:p w:rsidR="0007106C" w:rsidRPr="00B154DD" w:rsidRDefault="0007106C" w:rsidP="0007106C">
            <w:pPr>
              <w:pStyle w:val="ConsPlusCell"/>
              <w:rPr>
                <w:sz w:val="22"/>
                <w:szCs w:val="22"/>
              </w:rPr>
            </w:pPr>
          </w:p>
        </w:tc>
        <w:tc>
          <w:tcPr>
            <w:tcW w:w="2027" w:type="dxa"/>
            <w:tcBorders>
              <w:bottom w:val="single" w:sz="4" w:space="0" w:color="auto"/>
              <w:right w:val="single" w:sz="4" w:space="0" w:color="auto"/>
            </w:tcBorders>
            <w:shd w:val="clear" w:color="auto" w:fill="auto"/>
          </w:tcPr>
          <w:p w:rsidR="0007106C" w:rsidRPr="00B154DD" w:rsidRDefault="0007106C" w:rsidP="0007106C">
            <w:pPr>
              <w:pStyle w:val="ConsPlusCell"/>
              <w:rPr>
                <w:sz w:val="22"/>
                <w:szCs w:val="22"/>
              </w:rPr>
            </w:pPr>
            <w:r w:rsidRPr="00B154DD">
              <w:rPr>
                <w:sz w:val="22"/>
                <w:szCs w:val="22"/>
              </w:rPr>
              <w:t>Средства бюджета городского округа Истра</w:t>
            </w:r>
          </w:p>
        </w:tc>
        <w:tc>
          <w:tcPr>
            <w:tcW w:w="1092" w:type="dxa"/>
            <w:tcBorders>
              <w:left w:val="single" w:sz="4" w:space="0" w:color="auto"/>
              <w:bottom w:val="single" w:sz="4" w:space="0" w:color="auto"/>
            </w:tcBorders>
            <w:shd w:val="clear" w:color="auto" w:fill="auto"/>
            <w:vAlign w:val="center"/>
          </w:tcPr>
          <w:p w:rsidR="0007106C" w:rsidRPr="0061218B" w:rsidRDefault="0007106C" w:rsidP="0007106C">
            <w:pPr>
              <w:pStyle w:val="ConsPlusCell"/>
              <w:jc w:val="center"/>
              <w:rPr>
                <w:sz w:val="22"/>
                <w:szCs w:val="22"/>
              </w:rPr>
            </w:pPr>
            <w:r w:rsidRPr="0061218B">
              <w:rPr>
                <w:sz w:val="22"/>
                <w:szCs w:val="22"/>
              </w:rPr>
              <w:t>0</w:t>
            </w:r>
          </w:p>
        </w:tc>
        <w:tc>
          <w:tcPr>
            <w:tcW w:w="1134" w:type="dxa"/>
            <w:tcBorders>
              <w:left w:val="single" w:sz="4" w:space="0" w:color="auto"/>
              <w:bottom w:val="single" w:sz="4" w:space="0" w:color="auto"/>
            </w:tcBorders>
            <w:shd w:val="clear" w:color="auto" w:fill="auto"/>
            <w:vAlign w:val="center"/>
          </w:tcPr>
          <w:p w:rsidR="0007106C" w:rsidRPr="0061218B" w:rsidRDefault="0007106C" w:rsidP="0007106C">
            <w:pPr>
              <w:pStyle w:val="ConsPlusCell"/>
              <w:jc w:val="center"/>
              <w:rPr>
                <w:sz w:val="22"/>
                <w:szCs w:val="22"/>
              </w:rPr>
            </w:pPr>
            <w:r w:rsidRPr="0061218B">
              <w:rPr>
                <w:sz w:val="22"/>
                <w:szCs w:val="22"/>
                <w:lang w:val="en-US"/>
              </w:rPr>
              <w:t>270234,7</w:t>
            </w:r>
          </w:p>
        </w:tc>
        <w:tc>
          <w:tcPr>
            <w:tcW w:w="1134" w:type="dxa"/>
            <w:tcBorders>
              <w:left w:val="single" w:sz="4" w:space="0" w:color="auto"/>
              <w:bottom w:val="single" w:sz="4" w:space="0" w:color="auto"/>
            </w:tcBorders>
            <w:shd w:val="clear" w:color="auto" w:fill="auto"/>
            <w:vAlign w:val="center"/>
          </w:tcPr>
          <w:p w:rsidR="0007106C" w:rsidRPr="0061218B" w:rsidRDefault="0007106C" w:rsidP="0007106C">
            <w:pPr>
              <w:pStyle w:val="ConsPlusCell"/>
              <w:jc w:val="center"/>
              <w:rPr>
                <w:sz w:val="22"/>
                <w:szCs w:val="22"/>
              </w:rPr>
            </w:pPr>
            <w:r w:rsidRPr="0061218B">
              <w:rPr>
                <w:sz w:val="22"/>
                <w:szCs w:val="22"/>
              </w:rPr>
              <w:t>213176,7</w:t>
            </w:r>
          </w:p>
        </w:tc>
        <w:tc>
          <w:tcPr>
            <w:tcW w:w="1134" w:type="dxa"/>
            <w:tcBorders>
              <w:left w:val="single" w:sz="4" w:space="0" w:color="auto"/>
              <w:bottom w:val="single" w:sz="4" w:space="0" w:color="auto"/>
              <w:right w:val="single" w:sz="4" w:space="0" w:color="auto"/>
            </w:tcBorders>
            <w:shd w:val="clear" w:color="auto" w:fill="auto"/>
            <w:vAlign w:val="center"/>
          </w:tcPr>
          <w:p w:rsidR="0007106C" w:rsidRPr="0061218B" w:rsidRDefault="0007106C" w:rsidP="0007106C">
            <w:pPr>
              <w:pStyle w:val="ConsPlusCell"/>
              <w:jc w:val="center"/>
              <w:rPr>
                <w:sz w:val="22"/>
                <w:szCs w:val="22"/>
              </w:rPr>
            </w:pPr>
            <w:r w:rsidRPr="0061218B">
              <w:rPr>
                <w:sz w:val="22"/>
                <w:szCs w:val="22"/>
              </w:rPr>
              <w:t>213176,7</w:t>
            </w:r>
          </w:p>
        </w:tc>
        <w:tc>
          <w:tcPr>
            <w:tcW w:w="1134" w:type="dxa"/>
            <w:tcBorders>
              <w:left w:val="single" w:sz="4" w:space="0" w:color="auto"/>
              <w:bottom w:val="single" w:sz="4" w:space="0" w:color="auto"/>
            </w:tcBorders>
            <w:shd w:val="clear" w:color="auto" w:fill="auto"/>
            <w:vAlign w:val="center"/>
          </w:tcPr>
          <w:p w:rsidR="0007106C" w:rsidRPr="0061218B" w:rsidRDefault="0007106C" w:rsidP="0007106C">
            <w:pPr>
              <w:pStyle w:val="ConsPlusCell"/>
              <w:jc w:val="center"/>
              <w:rPr>
                <w:sz w:val="22"/>
                <w:szCs w:val="22"/>
              </w:rPr>
            </w:pPr>
            <w:r w:rsidRPr="0061218B">
              <w:rPr>
                <w:sz w:val="22"/>
                <w:szCs w:val="22"/>
              </w:rPr>
              <w:t>213176,7</w:t>
            </w:r>
          </w:p>
        </w:tc>
        <w:tc>
          <w:tcPr>
            <w:tcW w:w="1545" w:type="dxa"/>
            <w:tcBorders>
              <w:left w:val="single" w:sz="4" w:space="0" w:color="auto"/>
              <w:bottom w:val="single" w:sz="4" w:space="0" w:color="auto"/>
            </w:tcBorders>
            <w:shd w:val="clear" w:color="auto" w:fill="auto"/>
            <w:vAlign w:val="center"/>
          </w:tcPr>
          <w:p w:rsidR="0007106C" w:rsidRPr="0061218B" w:rsidRDefault="0007106C" w:rsidP="0007106C">
            <w:pPr>
              <w:ind w:left="-57" w:right="-162"/>
              <w:jc w:val="center"/>
              <w:rPr>
                <w:rStyle w:val="aa"/>
                <w:rFonts w:ascii="Times New Roman" w:eastAsia="Times New Roman" w:hAnsi="Times New Roman" w:cs="Times New Roman"/>
                <w:i w:val="0"/>
                <w:iCs w:val="0"/>
                <w:sz w:val="22"/>
                <w:szCs w:val="22"/>
              </w:rPr>
            </w:pPr>
            <w:r w:rsidRPr="0061218B">
              <w:rPr>
                <w:rFonts w:ascii="Times New Roman" w:eastAsia="Times New Roman" w:hAnsi="Times New Roman" w:cs="Times New Roman"/>
                <w:sz w:val="22"/>
                <w:szCs w:val="22"/>
                <w:lang w:val="en-US"/>
              </w:rPr>
              <w:t>909764,8</w:t>
            </w:r>
          </w:p>
        </w:tc>
      </w:tr>
      <w:tr w:rsidR="0007106C" w:rsidRPr="00B154DD" w:rsidTr="0007106C">
        <w:trPr>
          <w:trHeight w:val="1020"/>
        </w:trPr>
        <w:tc>
          <w:tcPr>
            <w:tcW w:w="3256" w:type="dxa"/>
            <w:vMerge/>
            <w:shd w:val="clear" w:color="auto" w:fill="auto"/>
          </w:tcPr>
          <w:p w:rsidR="0007106C" w:rsidRPr="00B154DD" w:rsidRDefault="0007106C" w:rsidP="0007106C">
            <w:pPr>
              <w:pStyle w:val="ConsPlusCell"/>
              <w:rPr>
                <w:sz w:val="22"/>
                <w:szCs w:val="22"/>
              </w:rPr>
            </w:pPr>
          </w:p>
        </w:tc>
        <w:tc>
          <w:tcPr>
            <w:tcW w:w="1842" w:type="dxa"/>
            <w:vMerge/>
            <w:shd w:val="clear" w:color="auto" w:fill="auto"/>
          </w:tcPr>
          <w:p w:rsidR="0007106C" w:rsidRPr="00B154DD" w:rsidRDefault="0007106C" w:rsidP="0007106C">
            <w:pPr>
              <w:pStyle w:val="ConsPlusCell"/>
              <w:rPr>
                <w:sz w:val="22"/>
                <w:szCs w:val="22"/>
              </w:rPr>
            </w:pPr>
          </w:p>
        </w:tc>
        <w:tc>
          <w:tcPr>
            <w:tcW w:w="2027" w:type="dxa"/>
            <w:tcBorders>
              <w:top w:val="single" w:sz="4" w:space="0" w:color="auto"/>
              <w:bottom w:val="single" w:sz="4" w:space="0" w:color="auto"/>
              <w:right w:val="single" w:sz="4" w:space="0" w:color="auto"/>
            </w:tcBorders>
            <w:shd w:val="clear" w:color="auto" w:fill="auto"/>
          </w:tcPr>
          <w:p w:rsidR="0007106C" w:rsidRPr="00590764" w:rsidRDefault="0007106C" w:rsidP="0007106C">
            <w:pPr>
              <w:pStyle w:val="ConsPlusCell"/>
              <w:rPr>
                <w:sz w:val="22"/>
                <w:szCs w:val="24"/>
              </w:rPr>
            </w:pPr>
            <w:r w:rsidRPr="00590764">
              <w:rPr>
                <w:sz w:val="22"/>
                <w:szCs w:val="24"/>
              </w:rPr>
              <w:t>Средства бюджета Истринского муниципального района</w:t>
            </w:r>
          </w:p>
        </w:tc>
        <w:tc>
          <w:tcPr>
            <w:tcW w:w="1092" w:type="dxa"/>
            <w:tcBorders>
              <w:top w:val="single" w:sz="4" w:space="0" w:color="auto"/>
              <w:left w:val="single" w:sz="4" w:space="0" w:color="auto"/>
              <w:bottom w:val="single" w:sz="4" w:space="0" w:color="auto"/>
            </w:tcBorders>
            <w:shd w:val="clear" w:color="auto" w:fill="auto"/>
            <w:vAlign w:val="center"/>
          </w:tcPr>
          <w:p w:rsidR="0007106C" w:rsidRPr="0061218B" w:rsidRDefault="0007106C" w:rsidP="0007106C">
            <w:pPr>
              <w:ind w:left="-57" w:right="-162"/>
              <w:jc w:val="center"/>
              <w:rPr>
                <w:rFonts w:ascii="Times New Roman" w:eastAsia="Times New Roman" w:hAnsi="Times New Roman" w:cs="Times New Roman"/>
                <w:sz w:val="22"/>
                <w:szCs w:val="22"/>
              </w:rPr>
            </w:pPr>
            <w:r w:rsidRPr="0061218B">
              <w:rPr>
                <w:rFonts w:ascii="Times New Roman" w:eastAsia="Times New Roman" w:hAnsi="Times New Roman" w:cs="Times New Roman"/>
                <w:sz w:val="22"/>
                <w:szCs w:val="22"/>
              </w:rPr>
              <w:t>208152,5</w:t>
            </w:r>
          </w:p>
          <w:p w:rsidR="0007106C" w:rsidRPr="0061218B" w:rsidRDefault="0007106C" w:rsidP="0007106C">
            <w:pPr>
              <w:pStyle w:val="ConsPlusCell"/>
              <w:jc w:val="center"/>
              <w:rPr>
                <w:sz w:val="22"/>
                <w:szCs w:val="22"/>
              </w:rPr>
            </w:pPr>
          </w:p>
        </w:tc>
        <w:tc>
          <w:tcPr>
            <w:tcW w:w="1134" w:type="dxa"/>
            <w:tcBorders>
              <w:top w:val="single" w:sz="4" w:space="0" w:color="auto"/>
              <w:left w:val="single" w:sz="4" w:space="0" w:color="auto"/>
              <w:bottom w:val="single" w:sz="4" w:space="0" w:color="auto"/>
            </w:tcBorders>
            <w:shd w:val="clear" w:color="auto" w:fill="auto"/>
            <w:vAlign w:val="center"/>
          </w:tcPr>
          <w:p w:rsidR="0007106C" w:rsidRPr="0061218B" w:rsidRDefault="0007106C" w:rsidP="0007106C">
            <w:pPr>
              <w:pStyle w:val="ConsPlusCell"/>
              <w:jc w:val="center"/>
              <w:rPr>
                <w:sz w:val="22"/>
                <w:szCs w:val="22"/>
              </w:rPr>
            </w:pPr>
            <w:r w:rsidRPr="0061218B">
              <w:rPr>
                <w:sz w:val="22"/>
                <w:szCs w:val="22"/>
              </w:rPr>
              <w:t>0</w:t>
            </w:r>
          </w:p>
        </w:tc>
        <w:tc>
          <w:tcPr>
            <w:tcW w:w="1134" w:type="dxa"/>
            <w:tcBorders>
              <w:top w:val="single" w:sz="4" w:space="0" w:color="auto"/>
              <w:left w:val="single" w:sz="4" w:space="0" w:color="auto"/>
              <w:bottom w:val="single" w:sz="4" w:space="0" w:color="auto"/>
            </w:tcBorders>
            <w:shd w:val="clear" w:color="auto" w:fill="auto"/>
            <w:vAlign w:val="center"/>
          </w:tcPr>
          <w:p w:rsidR="0007106C" w:rsidRPr="0061218B" w:rsidRDefault="0007106C" w:rsidP="0007106C">
            <w:pPr>
              <w:pStyle w:val="ConsPlusCell"/>
              <w:jc w:val="center"/>
              <w:rPr>
                <w:sz w:val="22"/>
                <w:szCs w:val="22"/>
              </w:rPr>
            </w:pPr>
            <w:r w:rsidRPr="0061218B">
              <w:rPr>
                <w:sz w:val="22"/>
                <w:szCs w:val="22"/>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7106C" w:rsidRPr="0061218B" w:rsidRDefault="0007106C" w:rsidP="0007106C">
            <w:pPr>
              <w:pStyle w:val="ConsPlusCell"/>
              <w:jc w:val="center"/>
              <w:rPr>
                <w:sz w:val="22"/>
                <w:szCs w:val="22"/>
              </w:rPr>
            </w:pPr>
            <w:r w:rsidRPr="0061218B">
              <w:rPr>
                <w:sz w:val="22"/>
                <w:szCs w:val="22"/>
              </w:rPr>
              <w:t>0</w:t>
            </w:r>
          </w:p>
        </w:tc>
        <w:tc>
          <w:tcPr>
            <w:tcW w:w="1134" w:type="dxa"/>
            <w:tcBorders>
              <w:top w:val="single" w:sz="4" w:space="0" w:color="auto"/>
              <w:left w:val="single" w:sz="4" w:space="0" w:color="auto"/>
              <w:bottom w:val="single" w:sz="4" w:space="0" w:color="auto"/>
            </w:tcBorders>
            <w:shd w:val="clear" w:color="auto" w:fill="auto"/>
            <w:vAlign w:val="center"/>
          </w:tcPr>
          <w:p w:rsidR="0007106C" w:rsidRPr="0061218B" w:rsidRDefault="0007106C" w:rsidP="0007106C">
            <w:pPr>
              <w:pStyle w:val="ConsPlusCell"/>
              <w:jc w:val="center"/>
              <w:rPr>
                <w:sz w:val="22"/>
                <w:szCs w:val="22"/>
              </w:rPr>
            </w:pPr>
            <w:r w:rsidRPr="0061218B">
              <w:rPr>
                <w:sz w:val="22"/>
                <w:szCs w:val="22"/>
              </w:rPr>
              <w:t>0</w:t>
            </w:r>
          </w:p>
        </w:tc>
        <w:tc>
          <w:tcPr>
            <w:tcW w:w="1545" w:type="dxa"/>
            <w:tcBorders>
              <w:top w:val="single" w:sz="4" w:space="0" w:color="auto"/>
              <w:left w:val="single" w:sz="4" w:space="0" w:color="auto"/>
              <w:bottom w:val="single" w:sz="4" w:space="0" w:color="auto"/>
            </w:tcBorders>
            <w:shd w:val="clear" w:color="auto" w:fill="auto"/>
            <w:vAlign w:val="center"/>
          </w:tcPr>
          <w:p w:rsidR="0007106C" w:rsidRPr="0061218B" w:rsidRDefault="0007106C" w:rsidP="0007106C">
            <w:pPr>
              <w:pStyle w:val="ConsPlusCell"/>
              <w:jc w:val="center"/>
              <w:rPr>
                <w:sz w:val="22"/>
                <w:szCs w:val="22"/>
              </w:rPr>
            </w:pPr>
            <w:r w:rsidRPr="0061218B">
              <w:rPr>
                <w:sz w:val="22"/>
                <w:szCs w:val="22"/>
              </w:rPr>
              <w:t>208152,5</w:t>
            </w:r>
          </w:p>
        </w:tc>
      </w:tr>
      <w:tr w:rsidR="0007106C" w:rsidRPr="00B154DD" w:rsidTr="0007106C">
        <w:trPr>
          <w:trHeight w:val="208"/>
        </w:trPr>
        <w:tc>
          <w:tcPr>
            <w:tcW w:w="3256" w:type="dxa"/>
            <w:vMerge/>
            <w:shd w:val="clear" w:color="auto" w:fill="auto"/>
          </w:tcPr>
          <w:p w:rsidR="0007106C" w:rsidRPr="00B154DD" w:rsidRDefault="0007106C" w:rsidP="0007106C">
            <w:pPr>
              <w:pStyle w:val="ConsPlusCell"/>
              <w:rPr>
                <w:sz w:val="22"/>
                <w:szCs w:val="22"/>
              </w:rPr>
            </w:pPr>
          </w:p>
        </w:tc>
        <w:tc>
          <w:tcPr>
            <w:tcW w:w="1842" w:type="dxa"/>
            <w:vMerge/>
            <w:shd w:val="clear" w:color="auto" w:fill="auto"/>
          </w:tcPr>
          <w:p w:rsidR="0007106C" w:rsidRPr="00B154DD" w:rsidRDefault="0007106C" w:rsidP="0007106C">
            <w:pPr>
              <w:pStyle w:val="ConsPlusCell"/>
              <w:rPr>
                <w:sz w:val="22"/>
                <w:szCs w:val="22"/>
              </w:rPr>
            </w:pPr>
          </w:p>
        </w:tc>
        <w:tc>
          <w:tcPr>
            <w:tcW w:w="2027" w:type="dxa"/>
            <w:tcBorders>
              <w:top w:val="single" w:sz="4" w:space="0" w:color="auto"/>
              <w:right w:val="single" w:sz="4" w:space="0" w:color="auto"/>
            </w:tcBorders>
            <w:shd w:val="clear" w:color="auto" w:fill="auto"/>
          </w:tcPr>
          <w:p w:rsidR="0007106C" w:rsidRPr="00590764" w:rsidRDefault="0007106C" w:rsidP="0007106C">
            <w:pPr>
              <w:pStyle w:val="ConsPlusCell"/>
              <w:rPr>
                <w:sz w:val="22"/>
                <w:szCs w:val="24"/>
              </w:rPr>
            </w:pPr>
            <w:r w:rsidRPr="00590764">
              <w:rPr>
                <w:sz w:val="22"/>
                <w:szCs w:val="22"/>
              </w:rPr>
              <w:t xml:space="preserve">Средства      </w:t>
            </w:r>
            <w:r w:rsidRPr="00590764">
              <w:rPr>
                <w:sz w:val="22"/>
                <w:szCs w:val="22"/>
              </w:rPr>
              <w:br/>
              <w:t xml:space="preserve">бюджета       </w:t>
            </w:r>
            <w:r w:rsidRPr="00590764">
              <w:rPr>
                <w:sz w:val="22"/>
                <w:szCs w:val="22"/>
              </w:rPr>
              <w:br/>
              <w:t xml:space="preserve">Московской    </w:t>
            </w:r>
            <w:r w:rsidRPr="00590764">
              <w:rPr>
                <w:sz w:val="22"/>
                <w:szCs w:val="22"/>
              </w:rPr>
              <w:br/>
              <w:t xml:space="preserve">области       </w:t>
            </w:r>
          </w:p>
        </w:tc>
        <w:tc>
          <w:tcPr>
            <w:tcW w:w="1092" w:type="dxa"/>
            <w:tcBorders>
              <w:top w:val="single" w:sz="4" w:space="0" w:color="auto"/>
              <w:left w:val="single" w:sz="4" w:space="0" w:color="auto"/>
            </w:tcBorders>
            <w:shd w:val="clear" w:color="auto" w:fill="auto"/>
            <w:vAlign w:val="center"/>
          </w:tcPr>
          <w:p w:rsidR="0007106C" w:rsidRPr="0061218B" w:rsidRDefault="0007106C" w:rsidP="0007106C">
            <w:pPr>
              <w:ind w:left="-57" w:right="-162"/>
              <w:jc w:val="center"/>
              <w:rPr>
                <w:rFonts w:ascii="Times New Roman" w:eastAsia="Times New Roman" w:hAnsi="Times New Roman" w:cs="Times New Roman"/>
                <w:sz w:val="22"/>
                <w:szCs w:val="22"/>
              </w:rPr>
            </w:pPr>
            <w:r w:rsidRPr="0061218B">
              <w:rPr>
                <w:rFonts w:ascii="Times New Roman" w:eastAsia="Times New Roman" w:hAnsi="Times New Roman" w:cs="Times New Roman"/>
                <w:sz w:val="22"/>
                <w:szCs w:val="22"/>
              </w:rPr>
              <w:t>16 038,8</w:t>
            </w:r>
          </w:p>
        </w:tc>
        <w:tc>
          <w:tcPr>
            <w:tcW w:w="1134" w:type="dxa"/>
            <w:tcBorders>
              <w:top w:val="single" w:sz="4" w:space="0" w:color="auto"/>
              <w:left w:val="single" w:sz="4" w:space="0" w:color="auto"/>
            </w:tcBorders>
            <w:shd w:val="clear" w:color="auto" w:fill="auto"/>
            <w:vAlign w:val="center"/>
          </w:tcPr>
          <w:p w:rsidR="0007106C" w:rsidRPr="0061218B" w:rsidRDefault="0007106C" w:rsidP="0007106C">
            <w:pPr>
              <w:ind w:left="-54" w:right="-172"/>
              <w:jc w:val="center"/>
              <w:rPr>
                <w:rFonts w:ascii="Times New Roman" w:eastAsia="Times New Roman" w:hAnsi="Times New Roman" w:cs="Times New Roman"/>
                <w:sz w:val="22"/>
                <w:szCs w:val="22"/>
              </w:rPr>
            </w:pPr>
            <w:r w:rsidRPr="0061218B">
              <w:rPr>
                <w:rFonts w:ascii="Times New Roman" w:eastAsia="Times New Roman" w:hAnsi="Times New Roman" w:cs="Times New Roman"/>
                <w:sz w:val="22"/>
                <w:szCs w:val="22"/>
              </w:rPr>
              <w:t>1</w:t>
            </w:r>
            <w:r w:rsidRPr="0061218B">
              <w:rPr>
                <w:rFonts w:ascii="Times New Roman" w:eastAsia="Times New Roman" w:hAnsi="Times New Roman" w:cs="Times New Roman"/>
                <w:sz w:val="22"/>
                <w:szCs w:val="22"/>
                <w:lang w:val="en-US"/>
              </w:rPr>
              <w:t>8438</w:t>
            </w:r>
            <w:r w:rsidRPr="0061218B">
              <w:rPr>
                <w:rFonts w:ascii="Times New Roman" w:eastAsia="Times New Roman" w:hAnsi="Times New Roman" w:cs="Times New Roman"/>
                <w:sz w:val="22"/>
                <w:szCs w:val="22"/>
              </w:rPr>
              <w:t>,0</w:t>
            </w:r>
          </w:p>
        </w:tc>
        <w:tc>
          <w:tcPr>
            <w:tcW w:w="1134" w:type="dxa"/>
            <w:tcBorders>
              <w:top w:val="single" w:sz="4" w:space="0" w:color="auto"/>
              <w:left w:val="single" w:sz="4" w:space="0" w:color="auto"/>
            </w:tcBorders>
            <w:shd w:val="clear" w:color="auto" w:fill="auto"/>
            <w:vAlign w:val="center"/>
          </w:tcPr>
          <w:p w:rsidR="0007106C" w:rsidRPr="0061218B" w:rsidRDefault="0007106C" w:rsidP="0007106C">
            <w:pPr>
              <w:pStyle w:val="ConsPlusCell"/>
              <w:jc w:val="center"/>
              <w:rPr>
                <w:sz w:val="22"/>
                <w:szCs w:val="22"/>
              </w:rPr>
            </w:pPr>
            <w:r w:rsidRPr="0061218B">
              <w:rPr>
                <w:sz w:val="22"/>
                <w:szCs w:val="22"/>
                <w:lang w:val="en-US"/>
              </w:rPr>
              <w:t>6204</w:t>
            </w:r>
            <w:r w:rsidRPr="0061218B">
              <w:rPr>
                <w:sz w:val="22"/>
                <w:szCs w:val="22"/>
              </w:rPr>
              <w:t>,0</w:t>
            </w:r>
          </w:p>
        </w:tc>
        <w:tc>
          <w:tcPr>
            <w:tcW w:w="1134" w:type="dxa"/>
            <w:tcBorders>
              <w:top w:val="single" w:sz="4" w:space="0" w:color="auto"/>
              <w:left w:val="single" w:sz="4" w:space="0" w:color="auto"/>
              <w:right w:val="single" w:sz="4" w:space="0" w:color="auto"/>
            </w:tcBorders>
            <w:shd w:val="clear" w:color="auto" w:fill="auto"/>
            <w:vAlign w:val="center"/>
          </w:tcPr>
          <w:p w:rsidR="0007106C" w:rsidRPr="0061218B" w:rsidRDefault="0007106C" w:rsidP="0007106C">
            <w:pPr>
              <w:pStyle w:val="ConsPlusCell"/>
              <w:jc w:val="center"/>
              <w:rPr>
                <w:sz w:val="22"/>
                <w:szCs w:val="22"/>
              </w:rPr>
            </w:pPr>
            <w:r w:rsidRPr="0061218B">
              <w:rPr>
                <w:sz w:val="22"/>
                <w:szCs w:val="22"/>
                <w:lang w:val="en-US"/>
              </w:rPr>
              <w:t>6204</w:t>
            </w:r>
            <w:r w:rsidRPr="0061218B">
              <w:rPr>
                <w:sz w:val="22"/>
                <w:szCs w:val="22"/>
              </w:rPr>
              <w:t>,0</w:t>
            </w:r>
          </w:p>
        </w:tc>
        <w:tc>
          <w:tcPr>
            <w:tcW w:w="1134" w:type="dxa"/>
            <w:tcBorders>
              <w:top w:val="single" w:sz="4" w:space="0" w:color="auto"/>
              <w:left w:val="single" w:sz="4" w:space="0" w:color="auto"/>
            </w:tcBorders>
            <w:shd w:val="clear" w:color="auto" w:fill="auto"/>
            <w:vAlign w:val="center"/>
          </w:tcPr>
          <w:p w:rsidR="0007106C" w:rsidRPr="0061218B" w:rsidRDefault="0007106C" w:rsidP="0007106C">
            <w:pPr>
              <w:pStyle w:val="ConsPlusCell"/>
              <w:jc w:val="center"/>
              <w:rPr>
                <w:sz w:val="22"/>
                <w:szCs w:val="22"/>
              </w:rPr>
            </w:pPr>
            <w:r w:rsidRPr="0061218B">
              <w:rPr>
                <w:sz w:val="22"/>
                <w:szCs w:val="22"/>
              </w:rPr>
              <w:t>-</w:t>
            </w:r>
          </w:p>
        </w:tc>
        <w:tc>
          <w:tcPr>
            <w:tcW w:w="1545" w:type="dxa"/>
            <w:tcBorders>
              <w:top w:val="single" w:sz="4" w:space="0" w:color="auto"/>
              <w:left w:val="single" w:sz="4" w:space="0" w:color="auto"/>
            </w:tcBorders>
            <w:shd w:val="clear" w:color="auto" w:fill="auto"/>
            <w:vAlign w:val="center"/>
          </w:tcPr>
          <w:p w:rsidR="0007106C" w:rsidRPr="0061218B" w:rsidRDefault="0007106C" w:rsidP="0007106C">
            <w:pPr>
              <w:pStyle w:val="ConsPlusCell"/>
              <w:jc w:val="center"/>
              <w:rPr>
                <w:sz w:val="22"/>
                <w:szCs w:val="22"/>
              </w:rPr>
            </w:pPr>
            <w:r w:rsidRPr="0061218B">
              <w:rPr>
                <w:sz w:val="22"/>
                <w:szCs w:val="22"/>
                <w:lang w:val="en-US"/>
              </w:rPr>
              <w:t>46884</w:t>
            </w:r>
            <w:r w:rsidRPr="0061218B">
              <w:rPr>
                <w:sz w:val="22"/>
                <w:szCs w:val="22"/>
              </w:rPr>
              <w:t>,8</w:t>
            </w:r>
          </w:p>
        </w:tc>
      </w:tr>
      <w:tr w:rsidR="0007106C" w:rsidRPr="00B154DD" w:rsidTr="0007106C">
        <w:trPr>
          <w:trHeight w:val="700"/>
        </w:trPr>
        <w:tc>
          <w:tcPr>
            <w:tcW w:w="3256" w:type="dxa"/>
            <w:vMerge/>
            <w:shd w:val="clear" w:color="auto" w:fill="auto"/>
          </w:tcPr>
          <w:p w:rsidR="0007106C" w:rsidRPr="00B154DD" w:rsidRDefault="0007106C" w:rsidP="0007106C">
            <w:pPr>
              <w:pStyle w:val="ConsPlusCell"/>
              <w:rPr>
                <w:sz w:val="22"/>
                <w:szCs w:val="22"/>
              </w:rPr>
            </w:pPr>
          </w:p>
        </w:tc>
        <w:tc>
          <w:tcPr>
            <w:tcW w:w="1842" w:type="dxa"/>
            <w:vMerge/>
            <w:shd w:val="clear" w:color="auto" w:fill="auto"/>
          </w:tcPr>
          <w:p w:rsidR="0007106C" w:rsidRPr="00B154DD" w:rsidRDefault="0007106C" w:rsidP="0007106C">
            <w:pPr>
              <w:pStyle w:val="ConsPlusCell"/>
              <w:rPr>
                <w:sz w:val="22"/>
                <w:szCs w:val="22"/>
              </w:rPr>
            </w:pPr>
          </w:p>
        </w:tc>
        <w:tc>
          <w:tcPr>
            <w:tcW w:w="2027" w:type="dxa"/>
            <w:tcBorders>
              <w:right w:val="single" w:sz="4" w:space="0" w:color="auto"/>
            </w:tcBorders>
            <w:shd w:val="clear" w:color="auto" w:fill="auto"/>
          </w:tcPr>
          <w:p w:rsidR="0007106C" w:rsidRPr="00590764" w:rsidRDefault="0007106C" w:rsidP="0007106C">
            <w:pPr>
              <w:pStyle w:val="ConsPlusCell"/>
              <w:rPr>
                <w:sz w:val="22"/>
                <w:szCs w:val="22"/>
              </w:rPr>
            </w:pPr>
            <w:r w:rsidRPr="00590764">
              <w:rPr>
                <w:sz w:val="22"/>
                <w:szCs w:val="22"/>
              </w:rPr>
              <w:t>Средства федерального бюджета</w:t>
            </w:r>
          </w:p>
        </w:tc>
        <w:tc>
          <w:tcPr>
            <w:tcW w:w="1092" w:type="dxa"/>
            <w:tcBorders>
              <w:left w:val="single" w:sz="4" w:space="0" w:color="auto"/>
            </w:tcBorders>
            <w:shd w:val="clear" w:color="auto" w:fill="auto"/>
            <w:vAlign w:val="center"/>
          </w:tcPr>
          <w:p w:rsidR="0007106C" w:rsidRPr="0061218B" w:rsidRDefault="0007106C" w:rsidP="0007106C">
            <w:pPr>
              <w:pStyle w:val="ConsPlusCell"/>
              <w:jc w:val="center"/>
              <w:rPr>
                <w:sz w:val="22"/>
                <w:szCs w:val="22"/>
              </w:rPr>
            </w:pPr>
            <w:r>
              <w:rPr>
                <w:sz w:val="22"/>
                <w:szCs w:val="22"/>
              </w:rPr>
              <w:t>0</w:t>
            </w:r>
          </w:p>
        </w:tc>
        <w:tc>
          <w:tcPr>
            <w:tcW w:w="1134" w:type="dxa"/>
            <w:tcBorders>
              <w:left w:val="single" w:sz="4" w:space="0" w:color="auto"/>
            </w:tcBorders>
            <w:shd w:val="clear" w:color="auto" w:fill="auto"/>
            <w:vAlign w:val="center"/>
          </w:tcPr>
          <w:p w:rsidR="0007106C" w:rsidRPr="0061218B" w:rsidRDefault="0007106C" w:rsidP="0007106C">
            <w:pPr>
              <w:pStyle w:val="ConsPlusCell"/>
              <w:jc w:val="center"/>
              <w:rPr>
                <w:sz w:val="22"/>
                <w:szCs w:val="22"/>
              </w:rPr>
            </w:pPr>
            <w:r w:rsidRPr="0061218B">
              <w:rPr>
                <w:sz w:val="22"/>
                <w:szCs w:val="22"/>
              </w:rPr>
              <w:t>0</w:t>
            </w:r>
          </w:p>
        </w:tc>
        <w:tc>
          <w:tcPr>
            <w:tcW w:w="1134" w:type="dxa"/>
            <w:tcBorders>
              <w:left w:val="single" w:sz="4" w:space="0" w:color="auto"/>
            </w:tcBorders>
            <w:shd w:val="clear" w:color="auto" w:fill="auto"/>
            <w:vAlign w:val="center"/>
          </w:tcPr>
          <w:p w:rsidR="0007106C" w:rsidRPr="0061218B" w:rsidRDefault="0007106C" w:rsidP="0007106C">
            <w:pPr>
              <w:pStyle w:val="ConsPlusCell"/>
              <w:jc w:val="center"/>
              <w:rPr>
                <w:sz w:val="22"/>
                <w:szCs w:val="22"/>
              </w:rPr>
            </w:pPr>
            <w:r w:rsidRPr="0061218B">
              <w:rPr>
                <w:sz w:val="22"/>
                <w:szCs w:val="22"/>
              </w:rPr>
              <w:t>0</w:t>
            </w:r>
          </w:p>
        </w:tc>
        <w:tc>
          <w:tcPr>
            <w:tcW w:w="1134" w:type="dxa"/>
            <w:tcBorders>
              <w:left w:val="single" w:sz="4" w:space="0" w:color="auto"/>
              <w:right w:val="single" w:sz="4" w:space="0" w:color="auto"/>
            </w:tcBorders>
            <w:shd w:val="clear" w:color="auto" w:fill="auto"/>
            <w:vAlign w:val="center"/>
          </w:tcPr>
          <w:p w:rsidR="0007106C" w:rsidRPr="0061218B" w:rsidRDefault="0007106C" w:rsidP="0007106C">
            <w:pPr>
              <w:pStyle w:val="ConsPlusCell"/>
              <w:jc w:val="center"/>
              <w:rPr>
                <w:sz w:val="22"/>
                <w:szCs w:val="22"/>
              </w:rPr>
            </w:pPr>
            <w:r w:rsidRPr="0061218B">
              <w:rPr>
                <w:sz w:val="22"/>
                <w:szCs w:val="22"/>
              </w:rPr>
              <w:t>0</w:t>
            </w:r>
          </w:p>
        </w:tc>
        <w:tc>
          <w:tcPr>
            <w:tcW w:w="1134" w:type="dxa"/>
            <w:tcBorders>
              <w:left w:val="single" w:sz="4" w:space="0" w:color="auto"/>
            </w:tcBorders>
            <w:shd w:val="clear" w:color="auto" w:fill="auto"/>
            <w:vAlign w:val="center"/>
          </w:tcPr>
          <w:p w:rsidR="0007106C" w:rsidRPr="0061218B" w:rsidRDefault="0007106C" w:rsidP="0007106C">
            <w:pPr>
              <w:pStyle w:val="ConsPlusCell"/>
              <w:jc w:val="center"/>
              <w:rPr>
                <w:sz w:val="22"/>
                <w:szCs w:val="22"/>
              </w:rPr>
            </w:pPr>
            <w:r w:rsidRPr="0061218B">
              <w:rPr>
                <w:sz w:val="22"/>
                <w:szCs w:val="22"/>
              </w:rPr>
              <w:t>0</w:t>
            </w:r>
          </w:p>
        </w:tc>
        <w:tc>
          <w:tcPr>
            <w:tcW w:w="1545" w:type="dxa"/>
            <w:tcBorders>
              <w:left w:val="single" w:sz="4" w:space="0" w:color="auto"/>
            </w:tcBorders>
            <w:shd w:val="clear" w:color="auto" w:fill="auto"/>
            <w:vAlign w:val="center"/>
          </w:tcPr>
          <w:p w:rsidR="0007106C" w:rsidRPr="0061218B" w:rsidRDefault="0007106C" w:rsidP="0007106C">
            <w:pPr>
              <w:pStyle w:val="ConsPlusCell"/>
              <w:jc w:val="center"/>
              <w:rPr>
                <w:sz w:val="22"/>
                <w:szCs w:val="22"/>
              </w:rPr>
            </w:pPr>
            <w:r w:rsidRPr="0061218B">
              <w:rPr>
                <w:sz w:val="22"/>
                <w:szCs w:val="22"/>
              </w:rPr>
              <w:t>0</w:t>
            </w:r>
          </w:p>
        </w:tc>
      </w:tr>
      <w:tr w:rsidR="0007106C" w:rsidRPr="00B154DD" w:rsidTr="0007106C">
        <w:trPr>
          <w:trHeight w:val="498"/>
        </w:trPr>
        <w:tc>
          <w:tcPr>
            <w:tcW w:w="3256" w:type="dxa"/>
            <w:vMerge/>
            <w:shd w:val="clear" w:color="auto" w:fill="auto"/>
          </w:tcPr>
          <w:p w:rsidR="0007106C" w:rsidRPr="00B154DD" w:rsidRDefault="0007106C" w:rsidP="0007106C">
            <w:pPr>
              <w:pStyle w:val="ConsPlusCell"/>
              <w:rPr>
                <w:sz w:val="22"/>
                <w:szCs w:val="22"/>
              </w:rPr>
            </w:pPr>
          </w:p>
        </w:tc>
        <w:tc>
          <w:tcPr>
            <w:tcW w:w="1842" w:type="dxa"/>
            <w:vMerge/>
            <w:shd w:val="clear" w:color="auto" w:fill="auto"/>
          </w:tcPr>
          <w:p w:rsidR="0007106C" w:rsidRPr="00B154DD" w:rsidRDefault="0007106C" w:rsidP="0007106C">
            <w:pPr>
              <w:pStyle w:val="ConsPlusCell"/>
              <w:rPr>
                <w:sz w:val="22"/>
                <w:szCs w:val="22"/>
              </w:rPr>
            </w:pPr>
          </w:p>
        </w:tc>
        <w:tc>
          <w:tcPr>
            <w:tcW w:w="2027" w:type="dxa"/>
            <w:tcBorders>
              <w:right w:val="single" w:sz="4" w:space="0" w:color="auto"/>
            </w:tcBorders>
            <w:shd w:val="clear" w:color="auto" w:fill="auto"/>
          </w:tcPr>
          <w:p w:rsidR="0007106C" w:rsidRPr="00590764" w:rsidRDefault="0007106C" w:rsidP="0007106C">
            <w:pPr>
              <w:pStyle w:val="ConsPlusCell"/>
              <w:rPr>
                <w:sz w:val="22"/>
                <w:szCs w:val="22"/>
              </w:rPr>
            </w:pPr>
            <w:r w:rsidRPr="00590764">
              <w:rPr>
                <w:sz w:val="22"/>
                <w:szCs w:val="22"/>
              </w:rPr>
              <w:t>Внебюджетные источники</w:t>
            </w:r>
          </w:p>
        </w:tc>
        <w:tc>
          <w:tcPr>
            <w:tcW w:w="1092" w:type="dxa"/>
            <w:tcBorders>
              <w:left w:val="single" w:sz="4" w:space="0" w:color="auto"/>
            </w:tcBorders>
            <w:shd w:val="clear" w:color="auto" w:fill="auto"/>
            <w:vAlign w:val="center"/>
          </w:tcPr>
          <w:p w:rsidR="0007106C" w:rsidRPr="0061218B" w:rsidRDefault="0007106C" w:rsidP="0007106C">
            <w:pPr>
              <w:pStyle w:val="ConsPlusCell"/>
              <w:jc w:val="center"/>
              <w:rPr>
                <w:sz w:val="22"/>
                <w:szCs w:val="22"/>
              </w:rPr>
            </w:pPr>
            <w:r>
              <w:rPr>
                <w:sz w:val="22"/>
                <w:szCs w:val="22"/>
              </w:rPr>
              <w:t>0</w:t>
            </w:r>
          </w:p>
        </w:tc>
        <w:tc>
          <w:tcPr>
            <w:tcW w:w="1134" w:type="dxa"/>
            <w:tcBorders>
              <w:left w:val="single" w:sz="4" w:space="0" w:color="auto"/>
            </w:tcBorders>
            <w:shd w:val="clear" w:color="auto" w:fill="auto"/>
            <w:vAlign w:val="center"/>
          </w:tcPr>
          <w:p w:rsidR="0007106C" w:rsidRPr="0061218B" w:rsidRDefault="0007106C" w:rsidP="0007106C">
            <w:pPr>
              <w:pStyle w:val="ConsPlusCell"/>
              <w:jc w:val="center"/>
              <w:rPr>
                <w:sz w:val="22"/>
                <w:szCs w:val="22"/>
              </w:rPr>
            </w:pPr>
            <w:r w:rsidRPr="0061218B">
              <w:rPr>
                <w:sz w:val="22"/>
                <w:szCs w:val="22"/>
              </w:rPr>
              <w:t>0</w:t>
            </w:r>
          </w:p>
        </w:tc>
        <w:tc>
          <w:tcPr>
            <w:tcW w:w="1134" w:type="dxa"/>
            <w:tcBorders>
              <w:left w:val="single" w:sz="4" w:space="0" w:color="auto"/>
            </w:tcBorders>
            <w:shd w:val="clear" w:color="auto" w:fill="auto"/>
            <w:vAlign w:val="center"/>
          </w:tcPr>
          <w:p w:rsidR="0007106C" w:rsidRPr="0061218B" w:rsidRDefault="0007106C" w:rsidP="0007106C">
            <w:pPr>
              <w:pStyle w:val="ConsPlusCell"/>
              <w:jc w:val="center"/>
              <w:rPr>
                <w:sz w:val="22"/>
                <w:szCs w:val="22"/>
              </w:rPr>
            </w:pPr>
            <w:r w:rsidRPr="0061218B">
              <w:rPr>
                <w:sz w:val="22"/>
                <w:szCs w:val="22"/>
              </w:rPr>
              <w:t>0</w:t>
            </w:r>
          </w:p>
        </w:tc>
        <w:tc>
          <w:tcPr>
            <w:tcW w:w="1134" w:type="dxa"/>
            <w:tcBorders>
              <w:left w:val="single" w:sz="4" w:space="0" w:color="auto"/>
              <w:right w:val="single" w:sz="4" w:space="0" w:color="auto"/>
            </w:tcBorders>
            <w:shd w:val="clear" w:color="auto" w:fill="auto"/>
            <w:vAlign w:val="center"/>
          </w:tcPr>
          <w:p w:rsidR="0007106C" w:rsidRPr="0061218B" w:rsidRDefault="0007106C" w:rsidP="0007106C">
            <w:pPr>
              <w:pStyle w:val="ConsPlusCell"/>
              <w:jc w:val="center"/>
              <w:rPr>
                <w:sz w:val="22"/>
                <w:szCs w:val="22"/>
              </w:rPr>
            </w:pPr>
            <w:r w:rsidRPr="0061218B">
              <w:rPr>
                <w:sz w:val="22"/>
                <w:szCs w:val="22"/>
              </w:rPr>
              <w:t>0</w:t>
            </w:r>
          </w:p>
        </w:tc>
        <w:tc>
          <w:tcPr>
            <w:tcW w:w="1134" w:type="dxa"/>
            <w:tcBorders>
              <w:left w:val="single" w:sz="4" w:space="0" w:color="auto"/>
            </w:tcBorders>
            <w:shd w:val="clear" w:color="auto" w:fill="auto"/>
            <w:vAlign w:val="center"/>
          </w:tcPr>
          <w:p w:rsidR="0007106C" w:rsidRPr="0061218B" w:rsidRDefault="0007106C" w:rsidP="0007106C">
            <w:pPr>
              <w:pStyle w:val="ConsPlusCell"/>
              <w:jc w:val="center"/>
              <w:rPr>
                <w:sz w:val="22"/>
                <w:szCs w:val="22"/>
              </w:rPr>
            </w:pPr>
            <w:r w:rsidRPr="0061218B">
              <w:rPr>
                <w:sz w:val="22"/>
                <w:szCs w:val="22"/>
              </w:rPr>
              <w:t>0</w:t>
            </w:r>
          </w:p>
        </w:tc>
        <w:tc>
          <w:tcPr>
            <w:tcW w:w="1545" w:type="dxa"/>
            <w:tcBorders>
              <w:left w:val="single" w:sz="4" w:space="0" w:color="auto"/>
            </w:tcBorders>
            <w:shd w:val="clear" w:color="auto" w:fill="auto"/>
            <w:vAlign w:val="center"/>
          </w:tcPr>
          <w:p w:rsidR="0007106C" w:rsidRPr="0061218B" w:rsidRDefault="0007106C" w:rsidP="0007106C">
            <w:pPr>
              <w:pStyle w:val="ConsPlusCell"/>
              <w:jc w:val="center"/>
              <w:rPr>
                <w:sz w:val="22"/>
                <w:szCs w:val="22"/>
              </w:rPr>
            </w:pPr>
            <w:r w:rsidRPr="0061218B">
              <w:rPr>
                <w:sz w:val="22"/>
                <w:szCs w:val="22"/>
              </w:rPr>
              <w:t>0</w:t>
            </w:r>
          </w:p>
        </w:tc>
      </w:tr>
      <w:tr w:rsidR="0007106C" w:rsidRPr="00B154DD" w:rsidTr="0007106C">
        <w:trPr>
          <w:trHeight w:val="491"/>
        </w:trPr>
        <w:tc>
          <w:tcPr>
            <w:tcW w:w="3256" w:type="dxa"/>
            <w:vMerge/>
            <w:shd w:val="clear" w:color="auto" w:fill="auto"/>
          </w:tcPr>
          <w:p w:rsidR="0007106C" w:rsidRPr="00B154DD" w:rsidRDefault="0007106C" w:rsidP="0007106C">
            <w:pPr>
              <w:pStyle w:val="ConsPlusCell"/>
              <w:rPr>
                <w:sz w:val="22"/>
                <w:szCs w:val="22"/>
              </w:rPr>
            </w:pPr>
          </w:p>
        </w:tc>
        <w:tc>
          <w:tcPr>
            <w:tcW w:w="1842" w:type="dxa"/>
            <w:vMerge/>
            <w:shd w:val="clear" w:color="auto" w:fill="auto"/>
          </w:tcPr>
          <w:p w:rsidR="0007106C" w:rsidRPr="00B154DD" w:rsidRDefault="0007106C" w:rsidP="0007106C">
            <w:pPr>
              <w:pStyle w:val="ConsPlusCell"/>
              <w:rPr>
                <w:sz w:val="22"/>
                <w:szCs w:val="22"/>
              </w:rPr>
            </w:pPr>
          </w:p>
        </w:tc>
        <w:tc>
          <w:tcPr>
            <w:tcW w:w="2027" w:type="dxa"/>
            <w:tcBorders>
              <w:right w:val="single" w:sz="4" w:space="0" w:color="auto"/>
            </w:tcBorders>
            <w:shd w:val="clear" w:color="auto" w:fill="auto"/>
          </w:tcPr>
          <w:p w:rsidR="0007106C" w:rsidRPr="00590764" w:rsidRDefault="0007106C" w:rsidP="0007106C">
            <w:pPr>
              <w:pStyle w:val="ConsPlusCell"/>
              <w:rPr>
                <w:sz w:val="22"/>
                <w:szCs w:val="22"/>
              </w:rPr>
            </w:pPr>
            <w:r w:rsidRPr="00590764">
              <w:rPr>
                <w:sz w:val="22"/>
                <w:szCs w:val="24"/>
              </w:rPr>
              <w:t>Средства бюджетов поселений</w:t>
            </w:r>
          </w:p>
        </w:tc>
        <w:tc>
          <w:tcPr>
            <w:tcW w:w="1092" w:type="dxa"/>
            <w:tcBorders>
              <w:left w:val="single" w:sz="4" w:space="0" w:color="auto"/>
            </w:tcBorders>
            <w:shd w:val="clear" w:color="auto" w:fill="auto"/>
            <w:vAlign w:val="center"/>
          </w:tcPr>
          <w:p w:rsidR="0007106C" w:rsidRPr="0061218B" w:rsidRDefault="0007106C" w:rsidP="0007106C">
            <w:pPr>
              <w:pStyle w:val="ConsPlusCell"/>
              <w:jc w:val="center"/>
              <w:rPr>
                <w:sz w:val="22"/>
                <w:szCs w:val="22"/>
              </w:rPr>
            </w:pPr>
            <w:r w:rsidRPr="0061218B">
              <w:rPr>
                <w:color w:val="000000"/>
                <w:sz w:val="22"/>
                <w:szCs w:val="22"/>
              </w:rPr>
              <w:t>14 157,8</w:t>
            </w:r>
          </w:p>
        </w:tc>
        <w:tc>
          <w:tcPr>
            <w:tcW w:w="1134" w:type="dxa"/>
            <w:tcBorders>
              <w:left w:val="single" w:sz="4" w:space="0" w:color="auto"/>
            </w:tcBorders>
            <w:shd w:val="clear" w:color="auto" w:fill="auto"/>
            <w:vAlign w:val="center"/>
          </w:tcPr>
          <w:p w:rsidR="0007106C" w:rsidRPr="0061218B" w:rsidRDefault="0007106C" w:rsidP="0007106C">
            <w:pPr>
              <w:pStyle w:val="ConsPlusCell"/>
              <w:jc w:val="center"/>
              <w:rPr>
                <w:sz w:val="22"/>
                <w:szCs w:val="22"/>
              </w:rPr>
            </w:pPr>
            <w:r w:rsidRPr="0061218B">
              <w:rPr>
                <w:sz w:val="22"/>
                <w:szCs w:val="22"/>
              </w:rPr>
              <w:t>0</w:t>
            </w:r>
          </w:p>
        </w:tc>
        <w:tc>
          <w:tcPr>
            <w:tcW w:w="1134" w:type="dxa"/>
            <w:tcBorders>
              <w:left w:val="single" w:sz="4" w:space="0" w:color="auto"/>
            </w:tcBorders>
            <w:shd w:val="clear" w:color="auto" w:fill="auto"/>
            <w:vAlign w:val="center"/>
          </w:tcPr>
          <w:p w:rsidR="0007106C" w:rsidRPr="0061218B" w:rsidRDefault="0007106C" w:rsidP="0007106C">
            <w:pPr>
              <w:pStyle w:val="ConsPlusCell"/>
              <w:jc w:val="center"/>
              <w:rPr>
                <w:sz w:val="22"/>
                <w:szCs w:val="22"/>
              </w:rPr>
            </w:pPr>
            <w:r w:rsidRPr="0061218B">
              <w:rPr>
                <w:sz w:val="22"/>
                <w:szCs w:val="22"/>
              </w:rPr>
              <w:t>0</w:t>
            </w:r>
          </w:p>
        </w:tc>
        <w:tc>
          <w:tcPr>
            <w:tcW w:w="1134" w:type="dxa"/>
            <w:tcBorders>
              <w:left w:val="single" w:sz="4" w:space="0" w:color="auto"/>
              <w:right w:val="single" w:sz="4" w:space="0" w:color="auto"/>
            </w:tcBorders>
            <w:shd w:val="clear" w:color="auto" w:fill="auto"/>
            <w:vAlign w:val="center"/>
          </w:tcPr>
          <w:p w:rsidR="0007106C" w:rsidRPr="0061218B" w:rsidRDefault="0007106C" w:rsidP="0007106C">
            <w:pPr>
              <w:pStyle w:val="ConsPlusCell"/>
              <w:jc w:val="center"/>
              <w:rPr>
                <w:sz w:val="22"/>
                <w:szCs w:val="22"/>
              </w:rPr>
            </w:pPr>
            <w:r w:rsidRPr="0061218B">
              <w:rPr>
                <w:sz w:val="22"/>
                <w:szCs w:val="22"/>
              </w:rPr>
              <w:t>0</w:t>
            </w:r>
          </w:p>
        </w:tc>
        <w:tc>
          <w:tcPr>
            <w:tcW w:w="1134" w:type="dxa"/>
            <w:tcBorders>
              <w:left w:val="single" w:sz="4" w:space="0" w:color="auto"/>
            </w:tcBorders>
            <w:shd w:val="clear" w:color="auto" w:fill="auto"/>
            <w:vAlign w:val="center"/>
          </w:tcPr>
          <w:p w:rsidR="0007106C" w:rsidRPr="0061218B" w:rsidRDefault="0007106C" w:rsidP="0007106C">
            <w:pPr>
              <w:pStyle w:val="ConsPlusCell"/>
              <w:jc w:val="center"/>
              <w:rPr>
                <w:sz w:val="22"/>
                <w:szCs w:val="22"/>
              </w:rPr>
            </w:pPr>
            <w:r w:rsidRPr="0061218B">
              <w:rPr>
                <w:sz w:val="22"/>
                <w:szCs w:val="22"/>
              </w:rPr>
              <w:t>0</w:t>
            </w:r>
          </w:p>
        </w:tc>
        <w:tc>
          <w:tcPr>
            <w:tcW w:w="1545" w:type="dxa"/>
            <w:tcBorders>
              <w:left w:val="single" w:sz="4" w:space="0" w:color="auto"/>
            </w:tcBorders>
            <w:shd w:val="clear" w:color="auto" w:fill="auto"/>
            <w:vAlign w:val="center"/>
          </w:tcPr>
          <w:p w:rsidR="0007106C" w:rsidRPr="0061218B" w:rsidRDefault="0007106C" w:rsidP="0007106C">
            <w:pPr>
              <w:pStyle w:val="ConsPlusCell"/>
              <w:jc w:val="center"/>
              <w:rPr>
                <w:sz w:val="22"/>
                <w:szCs w:val="22"/>
              </w:rPr>
            </w:pPr>
            <w:r w:rsidRPr="0061218B">
              <w:rPr>
                <w:color w:val="000000"/>
                <w:sz w:val="22"/>
                <w:szCs w:val="22"/>
              </w:rPr>
              <w:t>14 157,8</w:t>
            </w:r>
          </w:p>
        </w:tc>
      </w:tr>
    </w:tbl>
    <w:p w:rsidR="0007106C" w:rsidRPr="00B154DD" w:rsidRDefault="0007106C" w:rsidP="0007106C">
      <w:pPr>
        <w:widowControl w:val="0"/>
        <w:autoSpaceDE w:val="0"/>
        <w:autoSpaceDN w:val="0"/>
        <w:adjustRightInd w:val="0"/>
        <w:jc w:val="both"/>
        <w:rPr>
          <w:rFonts w:ascii="Times New Roman" w:hAnsi="Times New Roman"/>
          <w:color w:val="auto"/>
        </w:rPr>
      </w:pPr>
    </w:p>
    <w:p w:rsidR="0007106C" w:rsidRPr="00B154DD" w:rsidRDefault="0007106C" w:rsidP="0007106C">
      <w:pPr>
        <w:widowControl w:val="0"/>
        <w:autoSpaceDE w:val="0"/>
        <w:autoSpaceDN w:val="0"/>
        <w:adjustRightInd w:val="0"/>
        <w:jc w:val="both"/>
        <w:rPr>
          <w:rFonts w:ascii="Times New Roman" w:hAnsi="Times New Roman"/>
          <w:color w:val="auto"/>
        </w:rPr>
      </w:pPr>
    </w:p>
    <w:p w:rsidR="0007106C" w:rsidRPr="00B154DD" w:rsidRDefault="0007106C" w:rsidP="0007106C">
      <w:pPr>
        <w:widowControl w:val="0"/>
        <w:autoSpaceDE w:val="0"/>
        <w:autoSpaceDN w:val="0"/>
        <w:adjustRightInd w:val="0"/>
        <w:jc w:val="both"/>
        <w:rPr>
          <w:rFonts w:ascii="Times New Roman" w:hAnsi="Times New Roman"/>
          <w:color w:val="auto"/>
        </w:rPr>
      </w:pPr>
    </w:p>
    <w:p w:rsidR="0007106C" w:rsidRDefault="0007106C" w:rsidP="0007106C">
      <w:pPr>
        <w:pStyle w:val="a5"/>
        <w:numPr>
          <w:ilvl w:val="0"/>
          <w:numId w:val="8"/>
        </w:numPr>
        <w:tabs>
          <w:tab w:val="left" w:pos="284"/>
        </w:tabs>
        <w:ind w:left="0" w:firstLine="0"/>
        <w:jc w:val="center"/>
        <w:rPr>
          <w:rFonts w:ascii="Times New Roman" w:hAnsi="Times New Roman"/>
          <w:b/>
        </w:rPr>
        <w:sectPr w:rsidR="0007106C" w:rsidSect="0007106C">
          <w:pgSz w:w="16838" w:h="11906" w:orient="landscape"/>
          <w:pgMar w:top="426" w:right="1134" w:bottom="850" w:left="1134" w:header="708" w:footer="708" w:gutter="0"/>
          <w:cols w:space="708"/>
          <w:docGrid w:linePitch="360"/>
        </w:sectPr>
      </w:pPr>
    </w:p>
    <w:p w:rsidR="0007106C" w:rsidRPr="00024BA8" w:rsidRDefault="0007106C" w:rsidP="0007106C">
      <w:pPr>
        <w:pStyle w:val="a5"/>
        <w:numPr>
          <w:ilvl w:val="0"/>
          <w:numId w:val="8"/>
        </w:numPr>
        <w:tabs>
          <w:tab w:val="left" w:pos="284"/>
        </w:tabs>
        <w:ind w:left="0" w:firstLine="0"/>
        <w:jc w:val="center"/>
        <w:rPr>
          <w:rFonts w:ascii="Times New Roman" w:hAnsi="Times New Roman"/>
          <w:b/>
        </w:rPr>
      </w:pPr>
      <w:r w:rsidRPr="00024BA8">
        <w:rPr>
          <w:rFonts w:ascii="Times New Roman" w:hAnsi="Times New Roman"/>
          <w:b/>
        </w:rPr>
        <w:lastRenderedPageBreak/>
        <w:t>Характеристика состояния, основные проблемы и перспективы их развития в сфере муниципального управления</w:t>
      </w:r>
    </w:p>
    <w:p w:rsidR="0007106C" w:rsidRPr="00024BA8" w:rsidRDefault="0007106C" w:rsidP="0007106C">
      <w:pPr>
        <w:pStyle w:val="a5"/>
        <w:ind w:firstLine="851"/>
        <w:jc w:val="both"/>
        <w:rPr>
          <w:rFonts w:ascii="Times New Roman" w:hAnsi="Times New Roman"/>
        </w:rPr>
      </w:pPr>
      <w:r w:rsidRPr="00024BA8">
        <w:rPr>
          <w:rFonts w:ascii="Times New Roman" w:hAnsi="Times New Roman"/>
        </w:rPr>
        <w:t xml:space="preserve">Подпрограмма «Обеспечивающая подпрограмма» (далее – Подпрограмма) сформирована в рамках выполнения задачи по совершенствованию системы муниципального управления городского округа Истра Московской области в 2017-2021 годах в рамках муниципальной программы «Муниципальное управление городского округа Истра в 2017-2021 годах». </w:t>
      </w:r>
    </w:p>
    <w:p w:rsidR="0007106C" w:rsidRPr="00024BA8" w:rsidRDefault="0007106C" w:rsidP="0007106C">
      <w:pPr>
        <w:pStyle w:val="a5"/>
        <w:jc w:val="both"/>
        <w:rPr>
          <w:rFonts w:ascii="Times New Roman" w:hAnsi="Times New Roman"/>
          <w:b/>
        </w:rPr>
      </w:pPr>
    </w:p>
    <w:p w:rsidR="0007106C" w:rsidRPr="00024BA8" w:rsidRDefault="0007106C" w:rsidP="0007106C">
      <w:pPr>
        <w:pStyle w:val="a5"/>
        <w:numPr>
          <w:ilvl w:val="0"/>
          <w:numId w:val="8"/>
        </w:numPr>
        <w:jc w:val="center"/>
        <w:rPr>
          <w:rFonts w:ascii="Times New Roman" w:hAnsi="Times New Roman"/>
          <w:b/>
        </w:rPr>
      </w:pPr>
      <w:r w:rsidRPr="00024BA8">
        <w:rPr>
          <w:rFonts w:ascii="Times New Roman" w:hAnsi="Times New Roman"/>
          <w:b/>
        </w:rPr>
        <w:t>Цель и задачи подпрограммы</w:t>
      </w:r>
    </w:p>
    <w:p w:rsidR="0007106C" w:rsidRPr="00024BA8" w:rsidRDefault="0007106C" w:rsidP="0007106C">
      <w:pPr>
        <w:pStyle w:val="a5"/>
        <w:ind w:firstLine="851"/>
        <w:jc w:val="both"/>
        <w:rPr>
          <w:rFonts w:ascii="Times New Roman" w:hAnsi="Times New Roman"/>
        </w:rPr>
      </w:pPr>
      <w:r w:rsidRPr="00024BA8">
        <w:rPr>
          <w:rFonts w:ascii="Times New Roman" w:hAnsi="Times New Roman"/>
        </w:rPr>
        <w:t xml:space="preserve">Подпрограмма разработана в целях повышения эффективности организационного, нормативно-правового и финансового обеспечения, развития и укрепления материально-технической базы исполнительных органов муниципальной службы городского округа Истра Московской области. </w:t>
      </w:r>
    </w:p>
    <w:p w:rsidR="0007106C" w:rsidRPr="00024BA8" w:rsidRDefault="0007106C" w:rsidP="0007106C">
      <w:pPr>
        <w:pStyle w:val="a5"/>
        <w:ind w:firstLine="851"/>
        <w:jc w:val="both"/>
        <w:rPr>
          <w:rFonts w:ascii="Times New Roman" w:hAnsi="Times New Roman"/>
        </w:rPr>
      </w:pPr>
      <w:r w:rsidRPr="00024BA8">
        <w:rPr>
          <w:rFonts w:ascii="Times New Roman" w:hAnsi="Times New Roman"/>
        </w:rPr>
        <w:t>В ходе реализации подпрограммы планируется решение следующих задач:</w:t>
      </w:r>
    </w:p>
    <w:p w:rsidR="0007106C" w:rsidRPr="00024BA8" w:rsidRDefault="0007106C" w:rsidP="0007106C">
      <w:pPr>
        <w:pStyle w:val="a5"/>
        <w:ind w:firstLine="851"/>
        <w:jc w:val="both"/>
        <w:rPr>
          <w:rFonts w:ascii="Times New Roman" w:hAnsi="Times New Roman"/>
        </w:rPr>
      </w:pPr>
      <w:r>
        <w:rPr>
          <w:rFonts w:ascii="Times New Roman" w:hAnsi="Times New Roman"/>
        </w:rPr>
        <w:t xml:space="preserve">- </w:t>
      </w:r>
      <w:r w:rsidRPr="00024BA8">
        <w:rPr>
          <w:rFonts w:ascii="Times New Roman" w:hAnsi="Times New Roman"/>
        </w:rPr>
        <w:t>материально-техническое обеспечение деятельности администрации городского округа Истра Московской области, Управления по финансам и казначейству городского округа Истра Московской области, Комитета по управлению имуществом городского округа Истра Московской области в соответствии с потребностью, заявленной в установленном нормативными документами порядке;</w:t>
      </w:r>
    </w:p>
    <w:p w:rsidR="0007106C" w:rsidRPr="00024BA8" w:rsidRDefault="0007106C" w:rsidP="0007106C">
      <w:pPr>
        <w:pStyle w:val="a5"/>
        <w:ind w:firstLine="851"/>
        <w:jc w:val="both"/>
        <w:rPr>
          <w:rFonts w:ascii="Times New Roman" w:hAnsi="Times New Roman"/>
        </w:rPr>
      </w:pPr>
      <w:r>
        <w:rPr>
          <w:rFonts w:ascii="Times New Roman" w:hAnsi="Times New Roman"/>
        </w:rPr>
        <w:t xml:space="preserve">- </w:t>
      </w:r>
      <w:r w:rsidRPr="00024BA8">
        <w:rPr>
          <w:rFonts w:ascii="Times New Roman" w:hAnsi="Times New Roman"/>
        </w:rPr>
        <w:t xml:space="preserve">своевременное и полное обеспечение денежным содержанием и дополнительными выплатами муниципальных служащих и иных категорий работников администрации городского округа Истра, Управления по финансам и казначейству городского округа Истра, Комитета по управлению имуществом городского округа Истра, начисление и перечисление денежных средств по страховым взносам и налогам в соответствии с действующими нормативно-правовыми актами; </w:t>
      </w:r>
    </w:p>
    <w:p w:rsidR="0007106C" w:rsidRPr="00024BA8" w:rsidRDefault="0007106C" w:rsidP="0007106C">
      <w:pPr>
        <w:pStyle w:val="a5"/>
        <w:ind w:firstLine="851"/>
        <w:jc w:val="both"/>
        <w:rPr>
          <w:rFonts w:ascii="Times New Roman" w:hAnsi="Times New Roman"/>
        </w:rPr>
      </w:pPr>
      <w:r w:rsidRPr="00024BA8">
        <w:rPr>
          <w:rFonts w:ascii="Times New Roman" w:hAnsi="Times New Roman"/>
        </w:rPr>
        <w:t xml:space="preserve">  </w:t>
      </w:r>
      <w:r>
        <w:rPr>
          <w:rFonts w:ascii="Times New Roman" w:hAnsi="Times New Roman"/>
        </w:rPr>
        <w:t xml:space="preserve">- </w:t>
      </w:r>
      <w:r w:rsidRPr="00024BA8">
        <w:rPr>
          <w:rFonts w:ascii="Times New Roman" w:hAnsi="Times New Roman"/>
        </w:rPr>
        <w:t>эффективное использование средств местного бюджета, выделяемых администрации городского округа Истра, Управлению по финансам и казначейству городского округа Истра, Комитету по управлению имуществом городского округа Истра для обеспечения деятельности путем отчетности об исполнении сметы доходов и расходов по средствам бюджета, выделенным на текущую деятельность, а также по средствам, поступающим во временное распоряжение, в соответствии с действующим законодательством.</w:t>
      </w:r>
    </w:p>
    <w:p w:rsidR="0007106C" w:rsidRPr="00024BA8" w:rsidRDefault="0007106C" w:rsidP="0007106C">
      <w:pPr>
        <w:pStyle w:val="a5"/>
        <w:ind w:firstLine="851"/>
        <w:jc w:val="both"/>
        <w:rPr>
          <w:rFonts w:ascii="Times New Roman" w:hAnsi="Times New Roman"/>
        </w:rPr>
      </w:pPr>
    </w:p>
    <w:p w:rsidR="0007106C" w:rsidRPr="00024BA8" w:rsidRDefault="0007106C" w:rsidP="0007106C">
      <w:pPr>
        <w:pStyle w:val="a5"/>
        <w:numPr>
          <w:ilvl w:val="0"/>
          <w:numId w:val="8"/>
        </w:numPr>
        <w:tabs>
          <w:tab w:val="left" w:pos="284"/>
        </w:tabs>
        <w:ind w:left="0" w:firstLine="0"/>
        <w:jc w:val="center"/>
        <w:rPr>
          <w:rFonts w:ascii="Times New Roman" w:hAnsi="Times New Roman"/>
          <w:b/>
        </w:rPr>
      </w:pPr>
      <w:r w:rsidRPr="00024BA8">
        <w:rPr>
          <w:rFonts w:ascii="Times New Roman" w:hAnsi="Times New Roman"/>
          <w:b/>
        </w:rPr>
        <w:t>Характеристика основных мероприятий Подпрограммы</w:t>
      </w:r>
    </w:p>
    <w:p w:rsidR="0007106C" w:rsidRPr="00024BA8" w:rsidRDefault="0007106C" w:rsidP="0007106C">
      <w:pPr>
        <w:pStyle w:val="a5"/>
        <w:ind w:firstLine="851"/>
        <w:jc w:val="both"/>
        <w:rPr>
          <w:rFonts w:ascii="Times New Roman" w:hAnsi="Times New Roman"/>
        </w:rPr>
      </w:pPr>
      <w:r w:rsidRPr="00024BA8">
        <w:rPr>
          <w:rFonts w:ascii="Times New Roman" w:hAnsi="Times New Roman"/>
        </w:rPr>
        <w:t>Система мероприятий, направленных на решение указанных задач, отражена в Приложении 1 к Подпрограмме и включает в себя:</w:t>
      </w:r>
    </w:p>
    <w:p w:rsidR="0007106C" w:rsidRPr="00024BA8" w:rsidRDefault="0007106C" w:rsidP="0007106C">
      <w:pPr>
        <w:pStyle w:val="a5"/>
        <w:ind w:firstLine="851"/>
        <w:jc w:val="both"/>
        <w:rPr>
          <w:rFonts w:ascii="Times New Roman" w:hAnsi="Times New Roman"/>
        </w:rPr>
      </w:pPr>
      <w:r>
        <w:rPr>
          <w:rFonts w:ascii="Times New Roman" w:hAnsi="Times New Roman"/>
        </w:rPr>
        <w:t xml:space="preserve">- </w:t>
      </w:r>
      <w:r w:rsidRPr="00024BA8">
        <w:rPr>
          <w:rFonts w:ascii="Times New Roman" w:hAnsi="Times New Roman"/>
        </w:rPr>
        <w:t>оплата труда и начисления на выплаты по оплате труда;</w:t>
      </w:r>
    </w:p>
    <w:p w:rsidR="0007106C" w:rsidRPr="00024BA8" w:rsidRDefault="0007106C" w:rsidP="0007106C">
      <w:pPr>
        <w:pStyle w:val="a5"/>
        <w:ind w:firstLine="851"/>
        <w:jc w:val="both"/>
        <w:rPr>
          <w:rFonts w:ascii="Times New Roman" w:hAnsi="Times New Roman"/>
        </w:rPr>
      </w:pPr>
      <w:r>
        <w:rPr>
          <w:rFonts w:ascii="Times New Roman" w:hAnsi="Times New Roman"/>
        </w:rPr>
        <w:t xml:space="preserve">- </w:t>
      </w:r>
      <w:r w:rsidRPr="00024BA8">
        <w:rPr>
          <w:rFonts w:ascii="Times New Roman" w:hAnsi="Times New Roman"/>
        </w:rPr>
        <w:t>обеспечение деятельности администрации городского округа Истра Московской области, Управления по финансам и казначейству городского округа Истра, Комитета по управлению имуществом городского округа Истра, включая уплату налога на имущество, транспортный налог;</w:t>
      </w:r>
    </w:p>
    <w:p w:rsidR="0007106C" w:rsidRPr="00024BA8" w:rsidRDefault="0007106C" w:rsidP="0007106C">
      <w:pPr>
        <w:pStyle w:val="a5"/>
        <w:ind w:firstLine="851"/>
        <w:jc w:val="both"/>
        <w:rPr>
          <w:rFonts w:ascii="Times New Roman" w:hAnsi="Times New Roman"/>
        </w:rPr>
      </w:pPr>
      <w:r>
        <w:rPr>
          <w:rFonts w:ascii="Times New Roman" w:hAnsi="Times New Roman"/>
        </w:rPr>
        <w:t xml:space="preserve">- </w:t>
      </w:r>
      <w:r w:rsidRPr="00024BA8">
        <w:rPr>
          <w:rFonts w:ascii="Times New Roman" w:hAnsi="Times New Roman"/>
        </w:rPr>
        <w:t>проведение текущего ремонта зданий и сооружений;</w:t>
      </w:r>
    </w:p>
    <w:p w:rsidR="0007106C" w:rsidRPr="00024BA8" w:rsidRDefault="0007106C" w:rsidP="0007106C">
      <w:pPr>
        <w:pStyle w:val="a5"/>
        <w:ind w:firstLine="851"/>
        <w:jc w:val="both"/>
        <w:rPr>
          <w:rFonts w:ascii="Times New Roman" w:hAnsi="Times New Roman"/>
        </w:rPr>
      </w:pPr>
      <w:r>
        <w:rPr>
          <w:rFonts w:ascii="Times New Roman" w:hAnsi="Times New Roman"/>
        </w:rPr>
        <w:t xml:space="preserve">- </w:t>
      </w:r>
      <w:r w:rsidRPr="00024BA8">
        <w:rPr>
          <w:rFonts w:ascii="Times New Roman" w:hAnsi="Times New Roman"/>
        </w:rPr>
        <w:t>проведение капитального ремонта зданий и сооружений;</w:t>
      </w:r>
    </w:p>
    <w:p w:rsidR="0007106C" w:rsidRPr="00024BA8" w:rsidRDefault="0007106C" w:rsidP="0007106C">
      <w:pPr>
        <w:pStyle w:val="a5"/>
        <w:ind w:firstLine="851"/>
        <w:jc w:val="both"/>
        <w:rPr>
          <w:rFonts w:ascii="Times New Roman" w:hAnsi="Times New Roman"/>
        </w:rPr>
      </w:pPr>
      <w:r>
        <w:rPr>
          <w:rFonts w:ascii="Times New Roman" w:hAnsi="Times New Roman"/>
        </w:rPr>
        <w:t xml:space="preserve">- </w:t>
      </w:r>
      <w:r w:rsidRPr="00024BA8">
        <w:rPr>
          <w:rFonts w:ascii="Times New Roman" w:hAnsi="Times New Roman"/>
        </w:rPr>
        <w:t>приобретение объектов, относящихся к основным средствам;</w:t>
      </w:r>
    </w:p>
    <w:p w:rsidR="0007106C" w:rsidRPr="00024BA8" w:rsidRDefault="0007106C" w:rsidP="0007106C">
      <w:pPr>
        <w:pStyle w:val="a5"/>
        <w:ind w:firstLine="851"/>
        <w:jc w:val="both"/>
        <w:rPr>
          <w:rFonts w:ascii="Times New Roman" w:hAnsi="Times New Roman"/>
        </w:rPr>
      </w:pPr>
      <w:r>
        <w:rPr>
          <w:rFonts w:ascii="Times New Roman" w:hAnsi="Times New Roman"/>
        </w:rPr>
        <w:t xml:space="preserve">- </w:t>
      </w:r>
      <w:r w:rsidRPr="00024BA8">
        <w:rPr>
          <w:rFonts w:ascii="Times New Roman" w:hAnsi="Times New Roman"/>
        </w:rPr>
        <w:t>обязательное страхование гражданской ответственности владельца опасного объекта за причинение вреда в результате аварии на опасном объекте.</w:t>
      </w:r>
    </w:p>
    <w:p w:rsidR="0007106C" w:rsidRPr="00024BA8" w:rsidRDefault="0007106C" w:rsidP="0007106C">
      <w:pPr>
        <w:pStyle w:val="a5"/>
        <w:jc w:val="both"/>
        <w:rPr>
          <w:rFonts w:ascii="Times New Roman" w:hAnsi="Times New Roman"/>
        </w:rPr>
      </w:pPr>
    </w:p>
    <w:p w:rsidR="0007106C" w:rsidRPr="00024BA8" w:rsidRDefault="0007106C" w:rsidP="0007106C">
      <w:pPr>
        <w:pStyle w:val="a5"/>
        <w:numPr>
          <w:ilvl w:val="0"/>
          <w:numId w:val="8"/>
        </w:numPr>
        <w:tabs>
          <w:tab w:val="left" w:pos="284"/>
        </w:tabs>
        <w:ind w:left="0" w:firstLine="0"/>
        <w:jc w:val="center"/>
        <w:rPr>
          <w:rFonts w:ascii="Times New Roman" w:hAnsi="Times New Roman"/>
          <w:b/>
        </w:rPr>
      </w:pPr>
      <w:r w:rsidRPr="00024BA8">
        <w:rPr>
          <w:rFonts w:ascii="Times New Roman" w:hAnsi="Times New Roman"/>
          <w:b/>
        </w:rPr>
        <w:t>Ожидаемые результаты реализации Подпрограммы</w:t>
      </w:r>
    </w:p>
    <w:p w:rsidR="0007106C" w:rsidRPr="00024BA8" w:rsidRDefault="0007106C" w:rsidP="0007106C">
      <w:pPr>
        <w:pStyle w:val="a5"/>
        <w:ind w:firstLine="851"/>
        <w:jc w:val="both"/>
        <w:rPr>
          <w:rFonts w:ascii="Times New Roman" w:hAnsi="Times New Roman"/>
        </w:rPr>
      </w:pPr>
      <w:r w:rsidRPr="00024BA8">
        <w:rPr>
          <w:rFonts w:ascii="Times New Roman" w:hAnsi="Times New Roman"/>
        </w:rPr>
        <w:t>Основные планируемые результаты (показатели эффективности) реализации подпрограммы с указанием количественных и/или качественных целевых показателей, характеризующих достижение целей и решение задач, и их динамика по годам реализации подпрограммы приведены в разделе 4 приложения №1 к муниципальной программе «Муниципальное управление городского округа Истра на 2017-2021 годы».</w:t>
      </w:r>
    </w:p>
    <w:p w:rsidR="0007106C" w:rsidRPr="00024BA8" w:rsidRDefault="0007106C" w:rsidP="0007106C">
      <w:pPr>
        <w:pStyle w:val="a5"/>
        <w:jc w:val="both"/>
        <w:rPr>
          <w:rFonts w:ascii="Times New Roman" w:hAnsi="Times New Roman"/>
        </w:rPr>
      </w:pPr>
    </w:p>
    <w:p w:rsidR="0007106C" w:rsidRPr="00024BA8" w:rsidRDefault="0007106C" w:rsidP="0007106C">
      <w:pPr>
        <w:pStyle w:val="a5"/>
        <w:numPr>
          <w:ilvl w:val="0"/>
          <w:numId w:val="8"/>
        </w:numPr>
        <w:tabs>
          <w:tab w:val="left" w:pos="284"/>
        </w:tabs>
        <w:ind w:left="0" w:firstLine="0"/>
        <w:jc w:val="center"/>
        <w:rPr>
          <w:rFonts w:ascii="Times New Roman" w:hAnsi="Times New Roman"/>
          <w:b/>
        </w:rPr>
      </w:pPr>
      <w:r w:rsidRPr="00024BA8">
        <w:rPr>
          <w:rFonts w:ascii="Times New Roman" w:hAnsi="Times New Roman"/>
          <w:b/>
        </w:rPr>
        <w:t>Порядок взаимодействия ответственного за выполнение мероприятия Подпрограммы с муниципальным заказчиком Подпрограммы</w:t>
      </w:r>
    </w:p>
    <w:p w:rsidR="0007106C" w:rsidRPr="00024BA8" w:rsidRDefault="0007106C" w:rsidP="0007106C">
      <w:pPr>
        <w:pStyle w:val="a5"/>
        <w:ind w:firstLine="851"/>
        <w:jc w:val="both"/>
        <w:rPr>
          <w:rFonts w:ascii="Times New Roman" w:hAnsi="Times New Roman"/>
        </w:rPr>
      </w:pPr>
      <w:r w:rsidRPr="00024BA8">
        <w:rPr>
          <w:rFonts w:ascii="Times New Roman" w:hAnsi="Times New Roman"/>
        </w:rPr>
        <w:t>Муниципальный Заказчик Подпрограммы организует текущее управление реализацией Подпрограммы и взаимодействие с ответственными за выполнение мероприятий Подпрограммы.</w:t>
      </w:r>
    </w:p>
    <w:p w:rsidR="0007106C" w:rsidRPr="00024BA8" w:rsidRDefault="0007106C" w:rsidP="0007106C">
      <w:pPr>
        <w:pStyle w:val="a5"/>
        <w:ind w:firstLine="851"/>
        <w:jc w:val="both"/>
        <w:rPr>
          <w:rFonts w:ascii="Times New Roman" w:hAnsi="Times New Roman"/>
        </w:rPr>
      </w:pPr>
      <w:r w:rsidRPr="00024BA8">
        <w:rPr>
          <w:rFonts w:ascii="Times New Roman" w:hAnsi="Times New Roman"/>
        </w:rPr>
        <w:t>Ответственные за выполнение мероприятий Подпрограммы:</w:t>
      </w:r>
    </w:p>
    <w:p w:rsidR="0007106C" w:rsidRPr="00024BA8" w:rsidRDefault="0007106C" w:rsidP="0007106C">
      <w:pPr>
        <w:pStyle w:val="a5"/>
        <w:ind w:firstLine="851"/>
        <w:jc w:val="both"/>
        <w:rPr>
          <w:rFonts w:ascii="Times New Roman" w:hAnsi="Times New Roman"/>
        </w:rPr>
      </w:pPr>
      <w:r>
        <w:rPr>
          <w:rFonts w:ascii="Times New Roman" w:hAnsi="Times New Roman"/>
        </w:rPr>
        <w:t xml:space="preserve">- </w:t>
      </w:r>
      <w:r w:rsidRPr="00024BA8">
        <w:rPr>
          <w:rFonts w:ascii="Times New Roman" w:hAnsi="Times New Roman"/>
        </w:rPr>
        <w:t>участвуют в обсуждении вопросов, связанных с реализацией Подпрограммы;</w:t>
      </w:r>
    </w:p>
    <w:p w:rsidR="0007106C" w:rsidRPr="00024BA8" w:rsidRDefault="0007106C" w:rsidP="0007106C">
      <w:pPr>
        <w:pStyle w:val="a5"/>
        <w:ind w:firstLine="851"/>
        <w:jc w:val="both"/>
        <w:rPr>
          <w:rFonts w:ascii="Times New Roman" w:hAnsi="Times New Roman"/>
        </w:rPr>
      </w:pPr>
      <w:r>
        <w:rPr>
          <w:rFonts w:ascii="Times New Roman" w:hAnsi="Times New Roman"/>
        </w:rPr>
        <w:lastRenderedPageBreak/>
        <w:t xml:space="preserve">- </w:t>
      </w:r>
      <w:r w:rsidRPr="00024BA8">
        <w:rPr>
          <w:rFonts w:ascii="Times New Roman" w:hAnsi="Times New Roman"/>
        </w:rPr>
        <w:t>обеспечивают контроль за выполнением мероприятий Подпрограммы;</w:t>
      </w:r>
    </w:p>
    <w:p w:rsidR="0007106C" w:rsidRPr="00024BA8" w:rsidRDefault="0007106C" w:rsidP="0007106C">
      <w:pPr>
        <w:pStyle w:val="a5"/>
        <w:ind w:firstLine="851"/>
        <w:jc w:val="both"/>
        <w:rPr>
          <w:rFonts w:ascii="Times New Roman" w:hAnsi="Times New Roman"/>
        </w:rPr>
      </w:pPr>
      <w:r>
        <w:rPr>
          <w:rFonts w:ascii="Times New Roman" w:hAnsi="Times New Roman"/>
        </w:rPr>
        <w:t xml:space="preserve">- </w:t>
      </w:r>
      <w:r w:rsidRPr="00024BA8">
        <w:rPr>
          <w:rFonts w:ascii="Times New Roman" w:hAnsi="Times New Roman"/>
        </w:rPr>
        <w:t>готовят и представляют муниципальному заказчику отчеты о реализации мероприятий Подпрограммы.</w:t>
      </w:r>
    </w:p>
    <w:p w:rsidR="0007106C" w:rsidRPr="00024BA8" w:rsidRDefault="0007106C" w:rsidP="0007106C">
      <w:pPr>
        <w:pStyle w:val="a5"/>
        <w:jc w:val="both"/>
        <w:rPr>
          <w:rFonts w:ascii="Times New Roman" w:hAnsi="Times New Roman"/>
        </w:rPr>
      </w:pPr>
    </w:p>
    <w:p w:rsidR="0007106C" w:rsidRPr="00024BA8" w:rsidRDefault="0007106C" w:rsidP="0007106C">
      <w:pPr>
        <w:pStyle w:val="a5"/>
        <w:numPr>
          <w:ilvl w:val="0"/>
          <w:numId w:val="8"/>
        </w:numPr>
        <w:jc w:val="center"/>
        <w:rPr>
          <w:rFonts w:ascii="Times New Roman" w:hAnsi="Times New Roman"/>
          <w:b/>
        </w:rPr>
      </w:pPr>
      <w:r w:rsidRPr="00024BA8">
        <w:rPr>
          <w:rFonts w:ascii="Times New Roman" w:hAnsi="Times New Roman"/>
          <w:b/>
        </w:rPr>
        <w:t>Состав, форма и сроки представления отчетности о ходе реализации Подпрограммы</w:t>
      </w:r>
    </w:p>
    <w:p w:rsidR="0007106C" w:rsidRPr="00024BA8" w:rsidRDefault="0007106C" w:rsidP="0007106C">
      <w:pPr>
        <w:pStyle w:val="a5"/>
        <w:ind w:firstLine="851"/>
        <w:jc w:val="both"/>
        <w:rPr>
          <w:rFonts w:ascii="Times New Roman" w:hAnsi="Times New Roman"/>
        </w:rPr>
      </w:pPr>
      <w:r w:rsidRPr="00024BA8">
        <w:rPr>
          <w:rFonts w:ascii="Times New Roman" w:hAnsi="Times New Roman"/>
        </w:rPr>
        <w:t>С целью контроля за реализацией Подпрограммы:</w:t>
      </w:r>
    </w:p>
    <w:p w:rsidR="0007106C" w:rsidRPr="00024BA8" w:rsidRDefault="0007106C" w:rsidP="0007106C">
      <w:pPr>
        <w:pStyle w:val="a5"/>
        <w:ind w:firstLine="851"/>
        <w:jc w:val="both"/>
        <w:rPr>
          <w:rFonts w:ascii="Times New Roman" w:hAnsi="Times New Roman"/>
        </w:rPr>
      </w:pPr>
      <w:r w:rsidRPr="00024BA8">
        <w:rPr>
          <w:rFonts w:ascii="Times New Roman" w:hAnsi="Times New Roman"/>
        </w:rPr>
        <w:t>Ответственные за выполнение мероприятий Подпрограммы направляют в Управление экономического развития администрации городского округа Истра Московской области не позднее 15 числа месяца, следующего за отчетным полугодием, оперативный отчет о выполнении мероприятий Подпрограммы, который содержит:</w:t>
      </w:r>
    </w:p>
    <w:p w:rsidR="0007106C" w:rsidRPr="00024BA8" w:rsidRDefault="0007106C" w:rsidP="0007106C">
      <w:pPr>
        <w:pStyle w:val="a5"/>
        <w:ind w:firstLine="851"/>
        <w:jc w:val="both"/>
        <w:rPr>
          <w:rFonts w:ascii="Times New Roman" w:hAnsi="Times New Roman"/>
        </w:rPr>
      </w:pPr>
      <w:r w:rsidRPr="00024BA8">
        <w:rPr>
          <w:rFonts w:ascii="Times New Roman" w:hAnsi="Times New Roman"/>
        </w:rPr>
        <w:t>- перечень выполненных мероприятий Подпрограммы с указанием результатов выполнения мероприятий;</w:t>
      </w:r>
    </w:p>
    <w:p w:rsidR="0007106C" w:rsidRPr="00024BA8" w:rsidRDefault="0007106C" w:rsidP="0007106C">
      <w:pPr>
        <w:pStyle w:val="a5"/>
        <w:ind w:firstLine="851"/>
        <w:jc w:val="both"/>
        <w:rPr>
          <w:rFonts w:ascii="Times New Roman" w:hAnsi="Times New Roman"/>
        </w:rPr>
      </w:pPr>
      <w:r w:rsidRPr="00024BA8">
        <w:rPr>
          <w:rFonts w:ascii="Times New Roman" w:hAnsi="Times New Roman"/>
        </w:rPr>
        <w:t>- анализ причин несвоевременного выполнения программных мероприятий.</w:t>
      </w:r>
    </w:p>
    <w:p w:rsidR="0007106C" w:rsidRPr="00024BA8" w:rsidRDefault="0007106C" w:rsidP="0007106C">
      <w:pPr>
        <w:pStyle w:val="a5"/>
        <w:ind w:firstLine="851"/>
        <w:jc w:val="both"/>
        <w:rPr>
          <w:rFonts w:ascii="Times New Roman" w:hAnsi="Times New Roman"/>
        </w:rPr>
      </w:pPr>
      <w:r w:rsidRPr="00024BA8">
        <w:rPr>
          <w:rFonts w:ascii="Times New Roman" w:hAnsi="Times New Roman"/>
        </w:rPr>
        <w:t>Оперативный отчет о реализации мероприятий Подпрограммы представляется по форме согласно приложению №6 к «Порядку разработки и реализации и оценки эффективности муниципальных программ городского округа Истра», утвержденным Постановлением администрации городского округа Истра от 17.04.2018 г. № 1904/4, применительно к Подпрограмме.</w:t>
      </w:r>
    </w:p>
    <w:p w:rsidR="0007106C" w:rsidRPr="00024BA8" w:rsidRDefault="0007106C" w:rsidP="0007106C">
      <w:pPr>
        <w:pStyle w:val="a5"/>
        <w:ind w:firstLine="851"/>
        <w:jc w:val="both"/>
        <w:rPr>
          <w:rFonts w:ascii="Times New Roman" w:hAnsi="Times New Roman"/>
        </w:rPr>
      </w:pPr>
      <w:r w:rsidRPr="00024BA8">
        <w:rPr>
          <w:rFonts w:ascii="Times New Roman" w:hAnsi="Times New Roman"/>
        </w:rPr>
        <w:t>Отчет предоставляется в письменном виде.</w:t>
      </w:r>
    </w:p>
    <w:p w:rsidR="0007106C" w:rsidRPr="00024BA8" w:rsidRDefault="0007106C" w:rsidP="0007106C">
      <w:pPr>
        <w:pStyle w:val="a5"/>
        <w:ind w:firstLine="851"/>
        <w:jc w:val="both"/>
        <w:rPr>
          <w:rFonts w:ascii="Times New Roman" w:hAnsi="Times New Roman"/>
        </w:rPr>
      </w:pPr>
      <w:r w:rsidRPr="00024BA8">
        <w:rPr>
          <w:rFonts w:ascii="Times New Roman" w:hAnsi="Times New Roman"/>
        </w:rPr>
        <w:t>Ответственные за выполнение мероприятий Подпрограммы представляют Управлению экономического развития администрации городского округа Истра Московской области:</w:t>
      </w:r>
    </w:p>
    <w:p w:rsidR="0007106C" w:rsidRPr="00024BA8" w:rsidRDefault="0007106C" w:rsidP="0007106C">
      <w:pPr>
        <w:pStyle w:val="a5"/>
        <w:ind w:firstLine="851"/>
        <w:jc w:val="both"/>
        <w:rPr>
          <w:rFonts w:ascii="Times New Roman" w:hAnsi="Times New Roman"/>
        </w:rPr>
      </w:pPr>
      <w:r w:rsidRPr="00024BA8">
        <w:rPr>
          <w:rFonts w:ascii="Times New Roman" w:hAnsi="Times New Roman"/>
        </w:rPr>
        <w:t>- не позднее 10 февраля года, следующего за отчетным финансовым годом, годовой отчет о выполнении мероприятий Подпрограммы;</w:t>
      </w:r>
    </w:p>
    <w:p w:rsidR="0007106C" w:rsidRPr="00024BA8" w:rsidRDefault="0007106C" w:rsidP="0007106C">
      <w:pPr>
        <w:pStyle w:val="a5"/>
        <w:ind w:firstLine="851"/>
        <w:jc w:val="both"/>
        <w:rPr>
          <w:rFonts w:ascii="Times New Roman" w:hAnsi="Times New Roman"/>
        </w:rPr>
      </w:pPr>
      <w:r w:rsidRPr="00024BA8">
        <w:rPr>
          <w:rFonts w:ascii="Times New Roman" w:hAnsi="Times New Roman"/>
        </w:rPr>
        <w:t>- после окончания срока реализации Подпрограммы не позднее 1 мая года, следующего за последним отчетным финансовым годом реализации Подпрограммы, итоговый отчет о реализации Подпрограммы.</w:t>
      </w:r>
    </w:p>
    <w:p w:rsidR="0007106C" w:rsidRPr="00024BA8" w:rsidRDefault="0007106C" w:rsidP="0007106C">
      <w:pPr>
        <w:pStyle w:val="a5"/>
        <w:ind w:firstLine="851"/>
        <w:jc w:val="both"/>
        <w:rPr>
          <w:rFonts w:ascii="Times New Roman" w:hAnsi="Times New Roman"/>
        </w:rPr>
      </w:pPr>
      <w:r w:rsidRPr="00024BA8">
        <w:rPr>
          <w:rFonts w:ascii="Times New Roman" w:hAnsi="Times New Roman"/>
        </w:rPr>
        <w:t>Годовой и итоговый отчеты о реализации Подпрограммы должны содержать:</w:t>
      </w:r>
    </w:p>
    <w:p w:rsidR="0007106C" w:rsidRPr="00024BA8" w:rsidRDefault="0007106C" w:rsidP="0007106C">
      <w:pPr>
        <w:pStyle w:val="a5"/>
        <w:ind w:firstLine="851"/>
        <w:jc w:val="both"/>
        <w:rPr>
          <w:rFonts w:ascii="Times New Roman" w:hAnsi="Times New Roman"/>
        </w:rPr>
      </w:pPr>
      <w:r w:rsidRPr="00024BA8">
        <w:rPr>
          <w:rFonts w:ascii="Times New Roman" w:hAnsi="Times New Roman"/>
        </w:rPr>
        <w:t>- аналитическую записку, в которой указывается степень достижения запланированных результатов и намеченных целей Подпрограммы;</w:t>
      </w:r>
    </w:p>
    <w:p w:rsidR="0007106C" w:rsidRPr="00024BA8" w:rsidRDefault="0007106C" w:rsidP="0007106C">
      <w:pPr>
        <w:pStyle w:val="a5"/>
        <w:ind w:firstLine="851"/>
        <w:jc w:val="both"/>
        <w:rPr>
          <w:rFonts w:ascii="Times New Roman" w:hAnsi="Times New Roman"/>
        </w:rPr>
      </w:pPr>
      <w:r w:rsidRPr="00024BA8">
        <w:rPr>
          <w:rFonts w:ascii="Times New Roman" w:hAnsi="Times New Roman"/>
        </w:rPr>
        <w:t>- таблицу, в которой указываются</w:t>
      </w:r>
      <w:r>
        <w:rPr>
          <w:rFonts w:ascii="Times New Roman" w:hAnsi="Times New Roman"/>
        </w:rPr>
        <w:t>;</w:t>
      </w:r>
    </w:p>
    <w:p w:rsidR="0007106C" w:rsidRPr="00024BA8" w:rsidRDefault="0007106C" w:rsidP="0007106C">
      <w:pPr>
        <w:pStyle w:val="a5"/>
        <w:ind w:firstLine="851"/>
        <w:jc w:val="both"/>
        <w:rPr>
          <w:rFonts w:ascii="Times New Roman" w:hAnsi="Times New Roman"/>
        </w:rPr>
      </w:pPr>
      <w:r w:rsidRPr="00024BA8">
        <w:rPr>
          <w:rFonts w:ascii="Times New Roman" w:hAnsi="Times New Roman"/>
        </w:rPr>
        <w:t>- данные об использовании средств бюджета городского округа Истра и средств иных привлекаемых для реализации Подпрограммы источников по каждому мероприятию и в целом по Подпрограмме;</w:t>
      </w:r>
    </w:p>
    <w:p w:rsidR="0007106C" w:rsidRPr="00024BA8" w:rsidRDefault="0007106C" w:rsidP="0007106C">
      <w:pPr>
        <w:pStyle w:val="a5"/>
        <w:ind w:firstLine="851"/>
        <w:jc w:val="both"/>
        <w:rPr>
          <w:rFonts w:ascii="Times New Roman" w:hAnsi="Times New Roman"/>
        </w:rPr>
      </w:pPr>
      <w:r w:rsidRPr="00024BA8">
        <w:rPr>
          <w:rFonts w:ascii="Times New Roman" w:hAnsi="Times New Roman"/>
        </w:rPr>
        <w:t>- по мероприятиям, не заве</w:t>
      </w:r>
      <w:r>
        <w:rPr>
          <w:rFonts w:ascii="Times New Roman" w:hAnsi="Times New Roman"/>
        </w:rPr>
        <w:t xml:space="preserve">ршенным в утвержденные сроки, </w:t>
      </w:r>
      <w:r w:rsidRPr="00024BA8">
        <w:rPr>
          <w:rFonts w:ascii="Times New Roman" w:hAnsi="Times New Roman"/>
        </w:rPr>
        <w:t>причины их невыполнения и предложения по дальнейшей реализации.</w:t>
      </w:r>
    </w:p>
    <w:p w:rsidR="0007106C" w:rsidRPr="00024BA8" w:rsidRDefault="0007106C" w:rsidP="0007106C">
      <w:pPr>
        <w:pStyle w:val="a5"/>
        <w:ind w:firstLine="851"/>
        <w:jc w:val="both"/>
        <w:rPr>
          <w:rFonts w:ascii="Times New Roman" w:hAnsi="Times New Roman"/>
        </w:rPr>
      </w:pPr>
      <w:r w:rsidRPr="00024BA8">
        <w:rPr>
          <w:rFonts w:ascii="Times New Roman" w:hAnsi="Times New Roman"/>
        </w:rPr>
        <w:t>По показателям, не достигшим запланированного уровня, приводятся причины невыполнения и предложения по их дальнейшему достижению.</w:t>
      </w:r>
    </w:p>
    <w:p w:rsidR="0007106C" w:rsidRPr="00024BA8" w:rsidRDefault="0007106C" w:rsidP="0007106C">
      <w:pPr>
        <w:pStyle w:val="a5"/>
        <w:ind w:firstLine="851"/>
        <w:jc w:val="both"/>
        <w:rPr>
          <w:rFonts w:ascii="Times New Roman" w:hAnsi="Times New Roman"/>
        </w:rPr>
      </w:pPr>
      <w:r w:rsidRPr="00024BA8">
        <w:rPr>
          <w:rFonts w:ascii="Times New Roman" w:hAnsi="Times New Roman"/>
        </w:rPr>
        <w:t>Годовой отчет о реализации Подпрограммы представляется по форме согласно приложению №7 к Порядку разработки и реализации муниципальных программ городского округа Истра утвержденному Постановлением администрации городского округа Истра Московской области от 17.04.2018 г. № 1904/4 применительно к Подпрограмме.</w:t>
      </w:r>
    </w:p>
    <w:p w:rsidR="0007106C" w:rsidRPr="00024BA8" w:rsidRDefault="0007106C" w:rsidP="0007106C">
      <w:pPr>
        <w:pStyle w:val="a5"/>
        <w:ind w:firstLine="851"/>
        <w:jc w:val="both"/>
        <w:rPr>
          <w:rFonts w:ascii="Times New Roman" w:hAnsi="Times New Roman"/>
        </w:rPr>
      </w:pPr>
      <w:r w:rsidRPr="00024BA8">
        <w:rPr>
          <w:rFonts w:ascii="Times New Roman" w:hAnsi="Times New Roman"/>
        </w:rPr>
        <w:t>Итоговый отчет о реализации Подпрограммы представляется по форме согласно приложению №8 к Порядку разработки и реализации муниципальных программ городского округа Истра утвержденному Постановлением Руководителя администрации городского округа Истра Московской области от 17.04.2018 г. № 1904/4 применительно к Подпрограмме.</w:t>
      </w:r>
    </w:p>
    <w:p w:rsidR="0007106C" w:rsidRPr="00024BA8" w:rsidRDefault="0007106C" w:rsidP="0007106C">
      <w:pPr>
        <w:pStyle w:val="a5"/>
        <w:jc w:val="center"/>
        <w:rPr>
          <w:rFonts w:ascii="Times New Roman" w:hAnsi="Times New Roman"/>
          <w:b/>
        </w:rPr>
      </w:pPr>
    </w:p>
    <w:p w:rsidR="0007106C" w:rsidRPr="00024BA8" w:rsidRDefault="0007106C" w:rsidP="0007106C">
      <w:pPr>
        <w:pStyle w:val="a5"/>
        <w:numPr>
          <w:ilvl w:val="0"/>
          <w:numId w:val="8"/>
        </w:numPr>
        <w:tabs>
          <w:tab w:val="left" w:pos="284"/>
        </w:tabs>
        <w:ind w:left="0" w:firstLine="0"/>
        <w:jc w:val="center"/>
        <w:rPr>
          <w:rFonts w:ascii="Times New Roman" w:hAnsi="Times New Roman"/>
          <w:b/>
        </w:rPr>
      </w:pPr>
      <w:r w:rsidRPr="00024BA8">
        <w:rPr>
          <w:rFonts w:ascii="Times New Roman" w:hAnsi="Times New Roman"/>
          <w:b/>
        </w:rPr>
        <w:t>Эффективность реализации подпрограммы</w:t>
      </w:r>
    </w:p>
    <w:p w:rsidR="0007106C" w:rsidRPr="00024BA8" w:rsidRDefault="0007106C" w:rsidP="0007106C">
      <w:pPr>
        <w:pStyle w:val="a5"/>
        <w:ind w:firstLine="851"/>
        <w:jc w:val="both"/>
        <w:rPr>
          <w:rFonts w:ascii="Times New Roman" w:hAnsi="Times New Roman"/>
        </w:rPr>
      </w:pPr>
      <w:r w:rsidRPr="00024BA8">
        <w:rPr>
          <w:rFonts w:ascii="Times New Roman" w:hAnsi="Times New Roman"/>
        </w:rPr>
        <w:t>Методика расчета значений показателей эффективности реализации подпрограммы приведена в разделе 4 приложения № 2 к муниципальной программе «Муниципальное управление городского округа Истра на 2017-2021 годы».</w:t>
      </w:r>
    </w:p>
    <w:p w:rsidR="0007106C" w:rsidRPr="00024BA8" w:rsidRDefault="0007106C" w:rsidP="0007106C">
      <w:pPr>
        <w:pStyle w:val="a5"/>
        <w:ind w:firstLine="851"/>
        <w:jc w:val="both"/>
        <w:rPr>
          <w:rFonts w:ascii="Times New Roman" w:hAnsi="Times New Roman"/>
        </w:rPr>
      </w:pPr>
      <w:r w:rsidRPr="00024BA8">
        <w:rPr>
          <w:rFonts w:ascii="Times New Roman" w:hAnsi="Times New Roman"/>
        </w:rPr>
        <w:t>Отчеты о достижении значений показателей Подпрограммы направляются муниципальными заказчиками в центральные исполнительные органы государственной власти Московской области по соответствующим направлениям деятельности в установленные ими сроки и в Управление экономического развития администрации городского округа Истра</w:t>
      </w:r>
      <w:r>
        <w:rPr>
          <w:rFonts w:ascii="Times New Roman" w:hAnsi="Times New Roman"/>
        </w:rPr>
        <w:t xml:space="preserve"> Московской области.</w:t>
      </w:r>
    </w:p>
    <w:p w:rsidR="0007106C" w:rsidRDefault="0007106C" w:rsidP="0007106C">
      <w:pPr>
        <w:pStyle w:val="ConsPlusNormal"/>
        <w:ind w:left="11907" w:firstLine="0"/>
        <w:jc w:val="right"/>
        <w:rPr>
          <w:rFonts w:ascii="Times New Roman" w:hAnsi="Times New Roman" w:cs="Times New Roman"/>
          <w:sz w:val="24"/>
          <w:szCs w:val="28"/>
        </w:rPr>
        <w:sectPr w:rsidR="0007106C" w:rsidSect="0007106C">
          <w:pgSz w:w="11906" w:h="16838"/>
          <w:pgMar w:top="1134" w:right="425" w:bottom="709" w:left="851" w:header="709" w:footer="709" w:gutter="0"/>
          <w:cols w:space="708"/>
          <w:docGrid w:linePitch="360"/>
        </w:sectPr>
      </w:pPr>
    </w:p>
    <w:p w:rsidR="0007106C" w:rsidRPr="00590764" w:rsidRDefault="0007106C" w:rsidP="0007106C">
      <w:pPr>
        <w:pStyle w:val="ConsPlusNormal"/>
        <w:ind w:left="11907" w:firstLine="0"/>
        <w:jc w:val="right"/>
        <w:rPr>
          <w:rFonts w:ascii="Times New Roman" w:hAnsi="Times New Roman" w:cs="Times New Roman"/>
          <w:sz w:val="24"/>
          <w:szCs w:val="28"/>
        </w:rPr>
      </w:pPr>
      <w:r w:rsidRPr="00590764">
        <w:rPr>
          <w:rFonts w:ascii="Times New Roman" w:hAnsi="Times New Roman" w:cs="Times New Roman"/>
          <w:sz w:val="24"/>
          <w:szCs w:val="28"/>
        </w:rPr>
        <w:lastRenderedPageBreak/>
        <w:t>Приложение №</w:t>
      </w:r>
      <w:r>
        <w:rPr>
          <w:rFonts w:ascii="Times New Roman" w:hAnsi="Times New Roman" w:cs="Times New Roman"/>
          <w:sz w:val="24"/>
          <w:szCs w:val="28"/>
        </w:rPr>
        <w:t>1</w:t>
      </w:r>
    </w:p>
    <w:p w:rsidR="0007106C" w:rsidRDefault="0007106C" w:rsidP="0007106C">
      <w:pPr>
        <w:jc w:val="right"/>
        <w:rPr>
          <w:rFonts w:ascii="Times New Roman" w:hAnsi="Times New Roman"/>
        </w:rPr>
      </w:pPr>
      <w:r w:rsidRPr="006341D6">
        <w:rPr>
          <w:rFonts w:ascii="Times New Roman" w:hAnsi="Times New Roman"/>
        </w:rPr>
        <w:t xml:space="preserve">к </w:t>
      </w:r>
      <w:r>
        <w:rPr>
          <w:rFonts w:ascii="Times New Roman" w:hAnsi="Times New Roman"/>
          <w:lang w:val="ru-RU"/>
        </w:rPr>
        <w:t>подпрограмме</w:t>
      </w:r>
      <w:r w:rsidRPr="006341D6">
        <w:rPr>
          <w:rFonts w:ascii="Times New Roman" w:hAnsi="Times New Roman"/>
        </w:rPr>
        <w:t xml:space="preserve"> «</w:t>
      </w:r>
      <w:r>
        <w:rPr>
          <w:rFonts w:ascii="Times New Roman" w:hAnsi="Times New Roman"/>
          <w:lang w:val="ru-RU"/>
        </w:rPr>
        <w:t>Обеспечивающая подпрограмма</w:t>
      </w:r>
      <w:r w:rsidRPr="006341D6">
        <w:rPr>
          <w:rFonts w:ascii="Times New Roman" w:hAnsi="Times New Roman"/>
        </w:rPr>
        <w:t>»</w:t>
      </w:r>
    </w:p>
    <w:p w:rsidR="0007106C" w:rsidRDefault="0007106C" w:rsidP="0007106C">
      <w:pPr>
        <w:widowControl w:val="0"/>
        <w:autoSpaceDE w:val="0"/>
        <w:autoSpaceDN w:val="0"/>
        <w:adjustRightInd w:val="0"/>
        <w:ind w:left="13467"/>
        <w:jc w:val="both"/>
        <w:rPr>
          <w:rFonts w:ascii="Times New Roman" w:hAnsi="Times New Roman"/>
          <w:color w:val="auto"/>
        </w:rPr>
      </w:pPr>
    </w:p>
    <w:p w:rsidR="0007106C" w:rsidRPr="00B154DD" w:rsidRDefault="0007106C" w:rsidP="0007106C">
      <w:pPr>
        <w:widowControl w:val="0"/>
        <w:autoSpaceDE w:val="0"/>
        <w:autoSpaceDN w:val="0"/>
        <w:adjustRightInd w:val="0"/>
        <w:ind w:left="13467"/>
        <w:jc w:val="both"/>
        <w:rPr>
          <w:rFonts w:ascii="Times New Roman" w:hAnsi="Times New Roman"/>
          <w:color w:val="auto"/>
        </w:rPr>
      </w:pPr>
    </w:p>
    <w:p w:rsidR="0007106C" w:rsidRPr="0007106C" w:rsidRDefault="0007106C" w:rsidP="0007106C">
      <w:pPr>
        <w:widowControl w:val="0"/>
        <w:autoSpaceDE w:val="0"/>
        <w:autoSpaceDN w:val="0"/>
        <w:adjustRightInd w:val="0"/>
        <w:jc w:val="center"/>
        <w:rPr>
          <w:rFonts w:ascii="Times New Roman" w:hAnsi="Times New Roman"/>
          <w:b/>
          <w:color w:val="auto"/>
          <w:szCs w:val="28"/>
        </w:rPr>
      </w:pPr>
      <w:r w:rsidRPr="0007106C">
        <w:rPr>
          <w:rFonts w:ascii="Times New Roman" w:hAnsi="Times New Roman"/>
          <w:b/>
          <w:color w:val="auto"/>
          <w:szCs w:val="28"/>
        </w:rPr>
        <w:t>Перечень мероприятий подпрограммы</w:t>
      </w:r>
      <w:r>
        <w:rPr>
          <w:rFonts w:ascii="Times New Roman" w:hAnsi="Times New Roman"/>
          <w:b/>
          <w:color w:val="auto"/>
          <w:szCs w:val="28"/>
          <w:lang w:val="ru-RU"/>
        </w:rPr>
        <w:t xml:space="preserve"> </w:t>
      </w:r>
      <w:r w:rsidRPr="0007106C">
        <w:rPr>
          <w:rFonts w:ascii="Times New Roman" w:hAnsi="Times New Roman" w:cs="Times New Roman"/>
          <w:b/>
        </w:rPr>
        <w:t>«</w:t>
      </w:r>
      <w:r w:rsidRPr="0007106C">
        <w:rPr>
          <w:rFonts w:ascii="Times New Roman" w:eastAsia="Times New Roman" w:hAnsi="Times New Roman" w:cs="Times New Roman"/>
          <w:b/>
        </w:rPr>
        <w:t>Обеспечивающая подпрограмма</w:t>
      </w:r>
      <w:r w:rsidRPr="0007106C">
        <w:rPr>
          <w:rFonts w:ascii="Times New Roman" w:hAnsi="Times New Roman" w:cs="Times New Roman"/>
          <w:b/>
        </w:rPr>
        <w:t>»</w:t>
      </w:r>
    </w:p>
    <w:p w:rsidR="0007106C" w:rsidRPr="00B154DD" w:rsidRDefault="0007106C" w:rsidP="0007106C">
      <w:pPr>
        <w:widowControl w:val="0"/>
        <w:autoSpaceDE w:val="0"/>
        <w:autoSpaceDN w:val="0"/>
        <w:adjustRightInd w:val="0"/>
        <w:jc w:val="both"/>
        <w:rPr>
          <w:rFonts w:ascii="Times New Roman" w:hAnsi="Times New Roman"/>
          <w:color w:val="auto"/>
        </w:rPr>
      </w:pPr>
    </w:p>
    <w:tbl>
      <w:tblPr>
        <w:tblW w:w="15899"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6"/>
        <w:gridCol w:w="1843"/>
        <w:gridCol w:w="1020"/>
        <w:gridCol w:w="1957"/>
        <w:gridCol w:w="1701"/>
        <w:gridCol w:w="850"/>
        <w:gridCol w:w="851"/>
        <w:gridCol w:w="850"/>
        <w:gridCol w:w="851"/>
        <w:gridCol w:w="850"/>
        <w:gridCol w:w="851"/>
        <w:gridCol w:w="1842"/>
        <w:gridCol w:w="1837"/>
      </w:tblGrid>
      <w:tr w:rsidR="0007106C" w:rsidRPr="00B154DD" w:rsidTr="0007106C">
        <w:trPr>
          <w:trHeight w:val="1075"/>
        </w:trPr>
        <w:tc>
          <w:tcPr>
            <w:tcW w:w="596" w:type="dxa"/>
            <w:vMerge w:val="restart"/>
            <w:shd w:val="clear" w:color="auto" w:fill="auto"/>
            <w:hideMark/>
          </w:tcPr>
          <w:p w:rsidR="0007106C" w:rsidRPr="00C0458D" w:rsidRDefault="0007106C" w:rsidP="0007106C">
            <w:pPr>
              <w:widowControl w:val="0"/>
              <w:autoSpaceDE w:val="0"/>
              <w:autoSpaceDN w:val="0"/>
              <w:adjustRightInd w:val="0"/>
              <w:jc w:val="both"/>
              <w:rPr>
                <w:rFonts w:ascii="Times New Roman" w:hAnsi="Times New Roman"/>
                <w:color w:val="auto"/>
                <w:sz w:val="18"/>
                <w:szCs w:val="18"/>
              </w:rPr>
            </w:pPr>
            <w:r w:rsidRPr="00C0458D">
              <w:rPr>
                <w:rFonts w:ascii="Times New Roman" w:hAnsi="Times New Roman"/>
                <w:color w:val="auto"/>
                <w:sz w:val="18"/>
                <w:szCs w:val="18"/>
              </w:rPr>
              <w:t>№ п/п</w:t>
            </w:r>
          </w:p>
        </w:tc>
        <w:tc>
          <w:tcPr>
            <w:tcW w:w="1843" w:type="dxa"/>
            <w:vMerge w:val="restart"/>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Мероприятия программы/ подпрограммы</w:t>
            </w:r>
          </w:p>
        </w:tc>
        <w:tc>
          <w:tcPr>
            <w:tcW w:w="1020" w:type="dxa"/>
            <w:vMerge w:val="restart"/>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Срок исполнения мероприятия</w:t>
            </w:r>
          </w:p>
        </w:tc>
        <w:tc>
          <w:tcPr>
            <w:tcW w:w="1957" w:type="dxa"/>
            <w:vMerge w:val="restart"/>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Источники финансирования</w:t>
            </w:r>
          </w:p>
        </w:tc>
        <w:tc>
          <w:tcPr>
            <w:tcW w:w="1701" w:type="dxa"/>
            <w:vMerge w:val="restart"/>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Объём финансирования мероприятия в году предшествующему году начала реализации мун. программы (тыс. руб.)</w:t>
            </w:r>
          </w:p>
        </w:tc>
        <w:tc>
          <w:tcPr>
            <w:tcW w:w="850" w:type="dxa"/>
            <w:vMerge w:val="restart"/>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Всего,                                                                                                                             (тыс. руб.)</w:t>
            </w:r>
          </w:p>
        </w:tc>
        <w:tc>
          <w:tcPr>
            <w:tcW w:w="4253" w:type="dxa"/>
            <w:gridSpan w:val="5"/>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Объем финансирования по годам, (тыс. руб.)</w:t>
            </w:r>
          </w:p>
        </w:tc>
        <w:tc>
          <w:tcPr>
            <w:tcW w:w="1842" w:type="dxa"/>
            <w:vMerge w:val="restart"/>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Ответственный за выполнение мероприятия программы/ подпрограммы</w:t>
            </w:r>
          </w:p>
        </w:tc>
        <w:tc>
          <w:tcPr>
            <w:tcW w:w="1837" w:type="dxa"/>
            <w:vMerge w:val="restart"/>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Результаты выполнения мероприятия программы/</w:t>
            </w:r>
          </w:p>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подпрограммы</w:t>
            </w:r>
          </w:p>
        </w:tc>
      </w:tr>
      <w:tr w:rsidR="0007106C" w:rsidRPr="00B154DD" w:rsidTr="0007106C">
        <w:trPr>
          <w:trHeight w:val="782"/>
        </w:trPr>
        <w:tc>
          <w:tcPr>
            <w:tcW w:w="596" w:type="dxa"/>
            <w:vMerge/>
            <w:shd w:val="clear" w:color="auto" w:fill="auto"/>
            <w:hideMark/>
          </w:tcPr>
          <w:p w:rsidR="0007106C" w:rsidRPr="00C0458D" w:rsidRDefault="0007106C" w:rsidP="0007106C">
            <w:pPr>
              <w:widowControl w:val="0"/>
              <w:autoSpaceDE w:val="0"/>
              <w:autoSpaceDN w:val="0"/>
              <w:adjustRightInd w:val="0"/>
              <w:jc w:val="both"/>
              <w:rPr>
                <w:rFonts w:ascii="Times New Roman" w:hAnsi="Times New Roman"/>
                <w:color w:val="auto"/>
                <w:sz w:val="18"/>
                <w:szCs w:val="18"/>
              </w:rPr>
            </w:pPr>
          </w:p>
        </w:tc>
        <w:tc>
          <w:tcPr>
            <w:tcW w:w="1843" w:type="dxa"/>
            <w:vMerge/>
            <w:shd w:val="clear" w:color="auto" w:fill="auto"/>
            <w:hideMark/>
          </w:tcPr>
          <w:p w:rsidR="0007106C" w:rsidRPr="00C0458D" w:rsidRDefault="0007106C" w:rsidP="0007106C">
            <w:pPr>
              <w:widowControl w:val="0"/>
              <w:autoSpaceDE w:val="0"/>
              <w:autoSpaceDN w:val="0"/>
              <w:adjustRightInd w:val="0"/>
              <w:jc w:val="both"/>
              <w:rPr>
                <w:rFonts w:ascii="Times New Roman" w:hAnsi="Times New Roman"/>
                <w:color w:val="auto"/>
                <w:sz w:val="18"/>
                <w:szCs w:val="18"/>
              </w:rPr>
            </w:pPr>
          </w:p>
        </w:tc>
        <w:tc>
          <w:tcPr>
            <w:tcW w:w="1020" w:type="dxa"/>
            <w:vMerge/>
            <w:shd w:val="clear" w:color="auto" w:fill="auto"/>
            <w:hideMark/>
          </w:tcPr>
          <w:p w:rsidR="0007106C" w:rsidRPr="00C0458D" w:rsidRDefault="0007106C" w:rsidP="0007106C">
            <w:pPr>
              <w:widowControl w:val="0"/>
              <w:autoSpaceDE w:val="0"/>
              <w:autoSpaceDN w:val="0"/>
              <w:adjustRightInd w:val="0"/>
              <w:jc w:val="both"/>
              <w:rPr>
                <w:rFonts w:ascii="Times New Roman" w:hAnsi="Times New Roman"/>
                <w:color w:val="auto"/>
                <w:sz w:val="18"/>
                <w:szCs w:val="18"/>
              </w:rPr>
            </w:pPr>
          </w:p>
        </w:tc>
        <w:tc>
          <w:tcPr>
            <w:tcW w:w="1957" w:type="dxa"/>
            <w:vMerge/>
            <w:shd w:val="clear" w:color="auto" w:fill="auto"/>
            <w:hideMark/>
          </w:tcPr>
          <w:p w:rsidR="0007106C" w:rsidRPr="00C0458D" w:rsidRDefault="0007106C" w:rsidP="0007106C">
            <w:pPr>
              <w:widowControl w:val="0"/>
              <w:autoSpaceDE w:val="0"/>
              <w:autoSpaceDN w:val="0"/>
              <w:adjustRightInd w:val="0"/>
              <w:jc w:val="both"/>
              <w:rPr>
                <w:rFonts w:ascii="Times New Roman" w:hAnsi="Times New Roman"/>
                <w:color w:val="auto"/>
                <w:sz w:val="18"/>
                <w:szCs w:val="18"/>
              </w:rPr>
            </w:pPr>
          </w:p>
        </w:tc>
        <w:tc>
          <w:tcPr>
            <w:tcW w:w="1701" w:type="dxa"/>
            <w:vMerge/>
            <w:shd w:val="clear" w:color="auto" w:fill="auto"/>
            <w:hideMark/>
          </w:tcPr>
          <w:p w:rsidR="0007106C" w:rsidRPr="00C0458D" w:rsidRDefault="0007106C" w:rsidP="0007106C">
            <w:pPr>
              <w:widowControl w:val="0"/>
              <w:autoSpaceDE w:val="0"/>
              <w:autoSpaceDN w:val="0"/>
              <w:adjustRightInd w:val="0"/>
              <w:jc w:val="both"/>
              <w:rPr>
                <w:rFonts w:ascii="Times New Roman" w:hAnsi="Times New Roman"/>
                <w:color w:val="auto"/>
                <w:sz w:val="18"/>
                <w:szCs w:val="18"/>
              </w:rPr>
            </w:pPr>
          </w:p>
        </w:tc>
        <w:tc>
          <w:tcPr>
            <w:tcW w:w="850" w:type="dxa"/>
            <w:vMerge/>
            <w:shd w:val="clear" w:color="auto" w:fill="auto"/>
            <w:hideMark/>
          </w:tcPr>
          <w:p w:rsidR="0007106C" w:rsidRPr="00C0458D" w:rsidRDefault="0007106C" w:rsidP="0007106C">
            <w:pPr>
              <w:widowControl w:val="0"/>
              <w:autoSpaceDE w:val="0"/>
              <w:autoSpaceDN w:val="0"/>
              <w:adjustRightInd w:val="0"/>
              <w:jc w:val="both"/>
              <w:rPr>
                <w:rFonts w:ascii="Times New Roman" w:hAnsi="Times New Roman"/>
                <w:color w:val="auto"/>
                <w:sz w:val="18"/>
                <w:szCs w:val="18"/>
              </w:rPr>
            </w:pPr>
          </w:p>
        </w:tc>
        <w:tc>
          <w:tcPr>
            <w:tcW w:w="851" w:type="dxa"/>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lang w:val="ru-RU"/>
              </w:rPr>
            </w:pPr>
            <w:r w:rsidRPr="00C0458D">
              <w:rPr>
                <w:rFonts w:ascii="Times New Roman" w:hAnsi="Times New Roman"/>
                <w:color w:val="auto"/>
                <w:sz w:val="18"/>
                <w:szCs w:val="18"/>
                <w:lang w:val="ru-RU"/>
              </w:rPr>
              <w:t>2017</w:t>
            </w:r>
          </w:p>
        </w:tc>
        <w:tc>
          <w:tcPr>
            <w:tcW w:w="850" w:type="dxa"/>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lang w:val="ru-RU"/>
              </w:rPr>
            </w:pPr>
            <w:r w:rsidRPr="00C0458D">
              <w:rPr>
                <w:rFonts w:ascii="Times New Roman" w:hAnsi="Times New Roman"/>
                <w:color w:val="auto"/>
                <w:sz w:val="18"/>
                <w:szCs w:val="18"/>
                <w:lang w:val="ru-RU"/>
              </w:rPr>
              <w:t>2018</w:t>
            </w:r>
          </w:p>
        </w:tc>
        <w:tc>
          <w:tcPr>
            <w:tcW w:w="851" w:type="dxa"/>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lang w:val="ru-RU"/>
              </w:rPr>
            </w:pPr>
            <w:r w:rsidRPr="00C0458D">
              <w:rPr>
                <w:rFonts w:ascii="Times New Roman" w:hAnsi="Times New Roman"/>
                <w:color w:val="auto"/>
                <w:sz w:val="18"/>
                <w:szCs w:val="18"/>
                <w:lang w:val="ru-RU"/>
              </w:rPr>
              <w:t>2019</w:t>
            </w:r>
          </w:p>
        </w:tc>
        <w:tc>
          <w:tcPr>
            <w:tcW w:w="850" w:type="dxa"/>
            <w:tcBorders>
              <w:right w:val="single" w:sz="4" w:space="0" w:color="auto"/>
            </w:tcBorders>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lang w:val="ru-RU"/>
              </w:rPr>
            </w:pPr>
            <w:r w:rsidRPr="00C0458D">
              <w:rPr>
                <w:rFonts w:ascii="Times New Roman" w:hAnsi="Times New Roman"/>
                <w:color w:val="auto"/>
                <w:sz w:val="18"/>
                <w:szCs w:val="18"/>
                <w:lang w:val="ru-RU"/>
              </w:rPr>
              <w:t>2020</w:t>
            </w:r>
          </w:p>
        </w:tc>
        <w:tc>
          <w:tcPr>
            <w:tcW w:w="851" w:type="dxa"/>
            <w:tcBorders>
              <w:left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lang w:val="ru-RU"/>
              </w:rPr>
            </w:pPr>
            <w:r w:rsidRPr="00C0458D">
              <w:rPr>
                <w:rFonts w:ascii="Times New Roman" w:hAnsi="Times New Roman"/>
                <w:color w:val="auto"/>
                <w:sz w:val="18"/>
                <w:szCs w:val="18"/>
                <w:lang w:val="ru-RU"/>
              </w:rPr>
              <w:t>2021</w:t>
            </w:r>
          </w:p>
        </w:tc>
        <w:tc>
          <w:tcPr>
            <w:tcW w:w="1842" w:type="dxa"/>
            <w:vMerge/>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837" w:type="dxa"/>
            <w:vMerge/>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217"/>
        </w:trPr>
        <w:tc>
          <w:tcPr>
            <w:tcW w:w="596" w:type="dxa"/>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1</w:t>
            </w:r>
          </w:p>
        </w:tc>
        <w:tc>
          <w:tcPr>
            <w:tcW w:w="1843" w:type="dxa"/>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2</w:t>
            </w:r>
          </w:p>
        </w:tc>
        <w:tc>
          <w:tcPr>
            <w:tcW w:w="1020" w:type="dxa"/>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3</w:t>
            </w:r>
          </w:p>
        </w:tc>
        <w:tc>
          <w:tcPr>
            <w:tcW w:w="1957" w:type="dxa"/>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4</w:t>
            </w:r>
          </w:p>
        </w:tc>
        <w:tc>
          <w:tcPr>
            <w:tcW w:w="1701" w:type="dxa"/>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5</w:t>
            </w:r>
          </w:p>
        </w:tc>
        <w:tc>
          <w:tcPr>
            <w:tcW w:w="850" w:type="dxa"/>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6</w:t>
            </w:r>
          </w:p>
        </w:tc>
        <w:tc>
          <w:tcPr>
            <w:tcW w:w="851" w:type="dxa"/>
            <w:shd w:val="clear" w:color="auto" w:fill="auto"/>
            <w:hideMark/>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7</w:t>
            </w:r>
          </w:p>
        </w:tc>
        <w:tc>
          <w:tcPr>
            <w:tcW w:w="850" w:type="dxa"/>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8</w:t>
            </w:r>
          </w:p>
        </w:tc>
        <w:tc>
          <w:tcPr>
            <w:tcW w:w="851" w:type="dxa"/>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9</w:t>
            </w:r>
          </w:p>
        </w:tc>
        <w:tc>
          <w:tcPr>
            <w:tcW w:w="850" w:type="dxa"/>
            <w:tcBorders>
              <w:right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r w:rsidRPr="00C0458D">
              <w:rPr>
                <w:rFonts w:ascii="Times New Roman" w:hAnsi="Times New Roman"/>
                <w:color w:val="auto"/>
                <w:sz w:val="18"/>
                <w:szCs w:val="18"/>
              </w:rPr>
              <w:t>10</w:t>
            </w:r>
          </w:p>
        </w:tc>
        <w:tc>
          <w:tcPr>
            <w:tcW w:w="851" w:type="dxa"/>
            <w:tcBorders>
              <w:left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lang w:val="ru-RU"/>
              </w:rPr>
            </w:pPr>
            <w:r w:rsidRPr="00C0458D">
              <w:rPr>
                <w:rFonts w:ascii="Times New Roman" w:hAnsi="Times New Roman"/>
                <w:color w:val="auto"/>
                <w:sz w:val="18"/>
                <w:szCs w:val="18"/>
                <w:lang w:val="ru-RU"/>
              </w:rPr>
              <w:t>11</w:t>
            </w:r>
          </w:p>
        </w:tc>
        <w:tc>
          <w:tcPr>
            <w:tcW w:w="1842" w:type="dxa"/>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lang w:val="ru-RU"/>
              </w:rPr>
            </w:pPr>
            <w:r w:rsidRPr="00C0458D">
              <w:rPr>
                <w:rFonts w:ascii="Times New Roman" w:hAnsi="Times New Roman"/>
                <w:color w:val="auto"/>
                <w:sz w:val="18"/>
                <w:szCs w:val="18"/>
              </w:rPr>
              <w:t>1</w:t>
            </w:r>
            <w:r w:rsidRPr="00C0458D">
              <w:rPr>
                <w:rFonts w:ascii="Times New Roman" w:hAnsi="Times New Roman"/>
                <w:color w:val="auto"/>
                <w:sz w:val="18"/>
                <w:szCs w:val="18"/>
                <w:lang w:val="ru-RU"/>
              </w:rPr>
              <w:t>2</w:t>
            </w:r>
          </w:p>
        </w:tc>
        <w:tc>
          <w:tcPr>
            <w:tcW w:w="1837" w:type="dxa"/>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lang w:val="ru-RU"/>
              </w:rPr>
            </w:pPr>
            <w:r w:rsidRPr="00C0458D">
              <w:rPr>
                <w:rFonts w:ascii="Times New Roman" w:hAnsi="Times New Roman"/>
                <w:color w:val="auto"/>
                <w:sz w:val="18"/>
                <w:szCs w:val="18"/>
              </w:rPr>
              <w:t>1</w:t>
            </w:r>
            <w:r w:rsidRPr="00C0458D">
              <w:rPr>
                <w:rFonts w:ascii="Times New Roman" w:hAnsi="Times New Roman"/>
                <w:color w:val="auto"/>
                <w:sz w:val="18"/>
                <w:szCs w:val="18"/>
                <w:lang w:val="ru-RU"/>
              </w:rPr>
              <w:t>3</w:t>
            </w:r>
          </w:p>
        </w:tc>
      </w:tr>
      <w:tr w:rsidR="0007106C" w:rsidRPr="00B154DD" w:rsidTr="0007106C">
        <w:trPr>
          <w:trHeight w:val="225"/>
        </w:trPr>
        <w:tc>
          <w:tcPr>
            <w:tcW w:w="596" w:type="dxa"/>
            <w:vMerge w:val="restart"/>
            <w:tcBorders>
              <w:top w:val="single" w:sz="4" w:space="0" w:color="auto"/>
            </w:tcBorders>
            <w:shd w:val="clear" w:color="auto" w:fill="auto"/>
            <w:vAlign w:val="center"/>
          </w:tcPr>
          <w:p w:rsidR="0007106C" w:rsidRPr="00477892"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1</w:t>
            </w:r>
          </w:p>
        </w:tc>
        <w:tc>
          <w:tcPr>
            <w:tcW w:w="1843" w:type="dxa"/>
            <w:vMerge w:val="restart"/>
            <w:tcBorders>
              <w:top w:val="single" w:sz="4" w:space="0" w:color="auto"/>
            </w:tcBorders>
            <w:shd w:val="clear" w:color="auto" w:fill="auto"/>
          </w:tcPr>
          <w:p w:rsidR="0007106C" w:rsidRPr="007E089B" w:rsidRDefault="0007106C" w:rsidP="0007106C">
            <w:pPr>
              <w:pStyle w:val="ConsPlusCell"/>
              <w:ind w:left="-10" w:right="-75"/>
              <w:rPr>
                <w:sz w:val="20"/>
                <w:szCs w:val="20"/>
              </w:rPr>
            </w:pPr>
            <w:r w:rsidRPr="00E732AB">
              <w:rPr>
                <w:sz w:val="18"/>
                <w:szCs w:val="20"/>
              </w:rPr>
              <w:t xml:space="preserve">Основное мероприятие 1. </w:t>
            </w:r>
            <w:r w:rsidRPr="0061218B">
              <w:rPr>
                <w:sz w:val="18"/>
                <w:szCs w:val="24"/>
              </w:rPr>
              <w:t>Обеспечение деятельности администрации городского округа Истра</w:t>
            </w:r>
          </w:p>
        </w:tc>
        <w:tc>
          <w:tcPr>
            <w:tcW w:w="1020" w:type="dxa"/>
            <w:vMerge w:val="restart"/>
            <w:tcBorders>
              <w:top w:val="single" w:sz="4" w:space="0" w:color="auto"/>
            </w:tcBorders>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18"/>
                <w:szCs w:val="18"/>
                <w:lang w:val="ru-RU"/>
              </w:rPr>
            </w:pPr>
            <w:r>
              <w:rPr>
                <w:rFonts w:ascii="Times New Roman" w:hAnsi="Times New Roman" w:cs="Times New Roman"/>
                <w:color w:val="auto"/>
                <w:sz w:val="18"/>
                <w:szCs w:val="18"/>
                <w:lang w:val="ru-RU"/>
              </w:rPr>
              <w:t>2017 – 2021 г.</w:t>
            </w:r>
          </w:p>
        </w:tc>
        <w:tc>
          <w:tcPr>
            <w:tcW w:w="1957" w:type="dxa"/>
            <w:tcBorders>
              <w:top w:val="single" w:sz="4" w:space="0" w:color="auto"/>
              <w:bottom w:val="single" w:sz="4" w:space="0" w:color="auto"/>
            </w:tcBorders>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18"/>
                <w:szCs w:val="18"/>
                <w:lang w:val="ru-RU"/>
              </w:rPr>
            </w:pPr>
            <w:r>
              <w:rPr>
                <w:rFonts w:ascii="Times New Roman" w:hAnsi="Times New Roman" w:cs="Times New Roman"/>
                <w:color w:val="auto"/>
                <w:sz w:val="18"/>
                <w:szCs w:val="18"/>
                <w:lang w:val="ru-RU"/>
              </w:rPr>
              <w:t>Итого:</w:t>
            </w:r>
          </w:p>
        </w:tc>
        <w:tc>
          <w:tcPr>
            <w:tcW w:w="1701" w:type="dxa"/>
            <w:tcBorders>
              <w:top w:val="single" w:sz="4" w:space="0" w:color="auto"/>
              <w:bottom w:val="single" w:sz="4" w:space="0" w:color="auto"/>
            </w:tcBorders>
            <w:shd w:val="clear" w:color="auto" w:fill="auto"/>
          </w:tcPr>
          <w:p w:rsidR="0007106C" w:rsidRPr="003D0116"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3D0116">
              <w:rPr>
                <w:rFonts w:ascii="Times New Roman" w:eastAsia="Times New Roman" w:hAnsi="Times New Roman" w:cs="Times New Roman"/>
                <w:bCs/>
                <w:sz w:val="18"/>
                <w:szCs w:val="18"/>
                <w:lang w:val="en-US"/>
              </w:rPr>
              <w:t>254</w:t>
            </w:r>
            <w:r w:rsidRPr="003D0116">
              <w:rPr>
                <w:rFonts w:ascii="Times New Roman" w:eastAsia="Times New Roman" w:hAnsi="Times New Roman" w:cs="Times New Roman"/>
                <w:bCs/>
                <w:sz w:val="18"/>
                <w:szCs w:val="18"/>
                <w:lang w:val="ru-RU"/>
              </w:rPr>
              <w:t>9</w:t>
            </w:r>
            <w:r w:rsidRPr="003D0116">
              <w:rPr>
                <w:rFonts w:ascii="Times New Roman" w:eastAsia="Times New Roman" w:hAnsi="Times New Roman" w:cs="Times New Roman"/>
                <w:bCs/>
                <w:sz w:val="18"/>
                <w:szCs w:val="18"/>
                <w:lang w:val="en-US"/>
              </w:rPr>
              <w:t>62,</w:t>
            </w:r>
            <w:r w:rsidRPr="003D0116">
              <w:rPr>
                <w:rFonts w:ascii="Times New Roman" w:eastAsia="Times New Roman" w:hAnsi="Times New Roman" w:cs="Times New Roman"/>
                <w:bCs/>
                <w:sz w:val="18"/>
                <w:szCs w:val="18"/>
              </w:rPr>
              <w:t>4</w:t>
            </w:r>
          </w:p>
        </w:tc>
        <w:tc>
          <w:tcPr>
            <w:tcW w:w="850" w:type="dxa"/>
            <w:tcBorders>
              <w:top w:val="single" w:sz="4" w:space="0" w:color="auto"/>
              <w:bottom w:val="single" w:sz="4" w:space="0" w:color="auto"/>
            </w:tcBorders>
            <w:shd w:val="clear" w:color="auto" w:fill="auto"/>
            <w:vAlign w:val="center"/>
          </w:tcPr>
          <w:p w:rsidR="0007106C" w:rsidRPr="003D0116" w:rsidRDefault="0007106C" w:rsidP="0007106C">
            <w:pPr>
              <w:jc w:val="center"/>
              <w:rPr>
                <w:rFonts w:ascii="Times New Roman" w:eastAsia="Times New Roman" w:hAnsi="Times New Roman" w:cs="Times New Roman"/>
                <w:bCs/>
                <w:sz w:val="18"/>
                <w:szCs w:val="18"/>
                <w:lang w:val="en-US"/>
              </w:rPr>
            </w:pPr>
            <w:r w:rsidRPr="003D0116">
              <w:rPr>
                <w:rFonts w:ascii="Times New Roman" w:eastAsia="Times New Roman" w:hAnsi="Times New Roman" w:cs="Times New Roman"/>
                <w:bCs/>
                <w:sz w:val="18"/>
                <w:szCs w:val="18"/>
                <w:lang w:val="en-US"/>
              </w:rPr>
              <w:t>1004</w:t>
            </w:r>
            <w:r w:rsidRPr="003D0116">
              <w:rPr>
                <w:rFonts w:ascii="Times New Roman" w:eastAsia="Times New Roman" w:hAnsi="Times New Roman" w:cs="Times New Roman"/>
                <w:bCs/>
                <w:sz w:val="18"/>
                <w:szCs w:val="18"/>
              </w:rPr>
              <w:t>838,4</w:t>
            </w:r>
          </w:p>
        </w:tc>
        <w:tc>
          <w:tcPr>
            <w:tcW w:w="851" w:type="dxa"/>
            <w:tcBorders>
              <w:top w:val="single" w:sz="4" w:space="0" w:color="auto"/>
              <w:bottom w:val="single" w:sz="4" w:space="0" w:color="auto"/>
            </w:tcBorders>
            <w:shd w:val="clear" w:color="auto" w:fill="auto"/>
          </w:tcPr>
          <w:p w:rsidR="0007106C" w:rsidRPr="003D0116"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3D0116">
              <w:rPr>
                <w:rFonts w:ascii="Times New Roman" w:hAnsi="Times New Roman" w:cs="Times New Roman"/>
                <w:sz w:val="18"/>
                <w:szCs w:val="18"/>
              </w:rPr>
              <w:t>201468,8</w:t>
            </w:r>
          </w:p>
        </w:tc>
        <w:tc>
          <w:tcPr>
            <w:tcW w:w="850" w:type="dxa"/>
            <w:tcBorders>
              <w:top w:val="single" w:sz="4" w:space="0" w:color="auto"/>
              <w:bottom w:val="single" w:sz="4" w:space="0" w:color="auto"/>
            </w:tcBorders>
            <w:shd w:val="clear" w:color="auto" w:fill="auto"/>
          </w:tcPr>
          <w:p w:rsidR="0007106C" w:rsidRPr="003D0116"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3D0116">
              <w:rPr>
                <w:rFonts w:ascii="Times New Roman" w:eastAsia="Times New Roman" w:hAnsi="Times New Roman" w:cs="Times New Roman"/>
                <w:bCs/>
                <w:sz w:val="18"/>
                <w:szCs w:val="18"/>
                <w:lang w:val="en-US"/>
              </w:rPr>
              <w:t>254362,4</w:t>
            </w:r>
          </w:p>
        </w:tc>
        <w:tc>
          <w:tcPr>
            <w:tcW w:w="851" w:type="dxa"/>
            <w:tcBorders>
              <w:top w:val="single" w:sz="4" w:space="0" w:color="auto"/>
              <w:bottom w:val="single" w:sz="4" w:space="0" w:color="auto"/>
            </w:tcBorders>
            <w:shd w:val="clear" w:color="auto" w:fill="auto"/>
          </w:tcPr>
          <w:p w:rsidR="0007106C" w:rsidRPr="003D0116" w:rsidRDefault="0007106C" w:rsidP="0007106C">
            <w:pPr>
              <w:jc w:val="center"/>
              <w:rPr>
                <w:rFonts w:ascii="Times New Roman" w:hAnsi="Times New Roman" w:cs="Times New Roman"/>
                <w:sz w:val="18"/>
                <w:szCs w:val="18"/>
              </w:rPr>
            </w:pPr>
            <w:r>
              <w:rPr>
                <w:rFonts w:ascii="Times New Roman" w:hAnsi="Times New Roman" w:cs="Times New Roman"/>
                <w:sz w:val="18"/>
                <w:szCs w:val="18"/>
                <w:lang w:val="en-US"/>
              </w:rPr>
              <w:t>185070,</w:t>
            </w:r>
            <w:r w:rsidRPr="003D0116">
              <w:rPr>
                <w:rFonts w:ascii="Times New Roman" w:hAnsi="Times New Roman" w:cs="Times New Roman"/>
                <w:sz w:val="18"/>
                <w:szCs w:val="18"/>
                <w:lang w:val="en-US"/>
              </w:rPr>
              <w:t>4</w:t>
            </w:r>
          </w:p>
        </w:tc>
        <w:tc>
          <w:tcPr>
            <w:tcW w:w="850" w:type="dxa"/>
            <w:tcBorders>
              <w:top w:val="single" w:sz="4" w:space="0" w:color="auto"/>
              <w:bottom w:val="single" w:sz="4" w:space="0" w:color="auto"/>
              <w:right w:val="single" w:sz="4" w:space="0" w:color="auto"/>
            </w:tcBorders>
            <w:shd w:val="clear" w:color="auto" w:fill="auto"/>
          </w:tcPr>
          <w:p w:rsidR="0007106C" w:rsidRPr="003D0116" w:rsidRDefault="0007106C" w:rsidP="0007106C">
            <w:pPr>
              <w:jc w:val="center"/>
              <w:rPr>
                <w:rFonts w:ascii="Times New Roman" w:hAnsi="Times New Roman" w:cs="Times New Roman"/>
                <w:sz w:val="18"/>
                <w:szCs w:val="18"/>
              </w:rPr>
            </w:pPr>
            <w:r w:rsidRPr="003D0116">
              <w:rPr>
                <w:rFonts w:ascii="Times New Roman" w:hAnsi="Times New Roman" w:cs="Times New Roman"/>
                <w:sz w:val="18"/>
                <w:szCs w:val="18"/>
                <w:lang w:val="en-US"/>
              </w:rPr>
              <w:t>185070,4</w:t>
            </w:r>
          </w:p>
        </w:tc>
        <w:tc>
          <w:tcPr>
            <w:tcW w:w="851" w:type="dxa"/>
            <w:tcBorders>
              <w:top w:val="single" w:sz="4" w:space="0" w:color="auto"/>
              <w:left w:val="single" w:sz="4" w:space="0" w:color="auto"/>
              <w:bottom w:val="single" w:sz="4" w:space="0" w:color="auto"/>
            </w:tcBorders>
            <w:shd w:val="clear" w:color="auto" w:fill="auto"/>
          </w:tcPr>
          <w:p w:rsidR="0007106C" w:rsidRPr="003D0116" w:rsidRDefault="0007106C" w:rsidP="0007106C">
            <w:pPr>
              <w:jc w:val="center"/>
              <w:rPr>
                <w:rFonts w:ascii="Times New Roman" w:hAnsi="Times New Roman" w:cs="Times New Roman"/>
                <w:sz w:val="18"/>
                <w:szCs w:val="18"/>
              </w:rPr>
            </w:pPr>
            <w:r w:rsidRPr="003D0116">
              <w:rPr>
                <w:rFonts w:ascii="Times New Roman" w:hAnsi="Times New Roman" w:cs="Times New Roman"/>
                <w:sz w:val="18"/>
                <w:szCs w:val="18"/>
              </w:rPr>
              <w:t>178866,4</w:t>
            </w:r>
          </w:p>
        </w:tc>
        <w:tc>
          <w:tcPr>
            <w:tcW w:w="1842" w:type="dxa"/>
            <w:vMerge w:val="restart"/>
            <w:tcBorders>
              <w:top w:val="single" w:sz="4" w:space="0" w:color="auto"/>
            </w:tcBorders>
            <w:shd w:val="clear" w:color="auto" w:fill="auto"/>
          </w:tcPr>
          <w:p w:rsidR="0007106C" w:rsidRPr="00CD3D7B" w:rsidRDefault="0007106C" w:rsidP="0007106C">
            <w:pPr>
              <w:rPr>
                <w:rFonts w:ascii="Times New Roman" w:hAnsi="Times New Roman" w:cs="Times New Roman"/>
                <w:sz w:val="20"/>
              </w:rPr>
            </w:pPr>
          </w:p>
        </w:tc>
        <w:tc>
          <w:tcPr>
            <w:tcW w:w="1837" w:type="dxa"/>
            <w:vMerge w:val="restart"/>
            <w:tcBorders>
              <w:top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645"/>
        </w:trPr>
        <w:tc>
          <w:tcPr>
            <w:tcW w:w="596" w:type="dxa"/>
            <w:vMerge/>
            <w:shd w:val="clear" w:color="auto" w:fill="auto"/>
            <w:vAlign w:val="center"/>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843" w:type="dxa"/>
            <w:vMerge/>
            <w:shd w:val="clear" w:color="auto" w:fill="auto"/>
          </w:tcPr>
          <w:p w:rsidR="0007106C" w:rsidRPr="007E089B" w:rsidRDefault="0007106C" w:rsidP="0007106C">
            <w:pPr>
              <w:pStyle w:val="ConsPlusCell"/>
              <w:ind w:left="-10" w:right="-75"/>
              <w:rPr>
                <w:sz w:val="20"/>
                <w:szCs w:val="20"/>
              </w:rPr>
            </w:pPr>
          </w:p>
        </w:tc>
        <w:tc>
          <w:tcPr>
            <w:tcW w:w="1020" w:type="dxa"/>
            <w:vMerge/>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bottom w:val="single" w:sz="4" w:space="0" w:color="auto"/>
            </w:tcBorders>
            <w:shd w:val="clear" w:color="auto" w:fill="auto"/>
          </w:tcPr>
          <w:p w:rsidR="0007106C" w:rsidRPr="00D632C0" w:rsidRDefault="0007106C" w:rsidP="0007106C">
            <w:pPr>
              <w:widowControl w:val="0"/>
              <w:autoSpaceDE w:val="0"/>
              <w:autoSpaceDN w:val="0"/>
              <w:adjustRightInd w:val="0"/>
              <w:rPr>
                <w:rFonts w:ascii="Times New Roman" w:hAnsi="Times New Roman" w:cs="Times New Roman"/>
                <w:color w:val="auto"/>
                <w:sz w:val="18"/>
                <w:szCs w:val="18"/>
                <w:lang w:val="ru-RU"/>
              </w:rPr>
            </w:pPr>
            <w:r w:rsidRPr="00D632C0">
              <w:rPr>
                <w:rFonts w:ascii="Times New Roman" w:hAnsi="Times New Roman" w:cs="Times New Roman"/>
                <w:sz w:val="18"/>
                <w:szCs w:val="18"/>
              </w:rPr>
              <w:t>Средства бюджета городского округа Истра</w:t>
            </w:r>
          </w:p>
        </w:tc>
        <w:tc>
          <w:tcPr>
            <w:tcW w:w="1701" w:type="dxa"/>
            <w:tcBorders>
              <w:top w:val="single" w:sz="4" w:space="0" w:color="auto"/>
              <w:bottom w:val="single" w:sz="4" w:space="0" w:color="auto"/>
            </w:tcBorders>
            <w:shd w:val="clear" w:color="auto" w:fill="auto"/>
          </w:tcPr>
          <w:p w:rsidR="0007106C" w:rsidRPr="003D0116" w:rsidRDefault="0007106C" w:rsidP="0007106C">
            <w:pPr>
              <w:jc w:val="center"/>
              <w:rPr>
                <w:rFonts w:ascii="Times New Roman" w:eastAsia="Times New Roman" w:hAnsi="Times New Roman" w:cs="Times New Roman"/>
                <w:sz w:val="18"/>
                <w:szCs w:val="18"/>
                <w:lang w:val="ru-RU"/>
              </w:rPr>
            </w:pPr>
            <w:r w:rsidRPr="003D0116">
              <w:rPr>
                <w:rFonts w:ascii="Times New Roman" w:eastAsia="Times New Roman" w:hAnsi="Times New Roman" w:cs="Times New Roman"/>
                <w:sz w:val="18"/>
                <w:szCs w:val="18"/>
                <w:lang w:val="ru-RU"/>
              </w:rPr>
              <w:t>0</w:t>
            </w:r>
          </w:p>
        </w:tc>
        <w:tc>
          <w:tcPr>
            <w:tcW w:w="850" w:type="dxa"/>
            <w:tcBorders>
              <w:top w:val="single" w:sz="4" w:space="0" w:color="auto"/>
              <w:bottom w:val="single" w:sz="4" w:space="0" w:color="auto"/>
            </w:tcBorders>
            <w:shd w:val="clear" w:color="auto" w:fill="auto"/>
          </w:tcPr>
          <w:p w:rsidR="0007106C" w:rsidRPr="003D0116"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p>
        </w:tc>
        <w:tc>
          <w:tcPr>
            <w:tcW w:w="851" w:type="dxa"/>
            <w:tcBorders>
              <w:top w:val="single" w:sz="4" w:space="0" w:color="auto"/>
              <w:bottom w:val="single" w:sz="4" w:space="0" w:color="auto"/>
            </w:tcBorders>
            <w:shd w:val="clear" w:color="auto" w:fill="auto"/>
          </w:tcPr>
          <w:p w:rsidR="0007106C" w:rsidRPr="003D0116"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3D0116">
              <w:rPr>
                <w:rFonts w:ascii="Times New Roman" w:hAnsi="Times New Roman" w:cs="Times New Roman"/>
                <w:color w:val="auto"/>
                <w:sz w:val="18"/>
                <w:szCs w:val="18"/>
                <w:lang w:val="ru-RU"/>
              </w:rPr>
              <w:t>0</w:t>
            </w:r>
          </w:p>
        </w:tc>
        <w:tc>
          <w:tcPr>
            <w:tcW w:w="850" w:type="dxa"/>
            <w:tcBorders>
              <w:top w:val="single" w:sz="4" w:space="0" w:color="auto"/>
              <w:bottom w:val="single" w:sz="4" w:space="0" w:color="auto"/>
            </w:tcBorders>
            <w:shd w:val="clear" w:color="auto" w:fill="auto"/>
          </w:tcPr>
          <w:p w:rsidR="0007106C" w:rsidRPr="003D0116"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3D0116">
              <w:rPr>
                <w:rFonts w:ascii="Times New Roman" w:hAnsi="Times New Roman" w:cs="Times New Roman"/>
                <w:color w:val="auto"/>
                <w:sz w:val="18"/>
                <w:szCs w:val="18"/>
                <w:lang w:val="ru-RU"/>
              </w:rPr>
              <w:t>235924,4</w:t>
            </w:r>
          </w:p>
        </w:tc>
        <w:tc>
          <w:tcPr>
            <w:tcW w:w="851" w:type="dxa"/>
            <w:tcBorders>
              <w:top w:val="single" w:sz="4" w:space="0" w:color="auto"/>
              <w:bottom w:val="single" w:sz="4" w:space="0" w:color="auto"/>
            </w:tcBorders>
            <w:shd w:val="clear" w:color="auto" w:fill="auto"/>
          </w:tcPr>
          <w:p w:rsidR="0007106C" w:rsidRPr="003D0116"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3D0116">
              <w:rPr>
                <w:rFonts w:ascii="Times New Roman" w:hAnsi="Times New Roman" w:cs="Times New Roman"/>
                <w:color w:val="auto"/>
                <w:sz w:val="18"/>
                <w:szCs w:val="18"/>
                <w:lang w:val="ru-RU"/>
              </w:rPr>
              <w:t>178866,4</w:t>
            </w:r>
          </w:p>
        </w:tc>
        <w:tc>
          <w:tcPr>
            <w:tcW w:w="850" w:type="dxa"/>
            <w:tcBorders>
              <w:top w:val="single" w:sz="4" w:space="0" w:color="auto"/>
              <w:bottom w:val="single" w:sz="4" w:space="0" w:color="auto"/>
              <w:right w:val="single" w:sz="4" w:space="0" w:color="auto"/>
            </w:tcBorders>
            <w:shd w:val="clear" w:color="auto" w:fill="auto"/>
          </w:tcPr>
          <w:p w:rsidR="0007106C" w:rsidRPr="003D0116"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3D0116">
              <w:rPr>
                <w:rFonts w:ascii="Times New Roman" w:hAnsi="Times New Roman" w:cs="Times New Roman"/>
                <w:color w:val="auto"/>
                <w:sz w:val="18"/>
                <w:szCs w:val="18"/>
                <w:lang w:val="ru-RU"/>
              </w:rPr>
              <w:t>178866,4</w:t>
            </w:r>
          </w:p>
        </w:tc>
        <w:tc>
          <w:tcPr>
            <w:tcW w:w="851" w:type="dxa"/>
            <w:tcBorders>
              <w:top w:val="single" w:sz="4" w:space="0" w:color="auto"/>
              <w:left w:val="single" w:sz="4" w:space="0" w:color="auto"/>
              <w:bottom w:val="single" w:sz="4" w:space="0" w:color="auto"/>
            </w:tcBorders>
            <w:shd w:val="clear" w:color="auto" w:fill="auto"/>
          </w:tcPr>
          <w:p w:rsidR="0007106C" w:rsidRPr="003D0116"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3D0116">
              <w:rPr>
                <w:rFonts w:ascii="Times New Roman" w:hAnsi="Times New Roman" w:cs="Times New Roman"/>
                <w:sz w:val="18"/>
                <w:szCs w:val="18"/>
              </w:rPr>
              <w:t>178866,4</w:t>
            </w:r>
          </w:p>
        </w:tc>
        <w:tc>
          <w:tcPr>
            <w:tcW w:w="1842" w:type="dxa"/>
            <w:vMerge/>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20"/>
                <w:szCs w:val="18"/>
              </w:rPr>
            </w:pPr>
          </w:p>
        </w:tc>
        <w:tc>
          <w:tcPr>
            <w:tcW w:w="1837" w:type="dxa"/>
            <w:vMerge/>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210"/>
        </w:trPr>
        <w:tc>
          <w:tcPr>
            <w:tcW w:w="596" w:type="dxa"/>
            <w:vMerge/>
            <w:shd w:val="clear" w:color="auto" w:fill="auto"/>
            <w:vAlign w:val="center"/>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843" w:type="dxa"/>
            <w:vMerge/>
            <w:shd w:val="clear" w:color="auto" w:fill="auto"/>
          </w:tcPr>
          <w:p w:rsidR="0007106C" w:rsidRPr="007E089B" w:rsidRDefault="0007106C" w:rsidP="0007106C">
            <w:pPr>
              <w:pStyle w:val="ConsPlusCell"/>
              <w:ind w:left="-10" w:right="-75"/>
              <w:rPr>
                <w:sz w:val="20"/>
                <w:szCs w:val="20"/>
              </w:rPr>
            </w:pPr>
          </w:p>
        </w:tc>
        <w:tc>
          <w:tcPr>
            <w:tcW w:w="1020" w:type="dxa"/>
            <w:vMerge/>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bottom w:val="single" w:sz="4" w:space="0" w:color="auto"/>
            </w:tcBorders>
            <w:shd w:val="clear" w:color="auto" w:fill="auto"/>
          </w:tcPr>
          <w:p w:rsidR="0007106C" w:rsidRPr="00D632C0" w:rsidRDefault="0007106C" w:rsidP="0007106C">
            <w:pPr>
              <w:widowControl w:val="0"/>
              <w:autoSpaceDE w:val="0"/>
              <w:autoSpaceDN w:val="0"/>
              <w:adjustRightInd w:val="0"/>
              <w:rPr>
                <w:rFonts w:ascii="Times New Roman" w:hAnsi="Times New Roman" w:cs="Times New Roman"/>
                <w:sz w:val="18"/>
                <w:szCs w:val="18"/>
              </w:rPr>
            </w:pPr>
            <w:r w:rsidRPr="00D632C0">
              <w:rPr>
                <w:rFonts w:ascii="Times New Roman" w:hAnsi="Times New Roman" w:cs="Times New Roman"/>
                <w:sz w:val="18"/>
              </w:rPr>
              <w:t>Средства бюджета Истринского муниципального района</w:t>
            </w:r>
          </w:p>
        </w:tc>
        <w:tc>
          <w:tcPr>
            <w:tcW w:w="1701" w:type="dxa"/>
            <w:tcBorders>
              <w:top w:val="single" w:sz="4" w:space="0" w:color="auto"/>
              <w:bottom w:val="single" w:sz="4" w:space="0" w:color="auto"/>
            </w:tcBorders>
            <w:shd w:val="clear" w:color="auto" w:fill="auto"/>
          </w:tcPr>
          <w:p w:rsidR="0007106C" w:rsidRPr="003D0116"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p>
          <w:p w:rsidR="0007106C" w:rsidRPr="003D0116" w:rsidRDefault="0007106C" w:rsidP="0007106C">
            <w:pPr>
              <w:jc w:val="center"/>
              <w:rPr>
                <w:rFonts w:ascii="Times New Roman" w:hAnsi="Times New Roman" w:cs="Times New Roman"/>
                <w:sz w:val="18"/>
                <w:szCs w:val="18"/>
                <w:lang w:val="ru-RU"/>
              </w:rPr>
            </w:pPr>
            <w:r w:rsidRPr="003D0116">
              <w:rPr>
                <w:rFonts w:ascii="Times New Roman" w:hAnsi="Times New Roman" w:cs="Times New Roman"/>
                <w:sz w:val="18"/>
                <w:szCs w:val="18"/>
                <w:lang w:val="ru-RU"/>
              </w:rPr>
              <w:t>236524,4</w:t>
            </w:r>
          </w:p>
        </w:tc>
        <w:tc>
          <w:tcPr>
            <w:tcW w:w="850" w:type="dxa"/>
            <w:tcBorders>
              <w:top w:val="single" w:sz="4" w:space="0" w:color="auto"/>
              <w:bottom w:val="single" w:sz="4" w:space="0" w:color="auto"/>
            </w:tcBorders>
            <w:shd w:val="clear" w:color="auto" w:fill="auto"/>
          </w:tcPr>
          <w:p w:rsidR="0007106C" w:rsidRPr="003D0116"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3D0116">
              <w:rPr>
                <w:rFonts w:ascii="Times New Roman" w:hAnsi="Times New Roman" w:cs="Times New Roman"/>
                <w:color w:val="auto"/>
                <w:sz w:val="18"/>
                <w:szCs w:val="18"/>
                <w:lang w:val="ru-RU"/>
              </w:rPr>
              <w:t>155479,8</w:t>
            </w:r>
          </w:p>
        </w:tc>
        <w:tc>
          <w:tcPr>
            <w:tcW w:w="851" w:type="dxa"/>
            <w:tcBorders>
              <w:top w:val="single" w:sz="4" w:space="0" w:color="auto"/>
              <w:bottom w:val="single" w:sz="4" w:space="0" w:color="auto"/>
            </w:tcBorders>
            <w:shd w:val="clear" w:color="auto" w:fill="auto"/>
          </w:tcPr>
          <w:p w:rsidR="0007106C" w:rsidRPr="003D0116"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3D0116">
              <w:rPr>
                <w:rFonts w:ascii="Times New Roman" w:hAnsi="Times New Roman" w:cs="Times New Roman"/>
                <w:color w:val="auto"/>
                <w:sz w:val="18"/>
                <w:szCs w:val="18"/>
                <w:lang w:val="ru-RU"/>
              </w:rPr>
              <w:t>155479,8</w:t>
            </w:r>
          </w:p>
        </w:tc>
        <w:tc>
          <w:tcPr>
            <w:tcW w:w="850" w:type="dxa"/>
            <w:tcBorders>
              <w:top w:val="single" w:sz="4" w:space="0" w:color="auto"/>
              <w:bottom w:val="single" w:sz="4" w:space="0" w:color="auto"/>
            </w:tcBorders>
            <w:shd w:val="clear" w:color="auto" w:fill="auto"/>
          </w:tcPr>
          <w:p w:rsidR="0007106C" w:rsidRPr="003D0116"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3D0116">
              <w:rPr>
                <w:rFonts w:ascii="Times New Roman" w:hAnsi="Times New Roman" w:cs="Times New Roman"/>
                <w:color w:val="auto"/>
                <w:sz w:val="18"/>
                <w:szCs w:val="18"/>
                <w:lang w:val="ru-RU"/>
              </w:rPr>
              <w:t>0</w:t>
            </w:r>
          </w:p>
        </w:tc>
        <w:tc>
          <w:tcPr>
            <w:tcW w:w="851" w:type="dxa"/>
            <w:tcBorders>
              <w:top w:val="single" w:sz="4" w:space="0" w:color="auto"/>
              <w:bottom w:val="single" w:sz="4" w:space="0" w:color="auto"/>
            </w:tcBorders>
            <w:shd w:val="clear" w:color="auto" w:fill="auto"/>
          </w:tcPr>
          <w:p w:rsidR="0007106C" w:rsidRPr="003D0116"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3D0116">
              <w:rPr>
                <w:rFonts w:ascii="Times New Roman" w:hAnsi="Times New Roman" w:cs="Times New Roman"/>
                <w:color w:val="auto"/>
                <w:sz w:val="18"/>
                <w:szCs w:val="18"/>
                <w:lang w:val="ru-RU"/>
              </w:rPr>
              <w:t>0</w:t>
            </w:r>
          </w:p>
        </w:tc>
        <w:tc>
          <w:tcPr>
            <w:tcW w:w="850" w:type="dxa"/>
            <w:tcBorders>
              <w:top w:val="single" w:sz="4" w:space="0" w:color="auto"/>
              <w:bottom w:val="single" w:sz="4" w:space="0" w:color="auto"/>
              <w:right w:val="single" w:sz="4" w:space="0" w:color="auto"/>
            </w:tcBorders>
            <w:shd w:val="clear" w:color="auto" w:fill="auto"/>
          </w:tcPr>
          <w:p w:rsidR="0007106C" w:rsidRPr="003D0116"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3D0116">
              <w:rPr>
                <w:rFonts w:ascii="Times New Roman" w:hAnsi="Times New Roman" w:cs="Times New Roman"/>
                <w:color w:val="auto"/>
                <w:sz w:val="18"/>
                <w:szCs w:val="18"/>
                <w:lang w:val="ru-RU"/>
              </w:rPr>
              <w:t>0</w:t>
            </w:r>
          </w:p>
        </w:tc>
        <w:tc>
          <w:tcPr>
            <w:tcW w:w="851" w:type="dxa"/>
            <w:tcBorders>
              <w:top w:val="single" w:sz="4" w:space="0" w:color="auto"/>
              <w:left w:val="single" w:sz="4" w:space="0" w:color="auto"/>
              <w:bottom w:val="single" w:sz="4" w:space="0" w:color="auto"/>
            </w:tcBorders>
            <w:shd w:val="clear" w:color="auto" w:fill="auto"/>
          </w:tcPr>
          <w:p w:rsidR="0007106C" w:rsidRPr="003D0116"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3D0116">
              <w:rPr>
                <w:rFonts w:ascii="Times New Roman" w:hAnsi="Times New Roman" w:cs="Times New Roman"/>
                <w:color w:val="auto"/>
                <w:sz w:val="18"/>
                <w:szCs w:val="18"/>
                <w:lang w:val="ru-RU"/>
              </w:rPr>
              <w:t>0</w:t>
            </w:r>
          </w:p>
        </w:tc>
        <w:tc>
          <w:tcPr>
            <w:tcW w:w="1842" w:type="dxa"/>
            <w:vMerge/>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20"/>
                <w:szCs w:val="18"/>
              </w:rPr>
            </w:pPr>
          </w:p>
        </w:tc>
        <w:tc>
          <w:tcPr>
            <w:tcW w:w="1837" w:type="dxa"/>
            <w:vMerge/>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180"/>
        </w:trPr>
        <w:tc>
          <w:tcPr>
            <w:tcW w:w="596" w:type="dxa"/>
            <w:vMerge/>
            <w:shd w:val="clear" w:color="auto" w:fill="auto"/>
            <w:vAlign w:val="center"/>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843" w:type="dxa"/>
            <w:vMerge/>
            <w:shd w:val="clear" w:color="auto" w:fill="auto"/>
          </w:tcPr>
          <w:p w:rsidR="0007106C" w:rsidRPr="007E089B" w:rsidRDefault="0007106C" w:rsidP="0007106C">
            <w:pPr>
              <w:pStyle w:val="ConsPlusCell"/>
              <w:ind w:left="-10" w:right="-75"/>
              <w:rPr>
                <w:sz w:val="20"/>
                <w:szCs w:val="20"/>
              </w:rPr>
            </w:pPr>
          </w:p>
        </w:tc>
        <w:tc>
          <w:tcPr>
            <w:tcW w:w="1020" w:type="dxa"/>
            <w:vMerge/>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bottom w:val="single" w:sz="4" w:space="0" w:color="auto"/>
            </w:tcBorders>
            <w:shd w:val="clear" w:color="auto" w:fill="auto"/>
          </w:tcPr>
          <w:p w:rsidR="0007106C" w:rsidRPr="00D632C0" w:rsidRDefault="0007106C" w:rsidP="0007106C">
            <w:pPr>
              <w:widowControl w:val="0"/>
              <w:autoSpaceDE w:val="0"/>
              <w:autoSpaceDN w:val="0"/>
              <w:adjustRightInd w:val="0"/>
              <w:rPr>
                <w:rFonts w:ascii="Times New Roman" w:hAnsi="Times New Roman" w:cs="Times New Roman"/>
                <w:sz w:val="18"/>
                <w:szCs w:val="18"/>
              </w:rPr>
            </w:pPr>
            <w:r w:rsidRPr="00D632C0">
              <w:rPr>
                <w:rFonts w:ascii="Times New Roman" w:hAnsi="Times New Roman" w:cs="Times New Roman"/>
                <w:sz w:val="18"/>
                <w:szCs w:val="22"/>
              </w:rPr>
              <w:t xml:space="preserve">Средства      </w:t>
            </w:r>
            <w:r w:rsidRPr="00D632C0">
              <w:rPr>
                <w:rFonts w:ascii="Times New Roman" w:hAnsi="Times New Roman" w:cs="Times New Roman"/>
                <w:sz w:val="18"/>
                <w:szCs w:val="22"/>
              </w:rPr>
              <w:br/>
              <w:t xml:space="preserve">бюджета       </w:t>
            </w:r>
            <w:r w:rsidRPr="00D632C0">
              <w:rPr>
                <w:rFonts w:ascii="Times New Roman" w:hAnsi="Times New Roman" w:cs="Times New Roman"/>
                <w:sz w:val="18"/>
                <w:szCs w:val="22"/>
              </w:rPr>
              <w:br/>
              <w:t xml:space="preserve">Московской    </w:t>
            </w:r>
            <w:r w:rsidRPr="00D632C0">
              <w:rPr>
                <w:rFonts w:ascii="Times New Roman" w:hAnsi="Times New Roman" w:cs="Times New Roman"/>
                <w:sz w:val="18"/>
                <w:szCs w:val="22"/>
              </w:rPr>
              <w:br/>
              <w:t xml:space="preserve">области       </w:t>
            </w:r>
          </w:p>
        </w:tc>
        <w:tc>
          <w:tcPr>
            <w:tcW w:w="1701" w:type="dxa"/>
            <w:tcBorders>
              <w:top w:val="single" w:sz="4" w:space="0" w:color="auto"/>
              <w:bottom w:val="single" w:sz="4" w:space="0" w:color="auto"/>
            </w:tcBorders>
            <w:shd w:val="clear" w:color="auto" w:fill="auto"/>
          </w:tcPr>
          <w:p w:rsidR="0007106C" w:rsidRPr="003D0116" w:rsidRDefault="0007106C" w:rsidP="0007106C">
            <w:pPr>
              <w:jc w:val="center"/>
              <w:rPr>
                <w:rFonts w:ascii="Times New Roman" w:eastAsia="Times New Roman" w:hAnsi="Times New Roman" w:cs="Times New Roman"/>
                <w:sz w:val="18"/>
                <w:szCs w:val="18"/>
                <w:lang w:val="ru-RU"/>
              </w:rPr>
            </w:pPr>
            <w:r w:rsidRPr="003D0116">
              <w:rPr>
                <w:rFonts w:ascii="Times New Roman" w:eastAsia="Times New Roman" w:hAnsi="Times New Roman" w:cs="Times New Roman"/>
                <w:sz w:val="18"/>
                <w:szCs w:val="18"/>
                <w:lang w:val="ru-RU"/>
              </w:rPr>
              <w:t>18438,0</w:t>
            </w:r>
          </w:p>
        </w:tc>
        <w:tc>
          <w:tcPr>
            <w:tcW w:w="850" w:type="dxa"/>
            <w:tcBorders>
              <w:top w:val="single" w:sz="4" w:space="0" w:color="auto"/>
              <w:bottom w:val="single" w:sz="4" w:space="0" w:color="auto"/>
            </w:tcBorders>
            <w:shd w:val="clear" w:color="auto" w:fill="auto"/>
          </w:tcPr>
          <w:p w:rsidR="0007106C" w:rsidRPr="003D0116"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3D0116">
              <w:rPr>
                <w:rFonts w:ascii="Times New Roman" w:hAnsi="Times New Roman" w:cs="Times New Roman"/>
                <w:color w:val="auto"/>
                <w:sz w:val="18"/>
                <w:szCs w:val="18"/>
                <w:lang w:val="ru-RU"/>
              </w:rPr>
              <w:t>46884,8</w:t>
            </w:r>
          </w:p>
        </w:tc>
        <w:tc>
          <w:tcPr>
            <w:tcW w:w="851" w:type="dxa"/>
            <w:tcBorders>
              <w:top w:val="single" w:sz="4" w:space="0" w:color="auto"/>
              <w:bottom w:val="single" w:sz="4" w:space="0" w:color="auto"/>
            </w:tcBorders>
            <w:shd w:val="clear" w:color="auto" w:fill="auto"/>
          </w:tcPr>
          <w:p w:rsidR="0007106C" w:rsidRPr="003D0116"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3D0116">
              <w:rPr>
                <w:rFonts w:ascii="Times New Roman" w:hAnsi="Times New Roman" w:cs="Times New Roman"/>
                <w:color w:val="auto"/>
                <w:sz w:val="18"/>
                <w:szCs w:val="18"/>
                <w:lang w:val="ru-RU"/>
              </w:rPr>
              <w:t>16038,8</w:t>
            </w:r>
          </w:p>
        </w:tc>
        <w:tc>
          <w:tcPr>
            <w:tcW w:w="850" w:type="dxa"/>
            <w:tcBorders>
              <w:top w:val="single" w:sz="4" w:space="0" w:color="auto"/>
              <w:bottom w:val="single" w:sz="4" w:space="0" w:color="auto"/>
            </w:tcBorders>
            <w:shd w:val="clear" w:color="auto" w:fill="auto"/>
          </w:tcPr>
          <w:p w:rsidR="0007106C" w:rsidRPr="003D0116"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3D0116">
              <w:rPr>
                <w:rFonts w:ascii="Times New Roman" w:hAnsi="Times New Roman" w:cs="Times New Roman"/>
                <w:color w:val="auto"/>
                <w:sz w:val="18"/>
                <w:szCs w:val="18"/>
                <w:lang w:val="ru-RU"/>
              </w:rPr>
              <w:t>18438,0</w:t>
            </w:r>
          </w:p>
        </w:tc>
        <w:tc>
          <w:tcPr>
            <w:tcW w:w="851" w:type="dxa"/>
            <w:tcBorders>
              <w:top w:val="single" w:sz="4" w:space="0" w:color="auto"/>
              <w:bottom w:val="single" w:sz="4" w:space="0" w:color="auto"/>
            </w:tcBorders>
            <w:shd w:val="clear" w:color="auto" w:fill="auto"/>
          </w:tcPr>
          <w:p w:rsidR="0007106C" w:rsidRPr="003D0116"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3D0116">
              <w:rPr>
                <w:rFonts w:ascii="Times New Roman" w:eastAsia="Times New Roman" w:hAnsi="Times New Roman" w:cs="Times New Roman"/>
                <w:sz w:val="18"/>
                <w:szCs w:val="18"/>
                <w:lang w:val="en-US"/>
              </w:rPr>
              <w:t>6204,0</w:t>
            </w:r>
          </w:p>
        </w:tc>
        <w:tc>
          <w:tcPr>
            <w:tcW w:w="850" w:type="dxa"/>
            <w:tcBorders>
              <w:top w:val="single" w:sz="4" w:space="0" w:color="auto"/>
              <w:bottom w:val="single" w:sz="4" w:space="0" w:color="auto"/>
              <w:right w:val="single" w:sz="4" w:space="0" w:color="auto"/>
            </w:tcBorders>
            <w:shd w:val="clear" w:color="auto" w:fill="auto"/>
          </w:tcPr>
          <w:p w:rsidR="0007106C" w:rsidRPr="003D0116"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3D0116">
              <w:rPr>
                <w:rFonts w:ascii="Times New Roman" w:eastAsia="Times New Roman" w:hAnsi="Times New Roman" w:cs="Times New Roman"/>
                <w:sz w:val="18"/>
                <w:szCs w:val="18"/>
                <w:lang w:val="en-US"/>
              </w:rPr>
              <w:t>6204,0</w:t>
            </w:r>
          </w:p>
        </w:tc>
        <w:tc>
          <w:tcPr>
            <w:tcW w:w="851" w:type="dxa"/>
            <w:tcBorders>
              <w:top w:val="single" w:sz="4" w:space="0" w:color="auto"/>
              <w:left w:val="single" w:sz="4" w:space="0" w:color="auto"/>
              <w:bottom w:val="single" w:sz="4" w:space="0" w:color="auto"/>
            </w:tcBorders>
            <w:shd w:val="clear" w:color="auto" w:fill="auto"/>
          </w:tcPr>
          <w:p w:rsidR="0007106C" w:rsidRPr="003D0116"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3D0116">
              <w:rPr>
                <w:rFonts w:ascii="Times New Roman" w:hAnsi="Times New Roman" w:cs="Times New Roman"/>
                <w:color w:val="auto"/>
                <w:sz w:val="18"/>
                <w:szCs w:val="18"/>
                <w:lang w:val="ru-RU"/>
              </w:rPr>
              <w:t>0</w:t>
            </w:r>
          </w:p>
        </w:tc>
        <w:tc>
          <w:tcPr>
            <w:tcW w:w="1842" w:type="dxa"/>
            <w:vMerge/>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20"/>
                <w:szCs w:val="18"/>
              </w:rPr>
            </w:pPr>
          </w:p>
        </w:tc>
        <w:tc>
          <w:tcPr>
            <w:tcW w:w="1837" w:type="dxa"/>
            <w:vMerge/>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195"/>
        </w:trPr>
        <w:tc>
          <w:tcPr>
            <w:tcW w:w="596" w:type="dxa"/>
            <w:vMerge/>
            <w:tcBorders>
              <w:bottom w:val="single" w:sz="4" w:space="0" w:color="auto"/>
            </w:tcBorders>
            <w:shd w:val="clear" w:color="auto" w:fill="auto"/>
            <w:vAlign w:val="center"/>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843" w:type="dxa"/>
            <w:vMerge/>
            <w:tcBorders>
              <w:bottom w:val="single" w:sz="4" w:space="0" w:color="auto"/>
            </w:tcBorders>
            <w:shd w:val="clear" w:color="auto" w:fill="auto"/>
          </w:tcPr>
          <w:p w:rsidR="0007106C" w:rsidRPr="007E089B" w:rsidRDefault="0007106C" w:rsidP="0007106C">
            <w:pPr>
              <w:pStyle w:val="ConsPlusCell"/>
              <w:ind w:left="-10" w:right="-75"/>
              <w:rPr>
                <w:sz w:val="20"/>
                <w:szCs w:val="20"/>
              </w:rPr>
            </w:pPr>
          </w:p>
        </w:tc>
        <w:tc>
          <w:tcPr>
            <w:tcW w:w="1020"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bottom w:val="single" w:sz="4" w:space="0" w:color="auto"/>
            </w:tcBorders>
            <w:shd w:val="clear" w:color="auto" w:fill="auto"/>
          </w:tcPr>
          <w:p w:rsidR="0007106C" w:rsidRPr="00D632C0" w:rsidRDefault="0007106C" w:rsidP="0007106C">
            <w:pPr>
              <w:widowControl w:val="0"/>
              <w:autoSpaceDE w:val="0"/>
              <w:autoSpaceDN w:val="0"/>
              <w:adjustRightInd w:val="0"/>
              <w:rPr>
                <w:rFonts w:ascii="Times New Roman" w:hAnsi="Times New Roman" w:cs="Times New Roman"/>
                <w:sz w:val="18"/>
                <w:szCs w:val="18"/>
              </w:rPr>
            </w:pPr>
            <w:r w:rsidRPr="00D632C0">
              <w:rPr>
                <w:rFonts w:ascii="Times New Roman" w:hAnsi="Times New Roman" w:cs="Times New Roman"/>
                <w:sz w:val="18"/>
              </w:rPr>
              <w:t>Средства бюджетов поселений</w:t>
            </w:r>
          </w:p>
        </w:tc>
        <w:tc>
          <w:tcPr>
            <w:tcW w:w="1701" w:type="dxa"/>
            <w:tcBorders>
              <w:top w:val="single" w:sz="4" w:space="0" w:color="auto"/>
              <w:bottom w:val="single" w:sz="4" w:space="0" w:color="auto"/>
            </w:tcBorders>
            <w:shd w:val="clear" w:color="auto" w:fill="auto"/>
          </w:tcPr>
          <w:p w:rsidR="0007106C" w:rsidRPr="003D0116"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3D0116">
              <w:rPr>
                <w:rFonts w:ascii="Times New Roman" w:hAnsi="Times New Roman" w:cs="Times New Roman"/>
                <w:color w:val="auto"/>
                <w:sz w:val="18"/>
                <w:szCs w:val="18"/>
                <w:lang w:val="ru-RU"/>
              </w:rPr>
              <w:t>0</w:t>
            </w:r>
          </w:p>
        </w:tc>
        <w:tc>
          <w:tcPr>
            <w:tcW w:w="850" w:type="dxa"/>
            <w:tcBorders>
              <w:top w:val="single" w:sz="4" w:space="0" w:color="auto"/>
              <w:bottom w:val="single" w:sz="4" w:space="0" w:color="auto"/>
            </w:tcBorders>
            <w:shd w:val="clear" w:color="auto" w:fill="auto"/>
          </w:tcPr>
          <w:p w:rsidR="0007106C" w:rsidRPr="003D0116"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3D0116">
              <w:rPr>
                <w:rFonts w:ascii="Times New Roman" w:hAnsi="Times New Roman" w:cs="Times New Roman"/>
                <w:color w:val="auto"/>
                <w:sz w:val="18"/>
                <w:szCs w:val="18"/>
                <w:lang w:val="ru-RU"/>
              </w:rPr>
              <w:t>29950,2</w:t>
            </w:r>
          </w:p>
        </w:tc>
        <w:tc>
          <w:tcPr>
            <w:tcW w:w="851" w:type="dxa"/>
            <w:tcBorders>
              <w:top w:val="single" w:sz="4" w:space="0" w:color="auto"/>
              <w:bottom w:val="single" w:sz="4" w:space="0" w:color="auto"/>
            </w:tcBorders>
            <w:shd w:val="clear" w:color="auto" w:fill="auto"/>
          </w:tcPr>
          <w:p w:rsidR="0007106C" w:rsidRPr="003D0116"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3D0116">
              <w:rPr>
                <w:rFonts w:ascii="Times New Roman" w:hAnsi="Times New Roman" w:cs="Times New Roman"/>
                <w:color w:val="auto"/>
                <w:sz w:val="18"/>
                <w:szCs w:val="18"/>
                <w:lang w:val="ru-RU"/>
              </w:rPr>
              <w:t>29950,2</w:t>
            </w:r>
          </w:p>
        </w:tc>
        <w:tc>
          <w:tcPr>
            <w:tcW w:w="850" w:type="dxa"/>
            <w:tcBorders>
              <w:top w:val="single" w:sz="4" w:space="0" w:color="auto"/>
              <w:bottom w:val="single" w:sz="4" w:space="0" w:color="auto"/>
            </w:tcBorders>
            <w:shd w:val="clear" w:color="auto" w:fill="auto"/>
          </w:tcPr>
          <w:p w:rsidR="0007106C" w:rsidRPr="003D0116"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3D0116">
              <w:rPr>
                <w:rFonts w:ascii="Times New Roman" w:hAnsi="Times New Roman" w:cs="Times New Roman"/>
                <w:color w:val="auto"/>
                <w:sz w:val="18"/>
                <w:szCs w:val="18"/>
                <w:lang w:val="ru-RU"/>
              </w:rPr>
              <w:t>0</w:t>
            </w:r>
          </w:p>
        </w:tc>
        <w:tc>
          <w:tcPr>
            <w:tcW w:w="851" w:type="dxa"/>
            <w:tcBorders>
              <w:top w:val="single" w:sz="4" w:space="0" w:color="auto"/>
              <w:bottom w:val="single" w:sz="4" w:space="0" w:color="auto"/>
            </w:tcBorders>
            <w:shd w:val="clear" w:color="auto" w:fill="auto"/>
          </w:tcPr>
          <w:p w:rsidR="0007106C" w:rsidRPr="003D0116"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3D0116">
              <w:rPr>
                <w:rFonts w:ascii="Times New Roman" w:hAnsi="Times New Roman" w:cs="Times New Roman"/>
                <w:color w:val="auto"/>
                <w:sz w:val="18"/>
                <w:szCs w:val="18"/>
                <w:lang w:val="ru-RU"/>
              </w:rPr>
              <w:t>0</w:t>
            </w:r>
          </w:p>
        </w:tc>
        <w:tc>
          <w:tcPr>
            <w:tcW w:w="850" w:type="dxa"/>
            <w:tcBorders>
              <w:top w:val="single" w:sz="4" w:space="0" w:color="auto"/>
              <w:bottom w:val="single" w:sz="4" w:space="0" w:color="auto"/>
              <w:right w:val="single" w:sz="4" w:space="0" w:color="auto"/>
            </w:tcBorders>
            <w:shd w:val="clear" w:color="auto" w:fill="auto"/>
          </w:tcPr>
          <w:p w:rsidR="0007106C" w:rsidRPr="003D0116"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3D0116">
              <w:rPr>
                <w:rFonts w:ascii="Times New Roman" w:hAnsi="Times New Roman" w:cs="Times New Roman"/>
                <w:color w:val="auto"/>
                <w:sz w:val="18"/>
                <w:szCs w:val="18"/>
                <w:lang w:val="ru-RU"/>
              </w:rPr>
              <w:t>0</w:t>
            </w:r>
          </w:p>
        </w:tc>
        <w:tc>
          <w:tcPr>
            <w:tcW w:w="851" w:type="dxa"/>
            <w:tcBorders>
              <w:top w:val="single" w:sz="4" w:space="0" w:color="auto"/>
              <w:left w:val="single" w:sz="4" w:space="0" w:color="auto"/>
              <w:bottom w:val="single" w:sz="4" w:space="0" w:color="auto"/>
            </w:tcBorders>
            <w:shd w:val="clear" w:color="auto" w:fill="auto"/>
          </w:tcPr>
          <w:p w:rsidR="0007106C" w:rsidRPr="003D0116"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3D0116">
              <w:rPr>
                <w:rFonts w:ascii="Times New Roman" w:hAnsi="Times New Roman" w:cs="Times New Roman"/>
                <w:color w:val="auto"/>
                <w:sz w:val="18"/>
                <w:szCs w:val="18"/>
                <w:lang w:val="ru-RU"/>
              </w:rPr>
              <w:t>0</w:t>
            </w:r>
          </w:p>
        </w:tc>
        <w:tc>
          <w:tcPr>
            <w:tcW w:w="1842" w:type="dxa"/>
            <w:vMerge/>
            <w:tcBorders>
              <w:bottom w:val="single" w:sz="4" w:space="0" w:color="auto"/>
            </w:tcBorders>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20"/>
                <w:szCs w:val="18"/>
              </w:rPr>
            </w:pPr>
          </w:p>
        </w:tc>
        <w:tc>
          <w:tcPr>
            <w:tcW w:w="1837"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165"/>
        </w:trPr>
        <w:tc>
          <w:tcPr>
            <w:tcW w:w="596" w:type="dxa"/>
            <w:vMerge w:val="restart"/>
            <w:tcBorders>
              <w:top w:val="single" w:sz="4" w:space="0" w:color="auto"/>
            </w:tcBorders>
            <w:shd w:val="clear" w:color="auto" w:fill="auto"/>
            <w:vAlign w:val="center"/>
          </w:tcPr>
          <w:p w:rsidR="0007106C" w:rsidRPr="00477892"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1.1.</w:t>
            </w:r>
          </w:p>
        </w:tc>
        <w:tc>
          <w:tcPr>
            <w:tcW w:w="1843" w:type="dxa"/>
            <w:vMerge w:val="restart"/>
            <w:tcBorders>
              <w:top w:val="single" w:sz="4" w:space="0" w:color="auto"/>
            </w:tcBorders>
            <w:shd w:val="clear" w:color="auto" w:fill="auto"/>
          </w:tcPr>
          <w:p w:rsidR="0007106C" w:rsidRPr="00512F8F" w:rsidRDefault="0007106C" w:rsidP="0007106C">
            <w:pPr>
              <w:pStyle w:val="ConsPlusCell"/>
              <w:ind w:left="-10" w:right="-75"/>
              <w:rPr>
                <w:sz w:val="18"/>
                <w:szCs w:val="20"/>
              </w:rPr>
            </w:pPr>
            <w:r>
              <w:rPr>
                <w:sz w:val="18"/>
                <w:szCs w:val="20"/>
              </w:rPr>
              <w:t xml:space="preserve">Мероприятие 1. </w:t>
            </w:r>
            <w:r w:rsidRPr="00E732AB">
              <w:rPr>
                <w:sz w:val="18"/>
                <w:szCs w:val="24"/>
              </w:rPr>
              <w:t>Обеспечение денежным содержанием сотрудников администрации</w:t>
            </w:r>
          </w:p>
        </w:tc>
        <w:tc>
          <w:tcPr>
            <w:tcW w:w="1020" w:type="dxa"/>
            <w:vMerge w:val="restart"/>
            <w:tcBorders>
              <w:top w:val="single" w:sz="4" w:space="0" w:color="auto"/>
            </w:tcBorders>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r>
              <w:rPr>
                <w:rFonts w:ascii="Times New Roman" w:hAnsi="Times New Roman" w:cs="Times New Roman"/>
                <w:color w:val="auto"/>
                <w:sz w:val="18"/>
                <w:szCs w:val="18"/>
                <w:lang w:val="ru-RU"/>
              </w:rPr>
              <w:t>2017 – 2021 г.</w:t>
            </w:r>
          </w:p>
        </w:tc>
        <w:tc>
          <w:tcPr>
            <w:tcW w:w="1957" w:type="dxa"/>
            <w:tcBorders>
              <w:top w:val="single" w:sz="4" w:space="0" w:color="auto"/>
              <w:bottom w:val="single" w:sz="4" w:space="0" w:color="auto"/>
            </w:tcBorders>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18"/>
                <w:szCs w:val="18"/>
              </w:rPr>
            </w:pPr>
            <w:r>
              <w:rPr>
                <w:rFonts w:ascii="Times New Roman" w:hAnsi="Times New Roman" w:cs="Times New Roman"/>
                <w:color w:val="auto"/>
                <w:sz w:val="18"/>
                <w:szCs w:val="18"/>
                <w:lang w:val="ru-RU"/>
              </w:rPr>
              <w:t>Итого:</w:t>
            </w:r>
          </w:p>
        </w:tc>
        <w:tc>
          <w:tcPr>
            <w:tcW w:w="170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sidRPr="00E732AB">
              <w:rPr>
                <w:rFonts w:ascii="Times New Roman" w:eastAsia="Times New Roman" w:hAnsi="Times New Roman" w:cs="Times New Roman"/>
                <w:sz w:val="18"/>
                <w:szCs w:val="18"/>
                <w:lang w:val="en-US"/>
              </w:rPr>
              <w:t>215517</w:t>
            </w:r>
            <w:r w:rsidRPr="00E732AB">
              <w:rPr>
                <w:rFonts w:ascii="Times New Roman" w:eastAsia="Times New Roman" w:hAnsi="Times New Roman" w:cs="Times New Roman"/>
                <w:sz w:val="18"/>
                <w:szCs w:val="18"/>
              </w:rPr>
              <w:t>,3</w:t>
            </w: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sidRPr="00E732AB">
              <w:rPr>
                <w:rFonts w:ascii="Times New Roman" w:eastAsia="Times New Roman" w:hAnsi="Times New Roman" w:cs="Times New Roman"/>
                <w:sz w:val="18"/>
                <w:szCs w:val="18"/>
                <w:lang w:val="en-US"/>
              </w:rPr>
              <w:t>839117,</w:t>
            </w:r>
            <w:r w:rsidRPr="00E732AB">
              <w:rPr>
                <w:rFonts w:ascii="Times New Roman" w:eastAsia="Times New Roman" w:hAnsi="Times New Roman" w:cs="Times New Roman"/>
                <w:sz w:val="18"/>
                <w:szCs w:val="18"/>
              </w:rPr>
              <w:t>3</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sidRPr="00E732AB">
              <w:rPr>
                <w:rFonts w:ascii="Times New Roman" w:eastAsia="Times New Roman" w:hAnsi="Times New Roman" w:cs="Times New Roman"/>
                <w:sz w:val="18"/>
                <w:szCs w:val="18"/>
              </w:rPr>
              <w:t>186178,1</w:t>
            </w: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sidRPr="00E732AB">
              <w:rPr>
                <w:rFonts w:ascii="Times New Roman" w:eastAsia="Times New Roman" w:hAnsi="Times New Roman" w:cs="Times New Roman"/>
                <w:sz w:val="18"/>
                <w:szCs w:val="18"/>
                <w:lang w:val="en-US"/>
              </w:rPr>
              <w:t>215517,3</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sidRPr="00E732AB">
              <w:rPr>
                <w:rFonts w:ascii="Times New Roman" w:eastAsia="Times New Roman" w:hAnsi="Times New Roman" w:cs="Times New Roman"/>
                <w:sz w:val="18"/>
                <w:szCs w:val="18"/>
              </w:rPr>
              <w:t>14</w:t>
            </w:r>
            <w:r w:rsidRPr="00E732AB">
              <w:rPr>
                <w:rFonts w:ascii="Times New Roman" w:eastAsia="Times New Roman" w:hAnsi="Times New Roman" w:cs="Times New Roman"/>
                <w:sz w:val="18"/>
                <w:szCs w:val="18"/>
                <w:lang w:val="en-US"/>
              </w:rPr>
              <w:t>7875,</w:t>
            </w:r>
            <w:r w:rsidRPr="00E732AB">
              <w:rPr>
                <w:rFonts w:ascii="Times New Roman" w:eastAsia="Times New Roman" w:hAnsi="Times New Roman" w:cs="Times New Roman"/>
                <w:sz w:val="18"/>
                <w:szCs w:val="18"/>
              </w:rPr>
              <w:t>3</w:t>
            </w:r>
          </w:p>
        </w:tc>
        <w:tc>
          <w:tcPr>
            <w:tcW w:w="850" w:type="dxa"/>
            <w:tcBorders>
              <w:top w:val="single" w:sz="4" w:space="0" w:color="auto"/>
              <w:bottom w:val="single" w:sz="4" w:space="0" w:color="auto"/>
              <w:right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sidRPr="00E732AB">
              <w:rPr>
                <w:rFonts w:ascii="Times New Roman" w:eastAsia="Times New Roman" w:hAnsi="Times New Roman" w:cs="Times New Roman"/>
                <w:sz w:val="18"/>
                <w:szCs w:val="18"/>
              </w:rPr>
              <w:t>14</w:t>
            </w:r>
            <w:r w:rsidRPr="00E732AB">
              <w:rPr>
                <w:rFonts w:ascii="Times New Roman" w:eastAsia="Times New Roman" w:hAnsi="Times New Roman" w:cs="Times New Roman"/>
                <w:sz w:val="18"/>
                <w:szCs w:val="18"/>
                <w:lang w:val="en-US"/>
              </w:rPr>
              <w:t>7875,3</w:t>
            </w:r>
          </w:p>
        </w:tc>
        <w:tc>
          <w:tcPr>
            <w:tcW w:w="851" w:type="dxa"/>
            <w:tcBorders>
              <w:top w:val="single" w:sz="4" w:space="0" w:color="auto"/>
              <w:left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sidRPr="00E732AB">
              <w:rPr>
                <w:rFonts w:ascii="Times New Roman" w:eastAsia="Times New Roman" w:hAnsi="Times New Roman" w:cs="Times New Roman"/>
                <w:sz w:val="18"/>
                <w:szCs w:val="18"/>
              </w:rPr>
              <w:t>141671,3</w:t>
            </w:r>
          </w:p>
        </w:tc>
        <w:tc>
          <w:tcPr>
            <w:tcW w:w="1842" w:type="dxa"/>
            <w:vMerge w:val="restart"/>
            <w:tcBorders>
              <w:top w:val="single" w:sz="4" w:space="0" w:color="auto"/>
            </w:tcBorders>
            <w:shd w:val="clear" w:color="auto" w:fill="auto"/>
          </w:tcPr>
          <w:p w:rsidR="0007106C" w:rsidRPr="00E732AB" w:rsidRDefault="0007106C" w:rsidP="0007106C">
            <w:pPr>
              <w:rPr>
                <w:rFonts w:ascii="Times New Roman" w:hAnsi="Times New Roman" w:cs="Times New Roman"/>
                <w:sz w:val="18"/>
              </w:rPr>
            </w:pPr>
            <w:r w:rsidRPr="00E732AB">
              <w:rPr>
                <w:rFonts w:ascii="Times New Roman" w:eastAsia="Times New Roman" w:hAnsi="Times New Roman" w:cs="Times New Roman"/>
                <w:sz w:val="18"/>
                <w:szCs w:val="20"/>
              </w:rPr>
              <w:t>Управление по финансам и казначейству, Управление бухгалтерского учёта, контроля и отчётности</w:t>
            </w:r>
          </w:p>
        </w:tc>
        <w:tc>
          <w:tcPr>
            <w:tcW w:w="1837" w:type="dxa"/>
            <w:vMerge w:val="restart"/>
            <w:tcBorders>
              <w:top w:val="single" w:sz="4" w:space="0" w:color="auto"/>
            </w:tcBorders>
            <w:shd w:val="clear" w:color="auto" w:fill="auto"/>
          </w:tcPr>
          <w:p w:rsidR="0007106C" w:rsidRPr="00E732AB" w:rsidRDefault="0007106C" w:rsidP="0007106C">
            <w:pPr>
              <w:widowControl w:val="0"/>
              <w:autoSpaceDE w:val="0"/>
              <w:autoSpaceDN w:val="0"/>
              <w:adjustRightInd w:val="0"/>
              <w:rPr>
                <w:rFonts w:ascii="Times New Roman" w:hAnsi="Times New Roman" w:cs="Times New Roman"/>
                <w:color w:val="auto"/>
                <w:sz w:val="18"/>
                <w:szCs w:val="18"/>
              </w:rPr>
            </w:pPr>
            <w:r w:rsidRPr="00E732AB">
              <w:rPr>
                <w:rFonts w:ascii="Times New Roman" w:eastAsia="Times New Roman" w:hAnsi="Times New Roman" w:cs="Times New Roman"/>
                <w:sz w:val="18"/>
                <w:szCs w:val="20"/>
              </w:rPr>
              <w:t>Доля выплаченных объемов денежного содержания, прочих и иных выплат от запланированных к выплате на уровне 100 процентов</w:t>
            </w:r>
          </w:p>
        </w:tc>
      </w:tr>
      <w:tr w:rsidR="0007106C" w:rsidRPr="00B154DD" w:rsidTr="0007106C">
        <w:trPr>
          <w:trHeight w:val="177"/>
        </w:trPr>
        <w:tc>
          <w:tcPr>
            <w:tcW w:w="596" w:type="dxa"/>
            <w:vMerge/>
            <w:shd w:val="clear" w:color="auto" w:fill="auto"/>
            <w:vAlign w:val="center"/>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843" w:type="dxa"/>
            <w:vMerge/>
            <w:shd w:val="clear" w:color="auto" w:fill="auto"/>
          </w:tcPr>
          <w:p w:rsidR="0007106C" w:rsidRPr="007E089B" w:rsidRDefault="0007106C" w:rsidP="0007106C">
            <w:pPr>
              <w:pStyle w:val="ConsPlusCell"/>
              <w:ind w:left="-10" w:right="-75"/>
              <w:rPr>
                <w:sz w:val="20"/>
                <w:szCs w:val="20"/>
              </w:rPr>
            </w:pPr>
          </w:p>
        </w:tc>
        <w:tc>
          <w:tcPr>
            <w:tcW w:w="1020" w:type="dxa"/>
            <w:vMerge/>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bottom w:val="single" w:sz="4" w:space="0" w:color="auto"/>
            </w:tcBorders>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18"/>
                <w:szCs w:val="18"/>
              </w:rPr>
            </w:pPr>
            <w:r w:rsidRPr="00D632C0">
              <w:rPr>
                <w:rFonts w:ascii="Times New Roman" w:hAnsi="Times New Roman" w:cs="Times New Roman"/>
                <w:sz w:val="18"/>
                <w:szCs w:val="18"/>
              </w:rPr>
              <w:t>Средства бюджета городского округа Истра</w:t>
            </w:r>
          </w:p>
        </w:tc>
        <w:tc>
          <w:tcPr>
            <w:tcW w:w="170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sidRPr="00E732AB">
              <w:rPr>
                <w:rFonts w:ascii="Times New Roman" w:eastAsia="Times New Roman" w:hAnsi="Times New Roman" w:cs="Times New Roman"/>
                <w:sz w:val="18"/>
                <w:szCs w:val="18"/>
                <w:lang w:val="ru-RU"/>
              </w:rPr>
              <w:t>0</w:t>
            </w: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sidRPr="00E732AB">
              <w:rPr>
                <w:rFonts w:ascii="Times New Roman" w:eastAsia="Times New Roman" w:hAnsi="Times New Roman" w:cs="Times New Roman"/>
                <w:sz w:val="18"/>
                <w:szCs w:val="18"/>
                <w:lang w:val="en-US"/>
              </w:rPr>
              <w:t>622693,2</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sidRPr="00E732AB">
              <w:rPr>
                <w:rFonts w:ascii="Times New Roman" w:eastAsia="Times New Roman" w:hAnsi="Times New Roman" w:cs="Times New Roman"/>
                <w:sz w:val="18"/>
                <w:szCs w:val="18"/>
              </w:rPr>
              <w:t>1</w:t>
            </w:r>
            <w:r w:rsidRPr="00E732AB">
              <w:rPr>
                <w:rFonts w:ascii="Times New Roman" w:eastAsia="Times New Roman" w:hAnsi="Times New Roman" w:cs="Times New Roman"/>
                <w:sz w:val="18"/>
                <w:szCs w:val="18"/>
                <w:lang w:val="en-US"/>
              </w:rPr>
              <w:t>97679,3</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sidRPr="00E732AB">
              <w:rPr>
                <w:rFonts w:ascii="Times New Roman" w:eastAsia="Times New Roman" w:hAnsi="Times New Roman" w:cs="Times New Roman"/>
                <w:sz w:val="18"/>
                <w:szCs w:val="18"/>
              </w:rPr>
              <w:t>141671,3</w:t>
            </w:r>
          </w:p>
        </w:tc>
        <w:tc>
          <w:tcPr>
            <w:tcW w:w="850" w:type="dxa"/>
            <w:tcBorders>
              <w:top w:val="single" w:sz="4" w:space="0" w:color="auto"/>
              <w:bottom w:val="single" w:sz="4" w:space="0" w:color="auto"/>
              <w:right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sidRPr="00E732AB">
              <w:rPr>
                <w:rFonts w:ascii="Times New Roman" w:eastAsia="Times New Roman" w:hAnsi="Times New Roman" w:cs="Times New Roman"/>
                <w:sz w:val="18"/>
                <w:szCs w:val="18"/>
              </w:rPr>
              <w:t>141671,3</w:t>
            </w:r>
          </w:p>
        </w:tc>
        <w:tc>
          <w:tcPr>
            <w:tcW w:w="851" w:type="dxa"/>
            <w:tcBorders>
              <w:top w:val="single" w:sz="4" w:space="0" w:color="auto"/>
              <w:left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sidRPr="00E732AB">
              <w:rPr>
                <w:rFonts w:ascii="Times New Roman" w:eastAsia="Times New Roman" w:hAnsi="Times New Roman" w:cs="Times New Roman"/>
                <w:sz w:val="18"/>
                <w:szCs w:val="18"/>
              </w:rPr>
              <w:t>141671,3</w:t>
            </w:r>
          </w:p>
        </w:tc>
        <w:tc>
          <w:tcPr>
            <w:tcW w:w="1842" w:type="dxa"/>
            <w:vMerge/>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20"/>
                <w:szCs w:val="18"/>
              </w:rPr>
            </w:pPr>
          </w:p>
        </w:tc>
        <w:tc>
          <w:tcPr>
            <w:tcW w:w="1837" w:type="dxa"/>
            <w:vMerge/>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165"/>
        </w:trPr>
        <w:tc>
          <w:tcPr>
            <w:tcW w:w="596" w:type="dxa"/>
            <w:vMerge/>
            <w:shd w:val="clear" w:color="auto" w:fill="auto"/>
            <w:vAlign w:val="center"/>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843" w:type="dxa"/>
            <w:vMerge/>
            <w:shd w:val="clear" w:color="auto" w:fill="auto"/>
          </w:tcPr>
          <w:p w:rsidR="0007106C" w:rsidRPr="007E089B" w:rsidRDefault="0007106C" w:rsidP="0007106C">
            <w:pPr>
              <w:pStyle w:val="ConsPlusCell"/>
              <w:ind w:left="-10" w:right="-75"/>
              <w:rPr>
                <w:sz w:val="20"/>
                <w:szCs w:val="20"/>
              </w:rPr>
            </w:pPr>
          </w:p>
        </w:tc>
        <w:tc>
          <w:tcPr>
            <w:tcW w:w="1020" w:type="dxa"/>
            <w:vMerge/>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rPr>
                <w:rFonts w:ascii="Times New Roman" w:hAnsi="Times New Roman" w:cs="Times New Roman"/>
                <w:color w:val="auto"/>
                <w:sz w:val="18"/>
                <w:szCs w:val="18"/>
              </w:rPr>
            </w:pPr>
            <w:r w:rsidRPr="00D632C0">
              <w:rPr>
                <w:rFonts w:ascii="Times New Roman" w:hAnsi="Times New Roman" w:cs="Times New Roman"/>
                <w:sz w:val="18"/>
              </w:rPr>
              <w:t>Средства бюджета Истринского муниципального района</w:t>
            </w:r>
          </w:p>
        </w:tc>
        <w:tc>
          <w:tcPr>
            <w:tcW w:w="170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sidRPr="00E732AB">
              <w:rPr>
                <w:rFonts w:ascii="Times New Roman" w:eastAsia="Times New Roman" w:hAnsi="Times New Roman" w:cs="Times New Roman"/>
                <w:sz w:val="18"/>
                <w:szCs w:val="18"/>
              </w:rPr>
              <w:t>1</w:t>
            </w:r>
            <w:r w:rsidRPr="00E732AB">
              <w:rPr>
                <w:rFonts w:ascii="Times New Roman" w:eastAsia="Times New Roman" w:hAnsi="Times New Roman" w:cs="Times New Roman"/>
                <w:sz w:val="18"/>
                <w:szCs w:val="18"/>
                <w:lang w:val="en-US"/>
              </w:rPr>
              <w:t>97679</w:t>
            </w:r>
            <w:r w:rsidRPr="00E732AB">
              <w:rPr>
                <w:rFonts w:ascii="Times New Roman" w:eastAsia="Times New Roman" w:hAnsi="Times New Roman" w:cs="Times New Roman"/>
                <w:sz w:val="18"/>
                <w:szCs w:val="18"/>
              </w:rPr>
              <w:t>,3</w:t>
            </w: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sidRPr="00E732AB">
              <w:rPr>
                <w:rFonts w:ascii="Times New Roman" w:eastAsia="Times New Roman" w:hAnsi="Times New Roman" w:cs="Times New Roman"/>
                <w:sz w:val="18"/>
                <w:szCs w:val="18"/>
              </w:rPr>
              <w:t>141781,7</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sidRPr="00E732AB">
              <w:rPr>
                <w:rFonts w:ascii="Times New Roman" w:eastAsia="Times New Roman" w:hAnsi="Times New Roman" w:cs="Times New Roman"/>
                <w:sz w:val="18"/>
                <w:szCs w:val="18"/>
              </w:rPr>
              <w:t>141781,7</w:t>
            </w: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sidRPr="00E732AB">
              <w:rPr>
                <w:rFonts w:ascii="Times New Roman" w:hAnsi="Times New Roman" w:cs="Times New Roman"/>
                <w:color w:val="auto"/>
                <w:sz w:val="18"/>
                <w:szCs w:val="18"/>
                <w:lang w:val="ru-RU"/>
              </w:rPr>
              <w:t>0</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0" w:type="dxa"/>
            <w:tcBorders>
              <w:top w:val="single" w:sz="4" w:space="0" w:color="auto"/>
              <w:bottom w:val="single" w:sz="4" w:space="0" w:color="auto"/>
              <w:right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1" w:type="dxa"/>
            <w:tcBorders>
              <w:top w:val="single" w:sz="4" w:space="0" w:color="auto"/>
              <w:left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1842" w:type="dxa"/>
            <w:vMerge/>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20"/>
                <w:szCs w:val="18"/>
              </w:rPr>
            </w:pPr>
          </w:p>
        </w:tc>
        <w:tc>
          <w:tcPr>
            <w:tcW w:w="1837" w:type="dxa"/>
            <w:vMerge/>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70"/>
        </w:trPr>
        <w:tc>
          <w:tcPr>
            <w:tcW w:w="596" w:type="dxa"/>
            <w:vMerge/>
            <w:shd w:val="clear" w:color="auto" w:fill="auto"/>
            <w:vAlign w:val="center"/>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843" w:type="dxa"/>
            <w:vMerge/>
            <w:shd w:val="clear" w:color="auto" w:fill="auto"/>
          </w:tcPr>
          <w:p w:rsidR="0007106C" w:rsidRPr="007E089B" w:rsidRDefault="0007106C" w:rsidP="0007106C">
            <w:pPr>
              <w:pStyle w:val="ConsPlusCell"/>
              <w:ind w:left="-10" w:right="-75"/>
              <w:rPr>
                <w:sz w:val="20"/>
                <w:szCs w:val="20"/>
              </w:rPr>
            </w:pPr>
          </w:p>
        </w:tc>
        <w:tc>
          <w:tcPr>
            <w:tcW w:w="1020" w:type="dxa"/>
            <w:vMerge/>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rPr>
                <w:rFonts w:ascii="Times New Roman" w:hAnsi="Times New Roman" w:cs="Times New Roman"/>
                <w:color w:val="auto"/>
                <w:sz w:val="18"/>
                <w:szCs w:val="18"/>
              </w:rPr>
            </w:pPr>
            <w:r w:rsidRPr="00D632C0">
              <w:rPr>
                <w:rFonts w:ascii="Times New Roman" w:hAnsi="Times New Roman" w:cs="Times New Roman"/>
                <w:sz w:val="18"/>
                <w:szCs w:val="22"/>
              </w:rPr>
              <w:t xml:space="preserve">Средства      </w:t>
            </w:r>
            <w:r w:rsidRPr="00D632C0">
              <w:rPr>
                <w:rFonts w:ascii="Times New Roman" w:hAnsi="Times New Roman" w:cs="Times New Roman"/>
                <w:sz w:val="18"/>
                <w:szCs w:val="22"/>
              </w:rPr>
              <w:br/>
              <w:t xml:space="preserve">бюджета       </w:t>
            </w:r>
            <w:r w:rsidRPr="00D632C0">
              <w:rPr>
                <w:rFonts w:ascii="Times New Roman" w:hAnsi="Times New Roman" w:cs="Times New Roman"/>
                <w:sz w:val="18"/>
                <w:szCs w:val="22"/>
              </w:rPr>
              <w:br/>
              <w:t xml:space="preserve">Московской    </w:t>
            </w:r>
            <w:r w:rsidRPr="00D632C0">
              <w:rPr>
                <w:rFonts w:ascii="Times New Roman" w:hAnsi="Times New Roman" w:cs="Times New Roman"/>
                <w:sz w:val="18"/>
                <w:szCs w:val="22"/>
              </w:rPr>
              <w:br/>
              <w:t xml:space="preserve">области       </w:t>
            </w:r>
          </w:p>
        </w:tc>
        <w:tc>
          <w:tcPr>
            <w:tcW w:w="170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sidRPr="00E732AB">
              <w:rPr>
                <w:rFonts w:ascii="Times New Roman" w:eastAsia="Times New Roman" w:hAnsi="Times New Roman" w:cs="Times New Roman"/>
                <w:sz w:val="18"/>
                <w:szCs w:val="18"/>
              </w:rPr>
              <w:t>1</w:t>
            </w:r>
            <w:r w:rsidRPr="00E732AB">
              <w:rPr>
                <w:rFonts w:ascii="Times New Roman" w:eastAsia="Times New Roman" w:hAnsi="Times New Roman" w:cs="Times New Roman"/>
                <w:sz w:val="18"/>
                <w:szCs w:val="18"/>
                <w:lang w:val="en-US"/>
              </w:rPr>
              <w:t>7838,0</w:t>
            </w: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sidRPr="00E732AB">
              <w:rPr>
                <w:rFonts w:ascii="Times New Roman" w:eastAsia="Times New Roman" w:hAnsi="Times New Roman" w:cs="Times New Roman"/>
                <w:sz w:val="18"/>
                <w:szCs w:val="18"/>
                <w:lang w:val="en-US"/>
              </w:rPr>
              <w:t>45262,4</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sidRPr="00E732AB">
              <w:rPr>
                <w:rFonts w:ascii="Times New Roman" w:eastAsia="Times New Roman" w:hAnsi="Times New Roman" w:cs="Times New Roman"/>
                <w:sz w:val="18"/>
                <w:szCs w:val="18"/>
              </w:rPr>
              <w:t>15016,4</w:t>
            </w:r>
          </w:p>
        </w:tc>
        <w:tc>
          <w:tcPr>
            <w:tcW w:w="850" w:type="dxa"/>
            <w:tcBorders>
              <w:top w:val="single" w:sz="4" w:space="0" w:color="auto"/>
              <w:bottom w:val="single" w:sz="4" w:space="0" w:color="auto"/>
            </w:tcBorders>
            <w:shd w:val="clear" w:color="auto" w:fill="auto"/>
          </w:tcPr>
          <w:p w:rsidR="0007106C" w:rsidRPr="00E732AB"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E732AB">
              <w:rPr>
                <w:rFonts w:ascii="Times New Roman" w:eastAsia="Times New Roman" w:hAnsi="Times New Roman" w:cs="Times New Roman"/>
                <w:sz w:val="18"/>
                <w:szCs w:val="18"/>
                <w:lang w:val="en-US"/>
              </w:rPr>
              <w:t>17838</w:t>
            </w:r>
            <w:r w:rsidRPr="00E732AB">
              <w:rPr>
                <w:rFonts w:ascii="Times New Roman" w:eastAsia="Times New Roman" w:hAnsi="Times New Roman" w:cs="Times New Roman"/>
                <w:sz w:val="18"/>
                <w:szCs w:val="18"/>
              </w:rPr>
              <w:t>,0</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sidRPr="00E732AB">
              <w:rPr>
                <w:rFonts w:ascii="Times New Roman" w:eastAsia="Times New Roman" w:hAnsi="Times New Roman" w:cs="Times New Roman"/>
                <w:sz w:val="18"/>
                <w:szCs w:val="18"/>
                <w:lang w:val="en-US"/>
              </w:rPr>
              <w:t>6204,0</w:t>
            </w:r>
          </w:p>
        </w:tc>
        <w:tc>
          <w:tcPr>
            <w:tcW w:w="850" w:type="dxa"/>
            <w:tcBorders>
              <w:top w:val="single" w:sz="4" w:space="0" w:color="auto"/>
              <w:bottom w:val="single" w:sz="4" w:space="0" w:color="auto"/>
              <w:right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sidRPr="00E732AB">
              <w:rPr>
                <w:rFonts w:ascii="Times New Roman" w:eastAsia="Times New Roman" w:hAnsi="Times New Roman" w:cs="Times New Roman"/>
                <w:sz w:val="18"/>
                <w:szCs w:val="18"/>
                <w:lang w:val="en-US"/>
              </w:rPr>
              <w:t>6204,0</w:t>
            </w:r>
          </w:p>
        </w:tc>
        <w:tc>
          <w:tcPr>
            <w:tcW w:w="851" w:type="dxa"/>
            <w:tcBorders>
              <w:top w:val="single" w:sz="4" w:space="0" w:color="auto"/>
              <w:left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1842" w:type="dxa"/>
            <w:vMerge/>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20"/>
                <w:szCs w:val="18"/>
              </w:rPr>
            </w:pPr>
          </w:p>
        </w:tc>
        <w:tc>
          <w:tcPr>
            <w:tcW w:w="1837" w:type="dxa"/>
            <w:vMerge/>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127"/>
        </w:trPr>
        <w:tc>
          <w:tcPr>
            <w:tcW w:w="596" w:type="dxa"/>
            <w:vMerge/>
            <w:tcBorders>
              <w:bottom w:val="single" w:sz="4" w:space="0" w:color="auto"/>
            </w:tcBorders>
            <w:shd w:val="clear" w:color="auto" w:fill="auto"/>
            <w:vAlign w:val="center"/>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843" w:type="dxa"/>
            <w:vMerge/>
            <w:tcBorders>
              <w:bottom w:val="single" w:sz="4" w:space="0" w:color="auto"/>
            </w:tcBorders>
            <w:shd w:val="clear" w:color="auto" w:fill="auto"/>
          </w:tcPr>
          <w:p w:rsidR="0007106C" w:rsidRPr="007E089B" w:rsidRDefault="0007106C" w:rsidP="0007106C">
            <w:pPr>
              <w:pStyle w:val="ConsPlusCell"/>
              <w:ind w:left="-10" w:right="-75"/>
              <w:rPr>
                <w:sz w:val="20"/>
                <w:szCs w:val="20"/>
              </w:rPr>
            </w:pPr>
          </w:p>
        </w:tc>
        <w:tc>
          <w:tcPr>
            <w:tcW w:w="1020"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rPr>
                <w:rFonts w:ascii="Times New Roman" w:hAnsi="Times New Roman" w:cs="Times New Roman"/>
                <w:color w:val="auto"/>
                <w:sz w:val="18"/>
                <w:szCs w:val="18"/>
              </w:rPr>
            </w:pPr>
            <w:r w:rsidRPr="00D632C0">
              <w:rPr>
                <w:rFonts w:ascii="Times New Roman" w:hAnsi="Times New Roman" w:cs="Times New Roman"/>
                <w:sz w:val="18"/>
              </w:rPr>
              <w:t>Средства бюджетов поселений</w:t>
            </w:r>
          </w:p>
        </w:tc>
        <w:tc>
          <w:tcPr>
            <w:tcW w:w="170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sidRPr="00E732AB">
              <w:rPr>
                <w:rFonts w:ascii="Times New Roman" w:hAnsi="Times New Roman" w:cs="Times New Roman"/>
                <w:color w:val="auto"/>
                <w:sz w:val="18"/>
                <w:szCs w:val="18"/>
                <w:lang w:val="ru-RU"/>
              </w:rPr>
              <w:t>0</w:t>
            </w:r>
          </w:p>
        </w:tc>
        <w:tc>
          <w:tcPr>
            <w:tcW w:w="850" w:type="dxa"/>
            <w:tcBorders>
              <w:top w:val="single" w:sz="4" w:space="0" w:color="auto"/>
              <w:bottom w:val="single" w:sz="4" w:space="0" w:color="auto"/>
            </w:tcBorders>
            <w:shd w:val="clear" w:color="auto" w:fill="auto"/>
          </w:tcPr>
          <w:p w:rsidR="0007106C" w:rsidRPr="00E732AB"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E732AB">
              <w:rPr>
                <w:rFonts w:ascii="Times New Roman" w:eastAsia="Times New Roman" w:hAnsi="Times New Roman" w:cs="Times New Roman"/>
                <w:sz w:val="18"/>
                <w:szCs w:val="18"/>
              </w:rPr>
              <w:t>29380,0</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sidRPr="00E732AB">
              <w:rPr>
                <w:rFonts w:ascii="Times New Roman" w:eastAsia="Times New Roman" w:hAnsi="Times New Roman" w:cs="Times New Roman"/>
                <w:sz w:val="18"/>
                <w:szCs w:val="18"/>
              </w:rPr>
              <w:t>29380,0</w:t>
            </w: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0" w:type="dxa"/>
            <w:tcBorders>
              <w:top w:val="single" w:sz="4" w:space="0" w:color="auto"/>
              <w:bottom w:val="single" w:sz="4" w:space="0" w:color="auto"/>
              <w:right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1" w:type="dxa"/>
            <w:tcBorders>
              <w:top w:val="single" w:sz="4" w:space="0" w:color="auto"/>
              <w:left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1842" w:type="dxa"/>
            <w:vMerge/>
            <w:tcBorders>
              <w:bottom w:val="single" w:sz="4" w:space="0" w:color="auto"/>
            </w:tcBorders>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20"/>
                <w:szCs w:val="18"/>
              </w:rPr>
            </w:pPr>
          </w:p>
        </w:tc>
        <w:tc>
          <w:tcPr>
            <w:tcW w:w="1837"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240"/>
        </w:trPr>
        <w:tc>
          <w:tcPr>
            <w:tcW w:w="596" w:type="dxa"/>
            <w:vMerge w:val="restart"/>
            <w:tcBorders>
              <w:top w:val="single" w:sz="4" w:space="0" w:color="auto"/>
            </w:tcBorders>
            <w:shd w:val="clear" w:color="auto" w:fill="auto"/>
            <w:vAlign w:val="center"/>
          </w:tcPr>
          <w:p w:rsidR="0007106C" w:rsidRPr="00477892"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lastRenderedPageBreak/>
              <w:t>1.2.</w:t>
            </w:r>
          </w:p>
        </w:tc>
        <w:tc>
          <w:tcPr>
            <w:tcW w:w="1843" w:type="dxa"/>
            <w:vMerge w:val="restart"/>
            <w:tcBorders>
              <w:top w:val="single" w:sz="4" w:space="0" w:color="auto"/>
            </w:tcBorders>
            <w:shd w:val="clear" w:color="auto" w:fill="auto"/>
          </w:tcPr>
          <w:p w:rsidR="0007106C" w:rsidRPr="007E089B" w:rsidRDefault="0007106C" w:rsidP="0007106C">
            <w:pPr>
              <w:pStyle w:val="ConsPlusCell"/>
              <w:ind w:left="-10" w:right="-75"/>
              <w:rPr>
                <w:sz w:val="20"/>
                <w:szCs w:val="20"/>
              </w:rPr>
            </w:pPr>
            <w:r w:rsidRPr="00E732AB">
              <w:rPr>
                <w:sz w:val="18"/>
                <w:szCs w:val="20"/>
              </w:rPr>
              <w:t>Мероприятие 2</w:t>
            </w:r>
            <w:r>
              <w:rPr>
                <w:sz w:val="20"/>
                <w:szCs w:val="20"/>
              </w:rPr>
              <w:t xml:space="preserve">. </w:t>
            </w:r>
            <w:r w:rsidRPr="00E732AB">
              <w:rPr>
                <w:sz w:val="18"/>
                <w:szCs w:val="24"/>
              </w:rPr>
              <w:t>Приобретение объектов, относящихся к основным средствам и расходных материалов, организация обработки документов для упорядочения архивных дел, расходы на услуги связи, работы по проведению контроля средств защиты, аттестация объектов информатизации, расходы на транспортные услуги, содержание здания, приобретение, программного продукта, прочих расходов, организация охраны здания</w:t>
            </w:r>
          </w:p>
        </w:tc>
        <w:tc>
          <w:tcPr>
            <w:tcW w:w="1020" w:type="dxa"/>
            <w:vMerge w:val="restart"/>
            <w:tcBorders>
              <w:top w:val="single" w:sz="4" w:space="0" w:color="auto"/>
              <w:right w:val="single" w:sz="4" w:space="0" w:color="auto"/>
            </w:tcBorders>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r>
              <w:rPr>
                <w:rFonts w:ascii="Times New Roman" w:hAnsi="Times New Roman" w:cs="Times New Roman"/>
                <w:color w:val="auto"/>
                <w:sz w:val="18"/>
                <w:szCs w:val="18"/>
                <w:lang w:val="ru-RU"/>
              </w:rPr>
              <w:t>2017 – 2021 г.</w:t>
            </w:r>
          </w:p>
        </w:tc>
        <w:tc>
          <w:tcPr>
            <w:tcW w:w="1957" w:type="dxa"/>
            <w:tcBorders>
              <w:top w:val="single" w:sz="4" w:space="0" w:color="auto"/>
              <w:left w:val="single" w:sz="4" w:space="0" w:color="auto"/>
              <w:bottom w:val="single" w:sz="4" w:space="0" w:color="auto"/>
            </w:tcBorders>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18"/>
                <w:szCs w:val="18"/>
              </w:rPr>
            </w:pPr>
            <w:r>
              <w:rPr>
                <w:rFonts w:ascii="Times New Roman" w:hAnsi="Times New Roman" w:cs="Times New Roman"/>
                <w:color w:val="auto"/>
                <w:sz w:val="18"/>
                <w:szCs w:val="18"/>
                <w:lang w:val="ru-RU"/>
              </w:rPr>
              <w:t>Итого:</w:t>
            </w:r>
          </w:p>
        </w:tc>
        <w:tc>
          <w:tcPr>
            <w:tcW w:w="1701" w:type="dxa"/>
            <w:tcBorders>
              <w:top w:val="single" w:sz="4" w:space="0" w:color="auto"/>
              <w:bottom w:val="single" w:sz="4" w:space="0" w:color="auto"/>
            </w:tcBorders>
            <w:shd w:val="clear" w:color="auto" w:fill="auto"/>
          </w:tcPr>
          <w:p w:rsidR="0007106C" w:rsidRPr="004F0888"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4F0888">
              <w:rPr>
                <w:rFonts w:ascii="Times New Roman" w:eastAsia="Times New Roman" w:hAnsi="Times New Roman" w:cs="Times New Roman"/>
                <w:sz w:val="18"/>
                <w:szCs w:val="18"/>
              </w:rPr>
              <w:t>38</w:t>
            </w:r>
            <w:r w:rsidRPr="004F0888">
              <w:rPr>
                <w:rFonts w:ascii="Times New Roman" w:eastAsia="Times New Roman" w:hAnsi="Times New Roman" w:cs="Times New Roman"/>
                <w:sz w:val="18"/>
                <w:szCs w:val="18"/>
                <w:lang w:val="en-US"/>
              </w:rPr>
              <w:t>845,1</w:t>
            </w:r>
          </w:p>
        </w:tc>
        <w:tc>
          <w:tcPr>
            <w:tcW w:w="850" w:type="dxa"/>
            <w:tcBorders>
              <w:top w:val="single" w:sz="4" w:space="0" w:color="auto"/>
              <w:bottom w:val="single" w:sz="4" w:space="0" w:color="auto"/>
            </w:tcBorders>
            <w:shd w:val="clear" w:color="auto" w:fill="auto"/>
          </w:tcPr>
          <w:p w:rsidR="0007106C" w:rsidRPr="004F0888"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4F0888">
              <w:rPr>
                <w:rFonts w:ascii="Times New Roman" w:eastAsia="Times New Roman" w:hAnsi="Times New Roman" w:cs="Times New Roman"/>
                <w:sz w:val="18"/>
                <w:szCs w:val="18"/>
              </w:rPr>
              <w:t>165721,1</w:t>
            </w:r>
          </w:p>
        </w:tc>
        <w:tc>
          <w:tcPr>
            <w:tcW w:w="851" w:type="dxa"/>
            <w:tcBorders>
              <w:top w:val="single" w:sz="4" w:space="0" w:color="auto"/>
              <w:bottom w:val="single" w:sz="4" w:space="0" w:color="auto"/>
            </w:tcBorders>
            <w:shd w:val="clear" w:color="auto" w:fill="auto"/>
          </w:tcPr>
          <w:p w:rsidR="0007106C" w:rsidRPr="004F0888"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4F0888">
              <w:rPr>
                <w:rFonts w:ascii="Times New Roman" w:eastAsia="Times New Roman" w:hAnsi="Times New Roman" w:cs="Times New Roman"/>
                <w:sz w:val="18"/>
                <w:szCs w:val="18"/>
              </w:rPr>
              <w:t>15290,7</w:t>
            </w:r>
          </w:p>
        </w:tc>
        <w:tc>
          <w:tcPr>
            <w:tcW w:w="850" w:type="dxa"/>
            <w:tcBorders>
              <w:top w:val="single" w:sz="4" w:space="0" w:color="auto"/>
              <w:bottom w:val="single" w:sz="4" w:space="0" w:color="auto"/>
            </w:tcBorders>
            <w:shd w:val="clear" w:color="auto" w:fill="auto"/>
          </w:tcPr>
          <w:p w:rsidR="0007106C" w:rsidRPr="004F0888"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4F0888">
              <w:rPr>
                <w:rFonts w:ascii="Times New Roman" w:eastAsia="Times New Roman" w:hAnsi="Times New Roman" w:cs="Times New Roman"/>
                <w:sz w:val="18"/>
                <w:szCs w:val="18"/>
              </w:rPr>
              <w:t>38</w:t>
            </w:r>
            <w:r w:rsidRPr="004F0888">
              <w:rPr>
                <w:rFonts w:ascii="Times New Roman" w:eastAsia="Times New Roman" w:hAnsi="Times New Roman" w:cs="Times New Roman"/>
                <w:sz w:val="18"/>
                <w:szCs w:val="18"/>
                <w:lang w:val="en-US"/>
              </w:rPr>
              <w:t>845</w:t>
            </w:r>
            <w:r w:rsidRPr="004F0888">
              <w:rPr>
                <w:rFonts w:ascii="Times New Roman" w:eastAsia="Times New Roman" w:hAnsi="Times New Roman" w:cs="Times New Roman"/>
                <w:sz w:val="18"/>
                <w:szCs w:val="18"/>
              </w:rPr>
              <w:t>,1</w:t>
            </w:r>
          </w:p>
        </w:tc>
        <w:tc>
          <w:tcPr>
            <w:tcW w:w="851" w:type="dxa"/>
            <w:tcBorders>
              <w:top w:val="single" w:sz="4" w:space="0" w:color="auto"/>
              <w:bottom w:val="single" w:sz="4" w:space="0" w:color="auto"/>
            </w:tcBorders>
            <w:shd w:val="clear" w:color="auto" w:fill="auto"/>
          </w:tcPr>
          <w:p w:rsidR="0007106C" w:rsidRPr="004F0888"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4F0888">
              <w:rPr>
                <w:rFonts w:ascii="Times New Roman" w:eastAsia="Times New Roman" w:hAnsi="Times New Roman" w:cs="Times New Roman"/>
                <w:sz w:val="18"/>
                <w:szCs w:val="18"/>
              </w:rPr>
              <w:t>37195,1</w:t>
            </w:r>
          </w:p>
        </w:tc>
        <w:tc>
          <w:tcPr>
            <w:tcW w:w="850" w:type="dxa"/>
            <w:tcBorders>
              <w:top w:val="single" w:sz="4" w:space="0" w:color="auto"/>
              <w:bottom w:val="single" w:sz="4" w:space="0" w:color="auto"/>
              <w:right w:val="single" w:sz="4" w:space="0" w:color="auto"/>
            </w:tcBorders>
            <w:shd w:val="clear" w:color="auto" w:fill="auto"/>
          </w:tcPr>
          <w:p w:rsidR="0007106C" w:rsidRPr="004F0888"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4F0888">
              <w:rPr>
                <w:rFonts w:ascii="Times New Roman" w:eastAsia="Times New Roman" w:hAnsi="Times New Roman" w:cs="Times New Roman"/>
                <w:sz w:val="18"/>
                <w:szCs w:val="18"/>
              </w:rPr>
              <w:t>37195,1</w:t>
            </w:r>
          </w:p>
        </w:tc>
        <w:tc>
          <w:tcPr>
            <w:tcW w:w="851" w:type="dxa"/>
            <w:tcBorders>
              <w:top w:val="single" w:sz="4" w:space="0" w:color="auto"/>
              <w:left w:val="single" w:sz="4" w:space="0" w:color="auto"/>
              <w:bottom w:val="single" w:sz="4" w:space="0" w:color="auto"/>
            </w:tcBorders>
            <w:shd w:val="clear" w:color="auto" w:fill="auto"/>
          </w:tcPr>
          <w:p w:rsidR="0007106C" w:rsidRPr="004F0888"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4F0888">
              <w:rPr>
                <w:rFonts w:ascii="Times New Roman" w:eastAsia="Times New Roman" w:hAnsi="Times New Roman" w:cs="Times New Roman"/>
                <w:sz w:val="18"/>
                <w:szCs w:val="18"/>
              </w:rPr>
              <w:t>37195,1</w:t>
            </w:r>
          </w:p>
        </w:tc>
        <w:tc>
          <w:tcPr>
            <w:tcW w:w="1842" w:type="dxa"/>
            <w:vMerge w:val="restart"/>
            <w:tcBorders>
              <w:top w:val="single" w:sz="4" w:space="0" w:color="auto"/>
            </w:tcBorders>
            <w:shd w:val="clear" w:color="auto" w:fill="auto"/>
          </w:tcPr>
          <w:p w:rsidR="0007106C" w:rsidRPr="004F0888" w:rsidRDefault="0007106C" w:rsidP="0007106C">
            <w:pPr>
              <w:rPr>
                <w:rFonts w:ascii="Times New Roman" w:hAnsi="Times New Roman" w:cs="Times New Roman"/>
                <w:sz w:val="20"/>
              </w:rPr>
            </w:pPr>
            <w:r w:rsidRPr="004F0888">
              <w:rPr>
                <w:rFonts w:ascii="Times New Roman" w:eastAsia="Times New Roman" w:hAnsi="Times New Roman" w:cs="Times New Roman"/>
                <w:sz w:val="18"/>
              </w:rPr>
              <w:t>Управление бухгалтерского учета контроля и отчетности</w:t>
            </w:r>
          </w:p>
        </w:tc>
        <w:tc>
          <w:tcPr>
            <w:tcW w:w="1837" w:type="dxa"/>
            <w:vMerge w:val="restart"/>
            <w:tcBorders>
              <w:top w:val="single" w:sz="4" w:space="0" w:color="auto"/>
            </w:tcBorders>
            <w:shd w:val="clear" w:color="auto" w:fill="auto"/>
          </w:tcPr>
          <w:p w:rsidR="0007106C" w:rsidRPr="004F0888" w:rsidRDefault="0007106C" w:rsidP="0007106C">
            <w:pPr>
              <w:widowControl w:val="0"/>
              <w:autoSpaceDE w:val="0"/>
              <w:autoSpaceDN w:val="0"/>
              <w:adjustRightInd w:val="0"/>
              <w:rPr>
                <w:rFonts w:ascii="Times New Roman" w:hAnsi="Times New Roman" w:cs="Times New Roman"/>
                <w:color w:val="auto"/>
                <w:sz w:val="18"/>
                <w:szCs w:val="18"/>
              </w:rPr>
            </w:pPr>
            <w:r w:rsidRPr="004F0888">
              <w:rPr>
                <w:rFonts w:ascii="Times New Roman" w:eastAsia="Times New Roman" w:hAnsi="Times New Roman" w:cs="Times New Roman"/>
                <w:sz w:val="18"/>
              </w:rPr>
              <w:t>Доля проведенных процедур закупок в общем количестве запланированных процедур закупок на уровне 100 процентов</w:t>
            </w:r>
          </w:p>
        </w:tc>
      </w:tr>
      <w:tr w:rsidR="0007106C" w:rsidRPr="00B154DD" w:rsidTr="0007106C">
        <w:trPr>
          <w:trHeight w:val="165"/>
        </w:trPr>
        <w:tc>
          <w:tcPr>
            <w:tcW w:w="596" w:type="dxa"/>
            <w:vMerge/>
            <w:shd w:val="clear" w:color="auto" w:fill="auto"/>
            <w:vAlign w:val="center"/>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843" w:type="dxa"/>
            <w:vMerge/>
            <w:shd w:val="clear" w:color="auto" w:fill="auto"/>
          </w:tcPr>
          <w:p w:rsidR="0007106C" w:rsidRPr="007E089B" w:rsidRDefault="0007106C" w:rsidP="0007106C">
            <w:pPr>
              <w:pStyle w:val="ConsPlusCell"/>
              <w:ind w:left="-10" w:right="-75"/>
              <w:rPr>
                <w:sz w:val="20"/>
                <w:szCs w:val="20"/>
              </w:rPr>
            </w:pPr>
          </w:p>
        </w:tc>
        <w:tc>
          <w:tcPr>
            <w:tcW w:w="1020" w:type="dxa"/>
            <w:vMerge/>
            <w:tcBorders>
              <w:right w:val="single" w:sz="4" w:space="0" w:color="auto"/>
            </w:tcBorders>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left w:val="single" w:sz="4" w:space="0" w:color="auto"/>
              <w:bottom w:val="single" w:sz="4" w:space="0" w:color="auto"/>
            </w:tcBorders>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18"/>
                <w:szCs w:val="18"/>
              </w:rPr>
            </w:pPr>
            <w:r w:rsidRPr="00D632C0">
              <w:rPr>
                <w:rFonts w:ascii="Times New Roman" w:hAnsi="Times New Roman" w:cs="Times New Roman"/>
                <w:sz w:val="18"/>
                <w:szCs w:val="18"/>
              </w:rPr>
              <w:t>Средства бюджета городского округа Истра</w:t>
            </w:r>
          </w:p>
        </w:tc>
        <w:tc>
          <w:tcPr>
            <w:tcW w:w="1701" w:type="dxa"/>
            <w:tcBorders>
              <w:top w:val="single" w:sz="4" w:space="0" w:color="auto"/>
              <w:bottom w:val="single" w:sz="4" w:space="0" w:color="auto"/>
            </w:tcBorders>
            <w:shd w:val="clear" w:color="auto" w:fill="auto"/>
          </w:tcPr>
          <w:p w:rsidR="0007106C" w:rsidRPr="004F0888"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4F0888">
              <w:rPr>
                <w:rFonts w:ascii="Times New Roman" w:hAnsi="Times New Roman" w:cs="Times New Roman"/>
                <w:color w:val="auto"/>
                <w:sz w:val="18"/>
                <w:szCs w:val="18"/>
                <w:lang w:val="ru-RU"/>
              </w:rPr>
              <w:t>0</w:t>
            </w:r>
          </w:p>
        </w:tc>
        <w:tc>
          <w:tcPr>
            <w:tcW w:w="850" w:type="dxa"/>
            <w:tcBorders>
              <w:top w:val="single" w:sz="4" w:space="0" w:color="auto"/>
              <w:bottom w:val="single" w:sz="4" w:space="0" w:color="auto"/>
            </w:tcBorders>
            <w:shd w:val="clear" w:color="auto" w:fill="auto"/>
          </w:tcPr>
          <w:p w:rsidR="0007106C" w:rsidRPr="008975B0"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Pr>
                <w:rFonts w:ascii="Times New Roman" w:eastAsia="Times New Roman" w:hAnsi="Times New Roman" w:cs="Times New Roman"/>
                <w:sz w:val="18"/>
                <w:szCs w:val="18"/>
                <w:lang w:val="ru-RU"/>
              </w:rPr>
              <w:t>149830,4</w:t>
            </w:r>
          </w:p>
        </w:tc>
        <w:tc>
          <w:tcPr>
            <w:tcW w:w="851" w:type="dxa"/>
            <w:tcBorders>
              <w:top w:val="single" w:sz="4" w:space="0" w:color="auto"/>
              <w:bottom w:val="single" w:sz="4" w:space="0" w:color="auto"/>
            </w:tcBorders>
            <w:shd w:val="clear" w:color="auto" w:fill="auto"/>
          </w:tcPr>
          <w:p w:rsidR="0007106C" w:rsidRPr="004F0888"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4F0888">
              <w:rPr>
                <w:rFonts w:ascii="Times New Roman" w:hAnsi="Times New Roman" w:cs="Times New Roman"/>
                <w:color w:val="auto"/>
                <w:sz w:val="18"/>
                <w:szCs w:val="18"/>
                <w:lang w:val="ru-RU"/>
              </w:rPr>
              <w:t>0</w:t>
            </w:r>
          </w:p>
        </w:tc>
        <w:tc>
          <w:tcPr>
            <w:tcW w:w="850" w:type="dxa"/>
            <w:tcBorders>
              <w:top w:val="single" w:sz="4" w:space="0" w:color="auto"/>
              <w:bottom w:val="single" w:sz="4" w:space="0" w:color="auto"/>
            </w:tcBorders>
            <w:shd w:val="clear" w:color="auto" w:fill="auto"/>
          </w:tcPr>
          <w:p w:rsidR="0007106C" w:rsidRPr="004F0888"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4F0888">
              <w:rPr>
                <w:rFonts w:ascii="Times New Roman" w:eastAsia="Times New Roman" w:hAnsi="Times New Roman" w:cs="Times New Roman"/>
                <w:sz w:val="18"/>
                <w:szCs w:val="18"/>
              </w:rPr>
              <w:t>3</w:t>
            </w:r>
            <w:r w:rsidRPr="004F0888">
              <w:rPr>
                <w:rFonts w:ascii="Times New Roman" w:eastAsia="Times New Roman" w:hAnsi="Times New Roman" w:cs="Times New Roman"/>
                <w:sz w:val="18"/>
                <w:szCs w:val="18"/>
                <w:lang w:val="en-US"/>
              </w:rPr>
              <w:t>8245</w:t>
            </w:r>
            <w:r w:rsidRPr="004F0888">
              <w:rPr>
                <w:rFonts w:ascii="Times New Roman" w:eastAsia="Times New Roman" w:hAnsi="Times New Roman" w:cs="Times New Roman"/>
                <w:sz w:val="18"/>
                <w:szCs w:val="18"/>
              </w:rPr>
              <w:t>,1</w:t>
            </w:r>
          </w:p>
        </w:tc>
        <w:tc>
          <w:tcPr>
            <w:tcW w:w="851" w:type="dxa"/>
            <w:tcBorders>
              <w:top w:val="single" w:sz="4" w:space="0" w:color="auto"/>
              <w:bottom w:val="single" w:sz="4" w:space="0" w:color="auto"/>
            </w:tcBorders>
            <w:shd w:val="clear" w:color="auto" w:fill="auto"/>
          </w:tcPr>
          <w:p w:rsidR="0007106C" w:rsidRPr="004F0888"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4F0888">
              <w:rPr>
                <w:rFonts w:ascii="Times New Roman" w:eastAsia="Times New Roman" w:hAnsi="Times New Roman" w:cs="Times New Roman"/>
                <w:sz w:val="18"/>
                <w:szCs w:val="18"/>
              </w:rPr>
              <w:t>37195,1</w:t>
            </w:r>
          </w:p>
        </w:tc>
        <w:tc>
          <w:tcPr>
            <w:tcW w:w="850" w:type="dxa"/>
            <w:tcBorders>
              <w:top w:val="single" w:sz="4" w:space="0" w:color="auto"/>
              <w:bottom w:val="single" w:sz="4" w:space="0" w:color="auto"/>
              <w:right w:val="single" w:sz="4" w:space="0" w:color="auto"/>
            </w:tcBorders>
            <w:shd w:val="clear" w:color="auto" w:fill="auto"/>
          </w:tcPr>
          <w:p w:rsidR="0007106C" w:rsidRPr="004F0888"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4F0888">
              <w:rPr>
                <w:rFonts w:ascii="Times New Roman" w:eastAsia="Times New Roman" w:hAnsi="Times New Roman" w:cs="Times New Roman"/>
                <w:sz w:val="18"/>
                <w:szCs w:val="18"/>
              </w:rPr>
              <w:t>37195,1</w:t>
            </w:r>
          </w:p>
        </w:tc>
        <w:tc>
          <w:tcPr>
            <w:tcW w:w="851" w:type="dxa"/>
            <w:tcBorders>
              <w:top w:val="single" w:sz="4" w:space="0" w:color="auto"/>
              <w:left w:val="single" w:sz="4" w:space="0" w:color="auto"/>
              <w:bottom w:val="single" w:sz="4" w:space="0" w:color="auto"/>
            </w:tcBorders>
            <w:shd w:val="clear" w:color="auto" w:fill="auto"/>
          </w:tcPr>
          <w:p w:rsidR="0007106C" w:rsidRPr="004F0888"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4F0888">
              <w:rPr>
                <w:rFonts w:ascii="Times New Roman" w:eastAsia="Times New Roman" w:hAnsi="Times New Roman" w:cs="Times New Roman"/>
                <w:sz w:val="18"/>
                <w:szCs w:val="18"/>
              </w:rPr>
              <w:t>37195,1</w:t>
            </w:r>
          </w:p>
        </w:tc>
        <w:tc>
          <w:tcPr>
            <w:tcW w:w="1842" w:type="dxa"/>
            <w:vMerge/>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20"/>
                <w:szCs w:val="18"/>
              </w:rPr>
            </w:pPr>
          </w:p>
        </w:tc>
        <w:tc>
          <w:tcPr>
            <w:tcW w:w="1837" w:type="dxa"/>
            <w:vMerge/>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300"/>
        </w:trPr>
        <w:tc>
          <w:tcPr>
            <w:tcW w:w="596" w:type="dxa"/>
            <w:vMerge/>
            <w:shd w:val="clear" w:color="auto" w:fill="auto"/>
            <w:vAlign w:val="center"/>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843" w:type="dxa"/>
            <w:vMerge/>
            <w:shd w:val="clear" w:color="auto" w:fill="auto"/>
          </w:tcPr>
          <w:p w:rsidR="0007106C" w:rsidRPr="007E089B" w:rsidRDefault="0007106C" w:rsidP="0007106C">
            <w:pPr>
              <w:pStyle w:val="ConsPlusCell"/>
              <w:ind w:left="-10" w:right="-75"/>
              <w:rPr>
                <w:sz w:val="20"/>
                <w:szCs w:val="20"/>
              </w:rPr>
            </w:pPr>
          </w:p>
        </w:tc>
        <w:tc>
          <w:tcPr>
            <w:tcW w:w="1020" w:type="dxa"/>
            <w:vMerge/>
            <w:tcBorders>
              <w:right w:val="single" w:sz="4" w:space="0" w:color="auto"/>
            </w:tcBorders>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left w:val="single" w:sz="4" w:space="0" w:color="auto"/>
              <w:bottom w:val="single" w:sz="4" w:space="0" w:color="auto"/>
            </w:tcBorders>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18"/>
                <w:szCs w:val="18"/>
              </w:rPr>
            </w:pPr>
            <w:r w:rsidRPr="00D632C0">
              <w:rPr>
                <w:rFonts w:ascii="Times New Roman" w:hAnsi="Times New Roman" w:cs="Times New Roman"/>
                <w:sz w:val="18"/>
              </w:rPr>
              <w:t>Средства бюджета Истринского муниципального района</w:t>
            </w:r>
          </w:p>
        </w:tc>
        <w:tc>
          <w:tcPr>
            <w:tcW w:w="1701" w:type="dxa"/>
            <w:tcBorders>
              <w:top w:val="single" w:sz="4" w:space="0" w:color="auto"/>
              <w:bottom w:val="single" w:sz="4" w:space="0" w:color="auto"/>
            </w:tcBorders>
            <w:shd w:val="clear" w:color="auto" w:fill="auto"/>
          </w:tcPr>
          <w:p w:rsidR="0007106C" w:rsidRPr="004F0888"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4F0888">
              <w:rPr>
                <w:rFonts w:ascii="Times New Roman" w:eastAsia="Times New Roman" w:hAnsi="Times New Roman" w:cs="Times New Roman"/>
                <w:sz w:val="18"/>
                <w:szCs w:val="18"/>
              </w:rPr>
              <w:t>3</w:t>
            </w:r>
            <w:r w:rsidRPr="004F0888">
              <w:rPr>
                <w:rFonts w:ascii="Times New Roman" w:eastAsia="Times New Roman" w:hAnsi="Times New Roman" w:cs="Times New Roman"/>
                <w:sz w:val="18"/>
                <w:szCs w:val="18"/>
                <w:lang w:val="en-US"/>
              </w:rPr>
              <w:t>8845,</w:t>
            </w:r>
            <w:r w:rsidRPr="004F0888">
              <w:rPr>
                <w:rFonts w:ascii="Times New Roman" w:eastAsia="Times New Roman" w:hAnsi="Times New Roman" w:cs="Times New Roman"/>
                <w:sz w:val="18"/>
                <w:szCs w:val="18"/>
              </w:rPr>
              <w:t>1</w:t>
            </w:r>
          </w:p>
        </w:tc>
        <w:tc>
          <w:tcPr>
            <w:tcW w:w="850" w:type="dxa"/>
            <w:tcBorders>
              <w:top w:val="single" w:sz="4" w:space="0" w:color="auto"/>
              <w:bottom w:val="single" w:sz="4" w:space="0" w:color="auto"/>
            </w:tcBorders>
            <w:shd w:val="clear" w:color="auto" w:fill="auto"/>
          </w:tcPr>
          <w:p w:rsidR="0007106C" w:rsidRPr="004F0888"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4F0888">
              <w:rPr>
                <w:rFonts w:ascii="Times New Roman" w:eastAsia="Times New Roman" w:hAnsi="Times New Roman" w:cs="Times New Roman"/>
                <w:sz w:val="18"/>
                <w:szCs w:val="18"/>
              </w:rPr>
              <w:t>13698,1</w:t>
            </w:r>
          </w:p>
        </w:tc>
        <w:tc>
          <w:tcPr>
            <w:tcW w:w="851" w:type="dxa"/>
            <w:tcBorders>
              <w:top w:val="single" w:sz="4" w:space="0" w:color="auto"/>
              <w:bottom w:val="single" w:sz="4" w:space="0" w:color="auto"/>
            </w:tcBorders>
            <w:shd w:val="clear" w:color="auto" w:fill="auto"/>
          </w:tcPr>
          <w:p w:rsidR="0007106C" w:rsidRPr="004F0888"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4F0888">
              <w:rPr>
                <w:rFonts w:ascii="Times New Roman" w:eastAsia="Times New Roman" w:hAnsi="Times New Roman" w:cs="Times New Roman"/>
                <w:sz w:val="18"/>
                <w:szCs w:val="18"/>
              </w:rPr>
              <w:t>13698,1</w:t>
            </w:r>
          </w:p>
        </w:tc>
        <w:tc>
          <w:tcPr>
            <w:tcW w:w="850" w:type="dxa"/>
            <w:tcBorders>
              <w:top w:val="single" w:sz="4" w:space="0" w:color="auto"/>
              <w:bottom w:val="single" w:sz="4" w:space="0" w:color="auto"/>
            </w:tcBorders>
            <w:shd w:val="clear" w:color="auto" w:fill="auto"/>
          </w:tcPr>
          <w:p w:rsidR="0007106C" w:rsidRPr="004F0888"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4F0888">
              <w:rPr>
                <w:rFonts w:ascii="Times New Roman" w:hAnsi="Times New Roman" w:cs="Times New Roman"/>
                <w:color w:val="auto"/>
                <w:sz w:val="18"/>
                <w:szCs w:val="18"/>
                <w:lang w:val="ru-RU"/>
              </w:rPr>
              <w:t>0</w:t>
            </w:r>
          </w:p>
        </w:tc>
        <w:tc>
          <w:tcPr>
            <w:tcW w:w="851" w:type="dxa"/>
            <w:tcBorders>
              <w:top w:val="single" w:sz="4" w:space="0" w:color="auto"/>
              <w:bottom w:val="single" w:sz="4" w:space="0" w:color="auto"/>
            </w:tcBorders>
            <w:shd w:val="clear" w:color="auto" w:fill="auto"/>
          </w:tcPr>
          <w:p w:rsidR="0007106C" w:rsidRPr="004F0888"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4F0888">
              <w:rPr>
                <w:rFonts w:ascii="Times New Roman" w:hAnsi="Times New Roman" w:cs="Times New Roman"/>
                <w:color w:val="auto"/>
                <w:sz w:val="18"/>
                <w:szCs w:val="18"/>
                <w:lang w:val="ru-RU"/>
              </w:rPr>
              <w:t>0</w:t>
            </w:r>
          </w:p>
        </w:tc>
        <w:tc>
          <w:tcPr>
            <w:tcW w:w="850" w:type="dxa"/>
            <w:tcBorders>
              <w:top w:val="single" w:sz="4" w:space="0" w:color="auto"/>
              <w:bottom w:val="single" w:sz="4" w:space="0" w:color="auto"/>
              <w:right w:val="single" w:sz="4" w:space="0" w:color="auto"/>
            </w:tcBorders>
            <w:shd w:val="clear" w:color="auto" w:fill="auto"/>
          </w:tcPr>
          <w:p w:rsidR="0007106C" w:rsidRPr="004F0888"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4F0888">
              <w:rPr>
                <w:rFonts w:ascii="Times New Roman" w:hAnsi="Times New Roman" w:cs="Times New Roman"/>
                <w:color w:val="auto"/>
                <w:sz w:val="18"/>
                <w:szCs w:val="18"/>
                <w:lang w:val="ru-RU"/>
              </w:rPr>
              <w:t>0</w:t>
            </w:r>
          </w:p>
        </w:tc>
        <w:tc>
          <w:tcPr>
            <w:tcW w:w="851" w:type="dxa"/>
            <w:tcBorders>
              <w:top w:val="single" w:sz="4" w:space="0" w:color="auto"/>
              <w:left w:val="single" w:sz="4" w:space="0" w:color="auto"/>
              <w:bottom w:val="single" w:sz="4" w:space="0" w:color="auto"/>
            </w:tcBorders>
            <w:shd w:val="clear" w:color="auto" w:fill="auto"/>
          </w:tcPr>
          <w:p w:rsidR="0007106C" w:rsidRPr="004F0888"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4F0888">
              <w:rPr>
                <w:rFonts w:ascii="Times New Roman" w:hAnsi="Times New Roman" w:cs="Times New Roman"/>
                <w:color w:val="auto"/>
                <w:sz w:val="18"/>
                <w:szCs w:val="18"/>
                <w:lang w:val="ru-RU"/>
              </w:rPr>
              <w:t>0</w:t>
            </w:r>
          </w:p>
        </w:tc>
        <w:tc>
          <w:tcPr>
            <w:tcW w:w="1842" w:type="dxa"/>
            <w:vMerge/>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20"/>
                <w:szCs w:val="18"/>
              </w:rPr>
            </w:pPr>
          </w:p>
        </w:tc>
        <w:tc>
          <w:tcPr>
            <w:tcW w:w="1837" w:type="dxa"/>
            <w:vMerge/>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285"/>
        </w:trPr>
        <w:tc>
          <w:tcPr>
            <w:tcW w:w="596" w:type="dxa"/>
            <w:vMerge/>
            <w:shd w:val="clear" w:color="auto" w:fill="auto"/>
            <w:vAlign w:val="center"/>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843" w:type="dxa"/>
            <w:vMerge/>
            <w:shd w:val="clear" w:color="auto" w:fill="auto"/>
          </w:tcPr>
          <w:p w:rsidR="0007106C" w:rsidRPr="007E089B" w:rsidRDefault="0007106C" w:rsidP="0007106C">
            <w:pPr>
              <w:pStyle w:val="ConsPlusCell"/>
              <w:ind w:left="-10" w:right="-75"/>
              <w:rPr>
                <w:sz w:val="20"/>
                <w:szCs w:val="20"/>
              </w:rPr>
            </w:pPr>
          </w:p>
        </w:tc>
        <w:tc>
          <w:tcPr>
            <w:tcW w:w="1020" w:type="dxa"/>
            <w:vMerge/>
            <w:tcBorders>
              <w:right w:val="single" w:sz="4" w:space="0" w:color="auto"/>
            </w:tcBorders>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left w:val="single" w:sz="4" w:space="0" w:color="auto"/>
              <w:bottom w:val="single" w:sz="4" w:space="0" w:color="auto"/>
            </w:tcBorders>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18"/>
                <w:szCs w:val="18"/>
              </w:rPr>
            </w:pPr>
            <w:r w:rsidRPr="00D632C0">
              <w:rPr>
                <w:rFonts w:ascii="Times New Roman" w:hAnsi="Times New Roman" w:cs="Times New Roman"/>
                <w:sz w:val="18"/>
                <w:szCs w:val="22"/>
              </w:rPr>
              <w:t xml:space="preserve">Средства      </w:t>
            </w:r>
            <w:r w:rsidRPr="00D632C0">
              <w:rPr>
                <w:rFonts w:ascii="Times New Roman" w:hAnsi="Times New Roman" w:cs="Times New Roman"/>
                <w:sz w:val="18"/>
                <w:szCs w:val="22"/>
              </w:rPr>
              <w:br/>
              <w:t xml:space="preserve">бюджета       </w:t>
            </w:r>
            <w:r w:rsidRPr="00D632C0">
              <w:rPr>
                <w:rFonts w:ascii="Times New Roman" w:hAnsi="Times New Roman" w:cs="Times New Roman"/>
                <w:sz w:val="18"/>
                <w:szCs w:val="22"/>
              </w:rPr>
              <w:br/>
              <w:t xml:space="preserve">Московской    </w:t>
            </w:r>
            <w:r w:rsidRPr="00D632C0">
              <w:rPr>
                <w:rFonts w:ascii="Times New Roman" w:hAnsi="Times New Roman" w:cs="Times New Roman"/>
                <w:sz w:val="18"/>
                <w:szCs w:val="22"/>
              </w:rPr>
              <w:br/>
              <w:t xml:space="preserve">области       </w:t>
            </w:r>
          </w:p>
        </w:tc>
        <w:tc>
          <w:tcPr>
            <w:tcW w:w="1701" w:type="dxa"/>
            <w:tcBorders>
              <w:top w:val="single" w:sz="4" w:space="0" w:color="auto"/>
              <w:bottom w:val="single" w:sz="4" w:space="0" w:color="auto"/>
            </w:tcBorders>
            <w:shd w:val="clear" w:color="auto" w:fill="auto"/>
          </w:tcPr>
          <w:p w:rsidR="0007106C" w:rsidRPr="004F0888"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4F0888">
              <w:rPr>
                <w:rFonts w:ascii="Times New Roman" w:eastAsia="Times New Roman" w:hAnsi="Times New Roman" w:cs="Times New Roman"/>
                <w:sz w:val="18"/>
                <w:szCs w:val="18"/>
                <w:lang w:val="en-US"/>
              </w:rPr>
              <w:t>600,0</w:t>
            </w:r>
          </w:p>
        </w:tc>
        <w:tc>
          <w:tcPr>
            <w:tcW w:w="850" w:type="dxa"/>
            <w:tcBorders>
              <w:top w:val="single" w:sz="4" w:space="0" w:color="auto"/>
              <w:bottom w:val="single" w:sz="4" w:space="0" w:color="auto"/>
            </w:tcBorders>
            <w:shd w:val="clear" w:color="auto" w:fill="auto"/>
          </w:tcPr>
          <w:p w:rsidR="0007106C" w:rsidRPr="004F0888"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4F0888">
              <w:rPr>
                <w:rFonts w:ascii="Times New Roman" w:eastAsia="Times New Roman" w:hAnsi="Times New Roman" w:cs="Times New Roman"/>
                <w:sz w:val="18"/>
                <w:szCs w:val="18"/>
              </w:rPr>
              <w:t>1622,4</w:t>
            </w:r>
          </w:p>
        </w:tc>
        <w:tc>
          <w:tcPr>
            <w:tcW w:w="851" w:type="dxa"/>
            <w:tcBorders>
              <w:top w:val="single" w:sz="4" w:space="0" w:color="auto"/>
              <w:bottom w:val="single" w:sz="4" w:space="0" w:color="auto"/>
            </w:tcBorders>
            <w:shd w:val="clear" w:color="auto" w:fill="auto"/>
          </w:tcPr>
          <w:p w:rsidR="0007106C" w:rsidRPr="004F0888"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4F0888">
              <w:rPr>
                <w:rFonts w:ascii="Times New Roman" w:eastAsia="Times New Roman" w:hAnsi="Times New Roman" w:cs="Times New Roman"/>
                <w:sz w:val="18"/>
                <w:szCs w:val="18"/>
              </w:rPr>
              <w:t>1022,4</w:t>
            </w:r>
          </w:p>
        </w:tc>
        <w:tc>
          <w:tcPr>
            <w:tcW w:w="850" w:type="dxa"/>
            <w:tcBorders>
              <w:top w:val="single" w:sz="4" w:space="0" w:color="auto"/>
              <w:bottom w:val="single" w:sz="4" w:space="0" w:color="auto"/>
            </w:tcBorders>
            <w:shd w:val="clear" w:color="auto" w:fill="auto"/>
          </w:tcPr>
          <w:p w:rsidR="0007106C" w:rsidRPr="004F0888"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4F0888">
              <w:rPr>
                <w:rFonts w:ascii="Times New Roman" w:eastAsia="Times New Roman" w:hAnsi="Times New Roman" w:cs="Times New Roman"/>
                <w:sz w:val="18"/>
                <w:szCs w:val="18"/>
                <w:lang w:val="en-US"/>
              </w:rPr>
              <w:t>600,0</w:t>
            </w:r>
          </w:p>
        </w:tc>
        <w:tc>
          <w:tcPr>
            <w:tcW w:w="851" w:type="dxa"/>
            <w:tcBorders>
              <w:top w:val="single" w:sz="4" w:space="0" w:color="auto"/>
              <w:bottom w:val="single" w:sz="4" w:space="0" w:color="auto"/>
            </w:tcBorders>
            <w:shd w:val="clear" w:color="auto" w:fill="auto"/>
          </w:tcPr>
          <w:p w:rsidR="0007106C" w:rsidRPr="004F0888"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4F0888">
              <w:rPr>
                <w:rFonts w:ascii="Times New Roman" w:hAnsi="Times New Roman" w:cs="Times New Roman"/>
                <w:color w:val="auto"/>
                <w:sz w:val="18"/>
                <w:szCs w:val="18"/>
                <w:lang w:val="ru-RU"/>
              </w:rPr>
              <w:t>0</w:t>
            </w:r>
          </w:p>
        </w:tc>
        <w:tc>
          <w:tcPr>
            <w:tcW w:w="850" w:type="dxa"/>
            <w:tcBorders>
              <w:top w:val="single" w:sz="4" w:space="0" w:color="auto"/>
              <w:bottom w:val="single" w:sz="4" w:space="0" w:color="auto"/>
              <w:right w:val="single" w:sz="4" w:space="0" w:color="auto"/>
            </w:tcBorders>
            <w:shd w:val="clear" w:color="auto" w:fill="auto"/>
          </w:tcPr>
          <w:p w:rsidR="0007106C" w:rsidRPr="004F0888"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4F0888">
              <w:rPr>
                <w:rFonts w:ascii="Times New Roman" w:hAnsi="Times New Roman" w:cs="Times New Roman"/>
                <w:color w:val="auto"/>
                <w:sz w:val="18"/>
                <w:szCs w:val="18"/>
                <w:lang w:val="ru-RU"/>
              </w:rPr>
              <w:t>0</w:t>
            </w:r>
          </w:p>
        </w:tc>
        <w:tc>
          <w:tcPr>
            <w:tcW w:w="851" w:type="dxa"/>
            <w:tcBorders>
              <w:top w:val="single" w:sz="4" w:space="0" w:color="auto"/>
              <w:left w:val="single" w:sz="4" w:space="0" w:color="auto"/>
              <w:bottom w:val="single" w:sz="4" w:space="0" w:color="auto"/>
            </w:tcBorders>
            <w:shd w:val="clear" w:color="auto" w:fill="auto"/>
          </w:tcPr>
          <w:p w:rsidR="0007106C" w:rsidRPr="004F0888"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4F0888">
              <w:rPr>
                <w:rFonts w:ascii="Times New Roman" w:hAnsi="Times New Roman" w:cs="Times New Roman"/>
                <w:color w:val="auto"/>
                <w:sz w:val="18"/>
                <w:szCs w:val="18"/>
                <w:lang w:val="ru-RU"/>
              </w:rPr>
              <w:t>0</w:t>
            </w:r>
          </w:p>
        </w:tc>
        <w:tc>
          <w:tcPr>
            <w:tcW w:w="1842" w:type="dxa"/>
            <w:vMerge/>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20"/>
                <w:szCs w:val="18"/>
              </w:rPr>
            </w:pPr>
          </w:p>
        </w:tc>
        <w:tc>
          <w:tcPr>
            <w:tcW w:w="1837" w:type="dxa"/>
            <w:vMerge/>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3028"/>
        </w:trPr>
        <w:tc>
          <w:tcPr>
            <w:tcW w:w="596" w:type="dxa"/>
            <w:vMerge/>
            <w:tcBorders>
              <w:bottom w:val="single" w:sz="4" w:space="0" w:color="auto"/>
            </w:tcBorders>
            <w:shd w:val="clear" w:color="auto" w:fill="auto"/>
            <w:vAlign w:val="center"/>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843" w:type="dxa"/>
            <w:vMerge/>
            <w:tcBorders>
              <w:bottom w:val="single" w:sz="4" w:space="0" w:color="auto"/>
            </w:tcBorders>
            <w:shd w:val="clear" w:color="auto" w:fill="auto"/>
          </w:tcPr>
          <w:p w:rsidR="0007106C" w:rsidRPr="007E089B" w:rsidRDefault="0007106C" w:rsidP="0007106C">
            <w:pPr>
              <w:pStyle w:val="ConsPlusCell"/>
              <w:ind w:left="-10" w:right="-75"/>
              <w:rPr>
                <w:sz w:val="20"/>
                <w:szCs w:val="20"/>
              </w:rPr>
            </w:pPr>
          </w:p>
        </w:tc>
        <w:tc>
          <w:tcPr>
            <w:tcW w:w="1020" w:type="dxa"/>
            <w:vMerge/>
            <w:tcBorders>
              <w:bottom w:val="single" w:sz="4" w:space="0" w:color="auto"/>
              <w:right w:val="single" w:sz="4" w:space="0" w:color="auto"/>
            </w:tcBorders>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left w:val="single" w:sz="4" w:space="0" w:color="auto"/>
              <w:bottom w:val="single" w:sz="4" w:space="0" w:color="auto"/>
            </w:tcBorders>
            <w:shd w:val="clear" w:color="auto" w:fill="auto"/>
          </w:tcPr>
          <w:p w:rsidR="0007106C" w:rsidRDefault="0007106C" w:rsidP="0007106C">
            <w:pPr>
              <w:widowControl w:val="0"/>
              <w:autoSpaceDE w:val="0"/>
              <w:autoSpaceDN w:val="0"/>
              <w:adjustRightInd w:val="0"/>
              <w:rPr>
                <w:rFonts w:ascii="Times New Roman" w:hAnsi="Times New Roman" w:cs="Times New Roman"/>
                <w:color w:val="auto"/>
                <w:sz w:val="18"/>
                <w:szCs w:val="18"/>
              </w:rPr>
            </w:pPr>
            <w:r w:rsidRPr="00D632C0">
              <w:rPr>
                <w:rFonts w:ascii="Times New Roman" w:hAnsi="Times New Roman" w:cs="Times New Roman"/>
                <w:sz w:val="18"/>
              </w:rPr>
              <w:t>Средства бюджетов поселений</w:t>
            </w:r>
          </w:p>
        </w:tc>
        <w:tc>
          <w:tcPr>
            <w:tcW w:w="1701" w:type="dxa"/>
            <w:tcBorders>
              <w:top w:val="single" w:sz="4" w:space="0" w:color="auto"/>
              <w:bottom w:val="single" w:sz="4" w:space="0" w:color="auto"/>
            </w:tcBorders>
            <w:shd w:val="clear" w:color="auto" w:fill="auto"/>
          </w:tcPr>
          <w:p w:rsidR="0007106C" w:rsidRPr="004F0888"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4F0888">
              <w:rPr>
                <w:rFonts w:ascii="Times New Roman" w:hAnsi="Times New Roman" w:cs="Times New Roman"/>
                <w:color w:val="auto"/>
                <w:sz w:val="18"/>
                <w:szCs w:val="18"/>
                <w:lang w:val="ru-RU"/>
              </w:rPr>
              <w:t>0</w:t>
            </w:r>
          </w:p>
        </w:tc>
        <w:tc>
          <w:tcPr>
            <w:tcW w:w="850" w:type="dxa"/>
            <w:tcBorders>
              <w:top w:val="single" w:sz="4" w:space="0" w:color="auto"/>
              <w:bottom w:val="single" w:sz="4" w:space="0" w:color="auto"/>
            </w:tcBorders>
            <w:shd w:val="clear" w:color="auto" w:fill="auto"/>
          </w:tcPr>
          <w:p w:rsidR="0007106C" w:rsidRPr="004F0888"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4F0888">
              <w:rPr>
                <w:rFonts w:ascii="Times New Roman" w:eastAsia="Times New Roman" w:hAnsi="Times New Roman" w:cs="Times New Roman"/>
                <w:sz w:val="18"/>
                <w:szCs w:val="18"/>
              </w:rPr>
              <w:t>570,2</w:t>
            </w:r>
          </w:p>
        </w:tc>
        <w:tc>
          <w:tcPr>
            <w:tcW w:w="851" w:type="dxa"/>
            <w:tcBorders>
              <w:top w:val="single" w:sz="4" w:space="0" w:color="auto"/>
              <w:bottom w:val="single" w:sz="4" w:space="0" w:color="auto"/>
            </w:tcBorders>
            <w:shd w:val="clear" w:color="auto" w:fill="auto"/>
          </w:tcPr>
          <w:p w:rsidR="0007106C" w:rsidRPr="004F0888"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4F0888">
              <w:rPr>
                <w:rFonts w:ascii="Times New Roman" w:eastAsia="Times New Roman" w:hAnsi="Times New Roman" w:cs="Times New Roman"/>
                <w:sz w:val="18"/>
                <w:szCs w:val="18"/>
              </w:rPr>
              <w:t>570,2</w:t>
            </w:r>
          </w:p>
        </w:tc>
        <w:tc>
          <w:tcPr>
            <w:tcW w:w="850" w:type="dxa"/>
            <w:tcBorders>
              <w:top w:val="single" w:sz="4" w:space="0" w:color="auto"/>
              <w:bottom w:val="single" w:sz="4" w:space="0" w:color="auto"/>
            </w:tcBorders>
            <w:shd w:val="clear" w:color="auto" w:fill="auto"/>
          </w:tcPr>
          <w:p w:rsidR="0007106C" w:rsidRPr="004F0888"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4F0888">
              <w:rPr>
                <w:rFonts w:ascii="Times New Roman" w:hAnsi="Times New Roman" w:cs="Times New Roman"/>
                <w:color w:val="auto"/>
                <w:sz w:val="18"/>
                <w:szCs w:val="18"/>
                <w:lang w:val="ru-RU"/>
              </w:rPr>
              <w:t>0</w:t>
            </w:r>
          </w:p>
        </w:tc>
        <w:tc>
          <w:tcPr>
            <w:tcW w:w="851" w:type="dxa"/>
            <w:tcBorders>
              <w:top w:val="single" w:sz="4" w:space="0" w:color="auto"/>
              <w:bottom w:val="single" w:sz="4" w:space="0" w:color="auto"/>
            </w:tcBorders>
            <w:shd w:val="clear" w:color="auto" w:fill="auto"/>
          </w:tcPr>
          <w:p w:rsidR="0007106C" w:rsidRPr="004F0888"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4F0888">
              <w:rPr>
                <w:rFonts w:ascii="Times New Roman" w:hAnsi="Times New Roman" w:cs="Times New Roman"/>
                <w:color w:val="auto"/>
                <w:sz w:val="18"/>
                <w:szCs w:val="18"/>
                <w:lang w:val="ru-RU"/>
              </w:rPr>
              <w:t>0</w:t>
            </w:r>
          </w:p>
        </w:tc>
        <w:tc>
          <w:tcPr>
            <w:tcW w:w="850" w:type="dxa"/>
            <w:tcBorders>
              <w:top w:val="single" w:sz="4" w:space="0" w:color="auto"/>
              <w:bottom w:val="single" w:sz="4" w:space="0" w:color="auto"/>
              <w:right w:val="single" w:sz="4" w:space="0" w:color="auto"/>
            </w:tcBorders>
            <w:shd w:val="clear" w:color="auto" w:fill="auto"/>
          </w:tcPr>
          <w:p w:rsidR="0007106C" w:rsidRPr="004F0888"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4F0888">
              <w:rPr>
                <w:rFonts w:ascii="Times New Roman" w:hAnsi="Times New Roman" w:cs="Times New Roman"/>
                <w:color w:val="auto"/>
                <w:sz w:val="18"/>
                <w:szCs w:val="18"/>
                <w:lang w:val="ru-RU"/>
              </w:rPr>
              <w:t>0</w:t>
            </w:r>
          </w:p>
        </w:tc>
        <w:tc>
          <w:tcPr>
            <w:tcW w:w="851" w:type="dxa"/>
            <w:tcBorders>
              <w:top w:val="single" w:sz="4" w:space="0" w:color="auto"/>
              <w:left w:val="single" w:sz="4" w:space="0" w:color="auto"/>
              <w:bottom w:val="single" w:sz="4" w:space="0" w:color="auto"/>
            </w:tcBorders>
            <w:shd w:val="clear" w:color="auto" w:fill="auto"/>
          </w:tcPr>
          <w:p w:rsidR="0007106C" w:rsidRPr="004F0888"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4F0888">
              <w:rPr>
                <w:rFonts w:ascii="Times New Roman" w:hAnsi="Times New Roman" w:cs="Times New Roman"/>
                <w:color w:val="auto"/>
                <w:sz w:val="18"/>
                <w:szCs w:val="18"/>
                <w:lang w:val="ru-RU"/>
              </w:rPr>
              <w:t>0</w:t>
            </w:r>
          </w:p>
        </w:tc>
        <w:tc>
          <w:tcPr>
            <w:tcW w:w="1842" w:type="dxa"/>
            <w:vMerge/>
            <w:tcBorders>
              <w:bottom w:val="single" w:sz="4" w:space="0" w:color="auto"/>
            </w:tcBorders>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20"/>
                <w:szCs w:val="18"/>
              </w:rPr>
            </w:pPr>
          </w:p>
        </w:tc>
        <w:tc>
          <w:tcPr>
            <w:tcW w:w="1837"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99"/>
        </w:trPr>
        <w:tc>
          <w:tcPr>
            <w:tcW w:w="596" w:type="dxa"/>
            <w:vMerge w:val="restart"/>
            <w:tcBorders>
              <w:top w:val="single" w:sz="4" w:space="0" w:color="auto"/>
            </w:tcBorders>
            <w:shd w:val="clear" w:color="auto" w:fill="auto"/>
            <w:vAlign w:val="center"/>
          </w:tcPr>
          <w:p w:rsidR="0007106C" w:rsidRPr="00477892"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1.3.</w:t>
            </w:r>
          </w:p>
        </w:tc>
        <w:tc>
          <w:tcPr>
            <w:tcW w:w="1843" w:type="dxa"/>
            <w:vMerge w:val="restart"/>
            <w:tcBorders>
              <w:top w:val="single" w:sz="4" w:space="0" w:color="auto"/>
            </w:tcBorders>
            <w:shd w:val="clear" w:color="auto" w:fill="auto"/>
          </w:tcPr>
          <w:p w:rsidR="0007106C" w:rsidRPr="00512F8F" w:rsidRDefault="0007106C" w:rsidP="0007106C">
            <w:pPr>
              <w:pStyle w:val="ConsPlusCell"/>
              <w:ind w:left="-10" w:right="-75"/>
              <w:rPr>
                <w:sz w:val="18"/>
                <w:szCs w:val="18"/>
              </w:rPr>
            </w:pPr>
            <w:r>
              <w:rPr>
                <w:sz w:val="18"/>
                <w:szCs w:val="18"/>
              </w:rPr>
              <w:t xml:space="preserve">Мероприятие 3. </w:t>
            </w:r>
            <w:r w:rsidRPr="004F0888">
              <w:rPr>
                <w:sz w:val="18"/>
                <w:szCs w:val="24"/>
              </w:rPr>
              <w:t>Проведение текущего и капитального ремонта зданий и сооружений</w:t>
            </w:r>
          </w:p>
        </w:tc>
        <w:tc>
          <w:tcPr>
            <w:tcW w:w="1020" w:type="dxa"/>
            <w:vMerge w:val="restart"/>
            <w:tcBorders>
              <w:top w:val="single" w:sz="4" w:space="0" w:color="auto"/>
            </w:tcBorders>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r>
              <w:rPr>
                <w:rFonts w:ascii="Times New Roman" w:hAnsi="Times New Roman" w:cs="Times New Roman"/>
                <w:color w:val="auto"/>
                <w:sz w:val="18"/>
                <w:szCs w:val="18"/>
                <w:lang w:val="ru-RU"/>
              </w:rPr>
              <w:t>2017 – 2021 г.</w:t>
            </w:r>
          </w:p>
        </w:tc>
        <w:tc>
          <w:tcPr>
            <w:tcW w:w="1957" w:type="dxa"/>
            <w:tcBorders>
              <w:top w:val="single" w:sz="4" w:space="0" w:color="auto"/>
              <w:bottom w:val="single" w:sz="4" w:space="0" w:color="auto"/>
            </w:tcBorders>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18"/>
                <w:szCs w:val="18"/>
              </w:rPr>
            </w:pPr>
            <w:r>
              <w:rPr>
                <w:rFonts w:ascii="Times New Roman" w:hAnsi="Times New Roman" w:cs="Times New Roman"/>
                <w:color w:val="auto"/>
                <w:sz w:val="18"/>
                <w:szCs w:val="18"/>
                <w:lang w:val="ru-RU"/>
              </w:rPr>
              <w:t>Итого:</w:t>
            </w:r>
          </w:p>
        </w:tc>
        <w:tc>
          <w:tcPr>
            <w:tcW w:w="170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0" w:type="dxa"/>
            <w:tcBorders>
              <w:top w:val="single" w:sz="4" w:space="0" w:color="auto"/>
              <w:bottom w:val="single" w:sz="4" w:space="0" w:color="auto"/>
              <w:right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1" w:type="dxa"/>
            <w:tcBorders>
              <w:top w:val="single" w:sz="4" w:space="0" w:color="auto"/>
              <w:left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1842" w:type="dxa"/>
            <w:vMerge w:val="restart"/>
            <w:tcBorders>
              <w:top w:val="single" w:sz="4" w:space="0" w:color="auto"/>
            </w:tcBorders>
            <w:shd w:val="clear" w:color="auto" w:fill="auto"/>
          </w:tcPr>
          <w:p w:rsidR="0007106C" w:rsidRPr="003C7C72" w:rsidRDefault="0007106C" w:rsidP="0007106C">
            <w:pPr>
              <w:rPr>
                <w:rFonts w:ascii="Times New Roman" w:hAnsi="Times New Roman" w:cs="Times New Roman"/>
                <w:sz w:val="18"/>
                <w:szCs w:val="18"/>
              </w:rPr>
            </w:pPr>
            <w:r w:rsidRPr="003C7C72">
              <w:rPr>
                <w:rFonts w:ascii="Times New Roman" w:eastAsia="Times New Roman" w:hAnsi="Times New Roman" w:cs="Times New Roman"/>
                <w:sz w:val="18"/>
                <w:szCs w:val="18"/>
              </w:rPr>
              <w:t>Управление бухгалтерского учета контроля и отчетности</w:t>
            </w:r>
          </w:p>
        </w:tc>
        <w:tc>
          <w:tcPr>
            <w:tcW w:w="1837" w:type="dxa"/>
            <w:vMerge w:val="restart"/>
            <w:tcBorders>
              <w:top w:val="single" w:sz="4" w:space="0" w:color="auto"/>
            </w:tcBorders>
            <w:shd w:val="clear" w:color="auto" w:fill="auto"/>
          </w:tcPr>
          <w:p w:rsidR="0007106C" w:rsidRPr="003C7C72" w:rsidRDefault="0007106C" w:rsidP="0007106C">
            <w:pPr>
              <w:widowControl w:val="0"/>
              <w:autoSpaceDE w:val="0"/>
              <w:autoSpaceDN w:val="0"/>
              <w:adjustRightInd w:val="0"/>
              <w:rPr>
                <w:rFonts w:ascii="Times New Roman" w:hAnsi="Times New Roman" w:cs="Times New Roman"/>
                <w:color w:val="auto"/>
                <w:sz w:val="18"/>
                <w:szCs w:val="18"/>
                <w:lang w:val="ru-RU"/>
              </w:rPr>
            </w:pPr>
            <w:r w:rsidRPr="003C7C72">
              <w:rPr>
                <w:rFonts w:ascii="Times New Roman" w:eastAsia="Times New Roman" w:hAnsi="Times New Roman" w:cs="Times New Roman"/>
                <w:sz w:val="18"/>
                <w:szCs w:val="16"/>
              </w:rPr>
              <w:t xml:space="preserve">Выполнение требований законодательства к эксплуатации зданий и сооружений. Обеспечение в работоспособном состоянии инженерных систем </w:t>
            </w:r>
            <w:r w:rsidRPr="003C7C72">
              <w:rPr>
                <w:rFonts w:ascii="Times New Roman" w:eastAsia="Times New Roman" w:hAnsi="Times New Roman" w:cs="Times New Roman"/>
                <w:sz w:val="18"/>
                <w:szCs w:val="16"/>
                <w:lang w:val="ru-RU"/>
              </w:rPr>
              <w:t>административных зданий</w:t>
            </w:r>
          </w:p>
        </w:tc>
      </w:tr>
      <w:tr w:rsidR="0007106C" w:rsidRPr="00B154DD" w:rsidTr="0007106C">
        <w:trPr>
          <w:trHeight w:val="165"/>
        </w:trPr>
        <w:tc>
          <w:tcPr>
            <w:tcW w:w="596" w:type="dxa"/>
            <w:vMerge/>
            <w:shd w:val="clear" w:color="auto" w:fill="auto"/>
            <w:vAlign w:val="center"/>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843" w:type="dxa"/>
            <w:vMerge/>
            <w:shd w:val="clear" w:color="auto" w:fill="auto"/>
          </w:tcPr>
          <w:p w:rsidR="0007106C" w:rsidRPr="007E089B" w:rsidRDefault="0007106C" w:rsidP="0007106C">
            <w:pPr>
              <w:pStyle w:val="ConsPlusCell"/>
              <w:ind w:left="-10" w:right="-75"/>
              <w:rPr>
                <w:sz w:val="20"/>
                <w:szCs w:val="20"/>
              </w:rPr>
            </w:pPr>
          </w:p>
        </w:tc>
        <w:tc>
          <w:tcPr>
            <w:tcW w:w="1020" w:type="dxa"/>
            <w:vMerge/>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bottom w:val="single" w:sz="4" w:space="0" w:color="auto"/>
            </w:tcBorders>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18"/>
                <w:szCs w:val="18"/>
              </w:rPr>
            </w:pPr>
            <w:r w:rsidRPr="00D632C0">
              <w:rPr>
                <w:rFonts w:ascii="Times New Roman" w:hAnsi="Times New Roman" w:cs="Times New Roman"/>
                <w:sz w:val="18"/>
                <w:szCs w:val="18"/>
              </w:rPr>
              <w:t>Средства бюджета городского округа Истра</w:t>
            </w:r>
          </w:p>
        </w:tc>
        <w:tc>
          <w:tcPr>
            <w:tcW w:w="170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0" w:type="dxa"/>
            <w:tcBorders>
              <w:top w:val="single" w:sz="4" w:space="0" w:color="auto"/>
              <w:bottom w:val="single" w:sz="4" w:space="0" w:color="auto"/>
              <w:right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1" w:type="dxa"/>
            <w:tcBorders>
              <w:top w:val="single" w:sz="4" w:space="0" w:color="auto"/>
              <w:left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1842" w:type="dxa"/>
            <w:vMerge/>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20"/>
                <w:szCs w:val="18"/>
              </w:rPr>
            </w:pPr>
          </w:p>
        </w:tc>
        <w:tc>
          <w:tcPr>
            <w:tcW w:w="1837" w:type="dxa"/>
            <w:vMerge/>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225"/>
        </w:trPr>
        <w:tc>
          <w:tcPr>
            <w:tcW w:w="596" w:type="dxa"/>
            <w:vMerge/>
            <w:shd w:val="clear" w:color="auto" w:fill="auto"/>
            <w:vAlign w:val="center"/>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843" w:type="dxa"/>
            <w:vMerge/>
            <w:shd w:val="clear" w:color="auto" w:fill="auto"/>
          </w:tcPr>
          <w:p w:rsidR="0007106C" w:rsidRPr="007E089B" w:rsidRDefault="0007106C" w:rsidP="0007106C">
            <w:pPr>
              <w:pStyle w:val="ConsPlusCell"/>
              <w:ind w:left="-10" w:right="-75"/>
              <w:rPr>
                <w:sz w:val="20"/>
                <w:szCs w:val="20"/>
              </w:rPr>
            </w:pPr>
          </w:p>
        </w:tc>
        <w:tc>
          <w:tcPr>
            <w:tcW w:w="1020" w:type="dxa"/>
            <w:vMerge/>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bottom w:val="single" w:sz="4" w:space="0" w:color="auto"/>
            </w:tcBorders>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18"/>
                <w:szCs w:val="18"/>
              </w:rPr>
            </w:pPr>
            <w:r w:rsidRPr="00D632C0">
              <w:rPr>
                <w:rFonts w:ascii="Times New Roman" w:hAnsi="Times New Roman" w:cs="Times New Roman"/>
                <w:sz w:val="18"/>
              </w:rPr>
              <w:t>Средства бюджета Истринского муниципального района</w:t>
            </w:r>
          </w:p>
        </w:tc>
        <w:tc>
          <w:tcPr>
            <w:tcW w:w="170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0" w:type="dxa"/>
            <w:tcBorders>
              <w:top w:val="single" w:sz="4" w:space="0" w:color="auto"/>
              <w:bottom w:val="single" w:sz="4" w:space="0" w:color="auto"/>
              <w:right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1" w:type="dxa"/>
            <w:tcBorders>
              <w:top w:val="single" w:sz="4" w:space="0" w:color="auto"/>
              <w:left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1842" w:type="dxa"/>
            <w:vMerge/>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20"/>
                <w:szCs w:val="18"/>
              </w:rPr>
            </w:pPr>
          </w:p>
        </w:tc>
        <w:tc>
          <w:tcPr>
            <w:tcW w:w="1837" w:type="dxa"/>
            <w:vMerge/>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210"/>
        </w:trPr>
        <w:tc>
          <w:tcPr>
            <w:tcW w:w="596" w:type="dxa"/>
            <w:vMerge/>
            <w:shd w:val="clear" w:color="auto" w:fill="auto"/>
            <w:vAlign w:val="center"/>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843" w:type="dxa"/>
            <w:vMerge/>
            <w:shd w:val="clear" w:color="auto" w:fill="auto"/>
          </w:tcPr>
          <w:p w:rsidR="0007106C" w:rsidRPr="007E089B" w:rsidRDefault="0007106C" w:rsidP="0007106C">
            <w:pPr>
              <w:pStyle w:val="ConsPlusCell"/>
              <w:ind w:left="-10" w:right="-75"/>
              <w:rPr>
                <w:sz w:val="20"/>
                <w:szCs w:val="20"/>
              </w:rPr>
            </w:pPr>
          </w:p>
        </w:tc>
        <w:tc>
          <w:tcPr>
            <w:tcW w:w="1020" w:type="dxa"/>
            <w:vMerge/>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bottom w:val="single" w:sz="4" w:space="0" w:color="auto"/>
            </w:tcBorders>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18"/>
                <w:szCs w:val="18"/>
              </w:rPr>
            </w:pPr>
            <w:r w:rsidRPr="00D632C0">
              <w:rPr>
                <w:rFonts w:ascii="Times New Roman" w:hAnsi="Times New Roman" w:cs="Times New Roman"/>
                <w:sz w:val="18"/>
                <w:szCs w:val="22"/>
              </w:rPr>
              <w:t xml:space="preserve">Средства      </w:t>
            </w:r>
            <w:r w:rsidRPr="00D632C0">
              <w:rPr>
                <w:rFonts w:ascii="Times New Roman" w:hAnsi="Times New Roman" w:cs="Times New Roman"/>
                <w:sz w:val="18"/>
                <w:szCs w:val="22"/>
              </w:rPr>
              <w:br/>
              <w:t xml:space="preserve">бюджета       </w:t>
            </w:r>
            <w:r w:rsidRPr="00D632C0">
              <w:rPr>
                <w:rFonts w:ascii="Times New Roman" w:hAnsi="Times New Roman" w:cs="Times New Roman"/>
                <w:sz w:val="18"/>
                <w:szCs w:val="22"/>
              </w:rPr>
              <w:br/>
              <w:t xml:space="preserve">Московской    </w:t>
            </w:r>
            <w:r w:rsidRPr="00D632C0">
              <w:rPr>
                <w:rFonts w:ascii="Times New Roman" w:hAnsi="Times New Roman" w:cs="Times New Roman"/>
                <w:sz w:val="18"/>
                <w:szCs w:val="22"/>
              </w:rPr>
              <w:br/>
              <w:t xml:space="preserve">области       </w:t>
            </w:r>
          </w:p>
        </w:tc>
        <w:tc>
          <w:tcPr>
            <w:tcW w:w="170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0" w:type="dxa"/>
            <w:tcBorders>
              <w:top w:val="single" w:sz="4" w:space="0" w:color="auto"/>
              <w:bottom w:val="single" w:sz="4" w:space="0" w:color="auto"/>
              <w:right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1" w:type="dxa"/>
            <w:tcBorders>
              <w:top w:val="single" w:sz="4" w:space="0" w:color="auto"/>
              <w:left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1842" w:type="dxa"/>
            <w:vMerge/>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20"/>
                <w:szCs w:val="18"/>
              </w:rPr>
            </w:pPr>
          </w:p>
        </w:tc>
        <w:tc>
          <w:tcPr>
            <w:tcW w:w="1837" w:type="dxa"/>
            <w:vMerge/>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165"/>
        </w:trPr>
        <w:tc>
          <w:tcPr>
            <w:tcW w:w="596" w:type="dxa"/>
            <w:vMerge/>
            <w:tcBorders>
              <w:bottom w:val="single" w:sz="4" w:space="0" w:color="auto"/>
            </w:tcBorders>
            <w:shd w:val="clear" w:color="auto" w:fill="auto"/>
            <w:vAlign w:val="center"/>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843" w:type="dxa"/>
            <w:vMerge/>
            <w:tcBorders>
              <w:bottom w:val="single" w:sz="4" w:space="0" w:color="auto"/>
            </w:tcBorders>
            <w:shd w:val="clear" w:color="auto" w:fill="auto"/>
          </w:tcPr>
          <w:p w:rsidR="0007106C" w:rsidRPr="007E089B" w:rsidRDefault="0007106C" w:rsidP="0007106C">
            <w:pPr>
              <w:pStyle w:val="ConsPlusCell"/>
              <w:ind w:left="-10" w:right="-75"/>
              <w:rPr>
                <w:sz w:val="20"/>
                <w:szCs w:val="20"/>
              </w:rPr>
            </w:pPr>
          </w:p>
        </w:tc>
        <w:tc>
          <w:tcPr>
            <w:tcW w:w="1020"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bottom w:val="single" w:sz="4" w:space="0" w:color="auto"/>
            </w:tcBorders>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18"/>
                <w:szCs w:val="18"/>
              </w:rPr>
            </w:pPr>
            <w:r w:rsidRPr="00D632C0">
              <w:rPr>
                <w:rFonts w:ascii="Times New Roman" w:hAnsi="Times New Roman" w:cs="Times New Roman"/>
                <w:sz w:val="18"/>
              </w:rPr>
              <w:t>Средства бюджетов поселений</w:t>
            </w:r>
          </w:p>
        </w:tc>
        <w:tc>
          <w:tcPr>
            <w:tcW w:w="170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0"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1" w:type="dxa"/>
            <w:tcBorders>
              <w:top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0" w:type="dxa"/>
            <w:tcBorders>
              <w:top w:val="single" w:sz="4" w:space="0" w:color="auto"/>
              <w:bottom w:val="single" w:sz="4" w:space="0" w:color="auto"/>
              <w:right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851" w:type="dxa"/>
            <w:tcBorders>
              <w:top w:val="single" w:sz="4" w:space="0" w:color="auto"/>
              <w:left w:val="single" w:sz="4" w:space="0" w:color="auto"/>
              <w:bottom w:val="single" w:sz="4" w:space="0" w:color="auto"/>
            </w:tcBorders>
            <w:shd w:val="clear" w:color="auto" w:fill="auto"/>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0</w:t>
            </w:r>
          </w:p>
        </w:tc>
        <w:tc>
          <w:tcPr>
            <w:tcW w:w="1842" w:type="dxa"/>
            <w:vMerge/>
            <w:tcBorders>
              <w:bottom w:val="single" w:sz="4" w:space="0" w:color="auto"/>
            </w:tcBorders>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20"/>
                <w:szCs w:val="18"/>
              </w:rPr>
            </w:pPr>
          </w:p>
        </w:tc>
        <w:tc>
          <w:tcPr>
            <w:tcW w:w="1837"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195"/>
        </w:trPr>
        <w:tc>
          <w:tcPr>
            <w:tcW w:w="596" w:type="dxa"/>
            <w:vMerge w:val="restart"/>
            <w:tcBorders>
              <w:top w:val="single" w:sz="4" w:space="0" w:color="auto"/>
            </w:tcBorders>
            <w:shd w:val="clear" w:color="auto" w:fill="auto"/>
            <w:vAlign w:val="center"/>
          </w:tcPr>
          <w:p w:rsidR="0007106C" w:rsidRPr="00477892"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2.</w:t>
            </w:r>
          </w:p>
        </w:tc>
        <w:tc>
          <w:tcPr>
            <w:tcW w:w="1843" w:type="dxa"/>
            <w:vMerge w:val="restart"/>
            <w:tcBorders>
              <w:top w:val="single" w:sz="4" w:space="0" w:color="auto"/>
            </w:tcBorders>
            <w:shd w:val="clear" w:color="auto" w:fill="auto"/>
          </w:tcPr>
          <w:p w:rsidR="0007106C" w:rsidRPr="00C45091" w:rsidRDefault="0007106C" w:rsidP="0007106C">
            <w:pPr>
              <w:pStyle w:val="ConsPlusCell"/>
              <w:ind w:left="-10" w:right="-75"/>
              <w:rPr>
                <w:sz w:val="18"/>
                <w:szCs w:val="18"/>
              </w:rPr>
            </w:pPr>
            <w:r w:rsidRPr="00C45091">
              <w:rPr>
                <w:sz w:val="18"/>
                <w:szCs w:val="18"/>
              </w:rPr>
              <w:t>Основное мероприятие 1. Обеспечение деятельности управления по финансам и казначейству</w:t>
            </w:r>
          </w:p>
        </w:tc>
        <w:tc>
          <w:tcPr>
            <w:tcW w:w="1020" w:type="dxa"/>
            <w:vMerge w:val="restart"/>
            <w:tcBorders>
              <w:top w:val="single" w:sz="4" w:space="0" w:color="auto"/>
            </w:tcBorders>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r>
              <w:rPr>
                <w:rFonts w:ascii="Times New Roman" w:hAnsi="Times New Roman" w:cs="Times New Roman"/>
                <w:color w:val="auto"/>
                <w:sz w:val="18"/>
                <w:szCs w:val="18"/>
                <w:lang w:val="ru-RU"/>
              </w:rPr>
              <w:t>2017 – 2021 г.</w:t>
            </w:r>
          </w:p>
        </w:tc>
        <w:tc>
          <w:tcPr>
            <w:tcW w:w="1957" w:type="dxa"/>
            <w:tcBorders>
              <w:top w:val="single" w:sz="4" w:space="0" w:color="auto"/>
              <w:bottom w:val="single" w:sz="4" w:space="0" w:color="auto"/>
            </w:tcBorders>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18"/>
                <w:szCs w:val="18"/>
              </w:rPr>
            </w:pPr>
            <w:r>
              <w:rPr>
                <w:rFonts w:ascii="Times New Roman" w:hAnsi="Times New Roman" w:cs="Times New Roman"/>
                <w:color w:val="auto"/>
                <w:sz w:val="18"/>
                <w:szCs w:val="18"/>
                <w:lang w:val="ru-RU"/>
              </w:rPr>
              <w:t>Итого:</w:t>
            </w:r>
          </w:p>
        </w:tc>
        <w:tc>
          <w:tcPr>
            <w:tcW w:w="1701" w:type="dxa"/>
            <w:tcBorders>
              <w:top w:val="single" w:sz="4" w:space="0" w:color="auto"/>
              <w:bottom w:val="single" w:sz="4" w:space="0" w:color="auto"/>
            </w:tcBorders>
            <w:shd w:val="clear" w:color="auto" w:fill="auto"/>
          </w:tcPr>
          <w:p w:rsidR="0007106C" w:rsidRPr="00745E9C"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745E9C">
              <w:rPr>
                <w:rFonts w:ascii="Times New Roman" w:eastAsia="Times New Roman" w:hAnsi="Times New Roman" w:cs="Times New Roman"/>
                <w:bCs/>
                <w:sz w:val="18"/>
                <w:szCs w:val="18"/>
              </w:rPr>
              <w:t>23627,2</w:t>
            </w:r>
          </w:p>
        </w:tc>
        <w:tc>
          <w:tcPr>
            <w:tcW w:w="850" w:type="dxa"/>
            <w:tcBorders>
              <w:top w:val="single" w:sz="4" w:space="0" w:color="auto"/>
              <w:bottom w:val="single" w:sz="4" w:space="0" w:color="auto"/>
            </w:tcBorders>
            <w:shd w:val="clear" w:color="auto" w:fill="auto"/>
          </w:tcPr>
          <w:p w:rsidR="0007106C" w:rsidRPr="00745E9C"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745E9C">
              <w:rPr>
                <w:rFonts w:ascii="Times New Roman" w:eastAsia="Times New Roman" w:hAnsi="Times New Roman" w:cs="Times New Roman"/>
                <w:bCs/>
                <w:sz w:val="18"/>
                <w:szCs w:val="18"/>
              </w:rPr>
              <w:t>121236,8</w:t>
            </w:r>
          </w:p>
        </w:tc>
        <w:tc>
          <w:tcPr>
            <w:tcW w:w="851" w:type="dxa"/>
            <w:tcBorders>
              <w:top w:val="single" w:sz="4" w:space="0" w:color="auto"/>
              <w:bottom w:val="single" w:sz="4" w:space="0" w:color="auto"/>
            </w:tcBorders>
            <w:shd w:val="clear" w:color="auto" w:fill="auto"/>
          </w:tcPr>
          <w:p w:rsidR="0007106C" w:rsidRPr="00745E9C"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745E9C">
              <w:rPr>
                <w:rFonts w:ascii="Times New Roman" w:eastAsia="Times New Roman" w:hAnsi="Times New Roman" w:cs="Times New Roman"/>
                <w:bCs/>
                <w:sz w:val="18"/>
                <w:szCs w:val="18"/>
              </w:rPr>
              <w:t>26728,0</w:t>
            </w:r>
          </w:p>
        </w:tc>
        <w:tc>
          <w:tcPr>
            <w:tcW w:w="850" w:type="dxa"/>
            <w:tcBorders>
              <w:top w:val="single" w:sz="4" w:space="0" w:color="auto"/>
              <w:bottom w:val="single" w:sz="4" w:space="0" w:color="auto"/>
            </w:tcBorders>
            <w:shd w:val="clear" w:color="auto" w:fill="auto"/>
          </w:tcPr>
          <w:p w:rsidR="0007106C" w:rsidRPr="00745E9C"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745E9C">
              <w:rPr>
                <w:rFonts w:ascii="Times New Roman" w:eastAsia="Times New Roman" w:hAnsi="Times New Roman" w:cs="Times New Roman"/>
                <w:bCs/>
                <w:sz w:val="18"/>
                <w:szCs w:val="18"/>
              </w:rPr>
              <w:t>23627,2</w:t>
            </w:r>
          </w:p>
        </w:tc>
        <w:tc>
          <w:tcPr>
            <w:tcW w:w="851" w:type="dxa"/>
            <w:tcBorders>
              <w:top w:val="single" w:sz="4" w:space="0" w:color="auto"/>
              <w:bottom w:val="single" w:sz="4" w:space="0" w:color="auto"/>
            </w:tcBorders>
            <w:shd w:val="clear" w:color="auto" w:fill="auto"/>
          </w:tcPr>
          <w:p w:rsidR="0007106C" w:rsidRPr="00745E9C"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745E9C">
              <w:rPr>
                <w:rFonts w:ascii="Times New Roman" w:eastAsia="Times New Roman" w:hAnsi="Times New Roman" w:cs="Times New Roman"/>
                <w:bCs/>
                <w:sz w:val="18"/>
                <w:szCs w:val="18"/>
              </w:rPr>
              <w:t>23627,2</w:t>
            </w:r>
          </w:p>
        </w:tc>
        <w:tc>
          <w:tcPr>
            <w:tcW w:w="850" w:type="dxa"/>
            <w:tcBorders>
              <w:top w:val="single" w:sz="4" w:space="0" w:color="auto"/>
              <w:bottom w:val="single" w:sz="4" w:space="0" w:color="auto"/>
              <w:right w:val="single" w:sz="4" w:space="0" w:color="auto"/>
            </w:tcBorders>
            <w:shd w:val="clear" w:color="auto" w:fill="auto"/>
          </w:tcPr>
          <w:p w:rsidR="0007106C" w:rsidRPr="00745E9C"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745E9C">
              <w:rPr>
                <w:rFonts w:ascii="Times New Roman" w:eastAsia="Times New Roman" w:hAnsi="Times New Roman" w:cs="Times New Roman"/>
                <w:bCs/>
                <w:sz w:val="18"/>
                <w:szCs w:val="18"/>
              </w:rPr>
              <w:t>23627,2</w:t>
            </w:r>
          </w:p>
        </w:tc>
        <w:tc>
          <w:tcPr>
            <w:tcW w:w="851" w:type="dxa"/>
            <w:tcBorders>
              <w:top w:val="single" w:sz="4" w:space="0" w:color="auto"/>
              <w:left w:val="single" w:sz="4" w:space="0" w:color="auto"/>
              <w:bottom w:val="single" w:sz="4" w:space="0" w:color="auto"/>
            </w:tcBorders>
            <w:shd w:val="clear" w:color="auto" w:fill="auto"/>
          </w:tcPr>
          <w:p w:rsidR="0007106C" w:rsidRPr="00745E9C"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745E9C">
              <w:rPr>
                <w:rFonts w:ascii="Times New Roman" w:eastAsia="Times New Roman" w:hAnsi="Times New Roman" w:cs="Times New Roman"/>
                <w:bCs/>
                <w:sz w:val="18"/>
                <w:szCs w:val="18"/>
              </w:rPr>
              <w:t>23627,2</w:t>
            </w:r>
          </w:p>
        </w:tc>
        <w:tc>
          <w:tcPr>
            <w:tcW w:w="1842" w:type="dxa"/>
            <w:vMerge w:val="restart"/>
            <w:tcBorders>
              <w:top w:val="single" w:sz="4" w:space="0" w:color="auto"/>
            </w:tcBorders>
            <w:shd w:val="clear" w:color="auto" w:fill="auto"/>
          </w:tcPr>
          <w:p w:rsidR="0007106C" w:rsidRPr="00CD3D7B" w:rsidRDefault="0007106C" w:rsidP="0007106C">
            <w:pPr>
              <w:rPr>
                <w:rFonts w:ascii="Times New Roman" w:hAnsi="Times New Roman" w:cs="Times New Roman"/>
                <w:sz w:val="20"/>
              </w:rPr>
            </w:pPr>
          </w:p>
        </w:tc>
        <w:tc>
          <w:tcPr>
            <w:tcW w:w="1837" w:type="dxa"/>
            <w:vMerge w:val="restart"/>
            <w:tcBorders>
              <w:top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165"/>
        </w:trPr>
        <w:tc>
          <w:tcPr>
            <w:tcW w:w="596" w:type="dxa"/>
            <w:vMerge/>
            <w:shd w:val="clear" w:color="auto" w:fill="auto"/>
            <w:vAlign w:val="center"/>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843" w:type="dxa"/>
            <w:vMerge/>
            <w:shd w:val="clear" w:color="auto" w:fill="auto"/>
          </w:tcPr>
          <w:p w:rsidR="0007106C" w:rsidRPr="007E089B" w:rsidRDefault="0007106C" w:rsidP="0007106C">
            <w:pPr>
              <w:pStyle w:val="ConsPlusCell"/>
              <w:ind w:left="-10" w:right="-75"/>
              <w:rPr>
                <w:sz w:val="20"/>
                <w:szCs w:val="20"/>
              </w:rPr>
            </w:pPr>
          </w:p>
        </w:tc>
        <w:tc>
          <w:tcPr>
            <w:tcW w:w="1020" w:type="dxa"/>
            <w:vMerge/>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bottom w:val="single" w:sz="4" w:space="0" w:color="auto"/>
            </w:tcBorders>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18"/>
                <w:szCs w:val="18"/>
              </w:rPr>
            </w:pPr>
            <w:r w:rsidRPr="00D632C0">
              <w:rPr>
                <w:rFonts w:ascii="Times New Roman" w:hAnsi="Times New Roman" w:cs="Times New Roman"/>
                <w:sz w:val="18"/>
                <w:szCs w:val="18"/>
              </w:rPr>
              <w:t>Средства бюджета городского округа Истра</w:t>
            </w:r>
          </w:p>
        </w:tc>
        <w:tc>
          <w:tcPr>
            <w:tcW w:w="1701" w:type="dxa"/>
            <w:tcBorders>
              <w:top w:val="single" w:sz="4" w:space="0" w:color="auto"/>
              <w:bottom w:val="single" w:sz="4" w:space="0" w:color="auto"/>
            </w:tcBorders>
            <w:shd w:val="clear" w:color="auto" w:fill="auto"/>
          </w:tcPr>
          <w:p w:rsidR="0007106C" w:rsidRPr="00745E9C"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745E9C">
              <w:rPr>
                <w:rFonts w:ascii="Times New Roman" w:hAnsi="Times New Roman" w:cs="Times New Roman"/>
                <w:color w:val="auto"/>
                <w:sz w:val="18"/>
                <w:szCs w:val="18"/>
                <w:lang w:val="ru-RU"/>
              </w:rPr>
              <w:t>0</w:t>
            </w:r>
          </w:p>
        </w:tc>
        <w:tc>
          <w:tcPr>
            <w:tcW w:w="850" w:type="dxa"/>
            <w:tcBorders>
              <w:top w:val="single" w:sz="4" w:space="0" w:color="auto"/>
              <w:bottom w:val="single" w:sz="4" w:space="0" w:color="auto"/>
            </w:tcBorders>
            <w:shd w:val="clear" w:color="auto" w:fill="auto"/>
          </w:tcPr>
          <w:p w:rsidR="0007106C" w:rsidRPr="00745E9C"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745E9C">
              <w:rPr>
                <w:rFonts w:ascii="Times New Roman" w:hAnsi="Times New Roman" w:cs="Times New Roman"/>
                <w:color w:val="auto"/>
                <w:sz w:val="18"/>
                <w:szCs w:val="18"/>
                <w:lang w:val="ru-RU"/>
              </w:rPr>
              <w:t>94508,8</w:t>
            </w:r>
          </w:p>
        </w:tc>
        <w:tc>
          <w:tcPr>
            <w:tcW w:w="851" w:type="dxa"/>
            <w:tcBorders>
              <w:top w:val="single" w:sz="4" w:space="0" w:color="auto"/>
              <w:bottom w:val="single" w:sz="4" w:space="0" w:color="auto"/>
            </w:tcBorders>
            <w:shd w:val="clear" w:color="auto" w:fill="auto"/>
          </w:tcPr>
          <w:p w:rsidR="0007106C" w:rsidRPr="00745E9C"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745E9C">
              <w:rPr>
                <w:rFonts w:ascii="Times New Roman" w:hAnsi="Times New Roman" w:cs="Times New Roman"/>
                <w:color w:val="auto"/>
                <w:sz w:val="18"/>
                <w:szCs w:val="18"/>
                <w:lang w:val="ru-RU"/>
              </w:rPr>
              <w:t>0</w:t>
            </w:r>
          </w:p>
        </w:tc>
        <w:tc>
          <w:tcPr>
            <w:tcW w:w="850" w:type="dxa"/>
            <w:tcBorders>
              <w:top w:val="single" w:sz="4" w:space="0" w:color="auto"/>
              <w:bottom w:val="single" w:sz="4" w:space="0" w:color="auto"/>
            </w:tcBorders>
            <w:shd w:val="clear" w:color="auto" w:fill="auto"/>
          </w:tcPr>
          <w:p w:rsidR="0007106C" w:rsidRPr="00745E9C"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745E9C">
              <w:rPr>
                <w:rFonts w:ascii="Times New Roman" w:eastAsia="Times New Roman" w:hAnsi="Times New Roman" w:cs="Times New Roman"/>
                <w:bCs/>
                <w:sz w:val="18"/>
                <w:szCs w:val="18"/>
              </w:rPr>
              <w:t>23627,2</w:t>
            </w:r>
          </w:p>
        </w:tc>
        <w:tc>
          <w:tcPr>
            <w:tcW w:w="851" w:type="dxa"/>
            <w:tcBorders>
              <w:top w:val="single" w:sz="4" w:space="0" w:color="auto"/>
              <w:bottom w:val="single" w:sz="4" w:space="0" w:color="auto"/>
            </w:tcBorders>
            <w:shd w:val="clear" w:color="auto" w:fill="auto"/>
          </w:tcPr>
          <w:p w:rsidR="0007106C" w:rsidRPr="00745E9C"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745E9C">
              <w:rPr>
                <w:rFonts w:ascii="Times New Roman" w:eastAsia="Times New Roman" w:hAnsi="Times New Roman" w:cs="Times New Roman"/>
                <w:bCs/>
                <w:sz w:val="18"/>
                <w:szCs w:val="18"/>
              </w:rPr>
              <w:t>23627,2</w:t>
            </w:r>
          </w:p>
        </w:tc>
        <w:tc>
          <w:tcPr>
            <w:tcW w:w="850" w:type="dxa"/>
            <w:tcBorders>
              <w:top w:val="single" w:sz="4" w:space="0" w:color="auto"/>
              <w:bottom w:val="single" w:sz="4" w:space="0" w:color="auto"/>
              <w:right w:val="single" w:sz="4" w:space="0" w:color="auto"/>
            </w:tcBorders>
            <w:shd w:val="clear" w:color="auto" w:fill="auto"/>
          </w:tcPr>
          <w:p w:rsidR="0007106C" w:rsidRPr="00745E9C"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745E9C">
              <w:rPr>
                <w:rFonts w:ascii="Times New Roman" w:eastAsia="Times New Roman" w:hAnsi="Times New Roman" w:cs="Times New Roman"/>
                <w:bCs/>
                <w:sz w:val="18"/>
                <w:szCs w:val="18"/>
              </w:rPr>
              <w:t>23627,2</w:t>
            </w:r>
          </w:p>
        </w:tc>
        <w:tc>
          <w:tcPr>
            <w:tcW w:w="851" w:type="dxa"/>
            <w:tcBorders>
              <w:top w:val="single" w:sz="4" w:space="0" w:color="auto"/>
              <w:left w:val="single" w:sz="4" w:space="0" w:color="auto"/>
              <w:bottom w:val="single" w:sz="4" w:space="0" w:color="auto"/>
            </w:tcBorders>
            <w:shd w:val="clear" w:color="auto" w:fill="auto"/>
          </w:tcPr>
          <w:p w:rsidR="0007106C" w:rsidRPr="00745E9C"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745E9C">
              <w:rPr>
                <w:rFonts w:ascii="Times New Roman" w:eastAsia="Times New Roman" w:hAnsi="Times New Roman" w:cs="Times New Roman"/>
                <w:bCs/>
                <w:sz w:val="18"/>
                <w:szCs w:val="18"/>
              </w:rPr>
              <w:t>23627,2</w:t>
            </w:r>
          </w:p>
        </w:tc>
        <w:tc>
          <w:tcPr>
            <w:tcW w:w="1842" w:type="dxa"/>
            <w:vMerge/>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837" w:type="dxa"/>
            <w:vMerge/>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180"/>
        </w:trPr>
        <w:tc>
          <w:tcPr>
            <w:tcW w:w="596" w:type="dxa"/>
            <w:vMerge/>
            <w:shd w:val="clear" w:color="auto" w:fill="auto"/>
            <w:vAlign w:val="center"/>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843" w:type="dxa"/>
            <w:vMerge/>
            <w:shd w:val="clear" w:color="auto" w:fill="auto"/>
          </w:tcPr>
          <w:p w:rsidR="0007106C" w:rsidRPr="007E089B" w:rsidRDefault="0007106C" w:rsidP="0007106C">
            <w:pPr>
              <w:pStyle w:val="ConsPlusCell"/>
              <w:ind w:left="-10" w:right="-75"/>
              <w:rPr>
                <w:sz w:val="20"/>
                <w:szCs w:val="20"/>
              </w:rPr>
            </w:pPr>
          </w:p>
        </w:tc>
        <w:tc>
          <w:tcPr>
            <w:tcW w:w="1020" w:type="dxa"/>
            <w:vMerge/>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bottom w:val="single" w:sz="4" w:space="0" w:color="auto"/>
            </w:tcBorders>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18"/>
                <w:szCs w:val="18"/>
              </w:rPr>
            </w:pPr>
            <w:r w:rsidRPr="00D632C0">
              <w:rPr>
                <w:rFonts w:ascii="Times New Roman" w:hAnsi="Times New Roman" w:cs="Times New Roman"/>
                <w:sz w:val="18"/>
              </w:rPr>
              <w:t xml:space="preserve">Средства бюджета Истринского </w:t>
            </w:r>
            <w:r w:rsidRPr="00D632C0">
              <w:rPr>
                <w:rFonts w:ascii="Times New Roman" w:hAnsi="Times New Roman" w:cs="Times New Roman"/>
                <w:sz w:val="18"/>
              </w:rPr>
              <w:lastRenderedPageBreak/>
              <w:t>муниципального района</w:t>
            </w:r>
          </w:p>
        </w:tc>
        <w:tc>
          <w:tcPr>
            <w:tcW w:w="1701" w:type="dxa"/>
            <w:tcBorders>
              <w:top w:val="single" w:sz="4" w:space="0" w:color="auto"/>
              <w:bottom w:val="single" w:sz="4" w:space="0" w:color="auto"/>
            </w:tcBorders>
            <w:shd w:val="clear" w:color="auto" w:fill="auto"/>
          </w:tcPr>
          <w:p w:rsidR="0007106C" w:rsidRPr="00745E9C"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745E9C">
              <w:rPr>
                <w:rFonts w:ascii="Times New Roman" w:eastAsia="Times New Roman" w:hAnsi="Times New Roman" w:cs="Times New Roman"/>
                <w:bCs/>
                <w:sz w:val="18"/>
                <w:szCs w:val="18"/>
              </w:rPr>
              <w:lastRenderedPageBreak/>
              <w:t>23627,2</w:t>
            </w:r>
          </w:p>
        </w:tc>
        <w:tc>
          <w:tcPr>
            <w:tcW w:w="850" w:type="dxa"/>
            <w:tcBorders>
              <w:top w:val="single" w:sz="4" w:space="0" w:color="auto"/>
              <w:bottom w:val="single" w:sz="4" w:space="0" w:color="auto"/>
            </w:tcBorders>
            <w:shd w:val="clear" w:color="auto" w:fill="auto"/>
          </w:tcPr>
          <w:p w:rsidR="0007106C" w:rsidRPr="00745E9C"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745E9C">
              <w:rPr>
                <w:rFonts w:ascii="Times New Roman" w:hAnsi="Times New Roman" w:cs="Times New Roman"/>
                <w:color w:val="auto"/>
                <w:sz w:val="18"/>
                <w:szCs w:val="18"/>
                <w:lang w:val="ru-RU"/>
              </w:rPr>
              <w:t>12570,2</w:t>
            </w:r>
          </w:p>
        </w:tc>
        <w:tc>
          <w:tcPr>
            <w:tcW w:w="851" w:type="dxa"/>
            <w:tcBorders>
              <w:top w:val="single" w:sz="4" w:space="0" w:color="auto"/>
              <w:bottom w:val="single" w:sz="4" w:space="0" w:color="auto"/>
            </w:tcBorders>
            <w:shd w:val="clear" w:color="auto" w:fill="auto"/>
          </w:tcPr>
          <w:p w:rsidR="0007106C" w:rsidRPr="00745E9C"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745E9C">
              <w:rPr>
                <w:rFonts w:ascii="Times New Roman" w:hAnsi="Times New Roman" w:cs="Times New Roman"/>
                <w:color w:val="auto"/>
                <w:sz w:val="18"/>
                <w:szCs w:val="18"/>
                <w:lang w:val="ru-RU"/>
              </w:rPr>
              <w:t>12570,2</w:t>
            </w:r>
          </w:p>
        </w:tc>
        <w:tc>
          <w:tcPr>
            <w:tcW w:w="850" w:type="dxa"/>
            <w:tcBorders>
              <w:top w:val="single" w:sz="4" w:space="0" w:color="auto"/>
              <w:bottom w:val="single" w:sz="4" w:space="0" w:color="auto"/>
            </w:tcBorders>
            <w:shd w:val="clear" w:color="auto" w:fill="auto"/>
          </w:tcPr>
          <w:p w:rsidR="0007106C" w:rsidRPr="00745E9C"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745E9C">
              <w:rPr>
                <w:rFonts w:ascii="Times New Roman" w:hAnsi="Times New Roman" w:cs="Times New Roman"/>
                <w:color w:val="auto"/>
                <w:sz w:val="18"/>
                <w:szCs w:val="18"/>
                <w:lang w:val="ru-RU"/>
              </w:rPr>
              <w:t>0</w:t>
            </w:r>
          </w:p>
        </w:tc>
        <w:tc>
          <w:tcPr>
            <w:tcW w:w="851" w:type="dxa"/>
            <w:tcBorders>
              <w:top w:val="single" w:sz="4" w:space="0" w:color="auto"/>
              <w:bottom w:val="single" w:sz="4" w:space="0" w:color="auto"/>
            </w:tcBorders>
            <w:shd w:val="clear" w:color="auto" w:fill="auto"/>
          </w:tcPr>
          <w:p w:rsidR="0007106C" w:rsidRPr="00745E9C"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745E9C">
              <w:rPr>
                <w:rFonts w:ascii="Times New Roman" w:hAnsi="Times New Roman" w:cs="Times New Roman"/>
                <w:color w:val="auto"/>
                <w:sz w:val="18"/>
                <w:szCs w:val="18"/>
                <w:lang w:val="ru-RU"/>
              </w:rPr>
              <w:t>0</w:t>
            </w:r>
          </w:p>
        </w:tc>
        <w:tc>
          <w:tcPr>
            <w:tcW w:w="850" w:type="dxa"/>
            <w:tcBorders>
              <w:top w:val="single" w:sz="4" w:space="0" w:color="auto"/>
              <w:bottom w:val="single" w:sz="4" w:space="0" w:color="auto"/>
              <w:right w:val="single" w:sz="4" w:space="0" w:color="auto"/>
            </w:tcBorders>
            <w:shd w:val="clear" w:color="auto" w:fill="auto"/>
          </w:tcPr>
          <w:p w:rsidR="0007106C" w:rsidRPr="00745E9C"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745E9C">
              <w:rPr>
                <w:rFonts w:ascii="Times New Roman" w:hAnsi="Times New Roman" w:cs="Times New Roman"/>
                <w:color w:val="auto"/>
                <w:sz w:val="18"/>
                <w:szCs w:val="18"/>
                <w:lang w:val="ru-RU"/>
              </w:rPr>
              <w:t>0</w:t>
            </w:r>
          </w:p>
        </w:tc>
        <w:tc>
          <w:tcPr>
            <w:tcW w:w="851" w:type="dxa"/>
            <w:tcBorders>
              <w:top w:val="single" w:sz="4" w:space="0" w:color="auto"/>
              <w:left w:val="single" w:sz="4" w:space="0" w:color="auto"/>
              <w:bottom w:val="single" w:sz="4" w:space="0" w:color="auto"/>
            </w:tcBorders>
            <w:shd w:val="clear" w:color="auto" w:fill="auto"/>
          </w:tcPr>
          <w:p w:rsidR="0007106C" w:rsidRPr="00745E9C"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745E9C">
              <w:rPr>
                <w:rFonts w:ascii="Times New Roman" w:hAnsi="Times New Roman" w:cs="Times New Roman"/>
                <w:color w:val="auto"/>
                <w:sz w:val="18"/>
                <w:szCs w:val="18"/>
                <w:lang w:val="ru-RU"/>
              </w:rPr>
              <w:t>0</w:t>
            </w:r>
          </w:p>
        </w:tc>
        <w:tc>
          <w:tcPr>
            <w:tcW w:w="1842" w:type="dxa"/>
            <w:vMerge/>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837" w:type="dxa"/>
            <w:vMerge/>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123"/>
        </w:trPr>
        <w:tc>
          <w:tcPr>
            <w:tcW w:w="596" w:type="dxa"/>
            <w:vMerge/>
            <w:tcBorders>
              <w:bottom w:val="single" w:sz="4" w:space="0" w:color="auto"/>
            </w:tcBorders>
            <w:shd w:val="clear" w:color="auto" w:fill="auto"/>
            <w:vAlign w:val="center"/>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843" w:type="dxa"/>
            <w:vMerge/>
            <w:tcBorders>
              <w:bottom w:val="single" w:sz="4" w:space="0" w:color="auto"/>
            </w:tcBorders>
            <w:shd w:val="clear" w:color="auto" w:fill="auto"/>
          </w:tcPr>
          <w:p w:rsidR="0007106C" w:rsidRPr="007E089B" w:rsidRDefault="0007106C" w:rsidP="0007106C">
            <w:pPr>
              <w:pStyle w:val="ConsPlusCell"/>
              <w:ind w:left="-10" w:right="-75"/>
              <w:rPr>
                <w:sz w:val="20"/>
                <w:szCs w:val="20"/>
              </w:rPr>
            </w:pPr>
          </w:p>
        </w:tc>
        <w:tc>
          <w:tcPr>
            <w:tcW w:w="1020"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bottom w:val="single" w:sz="4" w:space="0" w:color="auto"/>
            </w:tcBorders>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18"/>
                <w:szCs w:val="18"/>
              </w:rPr>
            </w:pPr>
            <w:r w:rsidRPr="00D632C0">
              <w:rPr>
                <w:rFonts w:ascii="Times New Roman" w:hAnsi="Times New Roman" w:cs="Times New Roman"/>
                <w:sz w:val="18"/>
              </w:rPr>
              <w:t>Средства бюджетов поселений</w:t>
            </w:r>
          </w:p>
        </w:tc>
        <w:tc>
          <w:tcPr>
            <w:tcW w:w="1701" w:type="dxa"/>
            <w:tcBorders>
              <w:top w:val="single" w:sz="4" w:space="0" w:color="auto"/>
              <w:bottom w:val="single" w:sz="4" w:space="0" w:color="auto"/>
            </w:tcBorders>
            <w:shd w:val="clear" w:color="auto" w:fill="auto"/>
          </w:tcPr>
          <w:p w:rsidR="0007106C" w:rsidRPr="00745E9C"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745E9C">
              <w:rPr>
                <w:rFonts w:ascii="Times New Roman" w:hAnsi="Times New Roman" w:cs="Times New Roman"/>
                <w:color w:val="auto"/>
                <w:sz w:val="18"/>
                <w:szCs w:val="18"/>
                <w:lang w:val="ru-RU"/>
              </w:rPr>
              <w:t>0</w:t>
            </w:r>
          </w:p>
        </w:tc>
        <w:tc>
          <w:tcPr>
            <w:tcW w:w="850" w:type="dxa"/>
            <w:tcBorders>
              <w:top w:val="single" w:sz="4" w:space="0" w:color="auto"/>
              <w:bottom w:val="single" w:sz="4" w:space="0" w:color="auto"/>
            </w:tcBorders>
            <w:shd w:val="clear" w:color="auto" w:fill="auto"/>
          </w:tcPr>
          <w:p w:rsidR="0007106C" w:rsidRPr="00745E9C"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745E9C">
              <w:rPr>
                <w:rFonts w:ascii="Times New Roman" w:hAnsi="Times New Roman" w:cs="Times New Roman"/>
                <w:color w:val="auto"/>
                <w:sz w:val="18"/>
                <w:szCs w:val="18"/>
                <w:lang w:val="ru-RU"/>
              </w:rPr>
              <w:t>14157,8</w:t>
            </w:r>
          </w:p>
        </w:tc>
        <w:tc>
          <w:tcPr>
            <w:tcW w:w="851" w:type="dxa"/>
            <w:tcBorders>
              <w:top w:val="single" w:sz="4" w:space="0" w:color="auto"/>
              <w:bottom w:val="single" w:sz="4" w:space="0" w:color="auto"/>
            </w:tcBorders>
            <w:shd w:val="clear" w:color="auto" w:fill="auto"/>
          </w:tcPr>
          <w:p w:rsidR="0007106C" w:rsidRPr="00745E9C"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745E9C">
              <w:rPr>
                <w:rFonts w:ascii="Times New Roman" w:hAnsi="Times New Roman" w:cs="Times New Roman"/>
                <w:color w:val="auto"/>
                <w:sz w:val="18"/>
                <w:szCs w:val="18"/>
                <w:lang w:val="ru-RU"/>
              </w:rPr>
              <w:t>14157,8</w:t>
            </w:r>
          </w:p>
        </w:tc>
        <w:tc>
          <w:tcPr>
            <w:tcW w:w="850" w:type="dxa"/>
            <w:tcBorders>
              <w:top w:val="single" w:sz="4" w:space="0" w:color="auto"/>
              <w:bottom w:val="single" w:sz="4" w:space="0" w:color="auto"/>
            </w:tcBorders>
            <w:shd w:val="clear" w:color="auto" w:fill="auto"/>
          </w:tcPr>
          <w:p w:rsidR="0007106C" w:rsidRPr="00745E9C"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745E9C">
              <w:rPr>
                <w:rFonts w:ascii="Times New Roman" w:hAnsi="Times New Roman" w:cs="Times New Roman"/>
                <w:color w:val="auto"/>
                <w:sz w:val="18"/>
                <w:szCs w:val="18"/>
                <w:lang w:val="ru-RU"/>
              </w:rPr>
              <w:t>0</w:t>
            </w:r>
          </w:p>
        </w:tc>
        <w:tc>
          <w:tcPr>
            <w:tcW w:w="851" w:type="dxa"/>
            <w:tcBorders>
              <w:top w:val="single" w:sz="4" w:space="0" w:color="auto"/>
              <w:bottom w:val="single" w:sz="4" w:space="0" w:color="auto"/>
            </w:tcBorders>
            <w:shd w:val="clear" w:color="auto" w:fill="auto"/>
          </w:tcPr>
          <w:p w:rsidR="0007106C" w:rsidRPr="00745E9C"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745E9C">
              <w:rPr>
                <w:rFonts w:ascii="Times New Roman" w:hAnsi="Times New Roman" w:cs="Times New Roman"/>
                <w:color w:val="auto"/>
                <w:sz w:val="18"/>
                <w:szCs w:val="18"/>
                <w:lang w:val="ru-RU"/>
              </w:rPr>
              <w:t>0</w:t>
            </w:r>
          </w:p>
        </w:tc>
        <w:tc>
          <w:tcPr>
            <w:tcW w:w="850" w:type="dxa"/>
            <w:tcBorders>
              <w:top w:val="single" w:sz="4" w:space="0" w:color="auto"/>
              <w:bottom w:val="single" w:sz="4" w:space="0" w:color="auto"/>
              <w:right w:val="single" w:sz="4" w:space="0" w:color="auto"/>
            </w:tcBorders>
            <w:shd w:val="clear" w:color="auto" w:fill="auto"/>
          </w:tcPr>
          <w:p w:rsidR="0007106C" w:rsidRPr="00745E9C"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745E9C">
              <w:rPr>
                <w:rFonts w:ascii="Times New Roman" w:hAnsi="Times New Roman" w:cs="Times New Roman"/>
                <w:color w:val="auto"/>
                <w:sz w:val="18"/>
                <w:szCs w:val="18"/>
                <w:lang w:val="ru-RU"/>
              </w:rPr>
              <w:t>0</w:t>
            </w:r>
          </w:p>
        </w:tc>
        <w:tc>
          <w:tcPr>
            <w:tcW w:w="851" w:type="dxa"/>
            <w:tcBorders>
              <w:top w:val="single" w:sz="4" w:space="0" w:color="auto"/>
              <w:left w:val="single" w:sz="4" w:space="0" w:color="auto"/>
              <w:bottom w:val="single" w:sz="4" w:space="0" w:color="auto"/>
            </w:tcBorders>
            <w:shd w:val="clear" w:color="auto" w:fill="auto"/>
          </w:tcPr>
          <w:p w:rsidR="0007106C" w:rsidRPr="00745E9C"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745E9C">
              <w:rPr>
                <w:rFonts w:ascii="Times New Roman" w:hAnsi="Times New Roman" w:cs="Times New Roman"/>
                <w:color w:val="auto"/>
                <w:sz w:val="18"/>
                <w:szCs w:val="18"/>
                <w:lang w:val="ru-RU"/>
              </w:rPr>
              <w:t>0</w:t>
            </w:r>
          </w:p>
        </w:tc>
        <w:tc>
          <w:tcPr>
            <w:tcW w:w="1842"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837"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195"/>
        </w:trPr>
        <w:tc>
          <w:tcPr>
            <w:tcW w:w="596" w:type="dxa"/>
            <w:vMerge w:val="restart"/>
            <w:tcBorders>
              <w:top w:val="single" w:sz="4" w:space="0" w:color="auto"/>
            </w:tcBorders>
            <w:shd w:val="clear" w:color="auto" w:fill="auto"/>
            <w:vAlign w:val="center"/>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2.1.</w:t>
            </w:r>
          </w:p>
          <w:p w:rsidR="0007106C" w:rsidRDefault="0007106C" w:rsidP="0007106C">
            <w:pPr>
              <w:widowControl w:val="0"/>
              <w:autoSpaceDE w:val="0"/>
              <w:autoSpaceDN w:val="0"/>
              <w:adjustRightInd w:val="0"/>
              <w:rPr>
                <w:rFonts w:ascii="Times New Roman" w:hAnsi="Times New Roman"/>
                <w:color w:val="auto"/>
                <w:sz w:val="18"/>
                <w:szCs w:val="18"/>
                <w:lang w:val="ru-RU"/>
              </w:rPr>
            </w:pPr>
          </w:p>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843" w:type="dxa"/>
            <w:vMerge w:val="restart"/>
            <w:tcBorders>
              <w:top w:val="single" w:sz="4" w:space="0" w:color="auto"/>
            </w:tcBorders>
            <w:shd w:val="clear" w:color="auto" w:fill="auto"/>
          </w:tcPr>
          <w:p w:rsidR="0007106C" w:rsidRPr="007E089B" w:rsidRDefault="0007106C" w:rsidP="0007106C">
            <w:pPr>
              <w:pStyle w:val="ConsPlusCell"/>
              <w:ind w:left="-10" w:right="-75"/>
              <w:rPr>
                <w:sz w:val="20"/>
                <w:szCs w:val="20"/>
              </w:rPr>
            </w:pPr>
            <w:r>
              <w:rPr>
                <w:sz w:val="18"/>
                <w:szCs w:val="20"/>
              </w:rPr>
              <w:t xml:space="preserve">Мероприятие 1. </w:t>
            </w:r>
            <w:r w:rsidRPr="00E732AB">
              <w:rPr>
                <w:sz w:val="18"/>
                <w:szCs w:val="24"/>
              </w:rPr>
              <w:t xml:space="preserve">Обеспечение денежным содержанием сотрудников </w:t>
            </w:r>
            <w:r w:rsidRPr="00C45091">
              <w:rPr>
                <w:sz w:val="18"/>
                <w:szCs w:val="18"/>
              </w:rPr>
              <w:t>управления по финансам и казначейству</w:t>
            </w:r>
          </w:p>
        </w:tc>
        <w:tc>
          <w:tcPr>
            <w:tcW w:w="1020" w:type="dxa"/>
            <w:vMerge w:val="restart"/>
            <w:tcBorders>
              <w:top w:val="single" w:sz="4" w:space="0" w:color="auto"/>
            </w:tcBorders>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r>
              <w:rPr>
                <w:rFonts w:ascii="Times New Roman" w:hAnsi="Times New Roman" w:cs="Times New Roman"/>
                <w:color w:val="auto"/>
                <w:sz w:val="18"/>
                <w:szCs w:val="18"/>
                <w:lang w:val="ru-RU"/>
              </w:rPr>
              <w:t>2017 – 2021 г.</w:t>
            </w:r>
          </w:p>
        </w:tc>
        <w:tc>
          <w:tcPr>
            <w:tcW w:w="1957" w:type="dxa"/>
            <w:tcBorders>
              <w:top w:val="single" w:sz="4" w:space="0" w:color="auto"/>
              <w:bottom w:val="single" w:sz="4" w:space="0" w:color="auto"/>
            </w:tcBorders>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18"/>
                <w:szCs w:val="18"/>
              </w:rPr>
            </w:pPr>
            <w:r>
              <w:rPr>
                <w:rFonts w:ascii="Times New Roman" w:hAnsi="Times New Roman" w:cs="Times New Roman"/>
                <w:color w:val="auto"/>
                <w:sz w:val="18"/>
                <w:szCs w:val="18"/>
                <w:lang w:val="ru-RU"/>
              </w:rPr>
              <w:t>Итого:</w:t>
            </w:r>
          </w:p>
        </w:tc>
        <w:tc>
          <w:tcPr>
            <w:tcW w:w="1701" w:type="dxa"/>
            <w:tcBorders>
              <w:top w:val="single" w:sz="4" w:space="0" w:color="auto"/>
              <w:bottom w:val="single" w:sz="4" w:space="0" w:color="auto"/>
            </w:tcBorders>
            <w:shd w:val="clear" w:color="auto" w:fill="auto"/>
          </w:tcPr>
          <w:p w:rsidR="0007106C" w:rsidRPr="009053F5"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9053F5">
              <w:rPr>
                <w:rFonts w:ascii="Times New Roman" w:eastAsia="Times New Roman" w:hAnsi="Times New Roman" w:cs="Times New Roman"/>
                <w:sz w:val="18"/>
                <w:szCs w:val="18"/>
              </w:rPr>
              <w:t>20181,2</w:t>
            </w:r>
          </w:p>
        </w:tc>
        <w:tc>
          <w:tcPr>
            <w:tcW w:w="850" w:type="dxa"/>
            <w:tcBorders>
              <w:top w:val="single" w:sz="4" w:space="0" w:color="auto"/>
              <w:bottom w:val="single" w:sz="4" w:space="0" w:color="auto"/>
            </w:tcBorders>
            <w:shd w:val="clear" w:color="auto" w:fill="auto"/>
          </w:tcPr>
          <w:p w:rsidR="0007106C" w:rsidRPr="009053F5" w:rsidRDefault="0007106C" w:rsidP="0007106C">
            <w:pPr>
              <w:jc w:val="center"/>
              <w:rPr>
                <w:rFonts w:ascii="Times New Roman" w:eastAsia="Times New Roman" w:hAnsi="Times New Roman" w:cs="Times New Roman"/>
                <w:sz w:val="18"/>
                <w:szCs w:val="18"/>
              </w:rPr>
            </w:pPr>
            <w:r w:rsidRPr="009053F5">
              <w:rPr>
                <w:rFonts w:ascii="Times New Roman" w:eastAsia="Times New Roman" w:hAnsi="Times New Roman" w:cs="Times New Roman"/>
                <w:sz w:val="18"/>
                <w:szCs w:val="18"/>
              </w:rPr>
              <w:t>101210,5</w:t>
            </w:r>
          </w:p>
        </w:tc>
        <w:tc>
          <w:tcPr>
            <w:tcW w:w="851" w:type="dxa"/>
            <w:tcBorders>
              <w:top w:val="single" w:sz="4" w:space="0" w:color="auto"/>
              <w:bottom w:val="single" w:sz="4" w:space="0" w:color="auto"/>
            </w:tcBorders>
            <w:shd w:val="clear" w:color="auto" w:fill="auto"/>
          </w:tcPr>
          <w:p w:rsidR="0007106C" w:rsidRPr="009053F5"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9053F5">
              <w:rPr>
                <w:rFonts w:ascii="Times New Roman" w:eastAsia="Times New Roman" w:hAnsi="Times New Roman" w:cs="Times New Roman"/>
                <w:sz w:val="18"/>
                <w:szCs w:val="18"/>
              </w:rPr>
              <w:t>20485,7</w:t>
            </w:r>
          </w:p>
        </w:tc>
        <w:tc>
          <w:tcPr>
            <w:tcW w:w="850" w:type="dxa"/>
            <w:tcBorders>
              <w:top w:val="single" w:sz="4" w:space="0" w:color="auto"/>
              <w:bottom w:val="single" w:sz="4" w:space="0" w:color="auto"/>
            </w:tcBorders>
            <w:shd w:val="clear" w:color="auto" w:fill="auto"/>
          </w:tcPr>
          <w:p w:rsidR="0007106C" w:rsidRPr="009053F5"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9053F5">
              <w:rPr>
                <w:rFonts w:ascii="Times New Roman" w:eastAsia="Times New Roman" w:hAnsi="Times New Roman" w:cs="Times New Roman"/>
                <w:sz w:val="18"/>
                <w:szCs w:val="18"/>
              </w:rPr>
              <w:t>20181,2</w:t>
            </w:r>
          </w:p>
        </w:tc>
        <w:tc>
          <w:tcPr>
            <w:tcW w:w="851" w:type="dxa"/>
            <w:tcBorders>
              <w:top w:val="single" w:sz="4" w:space="0" w:color="auto"/>
              <w:bottom w:val="single" w:sz="4" w:space="0" w:color="auto"/>
            </w:tcBorders>
            <w:shd w:val="clear" w:color="auto" w:fill="auto"/>
          </w:tcPr>
          <w:p w:rsidR="0007106C" w:rsidRPr="009053F5"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9053F5">
              <w:rPr>
                <w:rFonts w:ascii="Times New Roman" w:eastAsia="Times New Roman" w:hAnsi="Times New Roman" w:cs="Times New Roman"/>
                <w:sz w:val="18"/>
                <w:szCs w:val="18"/>
              </w:rPr>
              <w:t>20181,2</w:t>
            </w:r>
          </w:p>
        </w:tc>
        <w:tc>
          <w:tcPr>
            <w:tcW w:w="850" w:type="dxa"/>
            <w:tcBorders>
              <w:top w:val="single" w:sz="4" w:space="0" w:color="auto"/>
              <w:bottom w:val="single" w:sz="4" w:space="0" w:color="auto"/>
              <w:right w:val="single" w:sz="4" w:space="0" w:color="auto"/>
            </w:tcBorders>
            <w:shd w:val="clear" w:color="auto" w:fill="auto"/>
          </w:tcPr>
          <w:p w:rsidR="0007106C" w:rsidRPr="009053F5"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9053F5">
              <w:rPr>
                <w:rFonts w:ascii="Times New Roman" w:eastAsia="Times New Roman" w:hAnsi="Times New Roman" w:cs="Times New Roman"/>
                <w:sz w:val="18"/>
                <w:szCs w:val="18"/>
              </w:rPr>
              <w:t>20181,2</w:t>
            </w:r>
          </w:p>
        </w:tc>
        <w:tc>
          <w:tcPr>
            <w:tcW w:w="851" w:type="dxa"/>
            <w:tcBorders>
              <w:top w:val="single" w:sz="4" w:space="0" w:color="auto"/>
              <w:left w:val="single" w:sz="4" w:space="0" w:color="auto"/>
              <w:bottom w:val="single" w:sz="4" w:space="0" w:color="auto"/>
            </w:tcBorders>
            <w:shd w:val="clear" w:color="auto" w:fill="auto"/>
          </w:tcPr>
          <w:p w:rsidR="0007106C" w:rsidRPr="009053F5"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9053F5">
              <w:rPr>
                <w:rFonts w:ascii="Times New Roman" w:eastAsia="Times New Roman" w:hAnsi="Times New Roman" w:cs="Times New Roman"/>
                <w:sz w:val="18"/>
                <w:szCs w:val="18"/>
              </w:rPr>
              <w:t>20181,2</w:t>
            </w:r>
          </w:p>
        </w:tc>
        <w:tc>
          <w:tcPr>
            <w:tcW w:w="1842" w:type="dxa"/>
            <w:vMerge w:val="restart"/>
            <w:tcBorders>
              <w:top w:val="single" w:sz="4" w:space="0" w:color="auto"/>
            </w:tcBorders>
            <w:shd w:val="clear" w:color="auto" w:fill="auto"/>
          </w:tcPr>
          <w:p w:rsidR="0007106C" w:rsidRPr="00C45091" w:rsidRDefault="0007106C" w:rsidP="0007106C">
            <w:pPr>
              <w:widowControl w:val="0"/>
              <w:autoSpaceDE w:val="0"/>
              <w:autoSpaceDN w:val="0"/>
              <w:adjustRightInd w:val="0"/>
              <w:rPr>
                <w:rFonts w:ascii="Times New Roman" w:hAnsi="Times New Roman" w:cs="Times New Roman"/>
                <w:color w:val="auto"/>
                <w:sz w:val="18"/>
                <w:szCs w:val="18"/>
              </w:rPr>
            </w:pPr>
            <w:r w:rsidRPr="00C45091">
              <w:rPr>
                <w:rFonts w:ascii="Times New Roman" w:eastAsia="Times New Roman" w:hAnsi="Times New Roman" w:cs="Times New Roman"/>
                <w:sz w:val="18"/>
              </w:rPr>
              <w:t>Управление по финансам и казначейству</w:t>
            </w:r>
          </w:p>
        </w:tc>
        <w:tc>
          <w:tcPr>
            <w:tcW w:w="1837" w:type="dxa"/>
            <w:vMerge w:val="restart"/>
            <w:tcBorders>
              <w:top w:val="single" w:sz="4" w:space="0" w:color="auto"/>
            </w:tcBorders>
            <w:shd w:val="clear" w:color="auto" w:fill="auto"/>
          </w:tcPr>
          <w:p w:rsidR="0007106C" w:rsidRPr="00C45091" w:rsidRDefault="0007106C" w:rsidP="0007106C">
            <w:pPr>
              <w:rPr>
                <w:rFonts w:ascii="Times New Roman" w:eastAsia="Times New Roman" w:hAnsi="Times New Roman" w:cs="Times New Roman"/>
                <w:sz w:val="18"/>
              </w:rPr>
            </w:pPr>
            <w:r w:rsidRPr="00C45091">
              <w:rPr>
                <w:rFonts w:ascii="Times New Roman" w:eastAsia="Times New Roman" w:hAnsi="Times New Roman" w:cs="Times New Roman"/>
                <w:sz w:val="18"/>
              </w:rPr>
              <w:t>Доля выплаченных объемов денежного содержания, прочих и иных выплат от запланированных к выплате на уровне 100 процентов</w:t>
            </w:r>
          </w:p>
        </w:tc>
      </w:tr>
      <w:tr w:rsidR="0007106C" w:rsidRPr="00B154DD" w:rsidTr="0007106C">
        <w:trPr>
          <w:trHeight w:val="204"/>
        </w:trPr>
        <w:tc>
          <w:tcPr>
            <w:tcW w:w="596" w:type="dxa"/>
            <w:vMerge/>
            <w:shd w:val="clear" w:color="auto" w:fill="auto"/>
            <w:vAlign w:val="center"/>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tc>
        <w:tc>
          <w:tcPr>
            <w:tcW w:w="1843" w:type="dxa"/>
            <w:vMerge/>
            <w:shd w:val="clear" w:color="auto" w:fill="auto"/>
          </w:tcPr>
          <w:p w:rsidR="0007106C" w:rsidRPr="007E089B" w:rsidRDefault="0007106C" w:rsidP="0007106C">
            <w:pPr>
              <w:pStyle w:val="ConsPlusCell"/>
              <w:ind w:left="-10" w:right="-75"/>
              <w:rPr>
                <w:sz w:val="20"/>
                <w:szCs w:val="20"/>
              </w:rPr>
            </w:pPr>
          </w:p>
        </w:tc>
        <w:tc>
          <w:tcPr>
            <w:tcW w:w="1020" w:type="dxa"/>
            <w:vMerge/>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bottom w:val="single" w:sz="4" w:space="0" w:color="auto"/>
            </w:tcBorders>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18"/>
                <w:szCs w:val="18"/>
              </w:rPr>
            </w:pPr>
            <w:r w:rsidRPr="00D632C0">
              <w:rPr>
                <w:rFonts w:ascii="Times New Roman" w:hAnsi="Times New Roman" w:cs="Times New Roman"/>
                <w:sz w:val="18"/>
                <w:szCs w:val="18"/>
              </w:rPr>
              <w:t>Средства бюджета городского округа Истра</w:t>
            </w:r>
          </w:p>
        </w:tc>
        <w:tc>
          <w:tcPr>
            <w:tcW w:w="1701" w:type="dxa"/>
            <w:tcBorders>
              <w:top w:val="single" w:sz="4" w:space="0" w:color="auto"/>
              <w:bottom w:val="single" w:sz="4" w:space="0" w:color="auto"/>
            </w:tcBorders>
            <w:shd w:val="clear" w:color="auto" w:fill="auto"/>
          </w:tcPr>
          <w:p w:rsidR="0007106C" w:rsidRPr="009053F5"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9053F5">
              <w:rPr>
                <w:rFonts w:ascii="Times New Roman" w:hAnsi="Times New Roman" w:cs="Times New Roman"/>
                <w:color w:val="auto"/>
                <w:sz w:val="18"/>
                <w:szCs w:val="18"/>
                <w:lang w:val="ru-RU"/>
              </w:rPr>
              <w:t>0</w:t>
            </w:r>
          </w:p>
        </w:tc>
        <w:tc>
          <w:tcPr>
            <w:tcW w:w="850" w:type="dxa"/>
            <w:tcBorders>
              <w:top w:val="single" w:sz="4" w:space="0" w:color="auto"/>
              <w:bottom w:val="single" w:sz="4" w:space="0" w:color="auto"/>
            </w:tcBorders>
            <w:shd w:val="clear" w:color="auto" w:fill="auto"/>
          </w:tcPr>
          <w:p w:rsidR="0007106C" w:rsidRPr="009053F5"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9053F5">
              <w:rPr>
                <w:rFonts w:ascii="Times New Roman" w:eastAsia="Times New Roman" w:hAnsi="Times New Roman" w:cs="Times New Roman"/>
                <w:sz w:val="18"/>
                <w:szCs w:val="18"/>
              </w:rPr>
              <w:t>80724,8</w:t>
            </w:r>
          </w:p>
        </w:tc>
        <w:tc>
          <w:tcPr>
            <w:tcW w:w="851" w:type="dxa"/>
            <w:tcBorders>
              <w:top w:val="single" w:sz="4" w:space="0" w:color="auto"/>
              <w:bottom w:val="single" w:sz="4" w:space="0" w:color="auto"/>
            </w:tcBorders>
            <w:shd w:val="clear" w:color="auto" w:fill="auto"/>
          </w:tcPr>
          <w:p w:rsidR="0007106C" w:rsidRPr="009053F5"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9053F5">
              <w:rPr>
                <w:rFonts w:ascii="Times New Roman" w:hAnsi="Times New Roman" w:cs="Times New Roman"/>
                <w:color w:val="auto"/>
                <w:sz w:val="18"/>
                <w:szCs w:val="18"/>
                <w:lang w:val="ru-RU"/>
              </w:rPr>
              <w:t>0</w:t>
            </w:r>
          </w:p>
        </w:tc>
        <w:tc>
          <w:tcPr>
            <w:tcW w:w="850" w:type="dxa"/>
            <w:tcBorders>
              <w:top w:val="single" w:sz="4" w:space="0" w:color="auto"/>
              <w:bottom w:val="single" w:sz="4" w:space="0" w:color="auto"/>
            </w:tcBorders>
            <w:shd w:val="clear" w:color="auto" w:fill="auto"/>
          </w:tcPr>
          <w:p w:rsidR="0007106C" w:rsidRPr="009053F5"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9053F5">
              <w:rPr>
                <w:rFonts w:ascii="Times New Roman" w:eastAsia="Times New Roman" w:hAnsi="Times New Roman" w:cs="Times New Roman"/>
                <w:sz w:val="18"/>
                <w:szCs w:val="18"/>
              </w:rPr>
              <w:t>20181,2</w:t>
            </w:r>
          </w:p>
        </w:tc>
        <w:tc>
          <w:tcPr>
            <w:tcW w:w="851" w:type="dxa"/>
            <w:tcBorders>
              <w:top w:val="single" w:sz="4" w:space="0" w:color="auto"/>
              <w:bottom w:val="single" w:sz="4" w:space="0" w:color="auto"/>
            </w:tcBorders>
            <w:shd w:val="clear" w:color="auto" w:fill="auto"/>
          </w:tcPr>
          <w:p w:rsidR="0007106C" w:rsidRPr="009053F5"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9053F5">
              <w:rPr>
                <w:rFonts w:ascii="Times New Roman" w:eastAsia="Times New Roman" w:hAnsi="Times New Roman" w:cs="Times New Roman"/>
                <w:sz w:val="18"/>
                <w:szCs w:val="18"/>
              </w:rPr>
              <w:t>20181,2</w:t>
            </w:r>
          </w:p>
        </w:tc>
        <w:tc>
          <w:tcPr>
            <w:tcW w:w="850" w:type="dxa"/>
            <w:tcBorders>
              <w:top w:val="single" w:sz="4" w:space="0" w:color="auto"/>
              <w:bottom w:val="single" w:sz="4" w:space="0" w:color="auto"/>
              <w:right w:val="single" w:sz="4" w:space="0" w:color="auto"/>
            </w:tcBorders>
            <w:shd w:val="clear" w:color="auto" w:fill="auto"/>
          </w:tcPr>
          <w:p w:rsidR="0007106C" w:rsidRPr="009053F5"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9053F5">
              <w:rPr>
                <w:rFonts w:ascii="Times New Roman" w:eastAsia="Times New Roman" w:hAnsi="Times New Roman" w:cs="Times New Roman"/>
                <w:sz w:val="18"/>
                <w:szCs w:val="18"/>
              </w:rPr>
              <w:t>20181,2</w:t>
            </w:r>
          </w:p>
        </w:tc>
        <w:tc>
          <w:tcPr>
            <w:tcW w:w="851" w:type="dxa"/>
            <w:tcBorders>
              <w:top w:val="single" w:sz="4" w:space="0" w:color="auto"/>
              <w:left w:val="single" w:sz="4" w:space="0" w:color="auto"/>
              <w:bottom w:val="single" w:sz="4" w:space="0" w:color="auto"/>
            </w:tcBorders>
            <w:shd w:val="clear" w:color="auto" w:fill="auto"/>
          </w:tcPr>
          <w:p w:rsidR="0007106C" w:rsidRPr="009053F5"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9053F5">
              <w:rPr>
                <w:rFonts w:ascii="Times New Roman" w:eastAsia="Times New Roman" w:hAnsi="Times New Roman" w:cs="Times New Roman"/>
                <w:sz w:val="18"/>
                <w:szCs w:val="18"/>
              </w:rPr>
              <w:t>20181,2</w:t>
            </w:r>
          </w:p>
        </w:tc>
        <w:tc>
          <w:tcPr>
            <w:tcW w:w="1842" w:type="dxa"/>
            <w:vMerge/>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837" w:type="dxa"/>
            <w:vMerge/>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105"/>
        </w:trPr>
        <w:tc>
          <w:tcPr>
            <w:tcW w:w="596" w:type="dxa"/>
            <w:vMerge/>
            <w:shd w:val="clear" w:color="auto" w:fill="auto"/>
            <w:vAlign w:val="center"/>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tc>
        <w:tc>
          <w:tcPr>
            <w:tcW w:w="1843" w:type="dxa"/>
            <w:vMerge/>
            <w:shd w:val="clear" w:color="auto" w:fill="auto"/>
          </w:tcPr>
          <w:p w:rsidR="0007106C" w:rsidRPr="007E089B" w:rsidRDefault="0007106C" w:rsidP="0007106C">
            <w:pPr>
              <w:pStyle w:val="ConsPlusCell"/>
              <w:ind w:left="-10" w:right="-75"/>
              <w:rPr>
                <w:sz w:val="20"/>
                <w:szCs w:val="20"/>
              </w:rPr>
            </w:pPr>
          </w:p>
        </w:tc>
        <w:tc>
          <w:tcPr>
            <w:tcW w:w="1020" w:type="dxa"/>
            <w:vMerge/>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bottom w:val="single" w:sz="4" w:space="0" w:color="auto"/>
            </w:tcBorders>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18"/>
                <w:szCs w:val="18"/>
              </w:rPr>
            </w:pPr>
            <w:r w:rsidRPr="00D632C0">
              <w:rPr>
                <w:rFonts w:ascii="Times New Roman" w:hAnsi="Times New Roman" w:cs="Times New Roman"/>
                <w:sz w:val="18"/>
              </w:rPr>
              <w:t>Средства бюджета Истринского муниципального района</w:t>
            </w:r>
          </w:p>
        </w:tc>
        <w:tc>
          <w:tcPr>
            <w:tcW w:w="1701" w:type="dxa"/>
            <w:tcBorders>
              <w:top w:val="single" w:sz="4" w:space="0" w:color="auto"/>
              <w:bottom w:val="single" w:sz="4" w:space="0" w:color="auto"/>
            </w:tcBorders>
            <w:shd w:val="clear" w:color="auto" w:fill="auto"/>
          </w:tcPr>
          <w:p w:rsidR="0007106C" w:rsidRPr="009053F5"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9053F5">
              <w:rPr>
                <w:rFonts w:ascii="Times New Roman" w:eastAsia="Times New Roman" w:hAnsi="Times New Roman" w:cs="Times New Roman"/>
                <w:sz w:val="18"/>
                <w:szCs w:val="18"/>
              </w:rPr>
              <w:t>20181,2</w:t>
            </w:r>
          </w:p>
        </w:tc>
        <w:tc>
          <w:tcPr>
            <w:tcW w:w="850" w:type="dxa"/>
            <w:tcBorders>
              <w:top w:val="single" w:sz="4" w:space="0" w:color="auto"/>
              <w:bottom w:val="single" w:sz="4" w:space="0" w:color="auto"/>
            </w:tcBorders>
            <w:shd w:val="clear" w:color="auto" w:fill="auto"/>
          </w:tcPr>
          <w:p w:rsidR="0007106C" w:rsidRPr="009053F5"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9053F5">
              <w:rPr>
                <w:rFonts w:ascii="Times New Roman" w:eastAsia="Times New Roman" w:hAnsi="Times New Roman" w:cs="Times New Roman"/>
                <w:sz w:val="18"/>
                <w:szCs w:val="18"/>
              </w:rPr>
              <w:t>11457,7</w:t>
            </w:r>
          </w:p>
        </w:tc>
        <w:tc>
          <w:tcPr>
            <w:tcW w:w="851" w:type="dxa"/>
            <w:tcBorders>
              <w:top w:val="single" w:sz="4" w:space="0" w:color="auto"/>
              <w:bottom w:val="single" w:sz="4" w:space="0" w:color="auto"/>
            </w:tcBorders>
            <w:shd w:val="clear" w:color="auto" w:fill="auto"/>
          </w:tcPr>
          <w:p w:rsidR="0007106C" w:rsidRPr="009053F5"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9053F5">
              <w:rPr>
                <w:rFonts w:ascii="Times New Roman" w:eastAsia="Times New Roman" w:hAnsi="Times New Roman" w:cs="Times New Roman"/>
                <w:sz w:val="18"/>
                <w:szCs w:val="18"/>
              </w:rPr>
              <w:t>11457,7</w:t>
            </w:r>
          </w:p>
        </w:tc>
        <w:tc>
          <w:tcPr>
            <w:tcW w:w="850" w:type="dxa"/>
            <w:tcBorders>
              <w:top w:val="single" w:sz="4" w:space="0" w:color="auto"/>
              <w:bottom w:val="single" w:sz="4" w:space="0" w:color="auto"/>
            </w:tcBorders>
            <w:shd w:val="clear" w:color="auto" w:fill="auto"/>
          </w:tcPr>
          <w:p w:rsidR="0007106C" w:rsidRPr="009053F5"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9053F5">
              <w:rPr>
                <w:rFonts w:ascii="Times New Roman" w:hAnsi="Times New Roman" w:cs="Times New Roman"/>
                <w:color w:val="auto"/>
                <w:sz w:val="18"/>
                <w:szCs w:val="18"/>
                <w:lang w:val="ru-RU"/>
              </w:rPr>
              <w:t>0</w:t>
            </w:r>
          </w:p>
        </w:tc>
        <w:tc>
          <w:tcPr>
            <w:tcW w:w="851" w:type="dxa"/>
            <w:tcBorders>
              <w:top w:val="single" w:sz="4" w:space="0" w:color="auto"/>
              <w:bottom w:val="single" w:sz="4" w:space="0" w:color="auto"/>
            </w:tcBorders>
            <w:shd w:val="clear" w:color="auto" w:fill="auto"/>
          </w:tcPr>
          <w:p w:rsidR="0007106C" w:rsidRPr="009053F5"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9053F5">
              <w:rPr>
                <w:rFonts w:ascii="Times New Roman" w:hAnsi="Times New Roman" w:cs="Times New Roman"/>
                <w:color w:val="auto"/>
                <w:sz w:val="18"/>
                <w:szCs w:val="18"/>
                <w:lang w:val="ru-RU"/>
              </w:rPr>
              <w:t>0</w:t>
            </w:r>
          </w:p>
        </w:tc>
        <w:tc>
          <w:tcPr>
            <w:tcW w:w="850" w:type="dxa"/>
            <w:tcBorders>
              <w:top w:val="single" w:sz="4" w:space="0" w:color="auto"/>
              <w:bottom w:val="single" w:sz="4" w:space="0" w:color="auto"/>
              <w:right w:val="single" w:sz="4" w:space="0" w:color="auto"/>
            </w:tcBorders>
            <w:shd w:val="clear" w:color="auto" w:fill="auto"/>
          </w:tcPr>
          <w:p w:rsidR="0007106C" w:rsidRPr="009053F5"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9053F5">
              <w:rPr>
                <w:rFonts w:ascii="Times New Roman" w:hAnsi="Times New Roman" w:cs="Times New Roman"/>
                <w:color w:val="auto"/>
                <w:sz w:val="18"/>
                <w:szCs w:val="18"/>
                <w:lang w:val="ru-RU"/>
              </w:rPr>
              <w:t>0</w:t>
            </w:r>
          </w:p>
        </w:tc>
        <w:tc>
          <w:tcPr>
            <w:tcW w:w="851" w:type="dxa"/>
            <w:tcBorders>
              <w:top w:val="single" w:sz="4" w:space="0" w:color="auto"/>
              <w:left w:val="single" w:sz="4" w:space="0" w:color="auto"/>
              <w:bottom w:val="single" w:sz="4" w:space="0" w:color="auto"/>
            </w:tcBorders>
            <w:shd w:val="clear" w:color="auto" w:fill="auto"/>
          </w:tcPr>
          <w:p w:rsidR="0007106C" w:rsidRPr="009053F5"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9053F5">
              <w:rPr>
                <w:rFonts w:ascii="Times New Roman" w:hAnsi="Times New Roman" w:cs="Times New Roman"/>
                <w:color w:val="auto"/>
                <w:sz w:val="18"/>
                <w:szCs w:val="18"/>
                <w:lang w:val="ru-RU"/>
              </w:rPr>
              <w:t>0</w:t>
            </w:r>
          </w:p>
        </w:tc>
        <w:tc>
          <w:tcPr>
            <w:tcW w:w="1842" w:type="dxa"/>
            <w:vMerge/>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837" w:type="dxa"/>
            <w:vMerge/>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132"/>
        </w:trPr>
        <w:tc>
          <w:tcPr>
            <w:tcW w:w="596" w:type="dxa"/>
            <w:vMerge/>
            <w:tcBorders>
              <w:bottom w:val="single" w:sz="4" w:space="0" w:color="auto"/>
            </w:tcBorders>
            <w:shd w:val="clear" w:color="auto" w:fill="auto"/>
            <w:vAlign w:val="center"/>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tc>
        <w:tc>
          <w:tcPr>
            <w:tcW w:w="1843" w:type="dxa"/>
            <w:vMerge/>
            <w:tcBorders>
              <w:bottom w:val="single" w:sz="4" w:space="0" w:color="auto"/>
            </w:tcBorders>
            <w:shd w:val="clear" w:color="auto" w:fill="auto"/>
          </w:tcPr>
          <w:p w:rsidR="0007106C" w:rsidRPr="007E089B" w:rsidRDefault="0007106C" w:rsidP="0007106C">
            <w:pPr>
              <w:pStyle w:val="ConsPlusCell"/>
              <w:ind w:left="-10" w:right="-75"/>
              <w:rPr>
                <w:sz w:val="20"/>
                <w:szCs w:val="20"/>
              </w:rPr>
            </w:pPr>
          </w:p>
        </w:tc>
        <w:tc>
          <w:tcPr>
            <w:tcW w:w="1020"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bottom w:val="single" w:sz="4" w:space="0" w:color="auto"/>
            </w:tcBorders>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18"/>
                <w:szCs w:val="18"/>
              </w:rPr>
            </w:pPr>
            <w:r w:rsidRPr="00D632C0">
              <w:rPr>
                <w:rFonts w:ascii="Times New Roman" w:hAnsi="Times New Roman" w:cs="Times New Roman"/>
                <w:sz w:val="18"/>
              </w:rPr>
              <w:t>Средства бюджетов поселений</w:t>
            </w:r>
          </w:p>
        </w:tc>
        <w:tc>
          <w:tcPr>
            <w:tcW w:w="1701" w:type="dxa"/>
            <w:tcBorders>
              <w:top w:val="single" w:sz="4" w:space="0" w:color="auto"/>
              <w:bottom w:val="single" w:sz="4" w:space="0" w:color="auto"/>
            </w:tcBorders>
            <w:shd w:val="clear" w:color="auto" w:fill="auto"/>
          </w:tcPr>
          <w:p w:rsidR="0007106C" w:rsidRPr="009053F5"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9053F5">
              <w:rPr>
                <w:rFonts w:ascii="Times New Roman" w:hAnsi="Times New Roman" w:cs="Times New Roman"/>
                <w:color w:val="auto"/>
                <w:sz w:val="18"/>
                <w:szCs w:val="18"/>
                <w:lang w:val="ru-RU"/>
              </w:rPr>
              <w:t>0</w:t>
            </w:r>
          </w:p>
        </w:tc>
        <w:tc>
          <w:tcPr>
            <w:tcW w:w="850" w:type="dxa"/>
            <w:tcBorders>
              <w:top w:val="single" w:sz="4" w:space="0" w:color="auto"/>
              <w:bottom w:val="single" w:sz="4" w:space="0" w:color="auto"/>
            </w:tcBorders>
            <w:shd w:val="clear" w:color="auto" w:fill="auto"/>
          </w:tcPr>
          <w:p w:rsidR="0007106C" w:rsidRPr="009053F5"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9053F5">
              <w:rPr>
                <w:rFonts w:ascii="Times New Roman" w:eastAsia="Times New Roman" w:hAnsi="Times New Roman" w:cs="Times New Roman"/>
                <w:sz w:val="18"/>
                <w:szCs w:val="18"/>
              </w:rPr>
              <w:t>9028,0</w:t>
            </w:r>
          </w:p>
        </w:tc>
        <w:tc>
          <w:tcPr>
            <w:tcW w:w="851" w:type="dxa"/>
            <w:tcBorders>
              <w:top w:val="single" w:sz="4" w:space="0" w:color="auto"/>
              <w:bottom w:val="single" w:sz="4" w:space="0" w:color="auto"/>
            </w:tcBorders>
            <w:shd w:val="clear" w:color="auto" w:fill="auto"/>
          </w:tcPr>
          <w:p w:rsidR="0007106C" w:rsidRPr="009053F5"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9053F5">
              <w:rPr>
                <w:rFonts w:ascii="Times New Roman" w:eastAsia="Times New Roman" w:hAnsi="Times New Roman" w:cs="Times New Roman"/>
                <w:sz w:val="18"/>
                <w:szCs w:val="18"/>
              </w:rPr>
              <w:t>9028,0</w:t>
            </w:r>
          </w:p>
        </w:tc>
        <w:tc>
          <w:tcPr>
            <w:tcW w:w="850" w:type="dxa"/>
            <w:tcBorders>
              <w:top w:val="single" w:sz="4" w:space="0" w:color="auto"/>
              <w:bottom w:val="single" w:sz="4" w:space="0" w:color="auto"/>
            </w:tcBorders>
            <w:shd w:val="clear" w:color="auto" w:fill="auto"/>
          </w:tcPr>
          <w:p w:rsidR="0007106C" w:rsidRPr="009053F5"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9053F5">
              <w:rPr>
                <w:rFonts w:ascii="Times New Roman" w:hAnsi="Times New Roman" w:cs="Times New Roman"/>
                <w:color w:val="auto"/>
                <w:sz w:val="18"/>
                <w:szCs w:val="18"/>
                <w:lang w:val="ru-RU"/>
              </w:rPr>
              <w:t>0</w:t>
            </w:r>
          </w:p>
        </w:tc>
        <w:tc>
          <w:tcPr>
            <w:tcW w:w="851" w:type="dxa"/>
            <w:tcBorders>
              <w:top w:val="single" w:sz="4" w:space="0" w:color="auto"/>
              <w:bottom w:val="single" w:sz="4" w:space="0" w:color="auto"/>
            </w:tcBorders>
            <w:shd w:val="clear" w:color="auto" w:fill="auto"/>
          </w:tcPr>
          <w:p w:rsidR="0007106C" w:rsidRPr="009053F5"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9053F5">
              <w:rPr>
                <w:rFonts w:ascii="Times New Roman" w:hAnsi="Times New Roman" w:cs="Times New Roman"/>
                <w:color w:val="auto"/>
                <w:sz w:val="18"/>
                <w:szCs w:val="18"/>
                <w:lang w:val="ru-RU"/>
              </w:rPr>
              <w:t>0</w:t>
            </w:r>
          </w:p>
        </w:tc>
        <w:tc>
          <w:tcPr>
            <w:tcW w:w="850" w:type="dxa"/>
            <w:tcBorders>
              <w:top w:val="single" w:sz="4" w:space="0" w:color="auto"/>
              <w:bottom w:val="single" w:sz="4" w:space="0" w:color="auto"/>
              <w:right w:val="single" w:sz="4" w:space="0" w:color="auto"/>
            </w:tcBorders>
            <w:shd w:val="clear" w:color="auto" w:fill="auto"/>
          </w:tcPr>
          <w:p w:rsidR="0007106C" w:rsidRPr="009053F5"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9053F5">
              <w:rPr>
                <w:rFonts w:ascii="Times New Roman" w:hAnsi="Times New Roman" w:cs="Times New Roman"/>
                <w:color w:val="auto"/>
                <w:sz w:val="18"/>
                <w:szCs w:val="18"/>
                <w:lang w:val="ru-RU"/>
              </w:rPr>
              <w:t>0</w:t>
            </w:r>
          </w:p>
        </w:tc>
        <w:tc>
          <w:tcPr>
            <w:tcW w:w="851" w:type="dxa"/>
            <w:tcBorders>
              <w:top w:val="single" w:sz="4" w:space="0" w:color="auto"/>
              <w:left w:val="single" w:sz="4" w:space="0" w:color="auto"/>
              <w:bottom w:val="single" w:sz="4" w:space="0" w:color="auto"/>
            </w:tcBorders>
            <w:shd w:val="clear" w:color="auto" w:fill="auto"/>
          </w:tcPr>
          <w:p w:rsidR="0007106C" w:rsidRPr="009053F5"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9053F5">
              <w:rPr>
                <w:rFonts w:ascii="Times New Roman" w:hAnsi="Times New Roman" w:cs="Times New Roman"/>
                <w:color w:val="auto"/>
                <w:sz w:val="18"/>
                <w:szCs w:val="18"/>
                <w:lang w:val="ru-RU"/>
              </w:rPr>
              <w:t>0</w:t>
            </w:r>
          </w:p>
        </w:tc>
        <w:tc>
          <w:tcPr>
            <w:tcW w:w="1842"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837" w:type="dxa"/>
            <w:vMerge/>
            <w:tcBorders>
              <w:bottom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171"/>
        </w:trPr>
        <w:tc>
          <w:tcPr>
            <w:tcW w:w="596" w:type="dxa"/>
            <w:vMerge w:val="restart"/>
            <w:tcBorders>
              <w:top w:val="single" w:sz="4" w:space="0" w:color="auto"/>
            </w:tcBorders>
            <w:shd w:val="clear" w:color="auto" w:fill="auto"/>
            <w:vAlign w:val="center"/>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2.2.</w:t>
            </w:r>
          </w:p>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tc>
        <w:tc>
          <w:tcPr>
            <w:tcW w:w="1843" w:type="dxa"/>
            <w:vMerge w:val="restart"/>
            <w:tcBorders>
              <w:top w:val="single" w:sz="4" w:space="0" w:color="auto"/>
            </w:tcBorders>
            <w:shd w:val="clear" w:color="auto" w:fill="auto"/>
          </w:tcPr>
          <w:p w:rsidR="0007106C" w:rsidRPr="007E089B" w:rsidRDefault="0007106C" w:rsidP="0007106C">
            <w:pPr>
              <w:pStyle w:val="ConsPlusCell"/>
              <w:ind w:left="-10" w:right="-75"/>
              <w:rPr>
                <w:sz w:val="20"/>
                <w:szCs w:val="20"/>
              </w:rPr>
            </w:pPr>
            <w:r>
              <w:rPr>
                <w:sz w:val="18"/>
                <w:szCs w:val="20"/>
              </w:rPr>
              <w:t xml:space="preserve">Мероприятие 2. </w:t>
            </w:r>
            <w:r w:rsidRPr="009053F5">
              <w:rPr>
                <w:sz w:val="18"/>
                <w:szCs w:val="24"/>
              </w:rPr>
              <w:t>Приобретение объектов, относящихся к основным средствам и расходных материалов, программного продукта, прочих расходов</w:t>
            </w:r>
          </w:p>
        </w:tc>
        <w:tc>
          <w:tcPr>
            <w:tcW w:w="1020" w:type="dxa"/>
            <w:vMerge w:val="restart"/>
            <w:tcBorders>
              <w:top w:val="single" w:sz="4" w:space="0" w:color="auto"/>
            </w:tcBorders>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r>
              <w:rPr>
                <w:rFonts w:ascii="Times New Roman" w:hAnsi="Times New Roman" w:cs="Times New Roman"/>
                <w:color w:val="auto"/>
                <w:sz w:val="18"/>
                <w:szCs w:val="18"/>
                <w:lang w:val="ru-RU"/>
              </w:rPr>
              <w:t>2017 – 2021 г.</w:t>
            </w:r>
          </w:p>
        </w:tc>
        <w:tc>
          <w:tcPr>
            <w:tcW w:w="1957" w:type="dxa"/>
            <w:tcBorders>
              <w:top w:val="single" w:sz="4" w:space="0" w:color="auto"/>
              <w:bottom w:val="single" w:sz="4" w:space="0" w:color="auto"/>
            </w:tcBorders>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18"/>
                <w:szCs w:val="18"/>
              </w:rPr>
            </w:pPr>
            <w:r>
              <w:rPr>
                <w:rFonts w:ascii="Times New Roman" w:hAnsi="Times New Roman" w:cs="Times New Roman"/>
                <w:color w:val="auto"/>
                <w:sz w:val="18"/>
                <w:szCs w:val="18"/>
                <w:lang w:val="ru-RU"/>
              </w:rPr>
              <w:t>Итого:</w:t>
            </w:r>
          </w:p>
        </w:tc>
        <w:tc>
          <w:tcPr>
            <w:tcW w:w="1701" w:type="dxa"/>
            <w:tcBorders>
              <w:top w:val="single" w:sz="4" w:space="0" w:color="auto"/>
              <w:bottom w:val="single" w:sz="4" w:space="0" w:color="auto"/>
            </w:tcBorders>
            <w:shd w:val="clear" w:color="auto" w:fill="auto"/>
          </w:tcPr>
          <w:p w:rsidR="0007106C" w:rsidRPr="009053F5"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9053F5">
              <w:rPr>
                <w:rFonts w:ascii="Times New Roman" w:eastAsia="Times New Roman" w:hAnsi="Times New Roman" w:cs="Times New Roman"/>
                <w:sz w:val="18"/>
                <w:szCs w:val="18"/>
              </w:rPr>
              <w:t>3446,0</w:t>
            </w:r>
          </w:p>
        </w:tc>
        <w:tc>
          <w:tcPr>
            <w:tcW w:w="850" w:type="dxa"/>
            <w:tcBorders>
              <w:top w:val="single" w:sz="4" w:space="0" w:color="auto"/>
              <w:bottom w:val="single" w:sz="4" w:space="0" w:color="auto"/>
            </w:tcBorders>
            <w:shd w:val="clear" w:color="auto" w:fill="auto"/>
          </w:tcPr>
          <w:p w:rsidR="0007106C" w:rsidRPr="009053F5" w:rsidRDefault="0007106C" w:rsidP="0007106C">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20026,3</w:t>
            </w:r>
          </w:p>
        </w:tc>
        <w:tc>
          <w:tcPr>
            <w:tcW w:w="851" w:type="dxa"/>
            <w:tcBorders>
              <w:top w:val="single" w:sz="4" w:space="0" w:color="auto"/>
              <w:bottom w:val="single" w:sz="4" w:space="0" w:color="auto"/>
            </w:tcBorders>
            <w:shd w:val="clear" w:color="auto" w:fill="auto"/>
          </w:tcPr>
          <w:p w:rsidR="0007106C" w:rsidRPr="009053F5"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9053F5">
              <w:rPr>
                <w:rFonts w:ascii="Times New Roman" w:eastAsia="Times New Roman" w:hAnsi="Times New Roman" w:cs="Times New Roman"/>
                <w:sz w:val="18"/>
                <w:szCs w:val="18"/>
              </w:rPr>
              <w:t>6242,3</w:t>
            </w:r>
          </w:p>
        </w:tc>
        <w:tc>
          <w:tcPr>
            <w:tcW w:w="850" w:type="dxa"/>
            <w:tcBorders>
              <w:top w:val="single" w:sz="4" w:space="0" w:color="auto"/>
              <w:bottom w:val="single" w:sz="4" w:space="0" w:color="auto"/>
            </w:tcBorders>
            <w:shd w:val="clear" w:color="auto" w:fill="auto"/>
          </w:tcPr>
          <w:p w:rsidR="0007106C" w:rsidRPr="009053F5"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9053F5">
              <w:rPr>
                <w:rFonts w:ascii="Times New Roman" w:eastAsia="Times New Roman" w:hAnsi="Times New Roman" w:cs="Times New Roman"/>
                <w:sz w:val="18"/>
                <w:szCs w:val="18"/>
              </w:rPr>
              <w:t>3446</w:t>
            </w:r>
            <w:r w:rsidRPr="009053F5">
              <w:rPr>
                <w:rFonts w:ascii="Times New Roman" w:eastAsia="Times New Roman" w:hAnsi="Times New Roman" w:cs="Times New Roman"/>
                <w:sz w:val="18"/>
                <w:szCs w:val="18"/>
                <w:lang w:val="ru-RU"/>
              </w:rPr>
              <w:t>,0</w:t>
            </w:r>
          </w:p>
        </w:tc>
        <w:tc>
          <w:tcPr>
            <w:tcW w:w="851" w:type="dxa"/>
            <w:tcBorders>
              <w:top w:val="single" w:sz="4" w:space="0" w:color="auto"/>
              <w:bottom w:val="single" w:sz="4" w:space="0" w:color="auto"/>
            </w:tcBorders>
            <w:shd w:val="clear" w:color="auto" w:fill="auto"/>
          </w:tcPr>
          <w:p w:rsidR="0007106C" w:rsidRPr="009053F5"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9053F5">
              <w:rPr>
                <w:rFonts w:ascii="Times New Roman" w:eastAsia="Times New Roman" w:hAnsi="Times New Roman" w:cs="Times New Roman"/>
                <w:sz w:val="18"/>
                <w:szCs w:val="18"/>
              </w:rPr>
              <w:t>3446</w:t>
            </w:r>
            <w:r w:rsidRPr="009053F5">
              <w:rPr>
                <w:rFonts w:ascii="Times New Roman" w:eastAsia="Times New Roman" w:hAnsi="Times New Roman" w:cs="Times New Roman"/>
                <w:sz w:val="18"/>
                <w:szCs w:val="18"/>
                <w:lang w:val="ru-RU"/>
              </w:rPr>
              <w:t>,0</w:t>
            </w:r>
          </w:p>
        </w:tc>
        <w:tc>
          <w:tcPr>
            <w:tcW w:w="850" w:type="dxa"/>
            <w:tcBorders>
              <w:top w:val="single" w:sz="4" w:space="0" w:color="auto"/>
              <w:bottom w:val="single" w:sz="4" w:space="0" w:color="auto"/>
              <w:right w:val="single" w:sz="4" w:space="0" w:color="auto"/>
            </w:tcBorders>
            <w:shd w:val="clear" w:color="auto" w:fill="auto"/>
          </w:tcPr>
          <w:p w:rsidR="0007106C" w:rsidRPr="009053F5"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9053F5">
              <w:rPr>
                <w:rFonts w:ascii="Times New Roman" w:eastAsia="Times New Roman" w:hAnsi="Times New Roman" w:cs="Times New Roman"/>
                <w:sz w:val="18"/>
                <w:szCs w:val="18"/>
              </w:rPr>
              <w:t>3446</w:t>
            </w:r>
            <w:r w:rsidRPr="009053F5">
              <w:rPr>
                <w:rFonts w:ascii="Times New Roman" w:eastAsia="Times New Roman" w:hAnsi="Times New Roman" w:cs="Times New Roman"/>
                <w:sz w:val="18"/>
                <w:szCs w:val="18"/>
                <w:lang w:val="ru-RU"/>
              </w:rPr>
              <w:t>,0</w:t>
            </w:r>
          </w:p>
        </w:tc>
        <w:tc>
          <w:tcPr>
            <w:tcW w:w="851" w:type="dxa"/>
            <w:tcBorders>
              <w:top w:val="single" w:sz="4" w:space="0" w:color="auto"/>
              <w:left w:val="single" w:sz="4" w:space="0" w:color="auto"/>
              <w:bottom w:val="single" w:sz="4" w:space="0" w:color="auto"/>
            </w:tcBorders>
            <w:shd w:val="clear" w:color="auto" w:fill="auto"/>
          </w:tcPr>
          <w:p w:rsidR="0007106C" w:rsidRPr="009053F5"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9053F5">
              <w:rPr>
                <w:rFonts w:ascii="Times New Roman" w:eastAsia="Times New Roman" w:hAnsi="Times New Roman" w:cs="Times New Roman"/>
                <w:sz w:val="18"/>
                <w:szCs w:val="18"/>
              </w:rPr>
              <w:t>3446</w:t>
            </w:r>
            <w:r w:rsidRPr="009053F5">
              <w:rPr>
                <w:rFonts w:ascii="Times New Roman" w:eastAsia="Times New Roman" w:hAnsi="Times New Roman" w:cs="Times New Roman"/>
                <w:sz w:val="18"/>
                <w:szCs w:val="18"/>
                <w:lang w:val="ru-RU"/>
              </w:rPr>
              <w:t>,0</w:t>
            </w:r>
          </w:p>
        </w:tc>
        <w:tc>
          <w:tcPr>
            <w:tcW w:w="1842" w:type="dxa"/>
            <w:vMerge w:val="restart"/>
            <w:tcBorders>
              <w:top w:val="single" w:sz="4" w:space="0" w:color="auto"/>
            </w:tcBorders>
            <w:shd w:val="clear" w:color="auto" w:fill="auto"/>
          </w:tcPr>
          <w:p w:rsidR="0007106C" w:rsidRPr="00C0458D" w:rsidRDefault="0007106C" w:rsidP="0007106C">
            <w:pPr>
              <w:widowControl w:val="0"/>
              <w:autoSpaceDE w:val="0"/>
              <w:autoSpaceDN w:val="0"/>
              <w:adjustRightInd w:val="0"/>
              <w:rPr>
                <w:rFonts w:ascii="Times New Roman" w:hAnsi="Times New Roman"/>
                <w:color w:val="auto"/>
                <w:sz w:val="18"/>
                <w:szCs w:val="18"/>
              </w:rPr>
            </w:pPr>
            <w:r w:rsidRPr="00C45091">
              <w:rPr>
                <w:rFonts w:ascii="Times New Roman" w:eastAsia="Times New Roman" w:hAnsi="Times New Roman" w:cs="Times New Roman"/>
                <w:sz w:val="18"/>
              </w:rPr>
              <w:t>Управление по финансам и казначейству</w:t>
            </w:r>
          </w:p>
        </w:tc>
        <w:tc>
          <w:tcPr>
            <w:tcW w:w="1837" w:type="dxa"/>
            <w:vMerge w:val="restart"/>
            <w:tcBorders>
              <w:top w:val="single" w:sz="4" w:space="0" w:color="auto"/>
            </w:tcBorders>
            <w:shd w:val="clear" w:color="auto" w:fill="auto"/>
          </w:tcPr>
          <w:p w:rsidR="0007106C" w:rsidRPr="009053F5" w:rsidRDefault="0007106C" w:rsidP="0007106C">
            <w:pPr>
              <w:widowControl w:val="0"/>
              <w:autoSpaceDE w:val="0"/>
              <w:autoSpaceDN w:val="0"/>
              <w:adjustRightInd w:val="0"/>
              <w:rPr>
                <w:rFonts w:ascii="Times New Roman" w:hAnsi="Times New Roman" w:cs="Times New Roman"/>
                <w:color w:val="auto"/>
                <w:sz w:val="18"/>
                <w:szCs w:val="18"/>
              </w:rPr>
            </w:pPr>
            <w:r w:rsidRPr="009053F5">
              <w:rPr>
                <w:rFonts w:ascii="Times New Roman" w:eastAsia="Times New Roman" w:hAnsi="Times New Roman" w:cs="Times New Roman"/>
                <w:sz w:val="18"/>
              </w:rPr>
              <w:t>Доля проведенных процедур закупок в общем количестве запланированных процедур закупок на уровне 100 процентов</w:t>
            </w:r>
          </w:p>
        </w:tc>
      </w:tr>
      <w:tr w:rsidR="0007106C" w:rsidRPr="00B154DD" w:rsidTr="0007106C">
        <w:trPr>
          <w:trHeight w:val="120"/>
        </w:trPr>
        <w:tc>
          <w:tcPr>
            <w:tcW w:w="596" w:type="dxa"/>
            <w:vMerge/>
            <w:shd w:val="clear" w:color="auto" w:fill="auto"/>
            <w:vAlign w:val="center"/>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tc>
        <w:tc>
          <w:tcPr>
            <w:tcW w:w="1843" w:type="dxa"/>
            <w:vMerge/>
            <w:shd w:val="clear" w:color="auto" w:fill="auto"/>
          </w:tcPr>
          <w:p w:rsidR="0007106C" w:rsidRPr="007E089B" w:rsidRDefault="0007106C" w:rsidP="0007106C">
            <w:pPr>
              <w:pStyle w:val="ConsPlusCell"/>
              <w:ind w:left="-10" w:right="-75"/>
              <w:rPr>
                <w:sz w:val="20"/>
                <w:szCs w:val="20"/>
              </w:rPr>
            </w:pPr>
          </w:p>
        </w:tc>
        <w:tc>
          <w:tcPr>
            <w:tcW w:w="1020" w:type="dxa"/>
            <w:vMerge/>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bottom w:val="single" w:sz="4" w:space="0" w:color="auto"/>
            </w:tcBorders>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18"/>
                <w:szCs w:val="18"/>
              </w:rPr>
            </w:pPr>
            <w:r w:rsidRPr="00D632C0">
              <w:rPr>
                <w:rFonts w:ascii="Times New Roman" w:hAnsi="Times New Roman" w:cs="Times New Roman"/>
                <w:sz w:val="18"/>
                <w:szCs w:val="18"/>
              </w:rPr>
              <w:t>Средства бюджета городского округа Истра</w:t>
            </w:r>
          </w:p>
        </w:tc>
        <w:tc>
          <w:tcPr>
            <w:tcW w:w="1701" w:type="dxa"/>
            <w:tcBorders>
              <w:top w:val="single" w:sz="4" w:space="0" w:color="auto"/>
              <w:bottom w:val="single" w:sz="4" w:space="0" w:color="auto"/>
            </w:tcBorders>
            <w:shd w:val="clear" w:color="auto" w:fill="auto"/>
          </w:tcPr>
          <w:p w:rsidR="0007106C" w:rsidRPr="009053F5"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9053F5">
              <w:rPr>
                <w:rFonts w:ascii="Times New Roman" w:hAnsi="Times New Roman" w:cs="Times New Roman"/>
                <w:color w:val="auto"/>
                <w:sz w:val="18"/>
                <w:szCs w:val="18"/>
                <w:lang w:val="ru-RU"/>
              </w:rPr>
              <w:t>0</w:t>
            </w:r>
          </w:p>
        </w:tc>
        <w:tc>
          <w:tcPr>
            <w:tcW w:w="850" w:type="dxa"/>
            <w:tcBorders>
              <w:top w:val="single" w:sz="4" w:space="0" w:color="auto"/>
              <w:bottom w:val="single" w:sz="4" w:space="0" w:color="auto"/>
            </w:tcBorders>
            <w:shd w:val="clear" w:color="auto" w:fill="auto"/>
          </w:tcPr>
          <w:p w:rsidR="0007106C" w:rsidRPr="009053F5"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9053F5">
              <w:rPr>
                <w:rFonts w:ascii="Times New Roman" w:eastAsia="Times New Roman" w:hAnsi="Times New Roman" w:cs="Times New Roman"/>
                <w:sz w:val="18"/>
                <w:szCs w:val="18"/>
              </w:rPr>
              <w:t>13784,0</w:t>
            </w:r>
          </w:p>
        </w:tc>
        <w:tc>
          <w:tcPr>
            <w:tcW w:w="851" w:type="dxa"/>
            <w:tcBorders>
              <w:top w:val="single" w:sz="4" w:space="0" w:color="auto"/>
              <w:bottom w:val="single" w:sz="4" w:space="0" w:color="auto"/>
            </w:tcBorders>
            <w:shd w:val="clear" w:color="auto" w:fill="auto"/>
          </w:tcPr>
          <w:p w:rsidR="0007106C" w:rsidRPr="009053F5"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9053F5">
              <w:rPr>
                <w:rFonts w:ascii="Times New Roman" w:hAnsi="Times New Roman" w:cs="Times New Roman"/>
                <w:color w:val="auto"/>
                <w:sz w:val="18"/>
                <w:szCs w:val="18"/>
                <w:lang w:val="ru-RU"/>
              </w:rPr>
              <w:t>0</w:t>
            </w:r>
          </w:p>
        </w:tc>
        <w:tc>
          <w:tcPr>
            <w:tcW w:w="850" w:type="dxa"/>
            <w:tcBorders>
              <w:top w:val="single" w:sz="4" w:space="0" w:color="auto"/>
              <w:bottom w:val="single" w:sz="4" w:space="0" w:color="auto"/>
            </w:tcBorders>
            <w:shd w:val="clear" w:color="auto" w:fill="auto"/>
          </w:tcPr>
          <w:p w:rsidR="0007106C" w:rsidRPr="009053F5"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9053F5">
              <w:rPr>
                <w:rFonts w:ascii="Times New Roman" w:eastAsia="Times New Roman" w:hAnsi="Times New Roman" w:cs="Times New Roman"/>
                <w:sz w:val="18"/>
                <w:szCs w:val="18"/>
              </w:rPr>
              <w:t>3446</w:t>
            </w:r>
            <w:r w:rsidRPr="009053F5">
              <w:rPr>
                <w:rFonts w:ascii="Times New Roman" w:eastAsia="Times New Roman" w:hAnsi="Times New Roman" w:cs="Times New Roman"/>
                <w:sz w:val="18"/>
                <w:szCs w:val="18"/>
                <w:lang w:val="ru-RU"/>
              </w:rPr>
              <w:t>,0</w:t>
            </w:r>
          </w:p>
        </w:tc>
        <w:tc>
          <w:tcPr>
            <w:tcW w:w="851" w:type="dxa"/>
            <w:tcBorders>
              <w:top w:val="single" w:sz="4" w:space="0" w:color="auto"/>
              <w:bottom w:val="single" w:sz="4" w:space="0" w:color="auto"/>
            </w:tcBorders>
            <w:shd w:val="clear" w:color="auto" w:fill="auto"/>
          </w:tcPr>
          <w:p w:rsidR="0007106C" w:rsidRPr="009053F5"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9053F5">
              <w:rPr>
                <w:rFonts w:ascii="Times New Roman" w:eastAsia="Times New Roman" w:hAnsi="Times New Roman" w:cs="Times New Roman"/>
                <w:sz w:val="18"/>
                <w:szCs w:val="18"/>
              </w:rPr>
              <w:t>3446</w:t>
            </w:r>
            <w:r w:rsidRPr="009053F5">
              <w:rPr>
                <w:rFonts w:ascii="Times New Roman" w:eastAsia="Times New Roman" w:hAnsi="Times New Roman" w:cs="Times New Roman"/>
                <w:sz w:val="18"/>
                <w:szCs w:val="18"/>
                <w:lang w:val="ru-RU"/>
              </w:rPr>
              <w:t>,0</w:t>
            </w:r>
          </w:p>
        </w:tc>
        <w:tc>
          <w:tcPr>
            <w:tcW w:w="850" w:type="dxa"/>
            <w:tcBorders>
              <w:top w:val="single" w:sz="4" w:space="0" w:color="auto"/>
              <w:bottom w:val="single" w:sz="4" w:space="0" w:color="auto"/>
              <w:right w:val="single" w:sz="4" w:space="0" w:color="auto"/>
            </w:tcBorders>
            <w:shd w:val="clear" w:color="auto" w:fill="auto"/>
          </w:tcPr>
          <w:p w:rsidR="0007106C" w:rsidRPr="009053F5"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9053F5">
              <w:rPr>
                <w:rFonts w:ascii="Times New Roman" w:eastAsia="Times New Roman" w:hAnsi="Times New Roman" w:cs="Times New Roman"/>
                <w:sz w:val="18"/>
                <w:szCs w:val="18"/>
              </w:rPr>
              <w:t>3446</w:t>
            </w:r>
            <w:r w:rsidRPr="009053F5">
              <w:rPr>
                <w:rFonts w:ascii="Times New Roman" w:eastAsia="Times New Roman" w:hAnsi="Times New Roman" w:cs="Times New Roman"/>
                <w:sz w:val="18"/>
                <w:szCs w:val="18"/>
                <w:lang w:val="ru-RU"/>
              </w:rPr>
              <w:t>,0</w:t>
            </w:r>
          </w:p>
        </w:tc>
        <w:tc>
          <w:tcPr>
            <w:tcW w:w="851" w:type="dxa"/>
            <w:tcBorders>
              <w:top w:val="single" w:sz="4" w:space="0" w:color="auto"/>
              <w:left w:val="single" w:sz="4" w:space="0" w:color="auto"/>
              <w:bottom w:val="single" w:sz="4" w:space="0" w:color="auto"/>
            </w:tcBorders>
            <w:shd w:val="clear" w:color="auto" w:fill="auto"/>
          </w:tcPr>
          <w:p w:rsidR="0007106C" w:rsidRPr="009053F5"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9053F5">
              <w:rPr>
                <w:rFonts w:ascii="Times New Roman" w:eastAsia="Times New Roman" w:hAnsi="Times New Roman" w:cs="Times New Roman"/>
                <w:sz w:val="18"/>
                <w:szCs w:val="18"/>
              </w:rPr>
              <w:t>3446</w:t>
            </w:r>
            <w:r w:rsidRPr="009053F5">
              <w:rPr>
                <w:rFonts w:ascii="Times New Roman" w:eastAsia="Times New Roman" w:hAnsi="Times New Roman" w:cs="Times New Roman"/>
                <w:sz w:val="18"/>
                <w:szCs w:val="18"/>
                <w:lang w:val="ru-RU"/>
              </w:rPr>
              <w:t>,0</w:t>
            </w:r>
          </w:p>
        </w:tc>
        <w:tc>
          <w:tcPr>
            <w:tcW w:w="1842" w:type="dxa"/>
            <w:vMerge/>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837" w:type="dxa"/>
            <w:vMerge/>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150"/>
        </w:trPr>
        <w:tc>
          <w:tcPr>
            <w:tcW w:w="596" w:type="dxa"/>
            <w:vMerge/>
            <w:shd w:val="clear" w:color="auto" w:fill="auto"/>
            <w:vAlign w:val="center"/>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tc>
        <w:tc>
          <w:tcPr>
            <w:tcW w:w="1843" w:type="dxa"/>
            <w:vMerge/>
            <w:shd w:val="clear" w:color="auto" w:fill="auto"/>
          </w:tcPr>
          <w:p w:rsidR="0007106C" w:rsidRPr="007E089B" w:rsidRDefault="0007106C" w:rsidP="0007106C">
            <w:pPr>
              <w:pStyle w:val="ConsPlusCell"/>
              <w:ind w:left="-10" w:right="-75"/>
              <w:rPr>
                <w:sz w:val="20"/>
                <w:szCs w:val="20"/>
              </w:rPr>
            </w:pPr>
          </w:p>
        </w:tc>
        <w:tc>
          <w:tcPr>
            <w:tcW w:w="1020" w:type="dxa"/>
            <w:vMerge/>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bottom w:val="single" w:sz="4" w:space="0" w:color="auto"/>
            </w:tcBorders>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18"/>
                <w:szCs w:val="18"/>
              </w:rPr>
            </w:pPr>
            <w:r w:rsidRPr="00D632C0">
              <w:rPr>
                <w:rFonts w:ascii="Times New Roman" w:hAnsi="Times New Roman" w:cs="Times New Roman"/>
                <w:sz w:val="18"/>
              </w:rPr>
              <w:t>Средства бюджета Истринского муниципального района</w:t>
            </w:r>
          </w:p>
        </w:tc>
        <w:tc>
          <w:tcPr>
            <w:tcW w:w="1701" w:type="dxa"/>
            <w:tcBorders>
              <w:top w:val="single" w:sz="4" w:space="0" w:color="auto"/>
              <w:bottom w:val="single" w:sz="4" w:space="0" w:color="auto"/>
            </w:tcBorders>
            <w:shd w:val="clear" w:color="auto" w:fill="auto"/>
          </w:tcPr>
          <w:p w:rsidR="0007106C" w:rsidRPr="009053F5"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9053F5">
              <w:rPr>
                <w:rFonts w:ascii="Times New Roman" w:eastAsia="Times New Roman" w:hAnsi="Times New Roman" w:cs="Times New Roman"/>
                <w:sz w:val="18"/>
                <w:szCs w:val="18"/>
              </w:rPr>
              <w:t>3446,0</w:t>
            </w:r>
          </w:p>
        </w:tc>
        <w:tc>
          <w:tcPr>
            <w:tcW w:w="850" w:type="dxa"/>
            <w:tcBorders>
              <w:top w:val="single" w:sz="4" w:space="0" w:color="auto"/>
              <w:bottom w:val="single" w:sz="4" w:space="0" w:color="auto"/>
            </w:tcBorders>
            <w:shd w:val="clear" w:color="auto" w:fill="auto"/>
          </w:tcPr>
          <w:p w:rsidR="0007106C" w:rsidRPr="009053F5"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9053F5">
              <w:rPr>
                <w:rFonts w:ascii="Times New Roman" w:eastAsia="Times New Roman" w:hAnsi="Times New Roman" w:cs="Times New Roman"/>
                <w:sz w:val="18"/>
                <w:szCs w:val="18"/>
              </w:rPr>
              <w:t>1112,5</w:t>
            </w:r>
          </w:p>
        </w:tc>
        <w:tc>
          <w:tcPr>
            <w:tcW w:w="851" w:type="dxa"/>
            <w:tcBorders>
              <w:top w:val="single" w:sz="4" w:space="0" w:color="auto"/>
              <w:bottom w:val="single" w:sz="4" w:space="0" w:color="auto"/>
            </w:tcBorders>
            <w:shd w:val="clear" w:color="auto" w:fill="auto"/>
          </w:tcPr>
          <w:p w:rsidR="0007106C" w:rsidRPr="009053F5"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9053F5">
              <w:rPr>
                <w:rFonts w:ascii="Times New Roman" w:eastAsia="Times New Roman" w:hAnsi="Times New Roman" w:cs="Times New Roman"/>
                <w:sz w:val="18"/>
                <w:szCs w:val="18"/>
              </w:rPr>
              <w:t>1112,5</w:t>
            </w:r>
          </w:p>
        </w:tc>
        <w:tc>
          <w:tcPr>
            <w:tcW w:w="850" w:type="dxa"/>
            <w:tcBorders>
              <w:top w:val="single" w:sz="4" w:space="0" w:color="auto"/>
              <w:bottom w:val="single" w:sz="4" w:space="0" w:color="auto"/>
            </w:tcBorders>
            <w:shd w:val="clear" w:color="auto" w:fill="auto"/>
          </w:tcPr>
          <w:p w:rsidR="0007106C" w:rsidRPr="009053F5"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9053F5">
              <w:rPr>
                <w:rFonts w:ascii="Times New Roman" w:hAnsi="Times New Roman" w:cs="Times New Roman"/>
                <w:color w:val="auto"/>
                <w:sz w:val="18"/>
                <w:szCs w:val="18"/>
                <w:lang w:val="ru-RU"/>
              </w:rPr>
              <w:t>0</w:t>
            </w:r>
          </w:p>
        </w:tc>
        <w:tc>
          <w:tcPr>
            <w:tcW w:w="851" w:type="dxa"/>
            <w:tcBorders>
              <w:top w:val="single" w:sz="4" w:space="0" w:color="auto"/>
              <w:bottom w:val="single" w:sz="4" w:space="0" w:color="auto"/>
            </w:tcBorders>
            <w:shd w:val="clear" w:color="auto" w:fill="auto"/>
          </w:tcPr>
          <w:p w:rsidR="0007106C" w:rsidRPr="009053F5"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9053F5">
              <w:rPr>
                <w:rFonts w:ascii="Times New Roman" w:hAnsi="Times New Roman" w:cs="Times New Roman"/>
                <w:color w:val="auto"/>
                <w:sz w:val="18"/>
                <w:szCs w:val="18"/>
                <w:lang w:val="ru-RU"/>
              </w:rPr>
              <w:t>0</w:t>
            </w:r>
          </w:p>
        </w:tc>
        <w:tc>
          <w:tcPr>
            <w:tcW w:w="850" w:type="dxa"/>
            <w:tcBorders>
              <w:top w:val="single" w:sz="4" w:space="0" w:color="auto"/>
              <w:bottom w:val="single" w:sz="4" w:space="0" w:color="auto"/>
              <w:right w:val="single" w:sz="4" w:space="0" w:color="auto"/>
            </w:tcBorders>
            <w:shd w:val="clear" w:color="auto" w:fill="auto"/>
          </w:tcPr>
          <w:p w:rsidR="0007106C" w:rsidRPr="009053F5"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9053F5">
              <w:rPr>
                <w:rFonts w:ascii="Times New Roman" w:hAnsi="Times New Roman" w:cs="Times New Roman"/>
                <w:color w:val="auto"/>
                <w:sz w:val="18"/>
                <w:szCs w:val="18"/>
                <w:lang w:val="ru-RU"/>
              </w:rPr>
              <w:t>0</w:t>
            </w:r>
          </w:p>
        </w:tc>
        <w:tc>
          <w:tcPr>
            <w:tcW w:w="851" w:type="dxa"/>
            <w:tcBorders>
              <w:top w:val="single" w:sz="4" w:space="0" w:color="auto"/>
              <w:left w:val="single" w:sz="4" w:space="0" w:color="auto"/>
              <w:bottom w:val="single" w:sz="4" w:space="0" w:color="auto"/>
            </w:tcBorders>
            <w:shd w:val="clear" w:color="auto" w:fill="auto"/>
          </w:tcPr>
          <w:p w:rsidR="0007106C" w:rsidRPr="009053F5"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9053F5">
              <w:rPr>
                <w:rFonts w:ascii="Times New Roman" w:hAnsi="Times New Roman" w:cs="Times New Roman"/>
                <w:color w:val="auto"/>
                <w:sz w:val="18"/>
                <w:szCs w:val="18"/>
                <w:lang w:val="ru-RU"/>
              </w:rPr>
              <w:t>0</w:t>
            </w:r>
          </w:p>
        </w:tc>
        <w:tc>
          <w:tcPr>
            <w:tcW w:w="1842" w:type="dxa"/>
            <w:vMerge/>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837" w:type="dxa"/>
            <w:vMerge/>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115"/>
        </w:trPr>
        <w:tc>
          <w:tcPr>
            <w:tcW w:w="596" w:type="dxa"/>
            <w:vMerge/>
            <w:shd w:val="clear" w:color="auto" w:fill="auto"/>
            <w:vAlign w:val="center"/>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tc>
        <w:tc>
          <w:tcPr>
            <w:tcW w:w="1843" w:type="dxa"/>
            <w:vMerge/>
            <w:shd w:val="clear" w:color="auto" w:fill="auto"/>
          </w:tcPr>
          <w:p w:rsidR="0007106C" w:rsidRPr="007E089B" w:rsidRDefault="0007106C" w:rsidP="0007106C">
            <w:pPr>
              <w:pStyle w:val="ConsPlusCell"/>
              <w:ind w:left="-10" w:right="-75"/>
              <w:rPr>
                <w:sz w:val="20"/>
                <w:szCs w:val="20"/>
              </w:rPr>
            </w:pPr>
          </w:p>
        </w:tc>
        <w:tc>
          <w:tcPr>
            <w:tcW w:w="1020" w:type="dxa"/>
            <w:vMerge/>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bottom w:val="single" w:sz="4" w:space="0" w:color="auto"/>
            </w:tcBorders>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18"/>
                <w:szCs w:val="18"/>
              </w:rPr>
            </w:pPr>
            <w:r w:rsidRPr="00D632C0">
              <w:rPr>
                <w:rFonts w:ascii="Times New Roman" w:hAnsi="Times New Roman" w:cs="Times New Roman"/>
                <w:sz w:val="18"/>
              </w:rPr>
              <w:t>Средства бюджетов поселений</w:t>
            </w:r>
          </w:p>
        </w:tc>
        <w:tc>
          <w:tcPr>
            <w:tcW w:w="1701" w:type="dxa"/>
            <w:tcBorders>
              <w:top w:val="single" w:sz="4" w:space="0" w:color="auto"/>
              <w:bottom w:val="single" w:sz="4" w:space="0" w:color="auto"/>
            </w:tcBorders>
            <w:shd w:val="clear" w:color="auto" w:fill="auto"/>
          </w:tcPr>
          <w:p w:rsidR="0007106C" w:rsidRPr="009053F5"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9053F5">
              <w:rPr>
                <w:rFonts w:ascii="Times New Roman" w:hAnsi="Times New Roman" w:cs="Times New Roman"/>
                <w:color w:val="auto"/>
                <w:sz w:val="18"/>
                <w:szCs w:val="18"/>
                <w:lang w:val="ru-RU"/>
              </w:rPr>
              <w:t>0</w:t>
            </w:r>
          </w:p>
        </w:tc>
        <w:tc>
          <w:tcPr>
            <w:tcW w:w="850" w:type="dxa"/>
            <w:tcBorders>
              <w:top w:val="single" w:sz="4" w:space="0" w:color="auto"/>
              <w:bottom w:val="single" w:sz="4" w:space="0" w:color="auto"/>
            </w:tcBorders>
            <w:shd w:val="clear" w:color="auto" w:fill="auto"/>
          </w:tcPr>
          <w:p w:rsidR="0007106C" w:rsidRPr="009053F5"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9053F5">
              <w:rPr>
                <w:rFonts w:ascii="Times New Roman" w:eastAsia="Times New Roman" w:hAnsi="Times New Roman" w:cs="Times New Roman"/>
                <w:sz w:val="18"/>
                <w:szCs w:val="18"/>
              </w:rPr>
              <w:t>5129,8</w:t>
            </w:r>
          </w:p>
        </w:tc>
        <w:tc>
          <w:tcPr>
            <w:tcW w:w="851" w:type="dxa"/>
            <w:tcBorders>
              <w:top w:val="single" w:sz="4" w:space="0" w:color="auto"/>
              <w:bottom w:val="single" w:sz="4" w:space="0" w:color="auto"/>
            </w:tcBorders>
            <w:shd w:val="clear" w:color="auto" w:fill="auto"/>
          </w:tcPr>
          <w:p w:rsidR="0007106C" w:rsidRPr="009053F5"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9053F5">
              <w:rPr>
                <w:rFonts w:ascii="Times New Roman" w:eastAsia="Times New Roman" w:hAnsi="Times New Roman" w:cs="Times New Roman"/>
                <w:sz w:val="18"/>
                <w:szCs w:val="18"/>
              </w:rPr>
              <w:t>5129,8</w:t>
            </w:r>
          </w:p>
        </w:tc>
        <w:tc>
          <w:tcPr>
            <w:tcW w:w="850" w:type="dxa"/>
            <w:tcBorders>
              <w:top w:val="single" w:sz="4" w:space="0" w:color="auto"/>
              <w:bottom w:val="single" w:sz="4" w:space="0" w:color="auto"/>
            </w:tcBorders>
            <w:shd w:val="clear" w:color="auto" w:fill="auto"/>
          </w:tcPr>
          <w:p w:rsidR="0007106C" w:rsidRPr="009053F5"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9053F5">
              <w:rPr>
                <w:rFonts w:ascii="Times New Roman" w:hAnsi="Times New Roman" w:cs="Times New Roman"/>
                <w:color w:val="auto"/>
                <w:sz w:val="18"/>
                <w:szCs w:val="18"/>
                <w:lang w:val="ru-RU"/>
              </w:rPr>
              <w:t>0</w:t>
            </w:r>
          </w:p>
        </w:tc>
        <w:tc>
          <w:tcPr>
            <w:tcW w:w="851" w:type="dxa"/>
            <w:tcBorders>
              <w:top w:val="single" w:sz="4" w:space="0" w:color="auto"/>
              <w:bottom w:val="single" w:sz="4" w:space="0" w:color="auto"/>
            </w:tcBorders>
            <w:shd w:val="clear" w:color="auto" w:fill="auto"/>
          </w:tcPr>
          <w:p w:rsidR="0007106C" w:rsidRPr="009053F5"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9053F5">
              <w:rPr>
                <w:rFonts w:ascii="Times New Roman" w:hAnsi="Times New Roman" w:cs="Times New Roman"/>
                <w:color w:val="auto"/>
                <w:sz w:val="18"/>
                <w:szCs w:val="18"/>
                <w:lang w:val="ru-RU"/>
              </w:rPr>
              <w:t>0</w:t>
            </w:r>
          </w:p>
        </w:tc>
        <w:tc>
          <w:tcPr>
            <w:tcW w:w="850" w:type="dxa"/>
            <w:tcBorders>
              <w:top w:val="single" w:sz="4" w:space="0" w:color="auto"/>
              <w:bottom w:val="single" w:sz="4" w:space="0" w:color="auto"/>
              <w:right w:val="single" w:sz="4" w:space="0" w:color="auto"/>
            </w:tcBorders>
            <w:shd w:val="clear" w:color="auto" w:fill="auto"/>
          </w:tcPr>
          <w:p w:rsidR="0007106C" w:rsidRPr="009053F5"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9053F5">
              <w:rPr>
                <w:rFonts w:ascii="Times New Roman" w:hAnsi="Times New Roman" w:cs="Times New Roman"/>
                <w:color w:val="auto"/>
                <w:sz w:val="18"/>
                <w:szCs w:val="18"/>
                <w:lang w:val="ru-RU"/>
              </w:rPr>
              <w:t>0</w:t>
            </w:r>
          </w:p>
        </w:tc>
        <w:tc>
          <w:tcPr>
            <w:tcW w:w="851" w:type="dxa"/>
            <w:tcBorders>
              <w:top w:val="single" w:sz="4" w:space="0" w:color="auto"/>
              <w:left w:val="single" w:sz="4" w:space="0" w:color="auto"/>
              <w:bottom w:val="single" w:sz="4" w:space="0" w:color="auto"/>
            </w:tcBorders>
            <w:shd w:val="clear" w:color="auto" w:fill="auto"/>
          </w:tcPr>
          <w:p w:rsidR="0007106C" w:rsidRPr="009053F5"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9053F5">
              <w:rPr>
                <w:rFonts w:ascii="Times New Roman" w:hAnsi="Times New Roman" w:cs="Times New Roman"/>
                <w:color w:val="auto"/>
                <w:sz w:val="18"/>
                <w:szCs w:val="18"/>
                <w:lang w:val="ru-RU"/>
              </w:rPr>
              <w:t>0</w:t>
            </w:r>
          </w:p>
        </w:tc>
        <w:tc>
          <w:tcPr>
            <w:tcW w:w="1842" w:type="dxa"/>
            <w:vMerge/>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837" w:type="dxa"/>
            <w:vMerge/>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157"/>
        </w:trPr>
        <w:tc>
          <w:tcPr>
            <w:tcW w:w="596" w:type="dxa"/>
            <w:vMerge w:val="restart"/>
            <w:tcBorders>
              <w:top w:val="single" w:sz="4" w:space="0" w:color="auto"/>
            </w:tcBorders>
            <w:shd w:val="clear" w:color="auto" w:fill="auto"/>
            <w:vAlign w:val="center"/>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3.</w:t>
            </w:r>
          </w:p>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tc>
        <w:tc>
          <w:tcPr>
            <w:tcW w:w="1843" w:type="dxa"/>
            <w:vMerge w:val="restart"/>
            <w:tcBorders>
              <w:top w:val="single" w:sz="4" w:space="0" w:color="auto"/>
            </w:tcBorders>
            <w:shd w:val="clear" w:color="auto" w:fill="auto"/>
          </w:tcPr>
          <w:p w:rsidR="0007106C" w:rsidRPr="007E089B" w:rsidRDefault="0007106C" w:rsidP="0007106C">
            <w:pPr>
              <w:pStyle w:val="ConsPlusCell"/>
              <w:ind w:left="-10" w:right="-75"/>
              <w:rPr>
                <w:sz w:val="20"/>
                <w:szCs w:val="20"/>
              </w:rPr>
            </w:pPr>
            <w:r w:rsidRPr="00C45091">
              <w:rPr>
                <w:sz w:val="18"/>
                <w:szCs w:val="18"/>
              </w:rPr>
              <w:t xml:space="preserve">Основное мероприятие 1. Обеспечение деятельности </w:t>
            </w:r>
            <w:r w:rsidRPr="009053F5">
              <w:rPr>
                <w:sz w:val="18"/>
                <w:szCs w:val="24"/>
              </w:rPr>
              <w:t>комитета по управлению имуществом</w:t>
            </w:r>
          </w:p>
        </w:tc>
        <w:tc>
          <w:tcPr>
            <w:tcW w:w="1020" w:type="dxa"/>
            <w:vMerge w:val="restart"/>
            <w:tcBorders>
              <w:top w:val="single" w:sz="4" w:space="0" w:color="auto"/>
            </w:tcBorders>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r>
              <w:rPr>
                <w:rFonts w:ascii="Times New Roman" w:hAnsi="Times New Roman" w:cs="Times New Roman"/>
                <w:color w:val="auto"/>
                <w:sz w:val="18"/>
                <w:szCs w:val="18"/>
                <w:lang w:val="ru-RU"/>
              </w:rPr>
              <w:t>2017 – 2021 г.</w:t>
            </w:r>
          </w:p>
        </w:tc>
        <w:tc>
          <w:tcPr>
            <w:tcW w:w="1957" w:type="dxa"/>
            <w:tcBorders>
              <w:top w:val="single" w:sz="4" w:space="0" w:color="auto"/>
              <w:bottom w:val="single" w:sz="4" w:space="0" w:color="auto"/>
            </w:tcBorders>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18"/>
                <w:szCs w:val="18"/>
              </w:rPr>
            </w:pPr>
            <w:r>
              <w:rPr>
                <w:rFonts w:ascii="Times New Roman" w:hAnsi="Times New Roman" w:cs="Times New Roman"/>
                <w:color w:val="auto"/>
                <w:sz w:val="18"/>
                <w:szCs w:val="18"/>
                <w:lang w:val="ru-RU"/>
              </w:rPr>
              <w:t>Итого:</w:t>
            </w:r>
          </w:p>
        </w:tc>
        <w:tc>
          <w:tcPr>
            <w:tcW w:w="1701" w:type="dxa"/>
            <w:tcBorders>
              <w:top w:val="single" w:sz="4" w:space="0" w:color="auto"/>
              <w:bottom w:val="single" w:sz="4" w:space="0" w:color="auto"/>
            </w:tcBorders>
            <w:shd w:val="clear" w:color="auto" w:fill="auto"/>
          </w:tcPr>
          <w:p w:rsidR="0007106C" w:rsidRPr="00745E9C"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745E9C">
              <w:rPr>
                <w:rFonts w:ascii="Times New Roman" w:eastAsia="Times New Roman" w:hAnsi="Times New Roman" w:cs="Times New Roman"/>
                <w:bCs/>
                <w:sz w:val="18"/>
                <w:szCs w:val="18"/>
              </w:rPr>
              <w:t>10683,1</w:t>
            </w:r>
          </w:p>
        </w:tc>
        <w:tc>
          <w:tcPr>
            <w:tcW w:w="850" w:type="dxa"/>
            <w:tcBorders>
              <w:top w:val="single" w:sz="4" w:space="0" w:color="auto"/>
              <w:bottom w:val="single" w:sz="4" w:space="0" w:color="auto"/>
            </w:tcBorders>
            <w:shd w:val="clear" w:color="auto" w:fill="auto"/>
          </w:tcPr>
          <w:p w:rsidR="0007106C" w:rsidRPr="00745E9C"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745E9C">
              <w:rPr>
                <w:rFonts w:ascii="Times New Roman" w:eastAsia="Times New Roman" w:hAnsi="Times New Roman" w:cs="Times New Roman"/>
                <w:bCs/>
                <w:sz w:val="18"/>
                <w:szCs w:val="18"/>
              </w:rPr>
              <w:t>52884,7</w:t>
            </w:r>
          </w:p>
        </w:tc>
        <w:tc>
          <w:tcPr>
            <w:tcW w:w="851" w:type="dxa"/>
            <w:tcBorders>
              <w:top w:val="single" w:sz="4" w:space="0" w:color="auto"/>
              <w:bottom w:val="single" w:sz="4" w:space="0" w:color="auto"/>
            </w:tcBorders>
            <w:shd w:val="clear" w:color="auto" w:fill="auto"/>
          </w:tcPr>
          <w:p w:rsidR="0007106C" w:rsidRPr="00745E9C"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745E9C">
              <w:rPr>
                <w:rFonts w:ascii="Times New Roman" w:eastAsia="Times New Roman" w:hAnsi="Times New Roman" w:cs="Times New Roman"/>
                <w:bCs/>
                <w:sz w:val="18"/>
                <w:szCs w:val="18"/>
              </w:rPr>
              <w:t>10152,3</w:t>
            </w:r>
          </w:p>
        </w:tc>
        <w:tc>
          <w:tcPr>
            <w:tcW w:w="850" w:type="dxa"/>
            <w:tcBorders>
              <w:top w:val="single" w:sz="4" w:space="0" w:color="auto"/>
              <w:bottom w:val="single" w:sz="4" w:space="0" w:color="auto"/>
            </w:tcBorders>
            <w:shd w:val="clear" w:color="auto" w:fill="auto"/>
          </w:tcPr>
          <w:p w:rsidR="0007106C" w:rsidRPr="00745E9C"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745E9C">
              <w:rPr>
                <w:rFonts w:ascii="Times New Roman" w:eastAsia="Times New Roman" w:hAnsi="Times New Roman" w:cs="Times New Roman"/>
                <w:bCs/>
                <w:sz w:val="18"/>
                <w:szCs w:val="18"/>
              </w:rPr>
              <w:t>10683,1</w:t>
            </w:r>
          </w:p>
        </w:tc>
        <w:tc>
          <w:tcPr>
            <w:tcW w:w="851" w:type="dxa"/>
            <w:tcBorders>
              <w:top w:val="single" w:sz="4" w:space="0" w:color="auto"/>
              <w:bottom w:val="single" w:sz="4" w:space="0" w:color="auto"/>
            </w:tcBorders>
            <w:shd w:val="clear" w:color="auto" w:fill="auto"/>
          </w:tcPr>
          <w:p w:rsidR="0007106C" w:rsidRPr="00745E9C"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745E9C">
              <w:rPr>
                <w:rFonts w:ascii="Times New Roman" w:eastAsia="Times New Roman" w:hAnsi="Times New Roman" w:cs="Times New Roman"/>
                <w:bCs/>
                <w:sz w:val="18"/>
                <w:szCs w:val="18"/>
              </w:rPr>
              <w:t>10683,1</w:t>
            </w:r>
          </w:p>
        </w:tc>
        <w:tc>
          <w:tcPr>
            <w:tcW w:w="850" w:type="dxa"/>
            <w:tcBorders>
              <w:top w:val="single" w:sz="4" w:space="0" w:color="auto"/>
              <w:bottom w:val="single" w:sz="4" w:space="0" w:color="auto"/>
              <w:right w:val="single" w:sz="4" w:space="0" w:color="auto"/>
            </w:tcBorders>
            <w:shd w:val="clear" w:color="auto" w:fill="auto"/>
          </w:tcPr>
          <w:p w:rsidR="0007106C" w:rsidRPr="00745E9C"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745E9C">
              <w:rPr>
                <w:rFonts w:ascii="Times New Roman" w:eastAsia="Times New Roman" w:hAnsi="Times New Roman" w:cs="Times New Roman"/>
                <w:bCs/>
                <w:sz w:val="18"/>
                <w:szCs w:val="18"/>
              </w:rPr>
              <w:t>10683,1</w:t>
            </w:r>
          </w:p>
        </w:tc>
        <w:tc>
          <w:tcPr>
            <w:tcW w:w="851" w:type="dxa"/>
            <w:tcBorders>
              <w:top w:val="single" w:sz="4" w:space="0" w:color="auto"/>
              <w:left w:val="single" w:sz="4" w:space="0" w:color="auto"/>
              <w:bottom w:val="single" w:sz="4" w:space="0" w:color="auto"/>
            </w:tcBorders>
            <w:shd w:val="clear" w:color="auto" w:fill="auto"/>
          </w:tcPr>
          <w:p w:rsidR="0007106C" w:rsidRPr="00745E9C"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745E9C">
              <w:rPr>
                <w:rFonts w:ascii="Times New Roman" w:eastAsia="Times New Roman" w:hAnsi="Times New Roman" w:cs="Times New Roman"/>
                <w:bCs/>
                <w:sz w:val="18"/>
                <w:szCs w:val="18"/>
              </w:rPr>
              <w:t>10683,1</w:t>
            </w:r>
          </w:p>
        </w:tc>
        <w:tc>
          <w:tcPr>
            <w:tcW w:w="1842" w:type="dxa"/>
            <w:vMerge w:val="restart"/>
            <w:tcBorders>
              <w:top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837" w:type="dxa"/>
            <w:vMerge w:val="restart"/>
            <w:tcBorders>
              <w:top w:val="single" w:sz="4" w:space="0" w:color="auto"/>
            </w:tcBorders>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225"/>
        </w:trPr>
        <w:tc>
          <w:tcPr>
            <w:tcW w:w="596" w:type="dxa"/>
            <w:vMerge/>
            <w:shd w:val="clear" w:color="auto" w:fill="auto"/>
            <w:vAlign w:val="center"/>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tc>
        <w:tc>
          <w:tcPr>
            <w:tcW w:w="1843" w:type="dxa"/>
            <w:vMerge/>
            <w:shd w:val="clear" w:color="auto" w:fill="auto"/>
          </w:tcPr>
          <w:p w:rsidR="0007106C" w:rsidRPr="007E089B" w:rsidRDefault="0007106C" w:rsidP="0007106C">
            <w:pPr>
              <w:pStyle w:val="ConsPlusCell"/>
              <w:ind w:left="-10" w:right="-75"/>
              <w:rPr>
                <w:sz w:val="20"/>
                <w:szCs w:val="20"/>
              </w:rPr>
            </w:pPr>
          </w:p>
        </w:tc>
        <w:tc>
          <w:tcPr>
            <w:tcW w:w="1020" w:type="dxa"/>
            <w:vMerge/>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bottom w:val="single" w:sz="4" w:space="0" w:color="auto"/>
            </w:tcBorders>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18"/>
                <w:szCs w:val="18"/>
              </w:rPr>
            </w:pPr>
            <w:r w:rsidRPr="00D632C0">
              <w:rPr>
                <w:rFonts w:ascii="Times New Roman" w:hAnsi="Times New Roman" w:cs="Times New Roman"/>
                <w:sz w:val="18"/>
                <w:szCs w:val="18"/>
              </w:rPr>
              <w:t>Средства бюджета городского округа Истра</w:t>
            </w:r>
          </w:p>
        </w:tc>
        <w:tc>
          <w:tcPr>
            <w:tcW w:w="1701" w:type="dxa"/>
            <w:tcBorders>
              <w:top w:val="single" w:sz="4" w:space="0" w:color="auto"/>
              <w:bottom w:val="single" w:sz="4" w:space="0" w:color="auto"/>
            </w:tcBorders>
            <w:shd w:val="clear" w:color="auto" w:fill="auto"/>
          </w:tcPr>
          <w:p w:rsidR="0007106C" w:rsidRPr="00745E9C"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745E9C">
              <w:rPr>
                <w:rFonts w:ascii="Times New Roman" w:hAnsi="Times New Roman" w:cs="Times New Roman"/>
                <w:color w:val="auto"/>
                <w:sz w:val="18"/>
                <w:szCs w:val="18"/>
                <w:lang w:val="ru-RU"/>
              </w:rPr>
              <w:t>0</w:t>
            </w:r>
          </w:p>
        </w:tc>
        <w:tc>
          <w:tcPr>
            <w:tcW w:w="850" w:type="dxa"/>
            <w:tcBorders>
              <w:top w:val="single" w:sz="4" w:space="0" w:color="auto"/>
              <w:bottom w:val="single" w:sz="4" w:space="0" w:color="auto"/>
            </w:tcBorders>
            <w:shd w:val="clear" w:color="auto" w:fill="auto"/>
          </w:tcPr>
          <w:p w:rsidR="0007106C" w:rsidRPr="00745E9C"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745E9C">
              <w:rPr>
                <w:rFonts w:ascii="Times New Roman" w:hAnsi="Times New Roman" w:cs="Times New Roman"/>
                <w:color w:val="auto"/>
                <w:sz w:val="18"/>
                <w:szCs w:val="18"/>
                <w:lang w:val="ru-RU"/>
              </w:rPr>
              <w:t>42732,4</w:t>
            </w:r>
          </w:p>
        </w:tc>
        <w:tc>
          <w:tcPr>
            <w:tcW w:w="851" w:type="dxa"/>
            <w:tcBorders>
              <w:top w:val="single" w:sz="4" w:space="0" w:color="auto"/>
              <w:bottom w:val="single" w:sz="4" w:space="0" w:color="auto"/>
            </w:tcBorders>
            <w:shd w:val="clear" w:color="auto" w:fill="auto"/>
          </w:tcPr>
          <w:p w:rsidR="0007106C" w:rsidRPr="00745E9C"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745E9C">
              <w:rPr>
                <w:rFonts w:ascii="Times New Roman" w:hAnsi="Times New Roman" w:cs="Times New Roman"/>
                <w:color w:val="auto"/>
                <w:sz w:val="18"/>
                <w:szCs w:val="18"/>
                <w:lang w:val="ru-RU"/>
              </w:rPr>
              <w:t>0</w:t>
            </w:r>
          </w:p>
        </w:tc>
        <w:tc>
          <w:tcPr>
            <w:tcW w:w="850" w:type="dxa"/>
            <w:tcBorders>
              <w:top w:val="single" w:sz="4" w:space="0" w:color="auto"/>
              <w:bottom w:val="single" w:sz="4" w:space="0" w:color="auto"/>
            </w:tcBorders>
            <w:shd w:val="clear" w:color="auto" w:fill="auto"/>
          </w:tcPr>
          <w:p w:rsidR="0007106C" w:rsidRPr="00745E9C"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745E9C">
              <w:rPr>
                <w:rFonts w:ascii="Times New Roman" w:eastAsia="Times New Roman" w:hAnsi="Times New Roman" w:cs="Times New Roman"/>
                <w:bCs/>
                <w:sz w:val="18"/>
                <w:szCs w:val="18"/>
              </w:rPr>
              <w:t>10683,1</w:t>
            </w:r>
          </w:p>
        </w:tc>
        <w:tc>
          <w:tcPr>
            <w:tcW w:w="851" w:type="dxa"/>
            <w:tcBorders>
              <w:top w:val="single" w:sz="4" w:space="0" w:color="auto"/>
              <w:bottom w:val="single" w:sz="4" w:space="0" w:color="auto"/>
            </w:tcBorders>
            <w:shd w:val="clear" w:color="auto" w:fill="auto"/>
          </w:tcPr>
          <w:p w:rsidR="0007106C" w:rsidRPr="00745E9C"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745E9C">
              <w:rPr>
                <w:rFonts w:ascii="Times New Roman" w:eastAsia="Times New Roman" w:hAnsi="Times New Roman" w:cs="Times New Roman"/>
                <w:bCs/>
                <w:sz w:val="18"/>
                <w:szCs w:val="18"/>
              </w:rPr>
              <w:t>10683,1</w:t>
            </w:r>
          </w:p>
        </w:tc>
        <w:tc>
          <w:tcPr>
            <w:tcW w:w="850" w:type="dxa"/>
            <w:tcBorders>
              <w:top w:val="single" w:sz="4" w:space="0" w:color="auto"/>
              <w:bottom w:val="single" w:sz="4" w:space="0" w:color="auto"/>
              <w:right w:val="single" w:sz="4" w:space="0" w:color="auto"/>
            </w:tcBorders>
            <w:shd w:val="clear" w:color="auto" w:fill="auto"/>
          </w:tcPr>
          <w:p w:rsidR="0007106C" w:rsidRPr="00745E9C"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745E9C">
              <w:rPr>
                <w:rFonts w:ascii="Times New Roman" w:eastAsia="Times New Roman" w:hAnsi="Times New Roman" w:cs="Times New Roman"/>
                <w:bCs/>
                <w:sz w:val="18"/>
                <w:szCs w:val="18"/>
              </w:rPr>
              <w:t>10683,1</w:t>
            </w:r>
          </w:p>
        </w:tc>
        <w:tc>
          <w:tcPr>
            <w:tcW w:w="851" w:type="dxa"/>
            <w:tcBorders>
              <w:top w:val="single" w:sz="4" w:space="0" w:color="auto"/>
              <w:left w:val="single" w:sz="4" w:space="0" w:color="auto"/>
              <w:bottom w:val="single" w:sz="4" w:space="0" w:color="auto"/>
            </w:tcBorders>
            <w:shd w:val="clear" w:color="auto" w:fill="auto"/>
          </w:tcPr>
          <w:p w:rsidR="0007106C" w:rsidRPr="00745E9C"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745E9C">
              <w:rPr>
                <w:rFonts w:ascii="Times New Roman" w:eastAsia="Times New Roman" w:hAnsi="Times New Roman" w:cs="Times New Roman"/>
                <w:bCs/>
                <w:sz w:val="18"/>
                <w:szCs w:val="18"/>
              </w:rPr>
              <w:t>10683,1</w:t>
            </w:r>
          </w:p>
        </w:tc>
        <w:tc>
          <w:tcPr>
            <w:tcW w:w="1842" w:type="dxa"/>
            <w:vMerge/>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837" w:type="dxa"/>
            <w:vMerge/>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150"/>
        </w:trPr>
        <w:tc>
          <w:tcPr>
            <w:tcW w:w="596" w:type="dxa"/>
            <w:vMerge/>
            <w:shd w:val="clear" w:color="auto" w:fill="auto"/>
            <w:vAlign w:val="center"/>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tc>
        <w:tc>
          <w:tcPr>
            <w:tcW w:w="1843" w:type="dxa"/>
            <w:vMerge/>
            <w:shd w:val="clear" w:color="auto" w:fill="auto"/>
          </w:tcPr>
          <w:p w:rsidR="0007106C" w:rsidRPr="007E089B" w:rsidRDefault="0007106C" w:rsidP="0007106C">
            <w:pPr>
              <w:pStyle w:val="ConsPlusCell"/>
              <w:ind w:left="-10" w:right="-75"/>
              <w:rPr>
                <w:sz w:val="20"/>
                <w:szCs w:val="20"/>
              </w:rPr>
            </w:pPr>
          </w:p>
        </w:tc>
        <w:tc>
          <w:tcPr>
            <w:tcW w:w="1020" w:type="dxa"/>
            <w:vMerge/>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bottom w:val="single" w:sz="4" w:space="0" w:color="auto"/>
            </w:tcBorders>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18"/>
                <w:szCs w:val="18"/>
              </w:rPr>
            </w:pPr>
            <w:r w:rsidRPr="00D632C0">
              <w:rPr>
                <w:rFonts w:ascii="Times New Roman" w:hAnsi="Times New Roman" w:cs="Times New Roman"/>
                <w:sz w:val="18"/>
              </w:rPr>
              <w:t>Средства бюджета Истринского муниципального района</w:t>
            </w:r>
          </w:p>
        </w:tc>
        <w:tc>
          <w:tcPr>
            <w:tcW w:w="1701" w:type="dxa"/>
            <w:tcBorders>
              <w:top w:val="single" w:sz="4" w:space="0" w:color="auto"/>
              <w:bottom w:val="single" w:sz="4" w:space="0" w:color="auto"/>
            </w:tcBorders>
            <w:shd w:val="clear" w:color="auto" w:fill="auto"/>
          </w:tcPr>
          <w:p w:rsidR="0007106C" w:rsidRPr="00745E9C"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745E9C">
              <w:rPr>
                <w:rFonts w:ascii="Times New Roman" w:eastAsia="Times New Roman" w:hAnsi="Times New Roman" w:cs="Times New Roman"/>
                <w:bCs/>
                <w:sz w:val="18"/>
                <w:szCs w:val="18"/>
              </w:rPr>
              <w:t>10683,1</w:t>
            </w:r>
          </w:p>
        </w:tc>
        <w:tc>
          <w:tcPr>
            <w:tcW w:w="850" w:type="dxa"/>
            <w:tcBorders>
              <w:top w:val="single" w:sz="4" w:space="0" w:color="auto"/>
              <w:bottom w:val="single" w:sz="4" w:space="0" w:color="auto"/>
            </w:tcBorders>
            <w:shd w:val="clear" w:color="auto" w:fill="auto"/>
          </w:tcPr>
          <w:p w:rsidR="0007106C" w:rsidRPr="00745E9C"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745E9C">
              <w:rPr>
                <w:rFonts w:ascii="Times New Roman" w:eastAsia="Times New Roman" w:hAnsi="Times New Roman" w:cs="Times New Roman"/>
                <w:bCs/>
                <w:sz w:val="18"/>
                <w:szCs w:val="18"/>
              </w:rPr>
              <w:t>10152,3</w:t>
            </w:r>
          </w:p>
        </w:tc>
        <w:tc>
          <w:tcPr>
            <w:tcW w:w="851" w:type="dxa"/>
            <w:tcBorders>
              <w:top w:val="single" w:sz="4" w:space="0" w:color="auto"/>
              <w:bottom w:val="single" w:sz="4" w:space="0" w:color="auto"/>
            </w:tcBorders>
            <w:shd w:val="clear" w:color="auto" w:fill="auto"/>
          </w:tcPr>
          <w:p w:rsidR="0007106C" w:rsidRPr="00745E9C"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745E9C">
              <w:rPr>
                <w:rFonts w:ascii="Times New Roman" w:eastAsia="Times New Roman" w:hAnsi="Times New Roman" w:cs="Times New Roman"/>
                <w:bCs/>
                <w:sz w:val="18"/>
                <w:szCs w:val="18"/>
              </w:rPr>
              <w:t>10152,3</w:t>
            </w:r>
          </w:p>
        </w:tc>
        <w:tc>
          <w:tcPr>
            <w:tcW w:w="850" w:type="dxa"/>
            <w:tcBorders>
              <w:top w:val="single" w:sz="4" w:space="0" w:color="auto"/>
              <w:bottom w:val="single" w:sz="4" w:space="0" w:color="auto"/>
            </w:tcBorders>
            <w:shd w:val="clear" w:color="auto" w:fill="auto"/>
          </w:tcPr>
          <w:p w:rsidR="0007106C" w:rsidRPr="00745E9C"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745E9C">
              <w:rPr>
                <w:rFonts w:ascii="Times New Roman" w:hAnsi="Times New Roman" w:cs="Times New Roman"/>
                <w:color w:val="auto"/>
                <w:sz w:val="18"/>
                <w:szCs w:val="18"/>
                <w:lang w:val="ru-RU"/>
              </w:rPr>
              <w:t>0</w:t>
            </w:r>
          </w:p>
        </w:tc>
        <w:tc>
          <w:tcPr>
            <w:tcW w:w="851" w:type="dxa"/>
            <w:tcBorders>
              <w:top w:val="single" w:sz="4" w:space="0" w:color="auto"/>
              <w:bottom w:val="single" w:sz="4" w:space="0" w:color="auto"/>
            </w:tcBorders>
            <w:shd w:val="clear" w:color="auto" w:fill="auto"/>
          </w:tcPr>
          <w:p w:rsidR="0007106C" w:rsidRPr="00745E9C"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745E9C">
              <w:rPr>
                <w:rFonts w:ascii="Times New Roman" w:hAnsi="Times New Roman" w:cs="Times New Roman"/>
                <w:color w:val="auto"/>
                <w:sz w:val="18"/>
                <w:szCs w:val="18"/>
                <w:lang w:val="ru-RU"/>
              </w:rPr>
              <w:t>0</w:t>
            </w:r>
          </w:p>
        </w:tc>
        <w:tc>
          <w:tcPr>
            <w:tcW w:w="850" w:type="dxa"/>
            <w:tcBorders>
              <w:top w:val="single" w:sz="4" w:space="0" w:color="auto"/>
              <w:bottom w:val="single" w:sz="4" w:space="0" w:color="auto"/>
              <w:right w:val="single" w:sz="4" w:space="0" w:color="auto"/>
            </w:tcBorders>
            <w:shd w:val="clear" w:color="auto" w:fill="auto"/>
          </w:tcPr>
          <w:p w:rsidR="0007106C" w:rsidRPr="00745E9C"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745E9C">
              <w:rPr>
                <w:rFonts w:ascii="Times New Roman" w:hAnsi="Times New Roman" w:cs="Times New Roman"/>
                <w:color w:val="auto"/>
                <w:sz w:val="18"/>
                <w:szCs w:val="18"/>
                <w:lang w:val="ru-RU"/>
              </w:rPr>
              <w:t>0</w:t>
            </w:r>
          </w:p>
        </w:tc>
        <w:tc>
          <w:tcPr>
            <w:tcW w:w="851" w:type="dxa"/>
            <w:tcBorders>
              <w:top w:val="single" w:sz="4" w:space="0" w:color="auto"/>
              <w:left w:val="single" w:sz="4" w:space="0" w:color="auto"/>
              <w:bottom w:val="single" w:sz="4" w:space="0" w:color="auto"/>
            </w:tcBorders>
            <w:shd w:val="clear" w:color="auto" w:fill="auto"/>
          </w:tcPr>
          <w:p w:rsidR="0007106C" w:rsidRPr="00745E9C"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745E9C">
              <w:rPr>
                <w:rFonts w:ascii="Times New Roman" w:hAnsi="Times New Roman" w:cs="Times New Roman"/>
                <w:color w:val="auto"/>
                <w:sz w:val="18"/>
                <w:szCs w:val="18"/>
                <w:lang w:val="ru-RU"/>
              </w:rPr>
              <w:t>0</w:t>
            </w:r>
          </w:p>
        </w:tc>
        <w:tc>
          <w:tcPr>
            <w:tcW w:w="1842" w:type="dxa"/>
            <w:vMerge/>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c>
          <w:tcPr>
            <w:tcW w:w="1837" w:type="dxa"/>
            <w:vMerge/>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150"/>
        </w:trPr>
        <w:tc>
          <w:tcPr>
            <w:tcW w:w="596" w:type="dxa"/>
            <w:vMerge w:val="restart"/>
            <w:tcBorders>
              <w:top w:val="single" w:sz="4" w:space="0" w:color="auto"/>
            </w:tcBorders>
            <w:shd w:val="clear" w:color="auto" w:fill="auto"/>
            <w:vAlign w:val="center"/>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3.1.</w:t>
            </w:r>
          </w:p>
        </w:tc>
        <w:tc>
          <w:tcPr>
            <w:tcW w:w="1843" w:type="dxa"/>
            <w:vMerge w:val="restart"/>
            <w:tcBorders>
              <w:top w:val="single" w:sz="4" w:space="0" w:color="auto"/>
            </w:tcBorders>
            <w:shd w:val="clear" w:color="auto" w:fill="auto"/>
          </w:tcPr>
          <w:p w:rsidR="0007106C" w:rsidRPr="007E089B" w:rsidRDefault="0007106C" w:rsidP="0007106C">
            <w:pPr>
              <w:pStyle w:val="ConsPlusCell"/>
              <w:ind w:left="-10" w:right="-75"/>
              <w:rPr>
                <w:sz w:val="20"/>
                <w:szCs w:val="20"/>
              </w:rPr>
            </w:pPr>
            <w:r>
              <w:rPr>
                <w:sz w:val="18"/>
                <w:szCs w:val="20"/>
              </w:rPr>
              <w:t xml:space="preserve">Мероприятие 1. </w:t>
            </w:r>
            <w:r w:rsidRPr="00E732AB">
              <w:rPr>
                <w:sz w:val="18"/>
                <w:szCs w:val="24"/>
              </w:rPr>
              <w:t>Обеспечение денежным содержанием сотрудников</w:t>
            </w:r>
            <w:r>
              <w:rPr>
                <w:sz w:val="18"/>
                <w:szCs w:val="24"/>
              </w:rPr>
              <w:t xml:space="preserve"> </w:t>
            </w:r>
            <w:r w:rsidRPr="009053F5">
              <w:rPr>
                <w:sz w:val="18"/>
                <w:szCs w:val="24"/>
              </w:rPr>
              <w:t>комитета по управлению имуществом</w:t>
            </w:r>
          </w:p>
        </w:tc>
        <w:tc>
          <w:tcPr>
            <w:tcW w:w="1020" w:type="dxa"/>
            <w:vMerge w:val="restart"/>
            <w:tcBorders>
              <w:top w:val="single" w:sz="4" w:space="0" w:color="auto"/>
            </w:tcBorders>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r>
              <w:rPr>
                <w:rFonts w:ascii="Times New Roman" w:hAnsi="Times New Roman" w:cs="Times New Roman"/>
                <w:color w:val="auto"/>
                <w:sz w:val="18"/>
                <w:szCs w:val="18"/>
                <w:lang w:val="ru-RU"/>
              </w:rPr>
              <w:t>2017 – 2021 г.</w:t>
            </w:r>
          </w:p>
        </w:tc>
        <w:tc>
          <w:tcPr>
            <w:tcW w:w="1957" w:type="dxa"/>
            <w:tcBorders>
              <w:top w:val="single" w:sz="4" w:space="0" w:color="auto"/>
              <w:bottom w:val="single" w:sz="4" w:space="0" w:color="auto"/>
            </w:tcBorders>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18"/>
                <w:szCs w:val="18"/>
              </w:rPr>
            </w:pPr>
            <w:r>
              <w:rPr>
                <w:rFonts w:ascii="Times New Roman" w:hAnsi="Times New Roman" w:cs="Times New Roman"/>
                <w:color w:val="auto"/>
                <w:sz w:val="18"/>
                <w:szCs w:val="18"/>
                <w:lang w:val="ru-RU"/>
              </w:rPr>
              <w:t>Итого:</w:t>
            </w:r>
          </w:p>
        </w:tc>
        <w:tc>
          <w:tcPr>
            <w:tcW w:w="1701" w:type="dxa"/>
            <w:tcBorders>
              <w:top w:val="single" w:sz="4" w:space="0" w:color="auto"/>
              <w:bottom w:val="single" w:sz="4" w:space="0" w:color="auto"/>
            </w:tcBorders>
            <w:shd w:val="clear" w:color="auto" w:fill="auto"/>
          </w:tcPr>
          <w:p w:rsidR="0007106C" w:rsidRPr="00C00099"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C00099">
              <w:rPr>
                <w:rFonts w:ascii="Times New Roman" w:eastAsia="Times New Roman" w:hAnsi="Times New Roman" w:cs="Times New Roman"/>
                <w:sz w:val="18"/>
                <w:szCs w:val="18"/>
              </w:rPr>
              <w:t>9748,1</w:t>
            </w:r>
          </w:p>
        </w:tc>
        <w:tc>
          <w:tcPr>
            <w:tcW w:w="850" w:type="dxa"/>
            <w:tcBorders>
              <w:top w:val="single" w:sz="4" w:space="0" w:color="auto"/>
              <w:bottom w:val="single" w:sz="4" w:space="0" w:color="auto"/>
            </w:tcBorders>
            <w:shd w:val="clear" w:color="auto" w:fill="auto"/>
          </w:tcPr>
          <w:p w:rsidR="0007106C" w:rsidRPr="00C00099"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C00099">
              <w:rPr>
                <w:rFonts w:ascii="Times New Roman" w:eastAsia="Times New Roman" w:hAnsi="Times New Roman" w:cs="Times New Roman"/>
                <w:sz w:val="18"/>
                <w:szCs w:val="18"/>
              </w:rPr>
              <w:t>48463,7</w:t>
            </w:r>
          </w:p>
        </w:tc>
        <w:tc>
          <w:tcPr>
            <w:tcW w:w="851" w:type="dxa"/>
            <w:tcBorders>
              <w:top w:val="single" w:sz="4" w:space="0" w:color="auto"/>
              <w:bottom w:val="single" w:sz="4" w:space="0" w:color="auto"/>
            </w:tcBorders>
            <w:shd w:val="clear" w:color="auto" w:fill="auto"/>
          </w:tcPr>
          <w:p w:rsidR="0007106C" w:rsidRPr="00C00099"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C00099">
              <w:rPr>
                <w:rFonts w:ascii="Times New Roman" w:eastAsia="Times New Roman" w:hAnsi="Times New Roman" w:cs="Times New Roman"/>
                <w:sz w:val="18"/>
                <w:szCs w:val="18"/>
              </w:rPr>
              <w:t>9471,3</w:t>
            </w:r>
          </w:p>
        </w:tc>
        <w:tc>
          <w:tcPr>
            <w:tcW w:w="850" w:type="dxa"/>
            <w:tcBorders>
              <w:top w:val="single" w:sz="4" w:space="0" w:color="auto"/>
              <w:bottom w:val="single" w:sz="4" w:space="0" w:color="auto"/>
            </w:tcBorders>
            <w:shd w:val="clear" w:color="auto" w:fill="auto"/>
          </w:tcPr>
          <w:p w:rsidR="0007106C" w:rsidRPr="00C00099"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C00099">
              <w:rPr>
                <w:rFonts w:ascii="Times New Roman" w:eastAsia="Times New Roman" w:hAnsi="Times New Roman" w:cs="Times New Roman"/>
                <w:sz w:val="18"/>
                <w:szCs w:val="18"/>
              </w:rPr>
              <w:t>9748,1</w:t>
            </w:r>
          </w:p>
        </w:tc>
        <w:tc>
          <w:tcPr>
            <w:tcW w:w="851" w:type="dxa"/>
            <w:tcBorders>
              <w:top w:val="single" w:sz="4" w:space="0" w:color="auto"/>
              <w:bottom w:val="single" w:sz="4" w:space="0" w:color="auto"/>
            </w:tcBorders>
            <w:shd w:val="clear" w:color="auto" w:fill="auto"/>
          </w:tcPr>
          <w:p w:rsidR="0007106C" w:rsidRPr="00C00099"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C00099">
              <w:rPr>
                <w:rFonts w:ascii="Times New Roman" w:eastAsia="Times New Roman" w:hAnsi="Times New Roman" w:cs="Times New Roman"/>
                <w:sz w:val="18"/>
                <w:szCs w:val="18"/>
              </w:rPr>
              <w:t>9748,1</w:t>
            </w:r>
          </w:p>
        </w:tc>
        <w:tc>
          <w:tcPr>
            <w:tcW w:w="850" w:type="dxa"/>
            <w:tcBorders>
              <w:top w:val="single" w:sz="4" w:space="0" w:color="auto"/>
              <w:bottom w:val="single" w:sz="4" w:space="0" w:color="auto"/>
              <w:right w:val="single" w:sz="4" w:space="0" w:color="auto"/>
            </w:tcBorders>
            <w:shd w:val="clear" w:color="auto" w:fill="auto"/>
          </w:tcPr>
          <w:p w:rsidR="0007106C" w:rsidRPr="00C00099"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C00099">
              <w:rPr>
                <w:rFonts w:ascii="Times New Roman" w:eastAsia="Times New Roman" w:hAnsi="Times New Roman" w:cs="Times New Roman"/>
                <w:sz w:val="18"/>
                <w:szCs w:val="18"/>
              </w:rPr>
              <w:t>9748,1</w:t>
            </w:r>
          </w:p>
        </w:tc>
        <w:tc>
          <w:tcPr>
            <w:tcW w:w="851" w:type="dxa"/>
            <w:tcBorders>
              <w:top w:val="single" w:sz="4" w:space="0" w:color="auto"/>
              <w:left w:val="single" w:sz="4" w:space="0" w:color="auto"/>
              <w:bottom w:val="single" w:sz="4" w:space="0" w:color="auto"/>
            </w:tcBorders>
            <w:shd w:val="clear" w:color="auto" w:fill="auto"/>
          </w:tcPr>
          <w:p w:rsidR="0007106C" w:rsidRPr="00C00099"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C00099">
              <w:rPr>
                <w:rFonts w:ascii="Times New Roman" w:eastAsia="Times New Roman" w:hAnsi="Times New Roman" w:cs="Times New Roman"/>
                <w:sz w:val="18"/>
                <w:szCs w:val="18"/>
              </w:rPr>
              <w:t>9748,1</w:t>
            </w:r>
          </w:p>
        </w:tc>
        <w:tc>
          <w:tcPr>
            <w:tcW w:w="1842" w:type="dxa"/>
            <w:vMerge w:val="restart"/>
            <w:tcBorders>
              <w:top w:val="single" w:sz="4" w:space="0" w:color="auto"/>
            </w:tcBorders>
            <w:shd w:val="clear" w:color="auto" w:fill="auto"/>
          </w:tcPr>
          <w:p w:rsidR="0007106C" w:rsidRPr="00C00099" w:rsidRDefault="0007106C" w:rsidP="0007106C">
            <w:pPr>
              <w:widowControl w:val="0"/>
              <w:autoSpaceDE w:val="0"/>
              <w:autoSpaceDN w:val="0"/>
              <w:adjustRightInd w:val="0"/>
              <w:rPr>
                <w:rFonts w:ascii="Times New Roman" w:hAnsi="Times New Roman" w:cs="Times New Roman"/>
                <w:color w:val="auto"/>
                <w:sz w:val="18"/>
                <w:szCs w:val="18"/>
              </w:rPr>
            </w:pPr>
            <w:r w:rsidRPr="00C00099">
              <w:rPr>
                <w:rFonts w:ascii="Times New Roman" w:eastAsia="Times New Roman" w:hAnsi="Times New Roman" w:cs="Times New Roman"/>
                <w:sz w:val="18"/>
              </w:rPr>
              <w:t>Комитет по управлению имуществом</w:t>
            </w:r>
          </w:p>
        </w:tc>
        <w:tc>
          <w:tcPr>
            <w:tcW w:w="1837" w:type="dxa"/>
            <w:vMerge w:val="restart"/>
            <w:tcBorders>
              <w:top w:val="single" w:sz="4" w:space="0" w:color="auto"/>
            </w:tcBorders>
            <w:shd w:val="clear" w:color="auto" w:fill="auto"/>
          </w:tcPr>
          <w:p w:rsidR="0007106C" w:rsidRPr="00C00099" w:rsidRDefault="0007106C" w:rsidP="0007106C">
            <w:pPr>
              <w:widowControl w:val="0"/>
              <w:autoSpaceDE w:val="0"/>
              <w:autoSpaceDN w:val="0"/>
              <w:adjustRightInd w:val="0"/>
              <w:rPr>
                <w:rFonts w:ascii="Times New Roman" w:hAnsi="Times New Roman" w:cs="Times New Roman"/>
                <w:color w:val="auto"/>
                <w:sz w:val="18"/>
                <w:szCs w:val="18"/>
              </w:rPr>
            </w:pPr>
            <w:r w:rsidRPr="00C00099">
              <w:rPr>
                <w:rFonts w:ascii="Times New Roman" w:eastAsia="Times New Roman" w:hAnsi="Times New Roman" w:cs="Times New Roman"/>
                <w:sz w:val="18"/>
              </w:rPr>
              <w:t>Доля выплаченных объемов денежного содержания, прочих и иных выплат от запланированных к выплате на уровне 100 процентов</w:t>
            </w:r>
          </w:p>
        </w:tc>
      </w:tr>
      <w:tr w:rsidR="0007106C" w:rsidRPr="00B154DD" w:rsidTr="0007106C">
        <w:trPr>
          <w:trHeight w:val="180"/>
        </w:trPr>
        <w:tc>
          <w:tcPr>
            <w:tcW w:w="596" w:type="dxa"/>
            <w:vMerge/>
            <w:shd w:val="clear" w:color="auto" w:fill="auto"/>
            <w:vAlign w:val="center"/>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tc>
        <w:tc>
          <w:tcPr>
            <w:tcW w:w="1843" w:type="dxa"/>
            <w:vMerge/>
            <w:shd w:val="clear" w:color="auto" w:fill="auto"/>
          </w:tcPr>
          <w:p w:rsidR="0007106C" w:rsidRPr="007E089B" w:rsidRDefault="0007106C" w:rsidP="0007106C">
            <w:pPr>
              <w:pStyle w:val="ConsPlusCell"/>
              <w:ind w:left="-10" w:right="-75"/>
              <w:rPr>
                <w:sz w:val="20"/>
                <w:szCs w:val="20"/>
              </w:rPr>
            </w:pPr>
          </w:p>
        </w:tc>
        <w:tc>
          <w:tcPr>
            <w:tcW w:w="1020" w:type="dxa"/>
            <w:vMerge/>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bottom w:val="single" w:sz="4" w:space="0" w:color="auto"/>
            </w:tcBorders>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18"/>
                <w:szCs w:val="18"/>
              </w:rPr>
            </w:pPr>
            <w:r w:rsidRPr="00D632C0">
              <w:rPr>
                <w:rFonts w:ascii="Times New Roman" w:hAnsi="Times New Roman" w:cs="Times New Roman"/>
                <w:sz w:val="18"/>
                <w:szCs w:val="18"/>
              </w:rPr>
              <w:t>Средства бюджета городского округа Истра</w:t>
            </w:r>
          </w:p>
        </w:tc>
        <w:tc>
          <w:tcPr>
            <w:tcW w:w="1701" w:type="dxa"/>
            <w:tcBorders>
              <w:top w:val="single" w:sz="4" w:space="0" w:color="auto"/>
              <w:bottom w:val="single" w:sz="4" w:space="0" w:color="auto"/>
            </w:tcBorders>
            <w:shd w:val="clear" w:color="auto" w:fill="auto"/>
          </w:tcPr>
          <w:p w:rsidR="0007106C" w:rsidRPr="00C00099"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C00099">
              <w:rPr>
                <w:rFonts w:ascii="Times New Roman" w:hAnsi="Times New Roman" w:cs="Times New Roman"/>
                <w:color w:val="auto"/>
                <w:sz w:val="18"/>
                <w:szCs w:val="18"/>
                <w:lang w:val="ru-RU"/>
              </w:rPr>
              <w:t>0</w:t>
            </w:r>
          </w:p>
        </w:tc>
        <w:tc>
          <w:tcPr>
            <w:tcW w:w="850" w:type="dxa"/>
            <w:tcBorders>
              <w:top w:val="single" w:sz="4" w:space="0" w:color="auto"/>
              <w:bottom w:val="single" w:sz="4" w:space="0" w:color="auto"/>
            </w:tcBorders>
            <w:shd w:val="clear" w:color="auto" w:fill="auto"/>
          </w:tcPr>
          <w:p w:rsidR="0007106C" w:rsidRPr="00C00099"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C00099">
              <w:rPr>
                <w:rFonts w:ascii="Times New Roman" w:hAnsi="Times New Roman" w:cs="Times New Roman"/>
                <w:color w:val="auto"/>
                <w:sz w:val="18"/>
                <w:szCs w:val="18"/>
                <w:lang w:val="ru-RU"/>
              </w:rPr>
              <w:t>38992,4</w:t>
            </w:r>
          </w:p>
        </w:tc>
        <w:tc>
          <w:tcPr>
            <w:tcW w:w="851" w:type="dxa"/>
            <w:tcBorders>
              <w:top w:val="single" w:sz="4" w:space="0" w:color="auto"/>
              <w:bottom w:val="single" w:sz="4" w:space="0" w:color="auto"/>
            </w:tcBorders>
            <w:shd w:val="clear" w:color="auto" w:fill="auto"/>
          </w:tcPr>
          <w:p w:rsidR="0007106C" w:rsidRPr="00C00099"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C00099">
              <w:rPr>
                <w:rFonts w:ascii="Times New Roman" w:hAnsi="Times New Roman" w:cs="Times New Roman"/>
                <w:color w:val="auto"/>
                <w:sz w:val="18"/>
                <w:szCs w:val="18"/>
                <w:lang w:val="ru-RU"/>
              </w:rPr>
              <w:t>0</w:t>
            </w:r>
          </w:p>
        </w:tc>
        <w:tc>
          <w:tcPr>
            <w:tcW w:w="850" w:type="dxa"/>
            <w:tcBorders>
              <w:top w:val="single" w:sz="4" w:space="0" w:color="auto"/>
              <w:bottom w:val="single" w:sz="4" w:space="0" w:color="auto"/>
            </w:tcBorders>
            <w:shd w:val="clear" w:color="auto" w:fill="auto"/>
          </w:tcPr>
          <w:p w:rsidR="0007106C" w:rsidRPr="00C00099" w:rsidRDefault="0007106C" w:rsidP="0007106C">
            <w:pPr>
              <w:jc w:val="center"/>
              <w:rPr>
                <w:rFonts w:ascii="Times New Roman" w:eastAsia="Times New Roman" w:hAnsi="Times New Roman" w:cs="Times New Roman"/>
                <w:sz w:val="18"/>
                <w:szCs w:val="18"/>
              </w:rPr>
            </w:pPr>
            <w:r w:rsidRPr="00C00099">
              <w:rPr>
                <w:rFonts w:ascii="Times New Roman" w:eastAsia="Times New Roman" w:hAnsi="Times New Roman" w:cs="Times New Roman"/>
                <w:sz w:val="18"/>
                <w:szCs w:val="18"/>
              </w:rPr>
              <w:t>9748,1</w:t>
            </w:r>
          </w:p>
        </w:tc>
        <w:tc>
          <w:tcPr>
            <w:tcW w:w="851" w:type="dxa"/>
            <w:tcBorders>
              <w:top w:val="single" w:sz="4" w:space="0" w:color="auto"/>
              <w:bottom w:val="single" w:sz="4" w:space="0" w:color="auto"/>
            </w:tcBorders>
            <w:shd w:val="clear" w:color="auto" w:fill="auto"/>
          </w:tcPr>
          <w:p w:rsidR="0007106C" w:rsidRPr="00C00099"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C00099">
              <w:rPr>
                <w:rFonts w:ascii="Times New Roman" w:eastAsia="Times New Roman" w:hAnsi="Times New Roman" w:cs="Times New Roman"/>
                <w:sz w:val="18"/>
                <w:szCs w:val="18"/>
              </w:rPr>
              <w:t>9748,1</w:t>
            </w:r>
          </w:p>
        </w:tc>
        <w:tc>
          <w:tcPr>
            <w:tcW w:w="850" w:type="dxa"/>
            <w:tcBorders>
              <w:top w:val="single" w:sz="4" w:space="0" w:color="auto"/>
              <w:bottom w:val="single" w:sz="4" w:space="0" w:color="auto"/>
              <w:right w:val="single" w:sz="4" w:space="0" w:color="auto"/>
            </w:tcBorders>
            <w:shd w:val="clear" w:color="auto" w:fill="auto"/>
          </w:tcPr>
          <w:p w:rsidR="0007106C" w:rsidRPr="00C00099"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C00099">
              <w:rPr>
                <w:rFonts w:ascii="Times New Roman" w:eastAsia="Times New Roman" w:hAnsi="Times New Roman" w:cs="Times New Roman"/>
                <w:sz w:val="18"/>
                <w:szCs w:val="18"/>
              </w:rPr>
              <w:t>9748,1</w:t>
            </w:r>
          </w:p>
        </w:tc>
        <w:tc>
          <w:tcPr>
            <w:tcW w:w="851" w:type="dxa"/>
            <w:tcBorders>
              <w:top w:val="single" w:sz="4" w:space="0" w:color="auto"/>
              <w:left w:val="single" w:sz="4" w:space="0" w:color="auto"/>
              <w:bottom w:val="single" w:sz="4" w:space="0" w:color="auto"/>
            </w:tcBorders>
            <w:shd w:val="clear" w:color="auto" w:fill="auto"/>
          </w:tcPr>
          <w:p w:rsidR="0007106C" w:rsidRPr="00C00099"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C00099">
              <w:rPr>
                <w:rFonts w:ascii="Times New Roman" w:eastAsia="Times New Roman" w:hAnsi="Times New Roman" w:cs="Times New Roman"/>
                <w:sz w:val="18"/>
                <w:szCs w:val="18"/>
              </w:rPr>
              <w:t>9748,1</w:t>
            </w:r>
          </w:p>
        </w:tc>
        <w:tc>
          <w:tcPr>
            <w:tcW w:w="1842" w:type="dxa"/>
            <w:vMerge/>
            <w:shd w:val="clear" w:color="auto" w:fill="auto"/>
          </w:tcPr>
          <w:p w:rsidR="0007106C" w:rsidRPr="00C00099" w:rsidRDefault="0007106C" w:rsidP="0007106C">
            <w:pPr>
              <w:widowControl w:val="0"/>
              <w:autoSpaceDE w:val="0"/>
              <w:autoSpaceDN w:val="0"/>
              <w:adjustRightInd w:val="0"/>
              <w:rPr>
                <w:rFonts w:ascii="Times New Roman" w:hAnsi="Times New Roman" w:cs="Times New Roman"/>
                <w:color w:val="auto"/>
                <w:sz w:val="18"/>
                <w:szCs w:val="18"/>
              </w:rPr>
            </w:pPr>
          </w:p>
        </w:tc>
        <w:tc>
          <w:tcPr>
            <w:tcW w:w="1837" w:type="dxa"/>
            <w:vMerge/>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197"/>
        </w:trPr>
        <w:tc>
          <w:tcPr>
            <w:tcW w:w="596" w:type="dxa"/>
            <w:vMerge/>
            <w:shd w:val="clear" w:color="auto" w:fill="auto"/>
            <w:vAlign w:val="center"/>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p>
        </w:tc>
        <w:tc>
          <w:tcPr>
            <w:tcW w:w="1843" w:type="dxa"/>
            <w:vMerge/>
            <w:shd w:val="clear" w:color="auto" w:fill="auto"/>
          </w:tcPr>
          <w:p w:rsidR="0007106C" w:rsidRPr="007E089B" w:rsidRDefault="0007106C" w:rsidP="0007106C">
            <w:pPr>
              <w:pStyle w:val="ConsPlusCell"/>
              <w:ind w:left="-10" w:right="-75"/>
              <w:rPr>
                <w:sz w:val="20"/>
                <w:szCs w:val="20"/>
              </w:rPr>
            </w:pPr>
          </w:p>
        </w:tc>
        <w:tc>
          <w:tcPr>
            <w:tcW w:w="1020" w:type="dxa"/>
            <w:vMerge/>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p>
        </w:tc>
        <w:tc>
          <w:tcPr>
            <w:tcW w:w="1957" w:type="dxa"/>
            <w:tcBorders>
              <w:top w:val="single" w:sz="4" w:space="0" w:color="auto"/>
              <w:bottom w:val="single" w:sz="4" w:space="0" w:color="auto"/>
            </w:tcBorders>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18"/>
                <w:szCs w:val="18"/>
              </w:rPr>
            </w:pPr>
            <w:r w:rsidRPr="00D632C0">
              <w:rPr>
                <w:rFonts w:ascii="Times New Roman" w:hAnsi="Times New Roman" w:cs="Times New Roman"/>
                <w:sz w:val="18"/>
              </w:rPr>
              <w:t>Средства бюджета Истринского муниципального района</w:t>
            </w:r>
          </w:p>
        </w:tc>
        <w:tc>
          <w:tcPr>
            <w:tcW w:w="1701" w:type="dxa"/>
            <w:tcBorders>
              <w:top w:val="single" w:sz="4" w:space="0" w:color="auto"/>
              <w:bottom w:val="single" w:sz="4" w:space="0" w:color="auto"/>
            </w:tcBorders>
            <w:shd w:val="clear" w:color="auto" w:fill="auto"/>
          </w:tcPr>
          <w:p w:rsidR="0007106C" w:rsidRPr="00C00099"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C00099">
              <w:rPr>
                <w:rFonts w:ascii="Times New Roman" w:eastAsia="Times New Roman" w:hAnsi="Times New Roman" w:cs="Times New Roman"/>
                <w:sz w:val="18"/>
                <w:szCs w:val="18"/>
              </w:rPr>
              <w:t>9748,1</w:t>
            </w:r>
          </w:p>
        </w:tc>
        <w:tc>
          <w:tcPr>
            <w:tcW w:w="850" w:type="dxa"/>
            <w:tcBorders>
              <w:top w:val="single" w:sz="4" w:space="0" w:color="auto"/>
              <w:bottom w:val="single" w:sz="4" w:space="0" w:color="auto"/>
            </w:tcBorders>
            <w:shd w:val="clear" w:color="auto" w:fill="auto"/>
          </w:tcPr>
          <w:p w:rsidR="0007106C" w:rsidRPr="00C00099"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C00099">
              <w:rPr>
                <w:rFonts w:ascii="Times New Roman" w:eastAsia="Times New Roman" w:hAnsi="Times New Roman" w:cs="Times New Roman"/>
                <w:sz w:val="18"/>
                <w:szCs w:val="18"/>
              </w:rPr>
              <w:t>9471,3</w:t>
            </w:r>
          </w:p>
        </w:tc>
        <w:tc>
          <w:tcPr>
            <w:tcW w:w="851" w:type="dxa"/>
            <w:tcBorders>
              <w:top w:val="single" w:sz="4" w:space="0" w:color="auto"/>
              <w:bottom w:val="single" w:sz="4" w:space="0" w:color="auto"/>
            </w:tcBorders>
            <w:shd w:val="clear" w:color="auto" w:fill="auto"/>
          </w:tcPr>
          <w:p w:rsidR="0007106C" w:rsidRPr="00C00099"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C00099">
              <w:rPr>
                <w:rFonts w:ascii="Times New Roman" w:eastAsia="Times New Roman" w:hAnsi="Times New Roman" w:cs="Times New Roman"/>
                <w:sz w:val="18"/>
                <w:szCs w:val="18"/>
              </w:rPr>
              <w:t>9471,3</w:t>
            </w:r>
          </w:p>
        </w:tc>
        <w:tc>
          <w:tcPr>
            <w:tcW w:w="850" w:type="dxa"/>
            <w:tcBorders>
              <w:top w:val="single" w:sz="4" w:space="0" w:color="auto"/>
              <w:bottom w:val="single" w:sz="4" w:space="0" w:color="auto"/>
            </w:tcBorders>
            <w:shd w:val="clear" w:color="auto" w:fill="auto"/>
          </w:tcPr>
          <w:p w:rsidR="0007106C" w:rsidRPr="00C00099"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C00099">
              <w:rPr>
                <w:rFonts w:ascii="Times New Roman" w:hAnsi="Times New Roman" w:cs="Times New Roman"/>
                <w:color w:val="auto"/>
                <w:sz w:val="18"/>
                <w:szCs w:val="18"/>
                <w:lang w:val="ru-RU"/>
              </w:rPr>
              <w:t>0</w:t>
            </w:r>
          </w:p>
        </w:tc>
        <w:tc>
          <w:tcPr>
            <w:tcW w:w="851" w:type="dxa"/>
            <w:tcBorders>
              <w:top w:val="single" w:sz="4" w:space="0" w:color="auto"/>
              <w:bottom w:val="single" w:sz="4" w:space="0" w:color="auto"/>
            </w:tcBorders>
            <w:shd w:val="clear" w:color="auto" w:fill="auto"/>
          </w:tcPr>
          <w:p w:rsidR="0007106C" w:rsidRPr="00C00099"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C00099">
              <w:rPr>
                <w:rFonts w:ascii="Times New Roman" w:hAnsi="Times New Roman" w:cs="Times New Roman"/>
                <w:color w:val="auto"/>
                <w:sz w:val="18"/>
                <w:szCs w:val="18"/>
                <w:lang w:val="ru-RU"/>
              </w:rPr>
              <w:t>0</w:t>
            </w:r>
          </w:p>
        </w:tc>
        <w:tc>
          <w:tcPr>
            <w:tcW w:w="850" w:type="dxa"/>
            <w:tcBorders>
              <w:top w:val="single" w:sz="4" w:space="0" w:color="auto"/>
              <w:bottom w:val="single" w:sz="4" w:space="0" w:color="auto"/>
              <w:right w:val="single" w:sz="4" w:space="0" w:color="auto"/>
            </w:tcBorders>
            <w:shd w:val="clear" w:color="auto" w:fill="auto"/>
          </w:tcPr>
          <w:p w:rsidR="0007106C" w:rsidRPr="00C00099"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C00099">
              <w:rPr>
                <w:rFonts w:ascii="Times New Roman" w:hAnsi="Times New Roman" w:cs="Times New Roman"/>
                <w:color w:val="auto"/>
                <w:sz w:val="18"/>
                <w:szCs w:val="18"/>
                <w:lang w:val="ru-RU"/>
              </w:rPr>
              <w:t>0</w:t>
            </w:r>
          </w:p>
        </w:tc>
        <w:tc>
          <w:tcPr>
            <w:tcW w:w="851" w:type="dxa"/>
            <w:tcBorders>
              <w:top w:val="single" w:sz="4" w:space="0" w:color="auto"/>
              <w:left w:val="single" w:sz="4" w:space="0" w:color="auto"/>
              <w:bottom w:val="single" w:sz="4" w:space="0" w:color="auto"/>
            </w:tcBorders>
            <w:shd w:val="clear" w:color="auto" w:fill="auto"/>
          </w:tcPr>
          <w:p w:rsidR="0007106C" w:rsidRPr="00C00099"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C00099">
              <w:rPr>
                <w:rFonts w:ascii="Times New Roman" w:hAnsi="Times New Roman" w:cs="Times New Roman"/>
                <w:color w:val="auto"/>
                <w:sz w:val="18"/>
                <w:szCs w:val="18"/>
                <w:lang w:val="ru-RU"/>
              </w:rPr>
              <w:t>0</w:t>
            </w:r>
          </w:p>
        </w:tc>
        <w:tc>
          <w:tcPr>
            <w:tcW w:w="1842" w:type="dxa"/>
            <w:vMerge/>
            <w:shd w:val="clear" w:color="auto" w:fill="auto"/>
          </w:tcPr>
          <w:p w:rsidR="0007106C" w:rsidRPr="00C00099" w:rsidRDefault="0007106C" w:rsidP="0007106C">
            <w:pPr>
              <w:widowControl w:val="0"/>
              <w:autoSpaceDE w:val="0"/>
              <w:autoSpaceDN w:val="0"/>
              <w:adjustRightInd w:val="0"/>
              <w:rPr>
                <w:rFonts w:ascii="Times New Roman" w:hAnsi="Times New Roman" w:cs="Times New Roman"/>
                <w:color w:val="auto"/>
                <w:sz w:val="18"/>
                <w:szCs w:val="18"/>
              </w:rPr>
            </w:pPr>
          </w:p>
        </w:tc>
        <w:tc>
          <w:tcPr>
            <w:tcW w:w="1837" w:type="dxa"/>
            <w:vMerge/>
            <w:shd w:val="clear" w:color="auto" w:fill="auto"/>
          </w:tcPr>
          <w:p w:rsidR="0007106C" w:rsidRPr="00C0458D" w:rsidRDefault="0007106C" w:rsidP="0007106C">
            <w:pPr>
              <w:widowControl w:val="0"/>
              <w:autoSpaceDE w:val="0"/>
              <w:autoSpaceDN w:val="0"/>
              <w:adjustRightInd w:val="0"/>
              <w:jc w:val="center"/>
              <w:rPr>
                <w:rFonts w:ascii="Times New Roman" w:hAnsi="Times New Roman"/>
                <w:color w:val="auto"/>
                <w:sz w:val="18"/>
                <w:szCs w:val="18"/>
              </w:rPr>
            </w:pPr>
          </w:p>
        </w:tc>
      </w:tr>
      <w:tr w:rsidR="0007106C" w:rsidRPr="00B154DD" w:rsidTr="0007106C">
        <w:trPr>
          <w:trHeight w:val="149"/>
        </w:trPr>
        <w:tc>
          <w:tcPr>
            <w:tcW w:w="596" w:type="dxa"/>
            <w:vMerge w:val="restart"/>
            <w:tcBorders>
              <w:top w:val="single" w:sz="4" w:space="0" w:color="auto"/>
            </w:tcBorders>
            <w:shd w:val="clear" w:color="auto" w:fill="auto"/>
            <w:vAlign w:val="center"/>
          </w:tcPr>
          <w:p w:rsidR="0007106C" w:rsidRDefault="0007106C" w:rsidP="0007106C">
            <w:pPr>
              <w:widowControl w:val="0"/>
              <w:autoSpaceDE w:val="0"/>
              <w:autoSpaceDN w:val="0"/>
              <w:adjustRightInd w:val="0"/>
              <w:jc w:val="center"/>
              <w:rPr>
                <w:rFonts w:ascii="Times New Roman" w:hAnsi="Times New Roman"/>
                <w:color w:val="auto"/>
                <w:sz w:val="18"/>
                <w:szCs w:val="18"/>
                <w:lang w:val="ru-RU"/>
              </w:rPr>
            </w:pPr>
            <w:r>
              <w:rPr>
                <w:rFonts w:ascii="Times New Roman" w:hAnsi="Times New Roman"/>
                <w:color w:val="auto"/>
                <w:sz w:val="18"/>
                <w:szCs w:val="18"/>
                <w:lang w:val="ru-RU"/>
              </w:rPr>
              <w:t>3.2.</w:t>
            </w:r>
          </w:p>
        </w:tc>
        <w:tc>
          <w:tcPr>
            <w:tcW w:w="1843" w:type="dxa"/>
            <w:vMerge w:val="restart"/>
            <w:tcBorders>
              <w:top w:val="single" w:sz="4" w:space="0" w:color="auto"/>
            </w:tcBorders>
            <w:shd w:val="clear" w:color="auto" w:fill="auto"/>
          </w:tcPr>
          <w:p w:rsidR="0007106C" w:rsidRPr="007E089B" w:rsidRDefault="0007106C" w:rsidP="0007106C">
            <w:pPr>
              <w:pStyle w:val="ConsPlusCell"/>
              <w:ind w:left="-10" w:right="-75"/>
              <w:rPr>
                <w:sz w:val="20"/>
                <w:szCs w:val="20"/>
              </w:rPr>
            </w:pPr>
            <w:r>
              <w:rPr>
                <w:sz w:val="18"/>
                <w:szCs w:val="20"/>
              </w:rPr>
              <w:t xml:space="preserve">Мероприятие 2. </w:t>
            </w:r>
            <w:r w:rsidRPr="00C00099">
              <w:rPr>
                <w:sz w:val="18"/>
                <w:szCs w:val="24"/>
              </w:rPr>
              <w:t xml:space="preserve">Приобретение объектов, относящихся к основным средствам и  расходных материалов, </w:t>
            </w:r>
            <w:r w:rsidRPr="00C00099">
              <w:rPr>
                <w:sz w:val="18"/>
                <w:szCs w:val="24"/>
              </w:rPr>
              <w:lastRenderedPageBreak/>
              <w:t>организация охраны объектов недвижимого имущества зданий, строений и сооружений, находящихся в казне городского округа Истра</w:t>
            </w:r>
          </w:p>
        </w:tc>
        <w:tc>
          <w:tcPr>
            <w:tcW w:w="1020" w:type="dxa"/>
            <w:vMerge w:val="restart"/>
            <w:tcBorders>
              <w:top w:val="single" w:sz="4" w:space="0" w:color="auto"/>
            </w:tcBorders>
            <w:shd w:val="clear" w:color="auto" w:fill="auto"/>
          </w:tcPr>
          <w:p w:rsidR="0007106C" w:rsidRPr="00C0458D" w:rsidRDefault="0007106C" w:rsidP="0007106C">
            <w:pPr>
              <w:widowControl w:val="0"/>
              <w:autoSpaceDE w:val="0"/>
              <w:autoSpaceDN w:val="0"/>
              <w:adjustRightInd w:val="0"/>
              <w:rPr>
                <w:rFonts w:ascii="Times New Roman" w:hAnsi="Times New Roman" w:cs="Times New Roman"/>
                <w:color w:val="auto"/>
                <w:sz w:val="18"/>
                <w:szCs w:val="18"/>
              </w:rPr>
            </w:pPr>
            <w:r>
              <w:rPr>
                <w:rFonts w:ascii="Times New Roman" w:hAnsi="Times New Roman" w:cs="Times New Roman"/>
                <w:color w:val="auto"/>
                <w:sz w:val="18"/>
                <w:szCs w:val="18"/>
                <w:lang w:val="ru-RU"/>
              </w:rPr>
              <w:lastRenderedPageBreak/>
              <w:t>2017 – 2021 г.</w:t>
            </w:r>
          </w:p>
        </w:tc>
        <w:tc>
          <w:tcPr>
            <w:tcW w:w="1957" w:type="dxa"/>
            <w:tcBorders>
              <w:top w:val="single" w:sz="4" w:space="0" w:color="auto"/>
              <w:bottom w:val="single" w:sz="4" w:space="0" w:color="auto"/>
            </w:tcBorders>
            <w:shd w:val="clear" w:color="auto" w:fill="auto"/>
          </w:tcPr>
          <w:p w:rsidR="0007106C" w:rsidRPr="00CD3D7B" w:rsidRDefault="0007106C" w:rsidP="0007106C">
            <w:pPr>
              <w:widowControl w:val="0"/>
              <w:autoSpaceDE w:val="0"/>
              <w:autoSpaceDN w:val="0"/>
              <w:adjustRightInd w:val="0"/>
              <w:rPr>
                <w:rFonts w:ascii="Times New Roman" w:hAnsi="Times New Roman" w:cs="Times New Roman"/>
                <w:color w:val="auto"/>
                <w:sz w:val="18"/>
                <w:szCs w:val="18"/>
              </w:rPr>
            </w:pPr>
            <w:r>
              <w:rPr>
                <w:rFonts w:ascii="Times New Roman" w:hAnsi="Times New Roman" w:cs="Times New Roman"/>
                <w:color w:val="auto"/>
                <w:sz w:val="18"/>
                <w:szCs w:val="18"/>
                <w:lang w:val="ru-RU"/>
              </w:rPr>
              <w:t>Итого:</w:t>
            </w:r>
          </w:p>
        </w:tc>
        <w:tc>
          <w:tcPr>
            <w:tcW w:w="1701" w:type="dxa"/>
            <w:tcBorders>
              <w:top w:val="single" w:sz="4" w:space="0" w:color="auto"/>
              <w:bottom w:val="single" w:sz="4" w:space="0" w:color="auto"/>
            </w:tcBorders>
            <w:shd w:val="clear" w:color="auto" w:fill="auto"/>
          </w:tcPr>
          <w:p w:rsidR="0007106C" w:rsidRPr="00C00099"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C00099">
              <w:rPr>
                <w:rFonts w:ascii="Times New Roman" w:eastAsia="Times New Roman" w:hAnsi="Times New Roman" w:cs="Times New Roman"/>
                <w:sz w:val="18"/>
                <w:szCs w:val="18"/>
              </w:rPr>
              <w:t>935,0</w:t>
            </w:r>
          </w:p>
        </w:tc>
        <w:tc>
          <w:tcPr>
            <w:tcW w:w="850" w:type="dxa"/>
            <w:tcBorders>
              <w:top w:val="single" w:sz="4" w:space="0" w:color="auto"/>
              <w:bottom w:val="single" w:sz="4" w:space="0" w:color="auto"/>
            </w:tcBorders>
            <w:shd w:val="clear" w:color="auto" w:fill="auto"/>
          </w:tcPr>
          <w:p w:rsidR="0007106C" w:rsidRPr="00C00099"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C00099">
              <w:rPr>
                <w:rFonts w:ascii="Times New Roman" w:eastAsia="Times New Roman" w:hAnsi="Times New Roman" w:cs="Times New Roman"/>
                <w:sz w:val="18"/>
                <w:szCs w:val="18"/>
              </w:rPr>
              <w:t>4421,0</w:t>
            </w:r>
          </w:p>
        </w:tc>
        <w:tc>
          <w:tcPr>
            <w:tcW w:w="851" w:type="dxa"/>
            <w:tcBorders>
              <w:top w:val="single" w:sz="4" w:space="0" w:color="auto"/>
              <w:bottom w:val="single" w:sz="4" w:space="0" w:color="auto"/>
            </w:tcBorders>
            <w:shd w:val="clear" w:color="auto" w:fill="auto"/>
          </w:tcPr>
          <w:p w:rsidR="0007106C" w:rsidRPr="00C00099"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C00099">
              <w:rPr>
                <w:rFonts w:ascii="Times New Roman" w:eastAsia="Times New Roman" w:hAnsi="Times New Roman" w:cs="Times New Roman"/>
                <w:sz w:val="18"/>
                <w:szCs w:val="18"/>
              </w:rPr>
              <w:t>681</w:t>
            </w:r>
            <w:r w:rsidRPr="00C00099">
              <w:rPr>
                <w:rFonts w:ascii="Times New Roman" w:eastAsia="Times New Roman" w:hAnsi="Times New Roman" w:cs="Times New Roman"/>
                <w:sz w:val="18"/>
                <w:szCs w:val="18"/>
                <w:lang w:val="ru-RU"/>
              </w:rPr>
              <w:t>,0</w:t>
            </w:r>
          </w:p>
        </w:tc>
        <w:tc>
          <w:tcPr>
            <w:tcW w:w="850" w:type="dxa"/>
            <w:tcBorders>
              <w:top w:val="single" w:sz="4" w:space="0" w:color="auto"/>
              <w:bottom w:val="single" w:sz="4" w:space="0" w:color="auto"/>
            </w:tcBorders>
            <w:shd w:val="clear" w:color="auto" w:fill="auto"/>
          </w:tcPr>
          <w:p w:rsidR="0007106C" w:rsidRPr="00C00099"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C00099">
              <w:rPr>
                <w:rFonts w:ascii="Times New Roman" w:eastAsia="Times New Roman" w:hAnsi="Times New Roman" w:cs="Times New Roman"/>
                <w:sz w:val="18"/>
                <w:szCs w:val="18"/>
              </w:rPr>
              <w:t>935,0</w:t>
            </w:r>
          </w:p>
        </w:tc>
        <w:tc>
          <w:tcPr>
            <w:tcW w:w="851" w:type="dxa"/>
            <w:tcBorders>
              <w:top w:val="single" w:sz="4" w:space="0" w:color="auto"/>
              <w:bottom w:val="single" w:sz="4" w:space="0" w:color="auto"/>
            </w:tcBorders>
            <w:shd w:val="clear" w:color="auto" w:fill="auto"/>
          </w:tcPr>
          <w:p w:rsidR="0007106C" w:rsidRPr="00C00099"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C00099">
              <w:rPr>
                <w:rFonts w:ascii="Times New Roman" w:eastAsia="Times New Roman" w:hAnsi="Times New Roman" w:cs="Times New Roman"/>
                <w:sz w:val="18"/>
                <w:szCs w:val="18"/>
              </w:rPr>
              <w:t>935,0</w:t>
            </w:r>
          </w:p>
        </w:tc>
        <w:tc>
          <w:tcPr>
            <w:tcW w:w="850" w:type="dxa"/>
            <w:tcBorders>
              <w:top w:val="single" w:sz="4" w:space="0" w:color="auto"/>
              <w:bottom w:val="single" w:sz="4" w:space="0" w:color="auto"/>
              <w:right w:val="single" w:sz="4" w:space="0" w:color="auto"/>
            </w:tcBorders>
            <w:shd w:val="clear" w:color="auto" w:fill="auto"/>
          </w:tcPr>
          <w:p w:rsidR="0007106C" w:rsidRPr="00C00099"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C00099">
              <w:rPr>
                <w:rFonts w:ascii="Times New Roman" w:eastAsia="Times New Roman" w:hAnsi="Times New Roman" w:cs="Times New Roman"/>
                <w:sz w:val="18"/>
                <w:szCs w:val="18"/>
              </w:rPr>
              <w:t>935,0</w:t>
            </w:r>
          </w:p>
        </w:tc>
        <w:tc>
          <w:tcPr>
            <w:tcW w:w="851" w:type="dxa"/>
            <w:tcBorders>
              <w:top w:val="single" w:sz="4" w:space="0" w:color="auto"/>
              <w:left w:val="single" w:sz="4" w:space="0" w:color="auto"/>
              <w:bottom w:val="single" w:sz="4" w:space="0" w:color="auto"/>
            </w:tcBorders>
            <w:shd w:val="clear" w:color="auto" w:fill="auto"/>
          </w:tcPr>
          <w:p w:rsidR="0007106C" w:rsidRPr="00C00099" w:rsidRDefault="0007106C" w:rsidP="0007106C">
            <w:pPr>
              <w:widowControl w:val="0"/>
              <w:autoSpaceDE w:val="0"/>
              <w:autoSpaceDN w:val="0"/>
              <w:adjustRightInd w:val="0"/>
              <w:jc w:val="center"/>
              <w:rPr>
                <w:rFonts w:ascii="Times New Roman" w:hAnsi="Times New Roman" w:cs="Times New Roman"/>
                <w:color w:val="auto"/>
                <w:sz w:val="18"/>
                <w:szCs w:val="18"/>
                <w:lang w:val="ru-RU"/>
              </w:rPr>
            </w:pPr>
            <w:r w:rsidRPr="00C00099">
              <w:rPr>
                <w:rFonts w:ascii="Times New Roman" w:eastAsia="Times New Roman" w:hAnsi="Times New Roman" w:cs="Times New Roman"/>
                <w:sz w:val="18"/>
                <w:szCs w:val="18"/>
              </w:rPr>
              <w:t>935,0</w:t>
            </w:r>
          </w:p>
        </w:tc>
        <w:tc>
          <w:tcPr>
            <w:tcW w:w="1842" w:type="dxa"/>
            <w:vMerge w:val="restart"/>
            <w:tcBorders>
              <w:top w:val="single" w:sz="4" w:space="0" w:color="auto"/>
            </w:tcBorders>
            <w:shd w:val="clear" w:color="auto" w:fill="auto"/>
          </w:tcPr>
          <w:p w:rsidR="0007106C" w:rsidRPr="00C00099" w:rsidRDefault="0007106C" w:rsidP="0007106C">
            <w:pPr>
              <w:widowControl w:val="0"/>
              <w:autoSpaceDE w:val="0"/>
              <w:autoSpaceDN w:val="0"/>
              <w:adjustRightInd w:val="0"/>
              <w:rPr>
                <w:rFonts w:ascii="Times New Roman" w:hAnsi="Times New Roman" w:cs="Times New Roman"/>
                <w:color w:val="auto"/>
                <w:sz w:val="18"/>
                <w:szCs w:val="18"/>
              </w:rPr>
            </w:pPr>
            <w:r w:rsidRPr="00C00099">
              <w:rPr>
                <w:rFonts w:ascii="Times New Roman" w:eastAsia="Times New Roman" w:hAnsi="Times New Roman" w:cs="Times New Roman"/>
                <w:sz w:val="18"/>
              </w:rPr>
              <w:t>Комитет по управлению имуществом</w:t>
            </w:r>
          </w:p>
        </w:tc>
        <w:tc>
          <w:tcPr>
            <w:tcW w:w="1837" w:type="dxa"/>
            <w:vMerge w:val="restart"/>
            <w:tcBorders>
              <w:top w:val="single" w:sz="4" w:space="0" w:color="auto"/>
            </w:tcBorders>
            <w:shd w:val="clear" w:color="auto" w:fill="auto"/>
          </w:tcPr>
          <w:p w:rsidR="0007106C" w:rsidRPr="00C00099" w:rsidRDefault="0007106C" w:rsidP="0007106C">
            <w:pPr>
              <w:widowControl w:val="0"/>
              <w:autoSpaceDE w:val="0"/>
              <w:autoSpaceDN w:val="0"/>
              <w:adjustRightInd w:val="0"/>
              <w:rPr>
                <w:rFonts w:ascii="Times New Roman" w:hAnsi="Times New Roman" w:cs="Times New Roman"/>
                <w:color w:val="auto"/>
                <w:sz w:val="18"/>
                <w:szCs w:val="18"/>
              </w:rPr>
            </w:pPr>
            <w:r w:rsidRPr="00C00099">
              <w:rPr>
                <w:rFonts w:ascii="Times New Roman" w:eastAsia="Times New Roman" w:hAnsi="Times New Roman" w:cs="Times New Roman"/>
                <w:sz w:val="18"/>
              </w:rPr>
              <w:t>Доля проведенных процедур закупок в общем количестве запланированных процедур закупок на уровне 100 процентов</w:t>
            </w:r>
          </w:p>
        </w:tc>
      </w:tr>
    </w:tbl>
    <w:p w:rsidR="0007106C" w:rsidRPr="001B3C5A" w:rsidRDefault="0007106C" w:rsidP="001B3C5A">
      <w:pPr>
        <w:rPr>
          <w:rFonts w:asciiTheme="minorHAnsi" w:hAnsiTheme="minorHAnsi"/>
        </w:rPr>
      </w:pPr>
    </w:p>
    <w:sectPr w:rsidR="0007106C" w:rsidRPr="001B3C5A" w:rsidSect="001B3C5A">
      <w:footerReference w:type="default" r:id="rId8"/>
      <w:pgSz w:w="16838" w:h="11906" w:orient="landscape"/>
      <w:pgMar w:top="720" w:right="720" w:bottom="567"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715F" w:rsidRDefault="00BC715F">
      <w:r>
        <w:separator/>
      </w:r>
    </w:p>
  </w:endnote>
  <w:endnote w:type="continuationSeparator" w:id="0">
    <w:p w:rsidR="00BC715F" w:rsidRDefault="00BC71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5B5E" w:rsidRPr="00A06CB5" w:rsidRDefault="00EB5B5E" w:rsidP="001B3C5A">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715F" w:rsidRDefault="00BC715F">
      <w:r>
        <w:separator/>
      </w:r>
    </w:p>
  </w:footnote>
  <w:footnote w:type="continuationSeparator" w:id="0">
    <w:p w:rsidR="00BC715F" w:rsidRDefault="00BC71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F7ABB"/>
    <w:multiLevelType w:val="hybridMultilevel"/>
    <w:tmpl w:val="094299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B32080"/>
    <w:multiLevelType w:val="multilevel"/>
    <w:tmpl w:val="A83A5F92"/>
    <w:lvl w:ilvl="0">
      <w:start w:val="1"/>
      <w:numFmt w:val="decimal"/>
      <w:lvlText w:val="%1."/>
      <w:lvlJc w:val="left"/>
      <w:pPr>
        <w:ind w:left="720"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 w15:restartNumberingAfterBreak="0">
    <w:nsid w:val="179D288E"/>
    <w:multiLevelType w:val="hybridMultilevel"/>
    <w:tmpl w:val="6810BE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EFA098D"/>
    <w:multiLevelType w:val="hybridMultilevel"/>
    <w:tmpl w:val="C5D63284"/>
    <w:lvl w:ilvl="0" w:tplc="0419000F">
      <w:start w:val="1"/>
      <w:numFmt w:val="decimal"/>
      <w:lvlText w:val="%1."/>
      <w:lvlJc w:val="left"/>
      <w:pPr>
        <w:ind w:left="461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9CD55B6"/>
    <w:multiLevelType w:val="hybridMultilevel"/>
    <w:tmpl w:val="39387D02"/>
    <w:lvl w:ilvl="0" w:tplc="91D41BFE">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8B66E2D"/>
    <w:multiLevelType w:val="multilevel"/>
    <w:tmpl w:val="11148934"/>
    <w:lvl w:ilvl="0">
      <w:start w:val="4"/>
      <w:numFmt w:val="decimal"/>
      <w:lvlText w:val="%1."/>
      <w:lvlJc w:val="left"/>
      <w:pPr>
        <w:ind w:left="1713" w:hanging="360"/>
      </w:pPr>
    </w:lvl>
    <w:lvl w:ilvl="1">
      <w:start w:val="1"/>
      <w:numFmt w:val="decimal"/>
      <w:isLgl/>
      <w:lvlText w:val="%1.%2."/>
      <w:lvlJc w:val="left"/>
      <w:pPr>
        <w:ind w:left="1713" w:hanging="360"/>
      </w:pPr>
    </w:lvl>
    <w:lvl w:ilvl="2">
      <w:start w:val="1"/>
      <w:numFmt w:val="decimal"/>
      <w:isLgl/>
      <w:lvlText w:val="%1.%2.%3."/>
      <w:lvlJc w:val="left"/>
      <w:pPr>
        <w:ind w:left="2073" w:hanging="720"/>
      </w:pPr>
    </w:lvl>
    <w:lvl w:ilvl="3">
      <w:start w:val="1"/>
      <w:numFmt w:val="decimal"/>
      <w:isLgl/>
      <w:lvlText w:val="%1.%2.%3.%4."/>
      <w:lvlJc w:val="left"/>
      <w:pPr>
        <w:ind w:left="2073" w:hanging="720"/>
      </w:pPr>
    </w:lvl>
    <w:lvl w:ilvl="4">
      <w:start w:val="1"/>
      <w:numFmt w:val="decimal"/>
      <w:isLgl/>
      <w:lvlText w:val="%1.%2.%3.%4.%5."/>
      <w:lvlJc w:val="left"/>
      <w:pPr>
        <w:ind w:left="2433" w:hanging="1080"/>
      </w:pPr>
    </w:lvl>
    <w:lvl w:ilvl="5">
      <w:start w:val="1"/>
      <w:numFmt w:val="decimal"/>
      <w:isLgl/>
      <w:lvlText w:val="%1.%2.%3.%4.%5.%6."/>
      <w:lvlJc w:val="left"/>
      <w:pPr>
        <w:ind w:left="2433" w:hanging="1080"/>
      </w:pPr>
    </w:lvl>
    <w:lvl w:ilvl="6">
      <w:start w:val="1"/>
      <w:numFmt w:val="decimal"/>
      <w:isLgl/>
      <w:lvlText w:val="%1.%2.%3.%4.%5.%6.%7."/>
      <w:lvlJc w:val="left"/>
      <w:pPr>
        <w:ind w:left="2793" w:hanging="1440"/>
      </w:pPr>
    </w:lvl>
    <w:lvl w:ilvl="7">
      <w:start w:val="1"/>
      <w:numFmt w:val="decimal"/>
      <w:isLgl/>
      <w:lvlText w:val="%1.%2.%3.%4.%5.%6.%7.%8."/>
      <w:lvlJc w:val="left"/>
      <w:pPr>
        <w:ind w:left="2793" w:hanging="1440"/>
      </w:pPr>
    </w:lvl>
    <w:lvl w:ilvl="8">
      <w:start w:val="1"/>
      <w:numFmt w:val="decimal"/>
      <w:isLgl/>
      <w:lvlText w:val="%1.%2.%3.%4.%5.%6.%7.%8.%9."/>
      <w:lvlJc w:val="left"/>
      <w:pPr>
        <w:ind w:left="3153" w:hanging="1800"/>
      </w:pPr>
    </w:lvl>
  </w:abstractNum>
  <w:abstractNum w:abstractNumId="6" w15:restartNumberingAfterBreak="0">
    <w:nsid w:val="4DBB41D1"/>
    <w:multiLevelType w:val="multilevel"/>
    <w:tmpl w:val="01847294"/>
    <w:lvl w:ilvl="0">
      <w:start w:val="1"/>
      <w:numFmt w:val="decimal"/>
      <w:lvlText w:val="%1."/>
      <w:lvlJc w:val="left"/>
      <w:pPr>
        <w:ind w:left="720" w:hanging="360"/>
      </w:pPr>
      <w:rPr>
        <w:b/>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7" w15:restartNumberingAfterBreak="0">
    <w:nsid w:val="6E587BFA"/>
    <w:multiLevelType w:val="hybridMultilevel"/>
    <w:tmpl w:val="5FAA55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7"/>
  </w:num>
  <w:num w:numId="6">
    <w:abstractNumId w:val="3"/>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EA1"/>
    <w:rsid w:val="0007106C"/>
    <w:rsid w:val="001B3C5A"/>
    <w:rsid w:val="001C632D"/>
    <w:rsid w:val="003B24F8"/>
    <w:rsid w:val="004D33DD"/>
    <w:rsid w:val="005A47E4"/>
    <w:rsid w:val="005E4428"/>
    <w:rsid w:val="007D6EA1"/>
    <w:rsid w:val="00BC715F"/>
    <w:rsid w:val="00EB5B5E"/>
    <w:rsid w:val="00ED5FF8"/>
    <w:rsid w:val="00F239E7"/>
    <w:rsid w:val="00FB0A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A5D77"/>
  <w15:chartTrackingRefBased/>
  <w15:docId w15:val="{FDDE1F3B-68D1-4A27-B7C7-6F60B87D6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1B3C5A"/>
    <w:pPr>
      <w:spacing w:after="0" w:line="240" w:lineRule="auto"/>
    </w:pPr>
    <w:rPr>
      <w:rFonts w:ascii="Arial Unicode MS" w:eastAsia="Arial Unicode MS" w:hAnsi="Arial Unicode MS" w:cs="Arial Unicode MS"/>
      <w:color w:val="000000"/>
      <w:sz w:val="24"/>
      <w:szCs w:val="24"/>
      <w:lang w:val="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B3C5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Cell">
    <w:name w:val="ConsPlusCell"/>
    <w:rsid w:val="001B3C5A"/>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3">
    <w:name w:val="List Paragraph"/>
    <w:basedOn w:val="a"/>
    <w:link w:val="a4"/>
    <w:qFormat/>
    <w:rsid w:val="001B3C5A"/>
    <w:pPr>
      <w:ind w:left="720"/>
      <w:contextualSpacing/>
      <w:jc w:val="both"/>
    </w:pPr>
    <w:rPr>
      <w:rFonts w:ascii="Times New Roman" w:eastAsia="Calibri" w:hAnsi="Times New Roman" w:cs="Times New Roman"/>
      <w:color w:val="auto"/>
      <w:sz w:val="22"/>
      <w:szCs w:val="22"/>
      <w:lang w:val="ru-RU" w:eastAsia="en-US"/>
    </w:rPr>
  </w:style>
  <w:style w:type="paragraph" w:customStyle="1" w:styleId="ConsPlusNonformat">
    <w:name w:val="ConsPlusNonformat"/>
    <w:rsid w:val="001B3C5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No Spacing"/>
    <w:uiPriority w:val="1"/>
    <w:qFormat/>
    <w:rsid w:val="001B3C5A"/>
    <w:pPr>
      <w:spacing w:after="0" w:line="240" w:lineRule="auto"/>
    </w:pPr>
    <w:rPr>
      <w:rFonts w:ascii="Arial Unicode MS" w:eastAsia="Times New Roman" w:hAnsi="Arial Unicode MS" w:cs="Times New Roman"/>
      <w:color w:val="000000"/>
      <w:sz w:val="24"/>
      <w:szCs w:val="24"/>
      <w:lang w:eastAsia="ru-RU"/>
    </w:rPr>
  </w:style>
  <w:style w:type="paragraph" w:customStyle="1" w:styleId="formattext">
    <w:name w:val="formattext"/>
    <w:basedOn w:val="a"/>
    <w:rsid w:val="001B3C5A"/>
    <w:pPr>
      <w:spacing w:before="100" w:beforeAutospacing="1" w:after="100" w:afterAutospacing="1"/>
    </w:pPr>
    <w:rPr>
      <w:rFonts w:ascii="Times New Roman" w:eastAsia="Times New Roman" w:hAnsi="Times New Roman" w:cs="Times New Roman"/>
      <w:color w:val="auto"/>
      <w:lang w:val="ru-RU"/>
    </w:rPr>
  </w:style>
  <w:style w:type="paragraph" w:styleId="a6">
    <w:name w:val="footer"/>
    <w:basedOn w:val="a"/>
    <w:link w:val="a7"/>
    <w:uiPriority w:val="99"/>
    <w:unhideWhenUsed/>
    <w:rsid w:val="001B3C5A"/>
    <w:pPr>
      <w:tabs>
        <w:tab w:val="center" w:pos="4677"/>
        <w:tab w:val="right" w:pos="9355"/>
      </w:tabs>
      <w:jc w:val="both"/>
    </w:pPr>
    <w:rPr>
      <w:rFonts w:ascii="Times New Roman" w:eastAsia="Calibri" w:hAnsi="Times New Roman" w:cs="Times New Roman"/>
      <w:color w:val="auto"/>
      <w:sz w:val="20"/>
      <w:szCs w:val="20"/>
      <w:lang w:val="x-none" w:eastAsia="x-none"/>
    </w:rPr>
  </w:style>
  <w:style w:type="character" w:customStyle="1" w:styleId="a7">
    <w:name w:val="Нижний колонтитул Знак"/>
    <w:basedOn w:val="a0"/>
    <w:link w:val="a6"/>
    <w:uiPriority w:val="99"/>
    <w:rsid w:val="001B3C5A"/>
    <w:rPr>
      <w:rFonts w:ascii="Times New Roman" w:eastAsia="Calibri" w:hAnsi="Times New Roman" w:cs="Times New Roman"/>
      <w:sz w:val="20"/>
      <w:szCs w:val="20"/>
      <w:lang w:val="x-none" w:eastAsia="x-none"/>
    </w:rPr>
  </w:style>
  <w:style w:type="paragraph" w:styleId="a8">
    <w:name w:val="Normal (Web)"/>
    <w:basedOn w:val="a"/>
    <w:rsid w:val="0007106C"/>
    <w:pPr>
      <w:spacing w:before="100" w:beforeAutospacing="1" w:after="100" w:afterAutospacing="1"/>
    </w:pPr>
    <w:rPr>
      <w:rFonts w:ascii="Times New Roman" w:eastAsia="Times New Roman" w:hAnsi="Times New Roman" w:cs="Times New Roman"/>
      <w:color w:val="auto"/>
      <w:lang w:val="ru-RU"/>
    </w:rPr>
  </w:style>
  <w:style w:type="character" w:customStyle="1" w:styleId="a4">
    <w:name w:val="Абзац списка Знак"/>
    <w:link w:val="a3"/>
    <w:locked/>
    <w:rsid w:val="0007106C"/>
    <w:rPr>
      <w:rFonts w:ascii="Times New Roman" w:eastAsia="Calibri" w:hAnsi="Times New Roman" w:cs="Times New Roman"/>
    </w:rPr>
  </w:style>
  <w:style w:type="character" w:styleId="a9">
    <w:name w:val="Hyperlink"/>
    <w:rsid w:val="0007106C"/>
    <w:rPr>
      <w:color w:val="0000FF"/>
      <w:u w:val="single"/>
    </w:rPr>
  </w:style>
  <w:style w:type="character" w:styleId="aa">
    <w:name w:val="Subtle Emphasis"/>
    <w:basedOn w:val="a0"/>
    <w:uiPriority w:val="19"/>
    <w:qFormat/>
    <w:rsid w:val="0007106C"/>
    <w:rPr>
      <w:i/>
      <w:iCs/>
      <w:color w:val="565656"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istra-adm.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1E1E1E"/>
      </a:dk1>
      <a:lt1>
        <a:sysClr val="window" lastClr="F5F5F5"/>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175</TotalTime>
  <Pages>1</Pages>
  <Words>14780</Words>
  <Characters>84248</Characters>
  <Application>Microsoft Office Word</Application>
  <DocSecurity>0</DocSecurity>
  <Lines>702</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Денис Александрович Козлов</dc:creator>
  <cp:keywords/>
  <dc:description/>
  <cp:lastModifiedBy>Денис Александрович Козлов</cp:lastModifiedBy>
  <cp:revision>6</cp:revision>
  <dcterms:created xsi:type="dcterms:W3CDTF">2018-10-12T09:04:00Z</dcterms:created>
  <dcterms:modified xsi:type="dcterms:W3CDTF">2018-10-15T14:12:00Z</dcterms:modified>
</cp:coreProperties>
</file>