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EF" w:rsidRDefault="001C72EF" w:rsidP="00FF1ADA">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t>Приложение №</w:t>
      </w:r>
      <w:r w:rsidR="00FF1ADA">
        <w:rPr>
          <w:rFonts w:ascii="Times New Roman" w:hAnsi="Times New Roman" w:cs="Times New Roman"/>
          <w:sz w:val="28"/>
          <w:szCs w:val="28"/>
        </w:rPr>
        <w:t>1</w:t>
      </w:r>
    </w:p>
    <w:p w:rsidR="001C72EF" w:rsidRPr="00802B56" w:rsidRDefault="001C72EF" w:rsidP="00FF1ADA">
      <w:pPr>
        <w:pStyle w:val="ConsPlusNormal"/>
        <w:ind w:left="11907" w:firstLine="0"/>
        <w:rPr>
          <w:rFonts w:ascii="Times New Roman" w:hAnsi="Times New Roman"/>
          <w:sz w:val="24"/>
          <w:szCs w:val="24"/>
        </w:rPr>
      </w:pPr>
      <w:r>
        <w:rPr>
          <w:rFonts w:ascii="Times New Roman" w:hAnsi="Times New Roman" w:cs="Times New Roman"/>
          <w:sz w:val="28"/>
          <w:szCs w:val="28"/>
        </w:rPr>
        <w:t xml:space="preserve">к Порядку </w:t>
      </w:r>
    </w:p>
    <w:p w:rsidR="001C72EF" w:rsidRPr="00802B56" w:rsidRDefault="001C72EF" w:rsidP="001C72EF">
      <w:pPr>
        <w:widowControl w:val="0"/>
        <w:autoSpaceDE w:val="0"/>
        <w:autoSpaceDN w:val="0"/>
        <w:adjustRightInd w:val="0"/>
        <w:rPr>
          <w:rFonts w:ascii="Times New Roman" w:hAnsi="Times New Roman"/>
        </w:rPr>
      </w:pPr>
    </w:p>
    <w:p w:rsidR="001C72EF" w:rsidRPr="001C72EF" w:rsidRDefault="001C72EF" w:rsidP="001C72EF">
      <w:pPr>
        <w:widowControl w:val="0"/>
        <w:autoSpaceDE w:val="0"/>
        <w:autoSpaceDN w:val="0"/>
        <w:adjustRightInd w:val="0"/>
        <w:jc w:val="right"/>
        <w:rPr>
          <w:rFonts w:ascii="Times New Roman" w:hAnsi="Times New Roman"/>
          <w:sz w:val="28"/>
          <w:szCs w:val="28"/>
        </w:rPr>
      </w:pPr>
      <w:r w:rsidRPr="00802B56">
        <w:rPr>
          <w:rFonts w:ascii="Times New Roman" w:hAnsi="Times New Roman"/>
        </w:rPr>
        <w:t xml:space="preserve">                                                                              </w:t>
      </w:r>
    </w:p>
    <w:p w:rsidR="001C72EF" w:rsidRDefault="001C72EF" w:rsidP="001C72EF">
      <w:pPr>
        <w:widowControl w:val="0"/>
        <w:autoSpaceDE w:val="0"/>
        <w:autoSpaceDN w:val="0"/>
        <w:adjustRightInd w:val="0"/>
        <w:jc w:val="right"/>
        <w:rPr>
          <w:rFonts w:ascii="Times New Roman" w:hAnsi="Times New Roman"/>
        </w:rPr>
      </w:pPr>
    </w:p>
    <w:p w:rsidR="001C72EF" w:rsidRPr="00D45849" w:rsidRDefault="001C72EF" w:rsidP="001C72EF">
      <w:pPr>
        <w:widowControl w:val="0"/>
        <w:autoSpaceDE w:val="0"/>
        <w:autoSpaceDN w:val="0"/>
        <w:adjustRightInd w:val="0"/>
        <w:jc w:val="center"/>
        <w:rPr>
          <w:rFonts w:ascii="Times New Roman" w:hAnsi="Times New Roman"/>
          <w:sz w:val="28"/>
          <w:szCs w:val="28"/>
        </w:rPr>
      </w:pPr>
      <w:r w:rsidRPr="00D45849">
        <w:rPr>
          <w:rFonts w:ascii="Times New Roman" w:hAnsi="Times New Roman"/>
          <w:sz w:val="28"/>
          <w:szCs w:val="28"/>
        </w:rPr>
        <w:t>Паспорт муниципальной программы</w:t>
      </w:r>
      <w:r>
        <w:rPr>
          <w:rFonts w:ascii="Times New Roman" w:hAnsi="Times New Roman"/>
          <w:sz w:val="28"/>
          <w:szCs w:val="28"/>
          <w:lang w:val="ru-RU"/>
        </w:rPr>
        <w:t xml:space="preserve"> городского округа </w:t>
      </w:r>
      <w:r w:rsidR="00FF17D1">
        <w:rPr>
          <w:rFonts w:ascii="Times New Roman" w:hAnsi="Times New Roman"/>
          <w:sz w:val="28"/>
          <w:szCs w:val="28"/>
          <w:lang w:val="ru-RU"/>
        </w:rPr>
        <w:t>Истра</w:t>
      </w:r>
      <w:r w:rsidRPr="00D45849">
        <w:rPr>
          <w:rFonts w:ascii="Times New Roman" w:hAnsi="Times New Roman"/>
          <w:sz w:val="28"/>
          <w:szCs w:val="28"/>
        </w:rPr>
        <w:t xml:space="preserve"> «____________________»</w:t>
      </w:r>
    </w:p>
    <w:p w:rsidR="001C72EF" w:rsidRPr="00230AFC" w:rsidRDefault="001C72EF" w:rsidP="001C72EF">
      <w:pPr>
        <w:widowControl w:val="0"/>
        <w:autoSpaceDE w:val="0"/>
        <w:autoSpaceDN w:val="0"/>
        <w:adjustRightInd w:val="0"/>
        <w:jc w:val="both"/>
        <w:rPr>
          <w:rFonts w:ascii="Times New Roman" w:hAnsi="Times New Roman"/>
        </w:rPr>
      </w:pPr>
    </w:p>
    <w:tbl>
      <w:tblPr>
        <w:tblW w:w="0" w:type="auto"/>
        <w:tblCellSpacing w:w="5" w:type="nil"/>
        <w:tblInd w:w="642" w:type="dxa"/>
        <w:tblLayout w:type="fixed"/>
        <w:tblCellMar>
          <w:left w:w="75" w:type="dxa"/>
          <w:right w:w="75" w:type="dxa"/>
        </w:tblCellMar>
        <w:tblLook w:val="0000" w:firstRow="0" w:lastRow="0" w:firstColumn="0" w:lastColumn="0" w:noHBand="0" w:noVBand="0"/>
      </w:tblPr>
      <w:tblGrid>
        <w:gridCol w:w="5447"/>
        <w:gridCol w:w="1702"/>
        <w:gridCol w:w="1701"/>
        <w:gridCol w:w="1873"/>
        <w:gridCol w:w="1701"/>
        <w:gridCol w:w="1537"/>
      </w:tblGrid>
      <w:tr w:rsidR="001C72EF" w:rsidRPr="000135BA" w:rsidTr="001C72EF">
        <w:trPr>
          <w:trHeight w:val="307"/>
          <w:tblCellSpacing w:w="5" w:type="nil"/>
        </w:trPr>
        <w:tc>
          <w:tcPr>
            <w:tcW w:w="5447"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bookmarkStart w:id="0" w:name="Par288"/>
            <w:bookmarkEnd w:id="0"/>
            <w:r w:rsidRPr="00230AFC">
              <w:rPr>
                <w:sz w:val="24"/>
                <w:szCs w:val="24"/>
              </w:rPr>
              <w:t>Координатор муниципальной программы</w:t>
            </w:r>
          </w:p>
        </w:tc>
        <w:tc>
          <w:tcPr>
            <w:tcW w:w="8514" w:type="dxa"/>
            <w:gridSpan w:val="5"/>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D40002">
        <w:trPr>
          <w:trHeight w:val="503"/>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Муниципальный заказчик    </w:t>
            </w:r>
            <w:r w:rsidRPr="00230AFC">
              <w:rPr>
                <w:sz w:val="24"/>
                <w:szCs w:val="24"/>
              </w:rPr>
              <w:br/>
              <w:t xml:space="preserve">муниципальной программы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78"/>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Цели муниципальной программы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67"/>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Перечень подпрограмм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D40002">
        <w:trPr>
          <w:trHeight w:val="503"/>
          <w:tblCellSpacing w:w="5" w:type="nil"/>
        </w:trPr>
        <w:tc>
          <w:tcPr>
            <w:tcW w:w="5447" w:type="dxa"/>
            <w:vMerge w:val="restart"/>
            <w:tcBorders>
              <w:left w:val="single" w:sz="4" w:space="0" w:color="auto"/>
              <w:bottom w:val="single" w:sz="4" w:space="0" w:color="auto"/>
              <w:right w:val="single" w:sz="4" w:space="0" w:color="auto"/>
            </w:tcBorders>
          </w:tcPr>
          <w:p w:rsidR="001C72EF" w:rsidRDefault="001C72EF" w:rsidP="00D40002">
            <w:pPr>
              <w:pStyle w:val="ConsPlusCell"/>
              <w:rPr>
                <w:sz w:val="24"/>
                <w:szCs w:val="24"/>
              </w:rPr>
            </w:pPr>
            <w:r w:rsidRPr="00230AFC">
              <w:rPr>
                <w:sz w:val="24"/>
                <w:szCs w:val="24"/>
              </w:rPr>
              <w:t xml:space="preserve">Источники финансирования    </w:t>
            </w:r>
            <w:r w:rsidRPr="00230AFC">
              <w:rPr>
                <w:sz w:val="24"/>
                <w:szCs w:val="24"/>
              </w:rPr>
              <w:br/>
              <w:t>муниципальной программы,</w:t>
            </w:r>
          </w:p>
          <w:p w:rsidR="001C72EF" w:rsidRPr="00230AFC" w:rsidRDefault="001C72EF" w:rsidP="00D40002">
            <w:pPr>
              <w:pStyle w:val="ConsPlusCell"/>
              <w:rPr>
                <w:sz w:val="24"/>
                <w:szCs w:val="24"/>
              </w:rPr>
            </w:pPr>
            <w:r w:rsidRPr="00230AFC">
              <w:rPr>
                <w:sz w:val="24"/>
                <w:szCs w:val="24"/>
              </w:rPr>
              <w:t>в том числе по годам</w:t>
            </w:r>
            <w:r>
              <w:rPr>
                <w:sz w:val="24"/>
                <w:szCs w:val="24"/>
              </w:rPr>
              <w:t>:</w:t>
            </w:r>
            <w:r w:rsidRPr="00230AFC">
              <w:rPr>
                <w:sz w:val="24"/>
                <w:szCs w:val="24"/>
              </w:rPr>
              <w:t xml:space="preserve">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Расходы (тыс. рублей) </w:t>
            </w:r>
          </w:p>
        </w:tc>
      </w:tr>
      <w:tr w:rsidR="001C72EF" w:rsidRPr="000135BA" w:rsidTr="00D40002">
        <w:trPr>
          <w:trHeight w:val="756"/>
          <w:tblCellSpacing w:w="5" w:type="nil"/>
        </w:trPr>
        <w:tc>
          <w:tcPr>
            <w:tcW w:w="5447" w:type="dxa"/>
            <w:vMerge/>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Всего</w:t>
            </w: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1-й год планового</w:t>
            </w:r>
            <w:r w:rsidRPr="00230AFC">
              <w:rPr>
                <w:sz w:val="24"/>
                <w:szCs w:val="24"/>
              </w:rPr>
              <w:br/>
              <w:t xml:space="preserve">периода  </w:t>
            </w: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2-й год планового</w:t>
            </w:r>
            <w:r w:rsidRPr="00230AFC">
              <w:rPr>
                <w:sz w:val="24"/>
                <w:szCs w:val="24"/>
              </w:rPr>
              <w:br/>
              <w:t xml:space="preserve">периода  </w:t>
            </w: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3-й год планового</w:t>
            </w:r>
            <w:r w:rsidRPr="00230AFC">
              <w:rPr>
                <w:sz w:val="24"/>
                <w:szCs w:val="24"/>
              </w:rPr>
              <w:br/>
              <w:t xml:space="preserve">периода  </w:t>
            </w: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Pr>
                <w:sz w:val="24"/>
                <w:szCs w:val="24"/>
                <w:lang w:val="en-US"/>
              </w:rPr>
              <w:t>n</w:t>
            </w:r>
            <w:r w:rsidRPr="00230AFC">
              <w:rPr>
                <w:sz w:val="24"/>
                <w:szCs w:val="24"/>
              </w:rPr>
              <w:t xml:space="preserve">-й год  </w:t>
            </w:r>
            <w:r w:rsidRPr="00230AFC">
              <w:rPr>
                <w:sz w:val="24"/>
                <w:szCs w:val="24"/>
              </w:rPr>
              <w:br/>
              <w:t>планового</w:t>
            </w:r>
            <w:r w:rsidRPr="00230AFC">
              <w:rPr>
                <w:sz w:val="24"/>
                <w:szCs w:val="24"/>
              </w:rPr>
              <w:br/>
              <w:t xml:space="preserve">периода  </w:t>
            </w:r>
          </w:p>
        </w:tc>
      </w:tr>
      <w:tr w:rsidR="001C72EF" w:rsidRPr="000135BA" w:rsidTr="001C72EF">
        <w:trPr>
          <w:trHeight w:val="334"/>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FF17D1">
            <w:pPr>
              <w:pStyle w:val="ConsPlusCell"/>
              <w:rPr>
                <w:sz w:val="24"/>
                <w:szCs w:val="24"/>
              </w:rPr>
            </w:pPr>
            <w:r w:rsidRPr="00230AFC">
              <w:rPr>
                <w:sz w:val="24"/>
                <w:szCs w:val="24"/>
              </w:rPr>
              <w:t xml:space="preserve">Средства бюджета городского округа </w:t>
            </w:r>
            <w:r w:rsidR="00FF17D1">
              <w:rPr>
                <w:sz w:val="24"/>
                <w:szCs w:val="24"/>
              </w:rPr>
              <w:t>Истра</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81"/>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Средства бюджета Московской области</w:t>
            </w:r>
            <w:r>
              <w:rPr>
                <w:sz w:val="24"/>
                <w:szCs w:val="24"/>
              </w:rPr>
              <w:t>*</w:t>
            </w:r>
            <w:r w:rsidRPr="00230AFC">
              <w:rPr>
                <w:sz w:val="24"/>
                <w:szCs w:val="24"/>
              </w:rPr>
              <w:t xml:space="preserve">          </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71"/>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Средства федерального бюджета</w:t>
            </w:r>
            <w:r>
              <w:rPr>
                <w:sz w:val="24"/>
                <w:szCs w:val="24"/>
              </w:rPr>
              <w:t>*</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76"/>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Внебюджетные источники</w:t>
            </w:r>
            <w:r>
              <w:rPr>
                <w:sz w:val="24"/>
                <w:szCs w:val="24"/>
              </w:rPr>
              <w:t>*</w:t>
            </w:r>
            <w:r w:rsidRPr="00230AFC">
              <w:rPr>
                <w:sz w:val="24"/>
                <w:szCs w:val="24"/>
              </w:rPr>
              <w:t xml:space="preserve">            </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407"/>
          <w:tblCellSpacing w:w="5" w:type="nil"/>
        </w:trPr>
        <w:tc>
          <w:tcPr>
            <w:tcW w:w="5447"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Всего, в том числе по годам:</w:t>
            </w:r>
          </w:p>
        </w:tc>
        <w:tc>
          <w:tcPr>
            <w:tcW w:w="1702"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bl>
    <w:p w:rsidR="001C72EF" w:rsidRPr="000135BA" w:rsidRDefault="001C72EF" w:rsidP="001C72EF">
      <w:pPr>
        <w:widowControl w:val="0"/>
        <w:autoSpaceDE w:val="0"/>
        <w:autoSpaceDN w:val="0"/>
        <w:adjustRightInd w:val="0"/>
        <w:jc w:val="both"/>
        <w:rPr>
          <w:rFonts w:ascii="Times New Roman" w:hAnsi="Times New Roman"/>
        </w:rPr>
      </w:pPr>
    </w:p>
    <w:p w:rsidR="001C72EF" w:rsidRPr="000135BA" w:rsidRDefault="001C72EF" w:rsidP="001C72EF">
      <w:pPr>
        <w:widowControl w:val="0"/>
        <w:autoSpaceDE w:val="0"/>
        <w:autoSpaceDN w:val="0"/>
        <w:adjustRightInd w:val="0"/>
        <w:ind w:firstLine="567"/>
        <w:jc w:val="both"/>
        <w:rPr>
          <w:rFonts w:ascii="Times New Roman" w:hAnsi="Times New Roman"/>
        </w:rPr>
      </w:pPr>
      <w:r>
        <w:rPr>
          <w:rFonts w:ascii="Times New Roman" w:hAnsi="Times New Roman"/>
        </w:rPr>
        <w:t>*При наличии</w:t>
      </w:r>
    </w:p>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1C72EF" w:rsidRPr="000135BA" w:rsidRDefault="001C72EF" w:rsidP="001C72EF">
      <w:pPr>
        <w:widowControl w:val="0"/>
        <w:autoSpaceDE w:val="0"/>
        <w:autoSpaceDN w:val="0"/>
        <w:adjustRightInd w:val="0"/>
        <w:jc w:val="both"/>
        <w:rPr>
          <w:rFonts w:ascii="Times New Roman" w:hAnsi="Times New Roman"/>
        </w:rPr>
      </w:pPr>
    </w:p>
    <w:p w:rsidR="001C72EF" w:rsidRDefault="001C72EF">
      <w:pPr>
        <w:spacing w:after="160" w:line="259" w:lineRule="auto"/>
        <w:rPr>
          <w:rFonts w:ascii="Times New Roman" w:hAnsi="Times New Roman"/>
        </w:rPr>
      </w:pPr>
      <w:r>
        <w:rPr>
          <w:rFonts w:ascii="Times New Roman" w:hAnsi="Times New Roman"/>
        </w:rPr>
        <w:br w:type="page"/>
      </w:r>
    </w:p>
    <w:p w:rsidR="001C72EF" w:rsidRDefault="001C72EF" w:rsidP="00FF1ADA">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FF1ADA">
        <w:rPr>
          <w:rFonts w:ascii="Times New Roman" w:hAnsi="Times New Roman" w:cs="Times New Roman"/>
          <w:sz w:val="28"/>
          <w:szCs w:val="28"/>
        </w:rPr>
        <w:t>2</w:t>
      </w:r>
    </w:p>
    <w:p w:rsidR="005F14C1" w:rsidRDefault="001C72EF" w:rsidP="00FF1ADA">
      <w:pPr>
        <w:pStyle w:val="ConsPlusNormal"/>
        <w:ind w:left="11907" w:firstLine="0"/>
        <w:rPr>
          <w:rFonts w:ascii="Times New Roman" w:hAnsi="Times New Roman"/>
        </w:rPr>
      </w:pPr>
      <w:r>
        <w:rPr>
          <w:rFonts w:ascii="Times New Roman" w:hAnsi="Times New Roman" w:cs="Times New Roman"/>
          <w:sz w:val="28"/>
          <w:szCs w:val="28"/>
        </w:rPr>
        <w:t xml:space="preserve">к Порядку </w:t>
      </w:r>
    </w:p>
    <w:p w:rsidR="005F14C1" w:rsidRPr="00FF1ADA" w:rsidRDefault="005F14C1" w:rsidP="005F14C1">
      <w:pPr>
        <w:widowControl w:val="0"/>
        <w:autoSpaceDE w:val="0"/>
        <w:autoSpaceDN w:val="0"/>
        <w:adjustRightInd w:val="0"/>
        <w:ind w:left="10348"/>
        <w:jc w:val="right"/>
        <w:rPr>
          <w:rFonts w:ascii="Times New Roman" w:hAnsi="Times New Roman"/>
          <w:sz w:val="16"/>
          <w:szCs w:val="16"/>
        </w:rPr>
      </w:pPr>
    </w:p>
    <w:p w:rsidR="001C72EF" w:rsidRPr="00D45849" w:rsidRDefault="001C72EF" w:rsidP="001C72EF">
      <w:pPr>
        <w:pStyle w:val="ConsPlusNonformat"/>
        <w:jc w:val="center"/>
        <w:rPr>
          <w:rFonts w:ascii="Times New Roman" w:hAnsi="Times New Roman" w:cs="Times New Roman"/>
          <w:sz w:val="28"/>
          <w:szCs w:val="28"/>
        </w:rPr>
      </w:pPr>
      <w:bookmarkStart w:id="1" w:name="Par389"/>
      <w:bookmarkEnd w:id="1"/>
      <w:r w:rsidRPr="00D45849">
        <w:rPr>
          <w:rFonts w:ascii="Times New Roman" w:hAnsi="Times New Roman" w:cs="Times New Roman"/>
          <w:sz w:val="28"/>
          <w:szCs w:val="28"/>
        </w:rPr>
        <w:t>Планируемы</w:t>
      </w:r>
      <w:r>
        <w:rPr>
          <w:rFonts w:ascii="Times New Roman" w:hAnsi="Times New Roman" w:cs="Times New Roman"/>
          <w:sz w:val="28"/>
          <w:szCs w:val="28"/>
        </w:rPr>
        <w:t>е</w:t>
      </w:r>
      <w:r w:rsidRPr="00D45849">
        <w:rPr>
          <w:rFonts w:ascii="Times New Roman" w:hAnsi="Times New Roman" w:cs="Times New Roman"/>
          <w:sz w:val="28"/>
          <w:szCs w:val="28"/>
        </w:rPr>
        <w:t xml:space="preserve"> результат</w:t>
      </w:r>
      <w:r>
        <w:rPr>
          <w:rFonts w:ascii="Times New Roman" w:hAnsi="Times New Roman" w:cs="Times New Roman"/>
          <w:sz w:val="28"/>
          <w:szCs w:val="28"/>
        </w:rPr>
        <w:t>ы</w:t>
      </w:r>
      <w:r w:rsidRPr="00D45849">
        <w:rPr>
          <w:rFonts w:ascii="Times New Roman" w:hAnsi="Times New Roman" w:cs="Times New Roman"/>
          <w:sz w:val="28"/>
          <w:szCs w:val="28"/>
        </w:rPr>
        <w:t xml:space="preserve"> реализации муниципальной программы </w:t>
      </w:r>
      <w:r w:rsidR="005F14C1">
        <w:rPr>
          <w:rFonts w:ascii="Times New Roman" w:hAnsi="Times New Roman"/>
          <w:sz w:val="28"/>
          <w:szCs w:val="28"/>
        </w:rPr>
        <w:t xml:space="preserve">городского округа </w:t>
      </w:r>
      <w:r w:rsidR="000E2B49">
        <w:rPr>
          <w:rFonts w:ascii="Times New Roman" w:hAnsi="Times New Roman"/>
          <w:sz w:val="28"/>
          <w:szCs w:val="28"/>
        </w:rPr>
        <w:t>Истра</w:t>
      </w:r>
    </w:p>
    <w:p w:rsidR="001C72EF" w:rsidRPr="00230AFC" w:rsidRDefault="001C72EF" w:rsidP="005F14C1">
      <w:pPr>
        <w:pStyle w:val="ConsPlusNonformat"/>
        <w:jc w:val="center"/>
        <w:rPr>
          <w:rFonts w:ascii="Times New Roman" w:hAnsi="Times New Roman" w:cs="Times New Roman"/>
          <w:sz w:val="24"/>
          <w:szCs w:val="24"/>
        </w:rPr>
      </w:pPr>
      <w:r w:rsidRPr="00230AFC">
        <w:rPr>
          <w:rFonts w:ascii="Times New Roman" w:hAnsi="Times New Roman" w:cs="Times New Roman"/>
          <w:sz w:val="24"/>
          <w:szCs w:val="24"/>
        </w:rPr>
        <w:t>______________________________________________________________________________________</w:t>
      </w:r>
    </w:p>
    <w:p w:rsidR="001C72EF" w:rsidRPr="00230AFC" w:rsidRDefault="001C72EF" w:rsidP="001C72EF">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Pr="00230AFC">
        <w:rPr>
          <w:rFonts w:ascii="Times New Roman" w:hAnsi="Times New Roman" w:cs="Times New Roman"/>
          <w:sz w:val="24"/>
          <w:szCs w:val="24"/>
        </w:rPr>
        <w:t>наиме</w:t>
      </w:r>
      <w:r>
        <w:rPr>
          <w:rFonts w:ascii="Times New Roman" w:hAnsi="Times New Roman" w:cs="Times New Roman"/>
          <w:sz w:val="24"/>
          <w:szCs w:val="24"/>
        </w:rPr>
        <w:t>нование муниципальной программы)</w:t>
      </w:r>
    </w:p>
    <w:p w:rsidR="001C72EF" w:rsidRPr="00230AFC" w:rsidRDefault="001C72EF" w:rsidP="001C72EF">
      <w:pPr>
        <w:widowControl w:val="0"/>
        <w:autoSpaceDE w:val="0"/>
        <w:autoSpaceDN w:val="0"/>
        <w:adjustRightInd w:val="0"/>
        <w:jc w:val="both"/>
        <w:rPr>
          <w:rFonts w:ascii="Times New Roman" w:hAnsi="Times New Roman"/>
        </w:rPr>
      </w:pPr>
    </w:p>
    <w:tbl>
      <w:tblPr>
        <w:tblW w:w="15310" w:type="dxa"/>
        <w:tblInd w:w="-67" w:type="dxa"/>
        <w:tblLayout w:type="fixed"/>
        <w:tblCellMar>
          <w:left w:w="75" w:type="dxa"/>
          <w:right w:w="75" w:type="dxa"/>
        </w:tblCellMar>
        <w:tblLook w:val="04A0" w:firstRow="1" w:lastRow="0" w:firstColumn="1" w:lastColumn="0" w:noHBand="0" w:noVBand="1"/>
      </w:tblPr>
      <w:tblGrid>
        <w:gridCol w:w="568"/>
        <w:gridCol w:w="2409"/>
        <w:gridCol w:w="1418"/>
        <w:gridCol w:w="1417"/>
        <w:gridCol w:w="1843"/>
        <w:gridCol w:w="1418"/>
        <w:gridCol w:w="1417"/>
        <w:gridCol w:w="1418"/>
        <w:gridCol w:w="1417"/>
        <w:gridCol w:w="1985"/>
      </w:tblGrid>
      <w:tr w:rsidR="001C72EF" w:rsidRPr="00230AFC" w:rsidTr="00D40002">
        <w:trPr>
          <w:trHeight w:val="900"/>
        </w:trPr>
        <w:tc>
          <w:tcPr>
            <w:tcW w:w="568" w:type="dxa"/>
            <w:vMerge w:val="restart"/>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 п/п</w:t>
            </w:r>
          </w:p>
        </w:tc>
        <w:tc>
          <w:tcPr>
            <w:tcW w:w="2409" w:type="dxa"/>
            <w:vMerge w:val="restart"/>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Pr>
                <w:sz w:val="24"/>
                <w:szCs w:val="24"/>
              </w:rPr>
              <w:t>Планируемые результаты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Тип показателя*</w:t>
            </w:r>
          </w:p>
        </w:tc>
        <w:tc>
          <w:tcPr>
            <w:tcW w:w="1417"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Единица измерения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Pr>
                <w:sz w:val="24"/>
                <w:szCs w:val="24"/>
              </w:rPr>
              <w:t>Базовое значение на начало реализации программы/подпрограммы</w:t>
            </w:r>
          </w:p>
        </w:tc>
        <w:tc>
          <w:tcPr>
            <w:tcW w:w="5670" w:type="dxa"/>
            <w:gridSpan w:val="4"/>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Планируемое значение по годам реализации</w:t>
            </w:r>
          </w:p>
        </w:tc>
        <w:tc>
          <w:tcPr>
            <w:tcW w:w="1985" w:type="dxa"/>
            <w:vMerge w:val="restart"/>
            <w:tcBorders>
              <w:top w:val="single" w:sz="4" w:space="0" w:color="auto"/>
              <w:left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Номер основного мероприятия в перечне мероприятий подпрограммы</w:t>
            </w:r>
          </w:p>
        </w:tc>
      </w:tr>
      <w:tr w:rsidR="001C72EF" w:rsidRPr="00230AFC" w:rsidTr="00D40002">
        <w:trPr>
          <w:trHeight w:val="7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8" w:type="dxa"/>
            <w:tcBorders>
              <w:top w:val="nil"/>
              <w:left w:val="single" w:sz="4" w:space="0" w:color="auto"/>
              <w:bottom w:val="single" w:sz="4" w:space="0" w:color="auto"/>
              <w:right w:val="single" w:sz="4" w:space="0" w:color="auto"/>
            </w:tcBorders>
            <w:hideMark/>
          </w:tcPr>
          <w:p w:rsidR="001C72EF" w:rsidRPr="004C4444" w:rsidRDefault="001C72EF" w:rsidP="00D40002">
            <w:pPr>
              <w:pStyle w:val="ConsPlusCell"/>
              <w:jc w:val="center"/>
              <w:rPr>
                <w:sz w:val="24"/>
                <w:szCs w:val="24"/>
              </w:rPr>
            </w:pPr>
            <w:r w:rsidRPr="00230AFC">
              <w:rPr>
                <w:sz w:val="24"/>
                <w:szCs w:val="24"/>
              </w:rPr>
              <w:t xml:space="preserve">1-й год реализации </w:t>
            </w:r>
            <w:r>
              <w:rPr>
                <w:sz w:val="24"/>
                <w:szCs w:val="24"/>
              </w:rPr>
              <w:t>программы</w:t>
            </w:r>
          </w:p>
        </w:tc>
        <w:tc>
          <w:tcPr>
            <w:tcW w:w="1417"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 xml:space="preserve">2-й год реализации </w:t>
            </w:r>
            <w:r>
              <w:rPr>
                <w:sz w:val="24"/>
                <w:szCs w:val="24"/>
              </w:rPr>
              <w:t>программы</w:t>
            </w:r>
          </w:p>
        </w:tc>
        <w:tc>
          <w:tcPr>
            <w:tcW w:w="141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 xml:space="preserve">3-й год реализации </w:t>
            </w:r>
            <w:r>
              <w:rPr>
                <w:sz w:val="24"/>
                <w:szCs w:val="24"/>
              </w:rPr>
              <w:t>программы</w:t>
            </w:r>
          </w:p>
        </w:tc>
        <w:tc>
          <w:tcPr>
            <w:tcW w:w="1417"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Pr>
                <w:sz w:val="24"/>
                <w:szCs w:val="24"/>
                <w:lang w:val="en-US"/>
              </w:rPr>
              <w:t>n</w:t>
            </w:r>
            <w:r w:rsidRPr="00230AFC">
              <w:rPr>
                <w:sz w:val="24"/>
                <w:szCs w:val="24"/>
              </w:rPr>
              <w:t xml:space="preserve">-й год  </w:t>
            </w:r>
            <w:r w:rsidRPr="00230AFC">
              <w:rPr>
                <w:sz w:val="24"/>
                <w:szCs w:val="24"/>
              </w:rPr>
              <w:br/>
              <w:t>реализации</w:t>
            </w:r>
            <w:r>
              <w:rPr>
                <w:sz w:val="24"/>
                <w:szCs w:val="24"/>
              </w:rPr>
              <w:t xml:space="preserve"> программы</w:t>
            </w:r>
            <w:r w:rsidRPr="00230AFC">
              <w:rPr>
                <w:sz w:val="24"/>
                <w:szCs w:val="24"/>
              </w:rPr>
              <w:t xml:space="preserve"> </w:t>
            </w:r>
          </w:p>
        </w:tc>
        <w:tc>
          <w:tcPr>
            <w:tcW w:w="1985" w:type="dxa"/>
            <w:vMerge/>
            <w:tcBorders>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r>
      <w:tr w:rsidR="001C72EF" w:rsidRPr="00230AFC" w:rsidTr="00D40002">
        <w:tc>
          <w:tcPr>
            <w:tcW w:w="56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1</w:t>
            </w:r>
          </w:p>
        </w:tc>
        <w:tc>
          <w:tcPr>
            <w:tcW w:w="2409"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2</w:t>
            </w:r>
          </w:p>
        </w:tc>
        <w:tc>
          <w:tcPr>
            <w:tcW w:w="141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3</w:t>
            </w:r>
          </w:p>
        </w:tc>
        <w:tc>
          <w:tcPr>
            <w:tcW w:w="1417"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4</w:t>
            </w:r>
          </w:p>
        </w:tc>
        <w:tc>
          <w:tcPr>
            <w:tcW w:w="1843"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5</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6</w:t>
            </w: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7</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8</w:t>
            </w: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9</w:t>
            </w: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10</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sidRPr="00230AFC">
              <w:rPr>
                <w:sz w:val="24"/>
                <w:szCs w:val="24"/>
              </w:rPr>
              <w:t xml:space="preserve">1. </w:t>
            </w:r>
          </w:p>
        </w:tc>
        <w:tc>
          <w:tcPr>
            <w:tcW w:w="5244" w:type="dxa"/>
            <w:gridSpan w:val="3"/>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Pr>
                <w:sz w:val="24"/>
                <w:szCs w:val="24"/>
              </w:rPr>
              <w:t>Подпрограмма</w:t>
            </w:r>
            <w:r w:rsidRPr="00230AFC">
              <w:rPr>
                <w:sz w:val="24"/>
                <w:szCs w:val="24"/>
              </w:rPr>
              <w:t xml:space="preserve"> </w:t>
            </w:r>
            <w:r>
              <w:rPr>
                <w:sz w:val="24"/>
                <w:szCs w:val="24"/>
              </w:rPr>
              <w:t>1</w:t>
            </w:r>
            <w:r w:rsidRPr="00230AFC">
              <w:rPr>
                <w:sz w:val="24"/>
                <w:szCs w:val="24"/>
              </w:rPr>
              <w:t xml:space="preserve">    </w:t>
            </w: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х</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2409"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Pr>
                <w:sz w:val="24"/>
                <w:szCs w:val="24"/>
              </w:rPr>
              <w:t>Макропоказатель подпрограммы**</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х</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1.1.</w:t>
            </w: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1</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1.2.</w:t>
            </w: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2</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sidRPr="00230AFC">
              <w:rPr>
                <w:sz w:val="24"/>
                <w:szCs w:val="24"/>
              </w:rPr>
              <w:t xml:space="preserve">        </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c>
          <w:tcPr>
            <w:tcW w:w="568"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2409" w:type="dxa"/>
            <w:tcBorders>
              <w:top w:val="nil"/>
              <w:left w:val="single" w:sz="4" w:space="0" w:color="auto"/>
              <w:bottom w:val="single" w:sz="4" w:space="0" w:color="auto"/>
              <w:right w:val="single" w:sz="4" w:space="0" w:color="auto"/>
            </w:tcBorders>
            <w:vAlign w:val="center"/>
          </w:tcPr>
          <w:p w:rsidR="001C72EF" w:rsidRDefault="001C72EF" w:rsidP="00D40002">
            <w:pPr>
              <w:rPr>
                <w:rFonts w:ascii="Times New Roman" w:eastAsia="Times New Roman" w:hAnsi="Times New Roman"/>
              </w:rPr>
            </w:pPr>
            <w:r>
              <w:rPr>
                <w:rFonts w:ascii="Times New Roman" w:eastAsia="Times New Roman" w:hAnsi="Times New Roman"/>
              </w:rPr>
              <w:t>…</w:t>
            </w:r>
          </w:p>
        </w:tc>
        <w:tc>
          <w:tcPr>
            <w:tcW w:w="1418"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sidRPr="00230AFC">
              <w:rPr>
                <w:sz w:val="24"/>
                <w:szCs w:val="24"/>
              </w:rPr>
              <w:t xml:space="preserve">2. </w:t>
            </w:r>
          </w:p>
        </w:tc>
        <w:tc>
          <w:tcPr>
            <w:tcW w:w="5244" w:type="dxa"/>
            <w:gridSpan w:val="3"/>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Pr>
                <w:sz w:val="24"/>
                <w:szCs w:val="24"/>
              </w:rPr>
              <w:t>Подпрограмма 2</w:t>
            </w:r>
            <w:r w:rsidRPr="00230AFC">
              <w:rPr>
                <w:sz w:val="24"/>
                <w:szCs w:val="24"/>
              </w:rPr>
              <w:t xml:space="preserve">     </w:t>
            </w: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х</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Pr>
                <w:sz w:val="24"/>
                <w:szCs w:val="24"/>
              </w:rPr>
              <w:t>2.1.</w:t>
            </w:r>
          </w:p>
        </w:tc>
        <w:tc>
          <w:tcPr>
            <w:tcW w:w="2409"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1</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2.2.</w:t>
            </w: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2</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bl>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*Показатель к указу Президента Российской Федерации, к ежегодному обращению Губернатора Московской области, к соглашению, заключенному с федеральным органом исполнительной власти, отраслевой приоритетный показатель, отраслевой показатель, иное.</w:t>
      </w: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**При наличии.</w:t>
      </w:r>
    </w:p>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Примечание. Для «Обеспечивающей подпрограммы» не предусматривается.</w:t>
      </w:r>
    </w:p>
    <w:p w:rsidR="000E2B49" w:rsidRDefault="000E2B49" w:rsidP="00FF1ADA">
      <w:pPr>
        <w:pStyle w:val="ConsPlusNormal"/>
        <w:ind w:left="11907" w:firstLine="0"/>
        <w:rPr>
          <w:rFonts w:ascii="Times New Roman" w:hAnsi="Times New Roman" w:cs="Times New Roman"/>
          <w:sz w:val="28"/>
          <w:szCs w:val="28"/>
        </w:rPr>
      </w:pPr>
    </w:p>
    <w:p w:rsidR="00D46AC8" w:rsidRDefault="00D46AC8" w:rsidP="00FF1ADA">
      <w:pPr>
        <w:pStyle w:val="ConsPlusNormal"/>
        <w:ind w:left="11907" w:firstLine="0"/>
        <w:rPr>
          <w:rFonts w:ascii="Times New Roman" w:hAnsi="Times New Roman" w:cs="Times New Roman"/>
          <w:sz w:val="28"/>
          <w:szCs w:val="28"/>
        </w:rPr>
      </w:pPr>
    </w:p>
    <w:p w:rsidR="00D46AC8" w:rsidRDefault="00D46AC8" w:rsidP="00FF1ADA">
      <w:pPr>
        <w:pStyle w:val="ConsPlusNormal"/>
        <w:ind w:left="11907" w:firstLine="0"/>
        <w:rPr>
          <w:rFonts w:ascii="Times New Roman" w:hAnsi="Times New Roman" w:cs="Times New Roman"/>
          <w:sz w:val="28"/>
          <w:szCs w:val="28"/>
        </w:rPr>
      </w:pPr>
    </w:p>
    <w:p w:rsidR="00D46AC8" w:rsidRDefault="00D46AC8" w:rsidP="00FF1ADA">
      <w:pPr>
        <w:pStyle w:val="ConsPlusNormal"/>
        <w:ind w:left="11907" w:firstLine="0"/>
        <w:rPr>
          <w:rFonts w:ascii="Times New Roman" w:hAnsi="Times New Roman" w:cs="Times New Roman"/>
          <w:sz w:val="28"/>
          <w:szCs w:val="28"/>
        </w:rPr>
      </w:pPr>
    </w:p>
    <w:p w:rsidR="00FF1ADA" w:rsidRDefault="00FF1ADA" w:rsidP="00FF1ADA">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FF1ADA" w:rsidRDefault="00FF1ADA" w:rsidP="00FF1ADA">
      <w:pPr>
        <w:pStyle w:val="ConsPlusNormal"/>
        <w:ind w:left="11907" w:firstLine="0"/>
        <w:rPr>
          <w:rFonts w:ascii="Times New Roman" w:hAnsi="Times New Roman"/>
        </w:rPr>
      </w:pPr>
      <w:r>
        <w:rPr>
          <w:rFonts w:ascii="Times New Roman" w:hAnsi="Times New Roman" w:cs="Times New Roman"/>
          <w:sz w:val="28"/>
          <w:szCs w:val="28"/>
        </w:rPr>
        <w:t xml:space="preserve">к Порядку </w:t>
      </w:r>
    </w:p>
    <w:p w:rsidR="001C72EF" w:rsidRPr="00802B56" w:rsidRDefault="001C72EF" w:rsidP="001C72EF">
      <w:pPr>
        <w:widowControl w:val="0"/>
        <w:autoSpaceDE w:val="0"/>
        <w:autoSpaceDN w:val="0"/>
        <w:adjustRightInd w:val="0"/>
        <w:ind w:left="12744"/>
        <w:jc w:val="right"/>
        <w:rPr>
          <w:rFonts w:ascii="Times New Roman" w:hAnsi="Times New Roman"/>
        </w:rPr>
      </w:pPr>
    </w:p>
    <w:p w:rsidR="001C72EF" w:rsidRPr="000135BA" w:rsidRDefault="001C72EF" w:rsidP="001C72EF">
      <w:pPr>
        <w:widowControl w:val="0"/>
        <w:autoSpaceDE w:val="0"/>
        <w:autoSpaceDN w:val="0"/>
        <w:adjustRightInd w:val="0"/>
        <w:jc w:val="both"/>
        <w:rPr>
          <w:rFonts w:ascii="Times New Roman" w:hAnsi="Times New Roman"/>
        </w:rPr>
      </w:pPr>
    </w:p>
    <w:p w:rsidR="001C72EF" w:rsidRPr="00D45849" w:rsidRDefault="001C72EF" w:rsidP="001C72EF">
      <w:pPr>
        <w:widowControl w:val="0"/>
        <w:autoSpaceDE w:val="0"/>
        <w:autoSpaceDN w:val="0"/>
        <w:adjustRightInd w:val="0"/>
        <w:jc w:val="center"/>
        <w:rPr>
          <w:rFonts w:ascii="Times New Roman" w:hAnsi="Times New Roman"/>
          <w:sz w:val="28"/>
          <w:szCs w:val="28"/>
        </w:rPr>
      </w:pPr>
      <w:bookmarkStart w:id="2" w:name="Par335"/>
      <w:bookmarkEnd w:id="2"/>
      <w:r w:rsidRPr="00D45849">
        <w:rPr>
          <w:rFonts w:ascii="Times New Roman" w:hAnsi="Times New Roman"/>
          <w:sz w:val="28"/>
          <w:szCs w:val="28"/>
        </w:rPr>
        <w:t>Паспорт подпрограммы «_____________________________»</w:t>
      </w:r>
    </w:p>
    <w:p w:rsidR="001C72EF" w:rsidRDefault="001C72EF" w:rsidP="001C72EF">
      <w:pPr>
        <w:widowControl w:val="0"/>
        <w:autoSpaceDE w:val="0"/>
        <w:autoSpaceDN w:val="0"/>
        <w:adjustRightInd w:val="0"/>
        <w:jc w:val="cente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701"/>
        <w:gridCol w:w="2027"/>
        <w:gridCol w:w="1440"/>
        <w:gridCol w:w="1440"/>
        <w:gridCol w:w="1440"/>
        <w:gridCol w:w="1440"/>
        <w:gridCol w:w="1413"/>
      </w:tblGrid>
      <w:tr w:rsidR="001C72EF" w:rsidRPr="000135BA" w:rsidTr="000E2B49">
        <w:trPr>
          <w:trHeight w:val="563"/>
        </w:trPr>
        <w:tc>
          <w:tcPr>
            <w:tcW w:w="3397" w:type="dxa"/>
            <w:shd w:val="clear" w:color="auto" w:fill="auto"/>
          </w:tcPr>
          <w:p w:rsidR="001C72EF" w:rsidRPr="00FF1ADA" w:rsidRDefault="001C72EF" w:rsidP="00D40002">
            <w:pPr>
              <w:pStyle w:val="ConsPlusCell"/>
              <w:rPr>
                <w:sz w:val="22"/>
                <w:szCs w:val="22"/>
              </w:rPr>
            </w:pPr>
            <w:r w:rsidRPr="00FF1ADA">
              <w:rPr>
                <w:sz w:val="22"/>
                <w:szCs w:val="22"/>
              </w:rPr>
              <w:t xml:space="preserve">Муниципальный заказчик        </w:t>
            </w:r>
            <w:r w:rsidRPr="00FF1ADA">
              <w:rPr>
                <w:sz w:val="22"/>
                <w:szCs w:val="22"/>
              </w:rPr>
              <w:br/>
              <w:t xml:space="preserve">подпрограммы                    </w:t>
            </w:r>
          </w:p>
        </w:tc>
        <w:tc>
          <w:tcPr>
            <w:tcW w:w="10901" w:type="dxa"/>
            <w:gridSpan w:val="7"/>
            <w:shd w:val="clear" w:color="auto" w:fill="auto"/>
          </w:tcPr>
          <w:p w:rsidR="001C72EF" w:rsidRPr="00FF1ADA" w:rsidRDefault="001C72EF" w:rsidP="00D40002">
            <w:pPr>
              <w:pStyle w:val="ConsPlusCell"/>
              <w:rPr>
                <w:sz w:val="22"/>
                <w:szCs w:val="22"/>
              </w:rPr>
            </w:pPr>
          </w:p>
        </w:tc>
      </w:tr>
      <w:tr w:rsidR="001C72EF" w:rsidRPr="000135BA" w:rsidTr="000E2B49">
        <w:trPr>
          <w:trHeight w:val="455"/>
        </w:trPr>
        <w:tc>
          <w:tcPr>
            <w:tcW w:w="3397" w:type="dxa"/>
            <w:vMerge w:val="restart"/>
            <w:shd w:val="clear" w:color="auto" w:fill="auto"/>
          </w:tcPr>
          <w:p w:rsidR="001C72EF" w:rsidRPr="00FF1ADA" w:rsidRDefault="001C72EF" w:rsidP="00D40002">
            <w:pPr>
              <w:pStyle w:val="ConsPlusCell"/>
              <w:rPr>
                <w:sz w:val="22"/>
                <w:szCs w:val="22"/>
              </w:rPr>
            </w:pPr>
            <w:r w:rsidRPr="00FF1ADA">
              <w:rPr>
                <w:sz w:val="22"/>
                <w:szCs w:val="22"/>
              </w:rPr>
              <w:t>Источники финансирования подпрограммы по годам реализации и</w:t>
            </w:r>
            <w:r w:rsidRPr="00FF1ADA">
              <w:rPr>
                <w:sz w:val="22"/>
                <w:szCs w:val="22"/>
              </w:rPr>
              <w:br/>
              <w:t xml:space="preserve">главным распорядителям бюджетных средств, в том числе по годам: </w:t>
            </w:r>
          </w:p>
        </w:tc>
        <w:tc>
          <w:tcPr>
            <w:tcW w:w="1701" w:type="dxa"/>
            <w:vMerge w:val="restart"/>
            <w:shd w:val="clear" w:color="auto" w:fill="auto"/>
          </w:tcPr>
          <w:p w:rsidR="001C72EF" w:rsidRPr="00FF1ADA" w:rsidRDefault="001C72EF" w:rsidP="00D40002">
            <w:pPr>
              <w:pStyle w:val="ConsPlusCell"/>
              <w:rPr>
                <w:sz w:val="22"/>
                <w:szCs w:val="22"/>
              </w:rPr>
            </w:pPr>
            <w:r w:rsidRPr="00FF1ADA">
              <w:rPr>
                <w:sz w:val="22"/>
                <w:szCs w:val="22"/>
              </w:rPr>
              <w:t xml:space="preserve">Главный      </w:t>
            </w:r>
            <w:r w:rsidRPr="00FF1ADA">
              <w:rPr>
                <w:sz w:val="22"/>
                <w:szCs w:val="22"/>
              </w:rPr>
              <w:br/>
              <w:t>распорядитель</w:t>
            </w:r>
            <w:r w:rsidRPr="00FF1ADA">
              <w:rPr>
                <w:sz w:val="22"/>
                <w:szCs w:val="22"/>
              </w:rPr>
              <w:br/>
              <w:t xml:space="preserve">бюджетных    </w:t>
            </w:r>
            <w:r w:rsidRPr="00FF1ADA">
              <w:rPr>
                <w:sz w:val="22"/>
                <w:szCs w:val="22"/>
              </w:rPr>
              <w:br/>
              <w:t xml:space="preserve">средств      </w:t>
            </w:r>
          </w:p>
        </w:tc>
        <w:tc>
          <w:tcPr>
            <w:tcW w:w="2027" w:type="dxa"/>
            <w:vMerge w:val="restart"/>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 xml:space="preserve">Источник      </w:t>
            </w:r>
            <w:r w:rsidRPr="00FF1ADA">
              <w:rPr>
                <w:sz w:val="22"/>
                <w:szCs w:val="22"/>
              </w:rPr>
              <w:br/>
              <w:t>финансирования</w:t>
            </w:r>
          </w:p>
        </w:tc>
        <w:tc>
          <w:tcPr>
            <w:tcW w:w="7173" w:type="dxa"/>
            <w:gridSpan w:val="5"/>
            <w:tcBorders>
              <w:lef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Расходы (тыс. рублей)</w:t>
            </w:r>
          </w:p>
        </w:tc>
      </w:tr>
      <w:tr w:rsidR="001C72EF" w:rsidRPr="000135BA" w:rsidTr="000E2B49">
        <w:trPr>
          <w:trHeight w:val="887"/>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vMerge/>
            <w:tcBorders>
              <w:righ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rPr>
              <w:t>1-й год реализации подпрограммы</w:t>
            </w: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rPr>
              <w:t>2-й год реализации подпрограммы</w:t>
            </w: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rPr>
              <w:t>3-й год реализации подпрограммы</w:t>
            </w: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lang w:val="en-US"/>
              </w:rPr>
              <w:t>n</w:t>
            </w:r>
            <w:r w:rsidRPr="00FF1ADA">
              <w:rPr>
                <w:sz w:val="22"/>
                <w:szCs w:val="22"/>
              </w:rPr>
              <w:t xml:space="preserve">-й год  </w:t>
            </w:r>
            <w:r w:rsidRPr="00FF1ADA">
              <w:rPr>
                <w:sz w:val="22"/>
                <w:szCs w:val="22"/>
              </w:rPr>
              <w:br/>
              <w:t>реализации подпрограммы</w:t>
            </w: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Итого</w:t>
            </w:r>
          </w:p>
        </w:tc>
      </w:tr>
      <w:tr w:rsidR="001C72EF" w:rsidRPr="000135BA" w:rsidTr="000E2B49">
        <w:trPr>
          <w:trHeight w:val="507"/>
        </w:trPr>
        <w:tc>
          <w:tcPr>
            <w:tcW w:w="3397" w:type="dxa"/>
            <w:vMerge/>
            <w:shd w:val="clear" w:color="auto" w:fill="auto"/>
          </w:tcPr>
          <w:p w:rsidR="001C72EF" w:rsidRPr="00FF1ADA" w:rsidRDefault="001C72EF" w:rsidP="00D40002">
            <w:pPr>
              <w:pStyle w:val="ConsPlusCell"/>
              <w:rPr>
                <w:sz w:val="22"/>
                <w:szCs w:val="22"/>
              </w:rPr>
            </w:pPr>
          </w:p>
        </w:tc>
        <w:tc>
          <w:tcPr>
            <w:tcW w:w="1701" w:type="dxa"/>
            <w:vMerge w:val="restart"/>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Всего:</w:t>
            </w:r>
          </w:p>
          <w:p w:rsidR="001C72EF" w:rsidRPr="00FF1ADA" w:rsidRDefault="001C72EF" w:rsidP="00D40002">
            <w:pPr>
              <w:pStyle w:val="ConsPlusCell"/>
              <w:rPr>
                <w:sz w:val="22"/>
                <w:szCs w:val="22"/>
              </w:rPr>
            </w:pPr>
            <w:r w:rsidRPr="00FF1ADA">
              <w:rPr>
                <w:sz w:val="22"/>
                <w:szCs w:val="22"/>
              </w:rPr>
              <w:t xml:space="preserve">в том числе: </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729"/>
        </w:trPr>
        <w:tc>
          <w:tcPr>
            <w:tcW w:w="3397" w:type="dxa"/>
            <w:vMerge/>
            <w:shd w:val="clear" w:color="auto" w:fill="auto"/>
          </w:tcPr>
          <w:p w:rsidR="001C72EF" w:rsidRPr="00FF1ADA" w:rsidRDefault="001C72EF" w:rsidP="00D40002">
            <w:pPr>
              <w:pStyle w:val="ConsPlusCell"/>
              <w:rPr>
                <w:sz w:val="22"/>
                <w:szCs w:val="22"/>
              </w:rPr>
            </w:pPr>
            <w:bookmarkStart w:id="3" w:name="_Hlk498508414"/>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0E2B49">
            <w:pPr>
              <w:pStyle w:val="ConsPlusCell"/>
              <w:rPr>
                <w:sz w:val="22"/>
                <w:szCs w:val="22"/>
              </w:rPr>
            </w:pPr>
            <w:r w:rsidRPr="00FF1ADA">
              <w:rPr>
                <w:sz w:val="22"/>
                <w:szCs w:val="22"/>
              </w:rPr>
              <w:t xml:space="preserve">Средства бюджета городского округа </w:t>
            </w:r>
            <w:r w:rsidR="000E2B49">
              <w:rPr>
                <w:sz w:val="22"/>
                <w:szCs w:val="22"/>
              </w:rPr>
              <w:t>Истра</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983"/>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 xml:space="preserve">Средства      </w:t>
            </w:r>
            <w:r w:rsidRPr="00FF1ADA">
              <w:rPr>
                <w:sz w:val="22"/>
                <w:szCs w:val="22"/>
              </w:rPr>
              <w:br/>
              <w:t xml:space="preserve">бюджета       </w:t>
            </w:r>
            <w:r w:rsidRPr="00FF1ADA">
              <w:rPr>
                <w:sz w:val="22"/>
                <w:szCs w:val="22"/>
              </w:rPr>
              <w:br/>
              <w:t xml:space="preserve">Московской    </w:t>
            </w:r>
            <w:r w:rsidRPr="00FF1ADA">
              <w:rPr>
                <w:sz w:val="22"/>
                <w:szCs w:val="22"/>
              </w:rPr>
              <w:br/>
              <w:t xml:space="preserve">области       </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745"/>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Средства федерального бюджета</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491"/>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Внебюджетные источники</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bookmarkEnd w:id="3"/>
    </w:tbl>
    <w:p w:rsidR="001C72EF" w:rsidRPr="000135BA" w:rsidRDefault="001C72EF" w:rsidP="001C72EF">
      <w:pPr>
        <w:widowControl w:val="0"/>
        <w:autoSpaceDE w:val="0"/>
        <w:autoSpaceDN w:val="0"/>
        <w:adjustRightInd w:val="0"/>
        <w:jc w:val="both"/>
        <w:rPr>
          <w:rFonts w:ascii="Times New Roman" w:hAnsi="Times New Roman"/>
        </w:rPr>
      </w:pPr>
    </w:p>
    <w:p w:rsidR="001C72EF" w:rsidRPr="000135BA"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776551" w:rsidRDefault="00776551" w:rsidP="00B43639">
      <w:pPr>
        <w:pStyle w:val="ConsPlusNormal"/>
        <w:ind w:left="11907" w:firstLine="0"/>
        <w:rPr>
          <w:rFonts w:ascii="Times New Roman" w:hAnsi="Times New Roman" w:cs="Times New Roman"/>
          <w:sz w:val="28"/>
          <w:szCs w:val="28"/>
        </w:rPr>
      </w:pPr>
    </w:p>
    <w:p w:rsidR="00B43639" w:rsidRDefault="00B43639" w:rsidP="00B43639">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B43639" w:rsidRDefault="00B43639" w:rsidP="00B43639">
      <w:pPr>
        <w:pStyle w:val="ConsPlusNormal"/>
        <w:ind w:left="11907" w:firstLine="0"/>
        <w:rPr>
          <w:rFonts w:ascii="Times New Roman" w:hAnsi="Times New Roman"/>
        </w:rPr>
      </w:pPr>
      <w:r>
        <w:rPr>
          <w:rFonts w:ascii="Times New Roman" w:hAnsi="Times New Roman" w:cs="Times New Roman"/>
          <w:sz w:val="28"/>
          <w:szCs w:val="28"/>
        </w:rPr>
        <w:t xml:space="preserve">к Порядку </w:t>
      </w:r>
    </w:p>
    <w:p w:rsidR="001C72EF" w:rsidRPr="00802B56" w:rsidRDefault="001C72EF" w:rsidP="001C72EF">
      <w:pPr>
        <w:widowControl w:val="0"/>
        <w:autoSpaceDE w:val="0"/>
        <w:autoSpaceDN w:val="0"/>
        <w:adjustRightInd w:val="0"/>
        <w:ind w:left="13467"/>
        <w:jc w:val="both"/>
        <w:rPr>
          <w:rFonts w:ascii="Times New Roman" w:hAnsi="Times New Roman"/>
        </w:rPr>
      </w:pPr>
    </w:p>
    <w:p w:rsidR="001C72EF" w:rsidRPr="00B43639" w:rsidRDefault="001C72EF" w:rsidP="001C72EF">
      <w:pPr>
        <w:widowControl w:val="0"/>
        <w:autoSpaceDE w:val="0"/>
        <w:autoSpaceDN w:val="0"/>
        <w:adjustRightInd w:val="0"/>
        <w:jc w:val="center"/>
        <w:rPr>
          <w:rFonts w:ascii="Times New Roman" w:hAnsi="Times New Roman"/>
          <w:sz w:val="28"/>
          <w:szCs w:val="28"/>
        </w:rPr>
      </w:pPr>
      <w:r w:rsidRPr="00B43639">
        <w:rPr>
          <w:rFonts w:ascii="Times New Roman" w:hAnsi="Times New Roman"/>
          <w:sz w:val="28"/>
          <w:szCs w:val="28"/>
        </w:rPr>
        <w:t xml:space="preserve">Перечень мероприятий подпрограммы </w:t>
      </w:r>
    </w:p>
    <w:p w:rsidR="001C72EF" w:rsidRPr="00B43639" w:rsidRDefault="001C72EF" w:rsidP="001C72EF">
      <w:pPr>
        <w:widowControl w:val="0"/>
        <w:autoSpaceDE w:val="0"/>
        <w:autoSpaceDN w:val="0"/>
        <w:adjustRightInd w:val="0"/>
        <w:jc w:val="center"/>
        <w:rPr>
          <w:rFonts w:ascii="Times New Roman" w:hAnsi="Times New Roman"/>
          <w:sz w:val="28"/>
          <w:szCs w:val="28"/>
        </w:rPr>
      </w:pPr>
      <w:r w:rsidRPr="00B43639">
        <w:rPr>
          <w:rFonts w:ascii="Times New Roman" w:hAnsi="Times New Roman"/>
          <w:sz w:val="28"/>
          <w:szCs w:val="28"/>
        </w:rPr>
        <w:t xml:space="preserve">_________________________________________           </w:t>
      </w:r>
    </w:p>
    <w:p w:rsidR="001C72EF" w:rsidRDefault="001C72EF" w:rsidP="001C72EF">
      <w:pPr>
        <w:widowControl w:val="0"/>
        <w:autoSpaceDE w:val="0"/>
        <w:autoSpaceDN w:val="0"/>
        <w:adjustRightInd w:val="0"/>
        <w:jc w:val="center"/>
        <w:rPr>
          <w:rFonts w:ascii="Times New Roman" w:hAnsi="Times New Roman"/>
        </w:rPr>
      </w:pPr>
      <w:r>
        <w:rPr>
          <w:rFonts w:ascii="Times New Roman" w:hAnsi="Times New Roman"/>
        </w:rPr>
        <w:t>(</w:t>
      </w:r>
      <w:r w:rsidRPr="00B43639">
        <w:rPr>
          <w:rFonts w:ascii="Times New Roman" w:hAnsi="Times New Roman"/>
          <w:sz w:val="20"/>
          <w:szCs w:val="20"/>
        </w:rPr>
        <w:t>наименование подпрограммы</w:t>
      </w:r>
      <w:r>
        <w:rPr>
          <w:rFonts w:ascii="Times New Roman" w:hAnsi="Times New Roman"/>
        </w:rPr>
        <w:t>)</w:t>
      </w:r>
    </w:p>
    <w:p w:rsidR="001C72EF" w:rsidRDefault="001C72EF" w:rsidP="001C72EF">
      <w:pPr>
        <w:widowControl w:val="0"/>
        <w:autoSpaceDE w:val="0"/>
        <w:autoSpaceDN w:val="0"/>
        <w:adjustRightInd w:val="0"/>
        <w:jc w:val="both"/>
        <w:rPr>
          <w:rFonts w:ascii="Times New Roman" w:hAnsi="Times New Roman"/>
        </w:rPr>
      </w:pPr>
    </w:p>
    <w:tbl>
      <w:tblPr>
        <w:tblW w:w="1587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560"/>
        <w:gridCol w:w="1304"/>
        <w:gridCol w:w="1559"/>
        <w:gridCol w:w="1697"/>
        <w:gridCol w:w="733"/>
        <w:gridCol w:w="1144"/>
        <w:gridCol w:w="1144"/>
        <w:gridCol w:w="1144"/>
        <w:gridCol w:w="1144"/>
        <w:gridCol w:w="1499"/>
        <w:gridCol w:w="2376"/>
      </w:tblGrid>
      <w:tr w:rsidR="001C72EF" w:rsidRPr="00D45849" w:rsidTr="00776551">
        <w:trPr>
          <w:trHeight w:val="1075"/>
        </w:trPr>
        <w:tc>
          <w:tcPr>
            <w:tcW w:w="567" w:type="dxa"/>
            <w:vMerge w:val="restart"/>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18"/>
                <w:szCs w:val="18"/>
              </w:rPr>
            </w:pPr>
            <w:r w:rsidRPr="004C22AB">
              <w:rPr>
                <w:rFonts w:ascii="Times New Roman" w:hAnsi="Times New Roman"/>
                <w:sz w:val="18"/>
                <w:szCs w:val="18"/>
              </w:rPr>
              <w:t>№ п/п</w:t>
            </w:r>
          </w:p>
        </w:tc>
        <w:tc>
          <w:tcPr>
            <w:tcW w:w="1560"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Мероприятия программы/ подпрограммы</w:t>
            </w:r>
          </w:p>
        </w:tc>
        <w:tc>
          <w:tcPr>
            <w:tcW w:w="1304"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Срок исполнения мероприятия</w:t>
            </w:r>
          </w:p>
        </w:tc>
        <w:tc>
          <w:tcPr>
            <w:tcW w:w="1559"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Источники финансирования</w:t>
            </w:r>
          </w:p>
        </w:tc>
        <w:tc>
          <w:tcPr>
            <w:tcW w:w="1697"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Объём финансирования мероприятия в году предшествующему году начала реализации мун</w:t>
            </w:r>
            <w:r>
              <w:rPr>
                <w:rFonts w:ascii="Times New Roman" w:hAnsi="Times New Roman"/>
                <w:sz w:val="18"/>
                <w:szCs w:val="18"/>
              </w:rPr>
              <w:t xml:space="preserve">. </w:t>
            </w:r>
            <w:r w:rsidRPr="004C22AB">
              <w:rPr>
                <w:rFonts w:ascii="Times New Roman" w:hAnsi="Times New Roman"/>
                <w:sz w:val="18"/>
                <w:szCs w:val="18"/>
              </w:rPr>
              <w:t>программы (тыс. руб.)</w:t>
            </w:r>
          </w:p>
        </w:tc>
        <w:tc>
          <w:tcPr>
            <w:tcW w:w="733" w:type="dxa"/>
            <w:vMerge w:val="restart"/>
            <w:shd w:val="clear" w:color="auto" w:fill="auto"/>
            <w:hideMark/>
          </w:tcPr>
          <w:p w:rsidR="001C72EF" w:rsidRPr="004C22AB" w:rsidRDefault="001C72EF" w:rsidP="00837B8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 xml:space="preserve">Всего,                                                                                                </w:t>
            </w:r>
            <w:r>
              <w:rPr>
                <w:rFonts w:ascii="Times New Roman" w:hAnsi="Times New Roman"/>
                <w:sz w:val="18"/>
                <w:szCs w:val="18"/>
              </w:rPr>
              <w:t xml:space="preserve">                             </w:t>
            </w:r>
            <w:r w:rsidRPr="004C22AB">
              <w:rPr>
                <w:rFonts w:ascii="Times New Roman" w:hAnsi="Times New Roman"/>
                <w:sz w:val="18"/>
                <w:szCs w:val="18"/>
              </w:rPr>
              <w:t>(тыс. руб.)</w:t>
            </w:r>
          </w:p>
        </w:tc>
        <w:tc>
          <w:tcPr>
            <w:tcW w:w="4576" w:type="dxa"/>
            <w:gridSpan w:val="4"/>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Объем финансирования по годам, (тыс. руб.)</w:t>
            </w:r>
          </w:p>
        </w:tc>
        <w:tc>
          <w:tcPr>
            <w:tcW w:w="1499"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Ответственный за выполнение мероприятия программы/ подпрограммы</w:t>
            </w:r>
          </w:p>
        </w:tc>
        <w:tc>
          <w:tcPr>
            <w:tcW w:w="2376"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Результаты выполнения мероприятия программы/подпрограммы</w:t>
            </w:r>
          </w:p>
        </w:tc>
      </w:tr>
      <w:tr w:rsidR="001C72EF" w:rsidRPr="00D45849" w:rsidTr="00776551">
        <w:trPr>
          <w:trHeight w:val="782"/>
        </w:trPr>
        <w:tc>
          <w:tcPr>
            <w:tcW w:w="567"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560"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304"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559"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697"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733"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1-й год реализации программы</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2-й год реализации программы</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3-й год реализации программы</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lang w:val="en-US"/>
              </w:rPr>
              <w:t>n</w:t>
            </w:r>
            <w:r w:rsidRPr="004C22AB">
              <w:rPr>
                <w:rFonts w:ascii="Times New Roman" w:hAnsi="Times New Roman"/>
                <w:sz w:val="18"/>
                <w:szCs w:val="18"/>
              </w:rPr>
              <w:t>-й год реализации программы</w:t>
            </w:r>
          </w:p>
        </w:tc>
        <w:tc>
          <w:tcPr>
            <w:tcW w:w="1499" w:type="dxa"/>
            <w:vMerge/>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vMerge/>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w:t>
            </w:r>
          </w:p>
        </w:tc>
        <w:tc>
          <w:tcPr>
            <w:tcW w:w="1560"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2</w:t>
            </w:r>
          </w:p>
        </w:tc>
        <w:tc>
          <w:tcPr>
            <w:tcW w:w="130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3</w:t>
            </w:r>
          </w:p>
        </w:tc>
        <w:tc>
          <w:tcPr>
            <w:tcW w:w="1559"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4</w:t>
            </w:r>
          </w:p>
        </w:tc>
        <w:tc>
          <w:tcPr>
            <w:tcW w:w="1697"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5</w:t>
            </w:r>
          </w:p>
        </w:tc>
        <w:tc>
          <w:tcPr>
            <w:tcW w:w="733"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6</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7</w:t>
            </w: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8</w:t>
            </w: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9</w:t>
            </w: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10</w:t>
            </w: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11</w:t>
            </w: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12</w:t>
            </w: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bookmarkStart w:id="4" w:name="_Hlk498508694"/>
            <w:r w:rsidRPr="004C22AB">
              <w:rPr>
                <w:rFonts w:ascii="Times New Roman" w:hAnsi="Times New Roman"/>
                <w:sz w:val="20"/>
                <w:szCs w:val="20"/>
              </w:rPr>
              <w:t>1</w:t>
            </w:r>
          </w:p>
        </w:tc>
        <w:tc>
          <w:tcPr>
            <w:tcW w:w="1560" w:type="dxa"/>
            <w:vMerge w:val="restart"/>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Основное мероприятие 1</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776551">
            <w:pPr>
              <w:pStyle w:val="ConsPlusCell"/>
              <w:rPr>
                <w:sz w:val="20"/>
                <w:szCs w:val="20"/>
              </w:rPr>
            </w:pPr>
            <w:r w:rsidRPr="004C22AB">
              <w:rPr>
                <w:sz w:val="20"/>
                <w:szCs w:val="20"/>
              </w:rPr>
              <w:t xml:space="preserve">Средства бюджета городского округа </w:t>
            </w:r>
            <w:r w:rsidR="00776551">
              <w:rPr>
                <w:sz w:val="20"/>
                <w:szCs w:val="20"/>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 xml:space="preserve">Средства      </w:t>
            </w:r>
            <w:r w:rsidRPr="004C22AB">
              <w:rPr>
                <w:sz w:val="20"/>
                <w:szCs w:val="20"/>
              </w:rPr>
              <w:br/>
              <w:t xml:space="preserve">бюджета       </w:t>
            </w:r>
            <w:r w:rsidRPr="004C22AB">
              <w:rPr>
                <w:sz w:val="20"/>
                <w:szCs w:val="20"/>
              </w:rPr>
              <w:br/>
              <w:t xml:space="preserve">Московской    </w:t>
            </w:r>
            <w:r w:rsidRPr="004C22AB">
              <w:rPr>
                <w:sz w:val="20"/>
                <w:szCs w:val="20"/>
              </w:rPr>
              <w:br/>
              <w:t>области</w:t>
            </w:r>
            <w:r>
              <w:rPr>
                <w:sz w:val="20"/>
                <w:szCs w:val="20"/>
              </w:rPr>
              <w:t>*</w:t>
            </w:r>
            <w:r w:rsidRPr="004C22AB">
              <w:rPr>
                <w:sz w:val="20"/>
                <w:szCs w:val="20"/>
              </w:rPr>
              <w:t xml:space="preserve">       </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Средства федерального бюджета</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Внебюджетные источники</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bookmarkEnd w:id="4"/>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1.1.</w:t>
            </w:r>
          </w:p>
        </w:tc>
        <w:tc>
          <w:tcPr>
            <w:tcW w:w="1560"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Мероприятие 1</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837B82" w:rsidRDefault="001C72EF" w:rsidP="00837B82">
            <w:pPr>
              <w:widowControl w:val="0"/>
              <w:autoSpaceDE w:val="0"/>
              <w:autoSpaceDN w:val="0"/>
              <w:adjustRightInd w:val="0"/>
              <w:rPr>
                <w:rFonts w:ascii="Times New Roman" w:hAnsi="Times New Roman"/>
                <w:sz w:val="20"/>
                <w:szCs w:val="20"/>
                <w:lang w:val="ru-RU"/>
              </w:rPr>
            </w:pPr>
            <w:r w:rsidRPr="004C22AB">
              <w:rPr>
                <w:rFonts w:ascii="Times New Roman" w:hAnsi="Times New Roman"/>
                <w:sz w:val="20"/>
                <w:szCs w:val="20"/>
              </w:rPr>
              <w:t xml:space="preserve">Средства бюджета городского округа </w:t>
            </w:r>
            <w:r w:rsidR="00837B82">
              <w:rPr>
                <w:rFonts w:ascii="Times New Roman" w:hAnsi="Times New Roman"/>
                <w:sz w:val="20"/>
                <w:szCs w:val="20"/>
                <w:lang w:val="ru-RU"/>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1.2.</w:t>
            </w:r>
          </w:p>
        </w:tc>
        <w:tc>
          <w:tcPr>
            <w:tcW w:w="1560"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Мероприятие 2</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837B82" w:rsidRDefault="001C72EF" w:rsidP="00837B82">
            <w:pPr>
              <w:widowControl w:val="0"/>
              <w:autoSpaceDE w:val="0"/>
              <w:autoSpaceDN w:val="0"/>
              <w:adjustRightInd w:val="0"/>
              <w:rPr>
                <w:rFonts w:ascii="Times New Roman" w:hAnsi="Times New Roman"/>
                <w:sz w:val="20"/>
                <w:szCs w:val="20"/>
                <w:lang w:val="ru-RU"/>
              </w:rPr>
            </w:pPr>
            <w:r w:rsidRPr="004C22AB">
              <w:rPr>
                <w:rFonts w:ascii="Times New Roman" w:hAnsi="Times New Roman"/>
                <w:sz w:val="20"/>
                <w:szCs w:val="20"/>
              </w:rPr>
              <w:t xml:space="preserve">Средства бюджета городского </w:t>
            </w:r>
            <w:r w:rsidRPr="004C22AB">
              <w:rPr>
                <w:rFonts w:ascii="Times New Roman" w:hAnsi="Times New Roman"/>
                <w:sz w:val="20"/>
                <w:szCs w:val="20"/>
              </w:rPr>
              <w:lastRenderedPageBreak/>
              <w:t xml:space="preserve">округа </w:t>
            </w:r>
            <w:r w:rsidR="00837B82">
              <w:rPr>
                <w:rFonts w:ascii="Times New Roman" w:hAnsi="Times New Roman"/>
                <w:sz w:val="20"/>
                <w:szCs w:val="20"/>
                <w:lang w:val="ru-RU"/>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2</w:t>
            </w:r>
          </w:p>
        </w:tc>
        <w:tc>
          <w:tcPr>
            <w:tcW w:w="1560" w:type="dxa"/>
            <w:vMerge w:val="restart"/>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Основное мероприятие 2</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837B82">
            <w:pPr>
              <w:pStyle w:val="ConsPlusCell"/>
              <w:rPr>
                <w:sz w:val="20"/>
                <w:szCs w:val="20"/>
              </w:rPr>
            </w:pPr>
            <w:r w:rsidRPr="004C22AB">
              <w:rPr>
                <w:sz w:val="20"/>
                <w:szCs w:val="20"/>
              </w:rPr>
              <w:t xml:space="preserve">Средства бюджета городского округа </w:t>
            </w:r>
            <w:r w:rsidR="00837B82">
              <w:rPr>
                <w:sz w:val="20"/>
                <w:szCs w:val="20"/>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 xml:space="preserve">Средства      </w:t>
            </w:r>
            <w:r w:rsidRPr="004C22AB">
              <w:rPr>
                <w:sz w:val="20"/>
                <w:szCs w:val="20"/>
              </w:rPr>
              <w:br/>
              <w:t xml:space="preserve">бюджета       </w:t>
            </w:r>
            <w:r w:rsidRPr="004C22AB">
              <w:rPr>
                <w:sz w:val="20"/>
                <w:szCs w:val="20"/>
              </w:rPr>
              <w:br/>
              <w:t xml:space="preserve">Московской    </w:t>
            </w:r>
            <w:r w:rsidRPr="004C22AB">
              <w:rPr>
                <w:sz w:val="20"/>
                <w:szCs w:val="20"/>
              </w:rPr>
              <w:br/>
              <w:t>области</w:t>
            </w:r>
            <w:r>
              <w:rPr>
                <w:sz w:val="20"/>
                <w:szCs w:val="20"/>
              </w:rPr>
              <w:t>*</w:t>
            </w:r>
            <w:r w:rsidRPr="004C22AB">
              <w:rPr>
                <w:sz w:val="20"/>
                <w:szCs w:val="20"/>
              </w:rPr>
              <w:t xml:space="preserve">       </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Средства федерального бюджета</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Внебюджетные источники</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2.1.</w:t>
            </w:r>
          </w:p>
        </w:tc>
        <w:tc>
          <w:tcPr>
            <w:tcW w:w="1560"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Мероприятие 1</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pStyle w:val="ConsPlusCell"/>
              <w:rPr>
                <w:sz w:val="20"/>
                <w:szCs w:val="20"/>
              </w:rPr>
            </w:pPr>
            <w:r w:rsidRPr="004C22AB">
              <w:rPr>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837B82" w:rsidRDefault="001C72EF" w:rsidP="00837B82">
            <w:pPr>
              <w:widowControl w:val="0"/>
              <w:autoSpaceDE w:val="0"/>
              <w:autoSpaceDN w:val="0"/>
              <w:adjustRightInd w:val="0"/>
              <w:rPr>
                <w:rFonts w:ascii="Times New Roman" w:hAnsi="Times New Roman"/>
                <w:sz w:val="20"/>
                <w:szCs w:val="20"/>
                <w:lang w:val="ru-RU"/>
              </w:rPr>
            </w:pPr>
            <w:r w:rsidRPr="004C22AB">
              <w:rPr>
                <w:rFonts w:ascii="Times New Roman" w:hAnsi="Times New Roman"/>
                <w:sz w:val="20"/>
                <w:szCs w:val="20"/>
              </w:rPr>
              <w:t xml:space="preserve">Средства бюджета городского округа </w:t>
            </w:r>
            <w:r w:rsidR="00837B82">
              <w:rPr>
                <w:rFonts w:ascii="Times New Roman" w:hAnsi="Times New Roman"/>
                <w:sz w:val="20"/>
                <w:szCs w:val="20"/>
                <w:lang w:val="ru-RU"/>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560"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304"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bl>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*При наличии</w:t>
      </w:r>
    </w:p>
    <w:p w:rsidR="001C72EF" w:rsidRDefault="001C72EF" w:rsidP="001C72EF">
      <w:pPr>
        <w:widowControl w:val="0"/>
        <w:autoSpaceDE w:val="0"/>
        <w:autoSpaceDN w:val="0"/>
        <w:adjustRightInd w:val="0"/>
        <w:jc w:val="both"/>
        <w:rPr>
          <w:rFonts w:ascii="Times New Roman" w:hAnsi="Times New Roman"/>
        </w:rPr>
      </w:pPr>
    </w:p>
    <w:p w:rsidR="00B932C3" w:rsidRDefault="00B932C3" w:rsidP="00B43639">
      <w:pPr>
        <w:pStyle w:val="ConsPlusNormal"/>
        <w:ind w:left="11907" w:firstLine="0"/>
        <w:rPr>
          <w:rFonts w:ascii="Times New Roman" w:hAnsi="Times New Roman" w:cs="Times New Roman"/>
          <w:sz w:val="28"/>
          <w:szCs w:val="28"/>
        </w:rPr>
      </w:pPr>
      <w:bookmarkStart w:id="5" w:name="P987"/>
      <w:bookmarkEnd w:id="5"/>
    </w:p>
    <w:p w:rsidR="00B932C3" w:rsidRDefault="00B932C3" w:rsidP="00B43639">
      <w:pPr>
        <w:pStyle w:val="ConsPlusNormal"/>
        <w:ind w:left="11907" w:firstLine="0"/>
        <w:rPr>
          <w:rFonts w:ascii="Times New Roman" w:hAnsi="Times New Roman" w:cs="Times New Roman"/>
          <w:sz w:val="28"/>
          <w:szCs w:val="28"/>
        </w:rPr>
      </w:pPr>
    </w:p>
    <w:p w:rsidR="00B932C3" w:rsidRDefault="00B932C3" w:rsidP="00B43639">
      <w:pPr>
        <w:pStyle w:val="ConsPlusNormal"/>
        <w:ind w:left="11907" w:firstLine="0"/>
        <w:rPr>
          <w:rFonts w:ascii="Times New Roman" w:hAnsi="Times New Roman" w:cs="Times New Roman"/>
          <w:sz w:val="28"/>
          <w:szCs w:val="28"/>
        </w:rPr>
      </w:pPr>
    </w:p>
    <w:p w:rsidR="00B932C3" w:rsidRDefault="00B932C3"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B43639" w:rsidRDefault="00B43639" w:rsidP="0076260C">
      <w:pPr>
        <w:pStyle w:val="ConsPlusNormal"/>
        <w:ind w:left="11907" w:firstLine="0"/>
        <w:jc w:val="right"/>
        <w:rPr>
          <w:rFonts w:ascii="Times New Roman" w:hAnsi="Times New Roman" w:cs="Times New Roman"/>
          <w:sz w:val="28"/>
          <w:szCs w:val="28"/>
        </w:rPr>
      </w:pPr>
      <w:r>
        <w:rPr>
          <w:rFonts w:ascii="Times New Roman" w:hAnsi="Times New Roman" w:cs="Times New Roman"/>
          <w:sz w:val="28"/>
          <w:szCs w:val="28"/>
        </w:rPr>
        <w:t>Приложение №5</w:t>
      </w:r>
    </w:p>
    <w:p w:rsidR="00B43639" w:rsidRDefault="00B43639" w:rsidP="0076260C">
      <w:pPr>
        <w:pStyle w:val="ConsPlusNormal"/>
        <w:ind w:left="11907" w:firstLine="0"/>
        <w:jc w:val="right"/>
        <w:rPr>
          <w:rFonts w:ascii="Times New Roman" w:hAnsi="Times New Roman"/>
        </w:rPr>
      </w:pPr>
      <w:r>
        <w:rPr>
          <w:rFonts w:ascii="Times New Roman" w:hAnsi="Times New Roman" w:cs="Times New Roman"/>
          <w:sz w:val="28"/>
          <w:szCs w:val="28"/>
        </w:rPr>
        <w:t xml:space="preserve">к Порядку </w:t>
      </w:r>
    </w:p>
    <w:p w:rsidR="001C72EF" w:rsidRPr="00E665EA" w:rsidRDefault="001C72EF" w:rsidP="001C72EF">
      <w:pPr>
        <w:pStyle w:val="ConsPlusNormal"/>
        <w:jc w:val="right"/>
        <w:rPr>
          <w:rFonts w:ascii="Times New Roman" w:hAnsi="Times New Roman" w:cs="Times New Roman"/>
        </w:rPr>
      </w:pPr>
    </w:p>
    <w:p w:rsidR="001C72EF" w:rsidRPr="00B43639" w:rsidRDefault="001C72EF" w:rsidP="001C72EF">
      <w:pPr>
        <w:pStyle w:val="ConsPlusNonformat"/>
        <w:jc w:val="right"/>
        <w:rPr>
          <w:rFonts w:ascii="Times New Roman" w:hAnsi="Times New Roman" w:cs="Times New Roman"/>
          <w:sz w:val="28"/>
          <w:szCs w:val="28"/>
        </w:rPr>
      </w:pPr>
      <w:r w:rsidRPr="00B43639">
        <w:rPr>
          <w:rFonts w:ascii="Times New Roman" w:hAnsi="Times New Roman" w:cs="Times New Roman"/>
          <w:sz w:val="28"/>
          <w:szCs w:val="28"/>
        </w:rPr>
        <w:t xml:space="preserve">Форма 1 </w:t>
      </w:r>
    </w:p>
    <w:p w:rsidR="001C72EF" w:rsidRPr="001E4EA4" w:rsidRDefault="001C72EF" w:rsidP="001C72EF">
      <w:pPr>
        <w:pStyle w:val="ConsPlusNonformat"/>
        <w:jc w:val="center"/>
        <w:rPr>
          <w:rFonts w:ascii="Times New Roman" w:hAnsi="Times New Roman" w:cs="Times New Roman"/>
          <w:sz w:val="28"/>
          <w:szCs w:val="28"/>
        </w:rPr>
      </w:pPr>
      <w:r w:rsidRPr="001E4EA4">
        <w:rPr>
          <w:rFonts w:ascii="Times New Roman" w:hAnsi="Times New Roman" w:cs="Times New Roman"/>
          <w:sz w:val="28"/>
          <w:szCs w:val="28"/>
        </w:rPr>
        <w:t>Адресный перечень объектов строительства (реконструкции)</w:t>
      </w:r>
    </w:p>
    <w:p w:rsidR="001C72EF" w:rsidRDefault="001C72EF" w:rsidP="001C72EF">
      <w:pPr>
        <w:pStyle w:val="ConsPlusNonformat"/>
        <w:jc w:val="center"/>
        <w:rPr>
          <w:rFonts w:ascii="Times New Roman" w:hAnsi="Times New Roman" w:cs="Times New Roman"/>
          <w:sz w:val="26"/>
          <w:szCs w:val="26"/>
        </w:rPr>
      </w:pPr>
      <w:r w:rsidRPr="001E4EA4">
        <w:rPr>
          <w:rFonts w:ascii="Times New Roman" w:hAnsi="Times New Roman" w:cs="Times New Roman"/>
          <w:sz w:val="28"/>
          <w:szCs w:val="28"/>
        </w:rPr>
        <w:t xml:space="preserve">муниципальной собственности </w:t>
      </w:r>
      <w:r>
        <w:rPr>
          <w:rFonts w:ascii="Times New Roman" w:hAnsi="Times New Roman" w:cs="Times New Roman"/>
          <w:sz w:val="28"/>
          <w:szCs w:val="28"/>
        </w:rPr>
        <w:t xml:space="preserve">городского округа </w:t>
      </w:r>
      <w:r w:rsidR="005E5124">
        <w:rPr>
          <w:rFonts w:ascii="Times New Roman" w:hAnsi="Times New Roman" w:cs="Times New Roman"/>
          <w:sz w:val="28"/>
          <w:szCs w:val="28"/>
        </w:rPr>
        <w:t>Истра</w:t>
      </w:r>
      <w:r w:rsidRPr="001E4EA4">
        <w:rPr>
          <w:rFonts w:ascii="Times New Roman" w:hAnsi="Times New Roman" w:cs="Times New Roman"/>
          <w:sz w:val="28"/>
          <w:szCs w:val="28"/>
        </w:rPr>
        <w:t>,</w:t>
      </w:r>
      <w:r w:rsidRPr="00C7009B">
        <w:rPr>
          <w:rFonts w:ascii="Times New Roman" w:hAnsi="Times New Roman" w:cs="Times New Roman"/>
          <w:sz w:val="28"/>
          <w:szCs w:val="28"/>
        </w:rPr>
        <w:t xml:space="preserve"> </w:t>
      </w:r>
      <w:r w:rsidRPr="001E4EA4">
        <w:rPr>
          <w:rFonts w:ascii="Times New Roman" w:hAnsi="Times New Roman" w:cs="Times New Roman"/>
          <w:sz w:val="28"/>
          <w:szCs w:val="28"/>
        </w:rPr>
        <w:t>финансирование которых</w:t>
      </w:r>
      <w:r w:rsidRPr="00313A57">
        <w:rPr>
          <w:rFonts w:ascii="Times New Roman" w:hAnsi="Times New Roman" w:cs="Times New Roman"/>
          <w:sz w:val="26"/>
          <w:szCs w:val="26"/>
        </w:rPr>
        <w:t xml:space="preserve"> </w:t>
      </w:r>
    </w:p>
    <w:p w:rsidR="001C72EF" w:rsidRDefault="001C72EF" w:rsidP="001C72EF">
      <w:pPr>
        <w:pStyle w:val="ConsPlusNonformat"/>
        <w:jc w:val="center"/>
        <w:rPr>
          <w:rFonts w:ascii="Times New Roman" w:hAnsi="Times New Roman" w:cs="Times New Roman"/>
          <w:sz w:val="26"/>
          <w:szCs w:val="26"/>
        </w:rPr>
      </w:pPr>
      <w:r w:rsidRPr="001E4EA4">
        <w:rPr>
          <w:rFonts w:ascii="Times New Roman" w:hAnsi="Times New Roman" w:cs="Times New Roman"/>
          <w:sz w:val="28"/>
          <w:szCs w:val="28"/>
        </w:rPr>
        <w:t>предусмотрено мероприятием</w:t>
      </w:r>
      <w:r w:rsidRPr="00313A57">
        <w:rPr>
          <w:rFonts w:ascii="Times New Roman" w:hAnsi="Times New Roman" w:cs="Times New Roman"/>
          <w:sz w:val="26"/>
          <w:szCs w:val="26"/>
        </w:rPr>
        <w:t xml:space="preserve"> ___</w:t>
      </w:r>
      <w:r>
        <w:rPr>
          <w:rFonts w:ascii="Times New Roman" w:hAnsi="Times New Roman" w:cs="Times New Roman"/>
          <w:sz w:val="26"/>
          <w:szCs w:val="26"/>
        </w:rPr>
        <w:t>________________________</w:t>
      </w:r>
      <w:r w:rsidRPr="00313A57">
        <w:rPr>
          <w:rFonts w:ascii="Times New Roman" w:hAnsi="Times New Roman" w:cs="Times New Roman"/>
          <w:sz w:val="26"/>
          <w:szCs w:val="26"/>
        </w:rPr>
        <w:t>__</w:t>
      </w:r>
    </w:p>
    <w:p w:rsidR="001C72EF" w:rsidRPr="00144054" w:rsidRDefault="001C72EF" w:rsidP="001C72EF">
      <w:pPr>
        <w:pStyle w:val="ConsPlusNonformat"/>
        <w:jc w:val="center"/>
        <w:rPr>
          <w:rFonts w:ascii="Times New Roman" w:hAnsi="Times New Roman" w:cs="Times New Roman"/>
          <w:sz w:val="22"/>
          <w:szCs w:val="22"/>
        </w:rPr>
      </w:pPr>
      <w:r>
        <w:rPr>
          <w:rFonts w:ascii="Times New Roman" w:hAnsi="Times New Roman" w:cs="Times New Roman"/>
          <w:sz w:val="24"/>
          <w:szCs w:val="24"/>
        </w:rPr>
        <w:t xml:space="preserve">                                                            </w:t>
      </w:r>
      <w:r w:rsidRPr="00144054">
        <w:rPr>
          <w:rFonts w:ascii="Times New Roman" w:hAnsi="Times New Roman" w:cs="Times New Roman"/>
          <w:sz w:val="22"/>
          <w:szCs w:val="22"/>
        </w:rPr>
        <w:t>(номер, наименование мероприятия)</w:t>
      </w:r>
    </w:p>
    <w:p w:rsidR="001C72EF" w:rsidRPr="00313A57" w:rsidRDefault="001C72EF" w:rsidP="001C72EF">
      <w:pPr>
        <w:pStyle w:val="ConsPlusNonformat"/>
        <w:jc w:val="center"/>
        <w:rPr>
          <w:rFonts w:ascii="Times New Roman" w:hAnsi="Times New Roman" w:cs="Times New Roman"/>
          <w:sz w:val="26"/>
          <w:szCs w:val="26"/>
        </w:rPr>
      </w:pPr>
      <w:r w:rsidRPr="001E4EA4">
        <w:rPr>
          <w:rFonts w:ascii="Times New Roman" w:hAnsi="Times New Roman" w:cs="Times New Roman"/>
          <w:sz w:val="28"/>
          <w:szCs w:val="28"/>
        </w:rPr>
        <w:t>подпрограммы</w:t>
      </w:r>
      <w:r w:rsidRPr="00313A57">
        <w:rPr>
          <w:rFonts w:ascii="Times New Roman" w:hAnsi="Times New Roman" w:cs="Times New Roman"/>
          <w:sz w:val="26"/>
          <w:szCs w:val="26"/>
        </w:rPr>
        <w:t xml:space="preserve"> _____</w:t>
      </w:r>
      <w:r>
        <w:rPr>
          <w:rFonts w:ascii="Times New Roman" w:hAnsi="Times New Roman" w:cs="Times New Roman"/>
          <w:sz w:val="26"/>
          <w:szCs w:val="26"/>
        </w:rPr>
        <w:t>_____________________</w:t>
      </w:r>
      <w:r w:rsidRPr="00313A57">
        <w:rPr>
          <w:rFonts w:ascii="Times New Roman" w:hAnsi="Times New Roman" w:cs="Times New Roman"/>
          <w:sz w:val="26"/>
          <w:szCs w:val="26"/>
        </w:rPr>
        <w:t>__________</w:t>
      </w:r>
      <w:r>
        <w:rPr>
          <w:rFonts w:ascii="Times New Roman" w:hAnsi="Times New Roman" w:cs="Times New Roman"/>
          <w:sz w:val="26"/>
          <w:szCs w:val="26"/>
        </w:rPr>
        <w:t>*</w:t>
      </w:r>
      <w:r w:rsidRPr="00313A57">
        <w:rPr>
          <w:rFonts w:ascii="Times New Roman" w:hAnsi="Times New Roman" w:cs="Times New Roman"/>
          <w:sz w:val="26"/>
          <w:szCs w:val="26"/>
        </w:rPr>
        <w:t xml:space="preserve"> </w:t>
      </w:r>
    </w:p>
    <w:p w:rsidR="001C72EF" w:rsidRPr="00144054" w:rsidRDefault="001C72EF" w:rsidP="001C72EF">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w:t>
      </w:r>
      <w:r w:rsidRPr="00144054">
        <w:rPr>
          <w:rFonts w:ascii="Times New Roman" w:hAnsi="Times New Roman" w:cs="Times New Roman"/>
          <w:sz w:val="22"/>
          <w:szCs w:val="22"/>
        </w:rPr>
        <w:t>(наименование подпрограммы)</w:t>
      </w:r>
    </w:p>
    <w:p w:rsidR="001C72EF" w:rsidRPr="00144054" w:rsidRDefault="001C72EF" w:rsidP="001C72EF">
      <w:pPr>
        <w:pStyle w:val="ConsPlusNonformat"/>
        <w:jc w:val="center"/>
        <w:rPr>
          <w:rFonts w:ascii="Times New Roman" w:hAnsi="Times New Roman" w:cs="Times New Roman"/>
          <w:sz w:val="22"/>
          <w:szCs w:val="22"/>
        </w:rPr>
      </w:pPr>
    </w:p>
    <w:tbl>
      <w:tblPr>
        <w:tblW w:w="149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836"/>
        <w:gridCol w:w="1814"/>
        <w:gridCol w:w="1426"/>
        <w:gridCol w:w="1246"/>
        <w:gridCol w:w="1182"/>
        <w:gridCol w:w="1701"/>
        <w:gridCol w:w="851"/>
        <w:gridCol w:w="709"/>
        <w:gridCol w:w="850"/>
        <w:gridCol w:w="992"/>
        <w:gridCol w:w="1701"/>
      </w:tblGrid>
      <w:tr w:rsidR="001C72EF" w:rsidRPr="00E665EA" w:rsidTr="005E5124">
        <w:tc>
          <w:tcPr>
            <w:tcW w:w="624" w:type="dxa"/>
            <w:vMerge w:val="restart"/>
          </w:tcPr>
          <w:p w:rsidR="001C72EF" w:rsidRPr="00E665EA" w:rsidRDefault="001C72EF" w:rsidP="00D40002">
            <w:pPr>
              <w:pStyle w:val="ConsPlusNormal"/>
              <w:jc w:val="center"/>
              <w:rPr>
                <w:rFonts w:ascii="Times New Roman" w:hAnsi="Times New Roman" w:cs="Times New Roman"/>
              </w:rPr>
            </w:pPr>
            <w:r>
              <w:rPr>
                <w:rFonts w:ascii="Times New Roman" w:hAnsi="Times New Roman" w:cs="Times New Roman"/>
              </w:rPr>
              <w:t>№№</w:t>
            </w:r>
            <w:r w:rsidRPr="00E665EA">
              <w:rPr>
                <w:rFonts w:ascii="Times New Roman" w:hAnsi="Times New Roman" w:cs="Times New Roman"/>
              </w:rPr>
              <w:t xml:space="preserve"> п/п</w:t>
            </w:r>
          </w:p>
        </w:tc>
        <w:tc>
          <w:tcPr>
            <w:tcW w:w="1836"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Направление инвестирования, наименование объекта, а</w:t>
            </w:r>
            <w:r w:rsidRPr="00E665EA">
              <w:rPr>
                <w:rFonts w:ascii="Times New Roman" w:hAnsi="Times New Roman" w:cs="Times New Roman"/>
              </w:rPr>
              <w:t>дрес объекта</w:t>
            </w:r>
            <w:r>
              <w:rPr>
                <w:rFonts w:ascii="Times New Roman" w:hAnsi="Times New Roman" w:cs="Times New Roman"/>
              </w:rPr>
              <w:t>, сведения о государственной регистрации права собственности</w:t>
            </w:r>
          </w:p>
        </w:tc>
        <w:tc>
          <w:tcPr>
            <w:tcW w:w="1814"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Г</w:t>
            </w:r>
            <w:r>
              <w:rPr>
                <w:rFonts w:ascii="Times New Roman" w:hAnsi="Times New Roman" w:cs="Times New Roman"/>
              </w:rPr>
              <w:t>оды строительства/реконструкции муниципальной собственности</w:t>
            </w:r>
          </w:p>
        </w:tc>
        <w:tc>
          <w:tcPr>
            <w:tcW w:w="1426"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М</w:t>
            </w:r>
            <w:r w:rsidRPr="00E665EA">
              <w:rPr>
                <w:rFonts w:ascii="Times New Roman" w:hAnsi="Times New Roman" w:cs="Times New Roman"/>
              </w:rPr>
              <w:t>ощность</w:t>
            </w:r>
            <w:r>
              <w:rPr>
                <w:rFonts w:ascii="Times New Roman" w:hAnsi="Times New Roman" w:cs="Times New Roman"/>
              </w:rPr>
              <w:t>/ прирост мощности объекта (кв. метр</w:t>
            </w:r>
            <w:r w:rsidRPr="00E665EA">
              <w:rPr>
                <w:rFonts w:ascii="Times New Roman" w:hAnsi="Times New Roman" w:cs="Times New Roman"/>
              </w:rPr>
              <w:t>, погонных метров, мест</w:t>
            </w:r>
            <w:r>
              <w:rPr>
                <w:rFonts w:ascii="Times New Roman" w:hAnsi="Times New Roman" w:cs="Times New Roman"/>
              </w:rPr>
              <w:t>о</w:t>
            </w:r>
            <w:r w:rsidRPr="00E665EA">
              <w:rPr>
                <w:rFonts w:ascii="Times New Roman" w:hAnsi="Times New Roman" w:cs="Times New Roman"/>
              </w:rPr>
              <w:t>, койко-мест и т.д.)</w:t>
            </w:r>
          </w:p>
        </w:tc>
        <w:tc>
          <w:tcPr>
            <w:tcW w:w="1246"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Предельная стоимость объекта, тыс. руб.</w:t>
            </w:r>
          </w:p>
        </w:tc>
        <w:tc>
          <w:tcPr>
            <w:tcW w:w="1182"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Профинансировано на 01.01.____</w:t>
            </w:r>
            <w:r>
              <w:rPr>
                <w:rFonts w:ascii="Times New Roman" w:hAnsi="Times New Roman" w:cs="Times New Roman"/>
              </w:rPr>
              <w:t>*</w:t>
            </w:r>
            <w:r w:rsidRPr="00E665EA">
              <w:rPr>
                <w:rFonts w:ascii="Times New Roman" w:hAnsi="Times New Roman" w:cs="Times New Roman"/>
              </w:rPr>
              <w:t xml:space="preserve"> </w:t>
            </w:r>
            <w:r>
              <w:rPr>
                <w:rFonts w:ascii="Times New Roman" w:hAnsi="Times New Roman" w:cs="Times New Roman"/>
              </w:rPr>
              <w:t>(</w:t>
            </w:r>
            <w:r w:rsidRPr="00E665EA">
              <w:rPr>
                <w:rFonts w:ascii="Times New Roman" w:hAnsi="Times New Roman" w:cs="Times New Roman"/>
              </w:rPr>
              <w:t>тыс. руб.</w:t>
            </w:r>
            <w:r>
              <w:rPr>
                <w:rFonts w:ascii="Times New Roman" w:hAnsi="Times New Roman" w:cs="Times New Roman"/>
              </w:rPr>
              <w:t>)</w:t>
            </w:r>
          </w:p>
        </w:tc>
        <w:tc>
          <w:tcPr>
            <w:tcW w:w="1701"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Источники финансирования</w:t>
            </w:r>
          </w:p>
        </w:tc>
        <w:tc>
          <w:tcPr>
            <w:tcW w:w="3402" w:type="dxa"/>
            <w:gridSpan w:val="4"/>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Финансирование, тыс. рублей</w:t>
            </w:r>
          </w:p>
        </w:tc>
        <w:tc>
          <w:tcPr>
            <w:tcW w:w="1701"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Остаток сметной стоимости до ввода в эксплуатацию, тыс. руб.</w:t>
            </w: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vMerge/>
          </w:tcPr>
          <w:p w:rsidR="001C72EF" w:rsidRPr="00E665EA" w:rsidRDefault="001C72EF" w:rsidP="00D40002">
            <w:pPr>
              <w:rPr>
                <w:rFonts w:ascii="Times New Roman" w:hAnsi="Times New Roman"/>
                <w:sz w:val="20"/>
                <w:szCs w:val="20"/>
              </w:rPr>
            </w:pPr>
          </w:p>
        </w:tc>
        <w:tc>
          <w:tcPr>
            <w:tcW w:w="85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709"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1 год</w:t>
            </w:r>
          </w:p>
        </w:tc>
        <w:tc>
          <w:tcPr>
            <w:tcW w:w="850"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2 год</w:t>
            </w:r>
          </w:p>
        </w:tc>
        <w:tc>
          <w:tcPr>
            <w:tcW w:w="992"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n-й год</w:t>
            </w:r>
          </w:p>
        </w:tc>
        <w:tc>
          <w:tcPr>
            <w:tcW w:w="1701" w:type="dxa"/>
            <w:vMerge/>
          </w:tcPr>
          <w:p w:rsidR="001C72EF" w:rsidRPr="00E665EA" w:rsidRDefault="001C72EF" w:rsidP="00D40002">
            <w:pPr>
              <w:pStyle w:val="ConsPlusNormal"/>
              <w:jc w:val="center"/>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1</w:t>
            </w:r>
          </w:p>
        </w:tc>
        <w:tc>
          <w:tcPr>
            <w:tcW w:w="1836"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2</w:t>
            </w:r>
          </w:p>
        </w:tc>
        <w:tc>
          <w:tcPr>
            <w:tcW w:w="1814"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3</w:t>
            </w:r>
          </w:p>
        </w:tc>
        <w:tc>
          <w:tcPr>
            <w:tcW w:w="1426"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4</w:t>
            </w:r>
          </w:p>
        </w:tc>
        <w:tc>
          <w:tcPr>
            <w:tcW w:w="1246"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5</w:t>
            </w:r>
          </w:p>
        </w:tc>
        <w:tc>
          <w:tcPr>
            <w:tcW w:w="1182"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6</w:t>
            </w:r>
          </w:p>
        </w:tc>
        <w:tc>
          <w:tcPr>
            <w:tcW w:w="1701"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7</w:t>
            </w:r>
          </w:p>
        </w:tc>
        <w:tc>
          <w:tcPr>
            <w:tcW w:w="851"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8</w:t>
            </w:r>
          </w:p>
        </w:tc>
        <w:tc>
          <w:tcPr>
            <w:tcW w:w="709"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9</w:t>
            </w:r>
          </w:p>
        </w:tc>
        <w:tc>
          <w:tcPr>
            <w:tcW w:w="850"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10</w:t>
            </w:r>
          </w:p>
        </w:tc>
        <w:tc>
          <w:tcPr>
            <w:tcW w:w="992"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11</w:t>
            </w:r>
          </w:p>
        </w:tc>
        <w:tc>
          <w:tcPr>
            <w:tcW w:w="1701" w:type="dxa"/>
          </w:tcPr>
          <w:p w:rsidR="001C72EF" w:rsidRPr="00E665EA" w:rsidRDefault="001C72EF" w:rsidP="00D40002">
            <w:pPr>
              <w:pStyle w:val="ConsPlusNormal"/>
              <w:rPr>
                <w:rFonts w:ascii="Times New Roman" w:hAnsi="Times New Roman" w:cs="Times New Roman"/>
              </w:rPr>
            </w:pPr>
            <w:r>
              <w:rPr>
                <w:rFonts w:ascii="Times New Roman" w:hAnsi="Times New Roman" w:cs="Times New Roman"/>
              </w:rPr>
              <w:t>12</w:t>
            </w:r>
          </w:p>
        </w:tc>
      </w:tr>
      <w:tr w:rsidR="001C72EF" w:rsidRPr="00E665EA" w:rsidTr="005E5124">
        <w:tc>
          <w:tcPr>
            <w:tcW w:w="624" w:type="dxa"/>
            <w:vMerge w:val="restart"/>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1.</w:t>
            </w:r>
          </w:p>
        </w:tc>
        <w:tc>
          <w:tcPr>
            <w:tcW w:w="1836" w:type="dxa"/>
            <w:vMerge w:val="restart"/>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Объект 1</w:t>
            </w:r>
          </w:p>
        </w:tc>
        <w:tc>
          <w:tcPr>
            <w:tcW w:w="1814" w:type="dxa"/>
            <w:vMerge w:val="restart"/>
          </w:tcPr>
          <w:p w:rsidR="001C72EF" w:rsidRPr="00E665EA" w:rsidRDefault="001C72EF" w:rsidP="00D40002">
            <w:pPr>
              <w:pStyle w:val="ConsPlusNormal"/>
              <w:rPr>
                <w:rFonts w:ascii="Times New Roman" w:hAnsi="Times New Roman" w:cs="Times New Roman"/>
              </w:rPr>
            </w:pPr>
          </w:p>
        </w:tc>
        <w:tc>
          <w:tcPr>
            <w:tcW w:w="1426" w:type="dxa"/>
            <w:vMerge w:val="restart"/>
          </w:tcPr>
          <w:p w:rsidR="001C72EF" w:rsidRPr="00E665EA" w:rsidRDefault="001C72EF" w:rsidP="00D40002">
            <w:pPr>
              <w:pStyle w:val="ConsPlusNormal"/>
              <w:rPr>
                <w:rFonts w:ascii="Times New Roman" w:hAnsi="Times New Roman" w:cs="Times New Roman"/>
              </w:rPr>
            </w:pPr>
          </w:p>
        </w:tc>
        <w:tc>
          <w:tcPr>
            <w:tcW w:w="1246" w:type="dxa"/>
            <w:vMerge w:val="restart"/>
          </w:tcPr>
          <w:p w:rsidR="001C72EF" w:rsidRPr="00E665EA" w:rsidRDefault="001C72EF" w:rsidP="00D40002">
            <w:pPr>
              <w:pStyle w:val="ConsPlusNormal"/>
              <w:rPr>
                <w:rFonts w:ascii="Times New Roman" w:hAnsi="Times New Roman" w:cs="Times New Roman"/>
              </w:rPr>
            </w:pPr>
          </w:p>
        </w:tc>
        <w:tc>
          <w:tcPr>
            <w:tcW w:w="1182" w:type="dxa"/>
            <w:vMerge w:val="restart"/>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Итого</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5E5124">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5E5124">
              <w:rPr>
                <w:rFonts w:ascii="Times New Roman" w:hAnsi="Times New Roman"/>
              </w:rPr>
              <w:t>Истра</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2460" w:type="dxa"/>
            <w:gridSpan w:val="2"/>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 по мероприятию:</w:t>
            </w: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5E5124">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5E5124">
              <w:rPr>
                <w:rFonts w:ascii="Times New Roman" w:hAnsi="Times New Roman"/>
              </w:rPr>
              <w:t>Истра</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bl>
    <w:p w:rsidR="001C72EF" w:rsidRPr="00E665EA" w:rsidRDefault="001C72EF" w:rsidP="001C72EF">
      <w:pPr>
        <w:pStyle w:val="ConsPlusNormal"/>
        <w:jc w:val="both"/>
        <w:rPr>
          <w:rFonts w:ascii="Times New Roman" w:hAnsi="Times New Roman" w:cs="Times New Roman"/>
        </w:rPr>
      </w:pPr>
    </w:p>
    <w:p w:rsidR="001C72EF" w:rsidRDefault="001C72EF" w:rsidP="001C72EF">
      <w:pPr>
        <w:pStyle w:val="ConsPlusNormal"/>
        <w:ind w:firstLine="540"/>
        <w:jc w:val="both"/>
        <w:rPr>
          <w:rFonts w:ascii="Times New Roman" w:hAnsi="Times New Roman" w:cs="Times New Roman"/>
        </w:rPr>
      </w:pPr>
      <w:bookmarkStart w:id="6" w:name="P1121"/>
      <w:bookmarkEnd w:id="6"/>
      <w:r w:rsidRPr="00E665EA">
        <w:rPr>
          <w:rFonts w:ascii="Times New Roman" w:hAnsi="Times New Roman" w:cs="Times New Roman"/>
        </w:rPr>
        <w:t xml:space="preserve">*Форма заполняется </w:t>
      </w:r>
      <w:r>
        <w:rPr>
          <w:rFonts w:ascii="Times New Roman" w:hAnsi="Times New Roman" w:cs="Times New Roman"/>
        </w:rPr>
        <w:t>по каждому мероприятию отдельно</w:t>
      </w:r>
    </w:p>
    <w:p w:rsidR="001C72EF" w:rsidRPr="00E665EA" w:rsidRDefault="001C72EF" w:rsidP="001C72EF">
      <w:pPr>
        <w:pStyle w:val="ConsPlusNormal"/>
        <w:ind w:firstLine="540"/>
        <w:jc w:val="both"/>
        <w:rPr>
          <w:rFonts w:ascii="Times New Roman" w:hAnsi="Times New Roman" w:cs="Times New Roman"/>
        </w:rPr>
      </w:pPr>
      <w:bookmarkStart w:id="7" w:name="P1123"/>
      <w:bookmarkEnd w:id="7"/>
      <w:r w:rsidRPr="00E665EA">
        <w:rPr>
          <w:rFonts w:ascii="Times New Roman" w:hAnsi="Times New Roman" w:cs="Times New Roman"/>
        </w:rPr>
        <w:t xml:space="preserve">**Год начала реализации соответствующего мероприятия </w:t>
      </w:r>
      <w:r>
        <w:rPr>
          <w:rFonts w:ascii="Times New Roman" w:hAnsi="Times New Roman" w:cs="Times New Roman"/>
        </w:rPr>
        <w:t>муниципальн</w:t>
      </w:r>
      <w:r w:rsidRPr="00E665EA">
        <w:rPr>
          <w:rFonts w:ascii="Times New Roman" w:hAnsi="Times New Roman" w:cs="Times New Roman"/>
        </w:rPr>
        <w:t>ой программы.</w:t>
      </w:r>
    </w:p>
    <w:p w:rsidR="001C72EF" w:rsidRDefault="001C72EF" w:rsidP="001C72EF">
      <w:pPr>
        <w:pStyle w:val="ConsPlusNormal"/>
        <w:ind w:firstLine="567"/>
        <w:jc w:val="both"/>
        <w:rPr>
          <w:rFonts w:ascii="Times New Roman" w:hAnsi="Times New Roman" w:cs="Times New Roman"/>
        </w:rPr>
      </w:pPr>
      <w:r>
        <w:rPr>
          <w:rFonts w:ascii="Times New Roman" w:hAnsi="Times New Roman"/>
        </w:rPr>
        <w:t>***При наличии</w:t>
      </w: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ind w:firstLine="0"/>
        <w:jc w:val="both"/>
        <w:rPr>
          <w:rFonts w:ascii="Times New Roman" w:hAnsi="Times New Roman" w:cs="Times New Roman"/>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C72EF" w:rsidRPr="00B43639" w:rsidRDefault="001C72EF" w:rsidP="001C72EF">
      <w:pPr>
        <w:pStyle w:val="ConsPlusNonformat"/>
        <w:ind w:left="11340"/>
        <w:jc w:val="right"/>
        <w:rPr>
          <w:rFonts w:ascii="Times New Roman" w:hAnsi="Times New Roman" w:cs="Times New Roman"/>
          <w:sz w:val="28"/>
          <w:szCs w:val="28"/>
        </w:rPr>
      </w:pPr>
      <w:r w:rsidRPr="00B43639">
        <w:rPr>
          <w:rFonts w:ascii="Times New Roman" w:hAnsi="Times New Roman" w:cs="Times New Roman"/>
          <w:sz w:val="28"/>
          <w:szCs w:val="28"/>
        </w:rPr>
        <w:lastRenderedPageBreak/>
        <w:t>Форма 2</w:t>
      </w:r>
    </w:p>
    <w:p w:rsidR="001C72EF" w:rsidRDefault="001C72EF" w:rsidP="001C72EF">
      <w:pPr>
        <w:pStyle w:val="ConsPlusNormal"/>
        <w:jc w:val="right"/>
        <w:rPr>
          <w:rFonts w:ascii="Times New Roman" w:hAnsi="Times New Roman" w:cs="Times New Roman"/>
        </w:rPr>
      </w:pP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Адресный перечень объектов недвижимого имущества,</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приобретаемых в муниципальную собственность,</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финансирование которых предусмотрено мероприятием __________</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подпрограммы __________________________*</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 xml:space="preserve">                  (указать наименования)</w:t>
      </w:r>
    </w:p>
    <w:p w:rsidR="001C72EF" w:rsidRPr="00E665EA" w:rsidRDefault="001C72EF" w:rsidP="001C72EF">
      <w:pPr>
        <w:pStyle w:val="ConsPlusNormal"/>
        <w:jc w:val="center"/>
        <w:rPr>
          <w:rFonts w:ascii="Times New Roman" w:hAnsi="Times New Roman" w:cs="Times New Roman"/>
        </w:rPr>
      </w:pPr>
    </w:p>
    <w:tbl>
      <w:tblPr>
        <w:tblW w:w="147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8"/>
        <w:gridCol w:w="1931"/>
        <w:gridCol w:w="1363"/>
        <w:gridCol w:w="1876"/>
        <w:gridCol w:w="1666"/>
        <w:gridCol w:w="1238"/>
        <w:gridCol w:w="2554"/>
        <w:gridCol w:w="950"/>
        <w:gridCol w:w="782"/>
        <w:gridCol w:w="781"/>
        <w:gridCol w:w="939"/>
      </w:tblGrid>
      <w:tr w:rsidR="001C72EF" w:rsidRPr="00E665EA" w:rsidTr="00D40002">
        <w:trPr>
          <w:trHeight w:val="346"/>
        </w:trPr>
        <w:tc>
          <w:tcPr>
            <w:tcW w:w="688" w:type="dxa"/>
            <w:vMerge w:val="restart"/>
          </w:tcPr>
          <w:p w:rsidR="001C72EF" w:rsidRPr="00E665EA" w:rsidRDefault="001C72EF" w:rsidP="00D40002">
            <w:pPr>
              <w:pStyle w:val="ConsPlusNormal"/>
              <w:jc w:val="center"/>
              <w:rPr>
                <w:rFonts w:ascii="Times New Roman" w:hAnsi="Times New Roman" w:cs="Times New Roman"/>
              </w:rPr>
            </w:pPr>
            <w:r>
              <w:rPr>
                <w:rFonts w:ascii="Times New Roman" w:hAnsi="Times New Roman" w:cs="Times New Roman"/>
              </w:rPr>
              <w:t>№</w:t>
            </w:r>
            <w:r w:rsidRPr="00E665EA">
              <w:rPr>
                <w:rFonts w:ascii="Times New Roman" w:hAnsi="Times New Roman" w:cs="Times New Roman"/>
              </w:rPr>
              <w:t xml:space="preserve"> </w:t>
            </w:r>
            <w:r>
              <w:rPr>
                <w:rFonts w:ascii="Times New Roman" w:hAnsi="Times New Roman" w:cs="Times New Roman"/>
              </w:rPr>
              <w:t xml:space="preserve">№ </w:t>
            </w:r>
            <w:r w:rsidRPr="00E665EA">
              <w:rPr>
                <w:rFonts w:ascii="Times New Roman" w:hAnsi="Times New Roman" w:cs="Times New Roman"/>
              </w:rPr>
              <w:t>п/п</w:t>
            </w:r>
          </w:p>
        </w:tc>
        <w:tc>
          <w:tcPr>
            <w:tcW w:w="1931" w:type="dxa"/>
            <w:vMerge w:val="restart"/>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Направление инвестирования, наименование объекта, а</w:t>
            </w:r>
            <w:r w:rsidRPr="00E665EA">
              <w:rPr>
                <w:rFonts w:ascii="Times New Roman" w:hAnsi="Times New Roman" w:cs="Times New Roman"/>
              </w:rPr>
              <w:t>дрес объекта</w:t>
            </w:r>
            <w:r>
              <w:rPr>
                <w:rFonts w:ascii="Times New Roman" w:hAnsi="Times New Roman" w:cs="Times New Roman"/>
              </w:rPr>
              <w:t>, сведения о государственной регистрации права собственности</w:t>
            </w:r>
          </w:p>
        </w:tc>
        <w:tc>
          <w:tcPr>
            <w:tcW w:w="1363"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Годы приобретения</w:t>
            </w:r>
          </w:p>
        </w:tc>
        <w:tc>
          <w:tcPr>
            <w:tcW w:w="1876"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Мощность объекта (кв. метр, погонный метр, место, койко-место и т.д.)</w:t>
            </w:r>
          </w:p>
        </w:tc>
        <w:tc>
          <w:tcPr>
            <w:tcW w:w="1666" w:type="dxa"/>
            <w:vMerge w:val="restart"/>
          </w:tcPr>
          <w:p w:rsidR="001C72EF" w:rsidRDefault="001C72EF" w:rsidP="00D40002">
            <w:pPr>
              <w:pStyle w:val="ConsPlusNormal"/>
              <w:ind w:firstLine="0"/>
              <w:jc w:val="center"/>
              <w:rPr>
                <w:rFonts w:ascii="Times New Roman" w:hAnsi="Times New Roman" w:cs="Times New Roman"/>
              </w:rPr>
            </w:pPr>
            <w:r>
              <w:rPr>
                <w:rFonts w:ascii="Times New Roman" w:hAnsi="Times New Roman" w:cs="Times New Roman"/>
              </w:rPr>
              <w:t>Стоимость объекта (тыс. руб.)</w:t>
            </w:r>
          </w:p>
        </w:tc>
        <w:tc>
          <w:tcPr>
            <w:tcW w:w="1238" w:type="dxa"/>
            <w:vMerge w:val="restart"/>
          </w:tcPr>
          <w:p w:rsidR="001C72EF" w:rsidRDefault="001C72EF" w:rsidP="00D40002">
            <w:pPr>
              <w:pStyle w:val="ConsPlusNormal"/>
              <w:ind w:firstLine="0"/>
              <w:rPr>
                <w:rFonts w:ascii="Times New Roman" w:hAnsi="Times New Roman" w:cs="Times New Roman"/>
              </w:rPr>
            </w:pPr>
            <w:r>
              <w:rPr>
                <w:rFonts w:ascii="Times New Roman" w:hAnsi="Times New Roman" w:cs="Times New Roman"/>
              </w:rPr>
              <w:t>Профинансировано на 01.01. ___*</w:t>
            </w:r>
          </w:p>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(тыс. руб.)</w:t>
            </w:r>
          </w:p>
        </w:tc>
        <w:tc>
          <w:tcPr>
            <w:tcW w:w="2554" w:type="dxa"/>
            <w:vMerge w:val="restart"/>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Источники финансирования</w:t>
            </w:r>
          </w:p>
        </w:tc>
        <w:tc>
          <w:tcPr>
            <w:tcW w:w="3452" w:type="dxa"/>
            <w:gridSpan w:val="4"/>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Финансирование, тыс. рублей</w:t>
            </w:r>
          </w:p>
        </w:tc>
      </w:tr>
      <w:tr w:rsidR="001C72EF" w:rsidRPr="00E665EA" w:rsidTr="00D40002">
        <w:trPr>
          <w:trHeight w:val="1505"/>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vMerge/>
          </w:tcPr>
          <w:p w:rsidR="001C72EF" w:rsidRPr="00E665EA" w:rsidRDefault="001C72EF" w:rsidP="00D40002">
            <w:pPr>
              <w:rPr>
                <w:rFonts w:ascii="Times New Roman" w:hAnsi="Times New Roman"/>
                <w:sz w:val="20"/>
                <w:szCs w:val="20"/>
              </w:rPr>
            </w:pPr>
          </w:p>
        </w:tc>
        <w:tc>
          <w:tcPr>
            <w:tcW w:w="950"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782"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1 год</w:t>
            </w:r>
          </w:p>
        </w:tc>
        <w:tc>
          <w:tcPr>
            <w:tcW w:w="78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2 год</w:t>
            </w:r>
          </w:p>
        </w:tc>
        <w:tc>
          <w:tcPr>
            <w:tcW w:w="939"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n-й год</w:t>
            </w:r>
          </w:p>
        </w:tc>
      </w:tr>
      <w:tr w:rsidR="001C72EF" w:rsidRPr="00E665EA" w:rsidTr="00D40002">
        <w:trPr>
          <w:trHeight w:val="240"/>
        </w:trPr>
        <w:tc>
          <w:tcPr>
            <w:tcW w:w="688" w:type="dxa"/>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1</w:t>
            </w:r>
          </w:p>
        </w:tc>
        <w:tc>
          <w:tcPr>
            <w:tcW w:w="1931"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2</w:t>
            </w:r>
          </w:p>
        </w:tc>
        <w:tc>
          <w:tcPr>
            <w:tcW w:w="1363" w:type="dxa"/>
          </w:tcPr>
          <w:p w:rsidR="001C72EF" w:rsidRPr="00E665EA" w:rsidRDefault="001C72EF" w:rsidP="00D40002">
            <w:pPr>
              <w:pStyle w:val="ConsPlusNormal"/>
              <w:jc w:val="center"/>
              <w:rPr>
                <w:rFonts w:ascii="Times New Roman" w:hAnsi="Times New Roman" w:cs="Times New Roman"/>
              </w:rPr>
            </w:pPr>
            <w:r w:rsidRPr="00E665EA">
              <w:rPr>
                <w:rFonts w:ascii="Times New Roman" w:hAnsi="Times New Roman" w:cs="Times New Roman"/>
              </w:rPr>
              <w:t>3</w:t>
            </w:r>
          </w:p>
        </w:tc>
        <w:tc>
          <w:tcPr>
            <w:tcW w:w="1876" w:type="dxa"/>
          </w:tcPr>
          <w:p w:rsidR="001C72EF" w:rsidRPr="00E665EA" w:rsidRDefault="001C72EF" w:rsidP="00D40002">
            <w:pPr>
              <w:pStyle w:val="ConsPlusNormal"/>
              <w:jc w:val="center"/>
              <w:rPr>
                <w:rFonts w:ascii="Times New Roman" w:hAnsi="Times New Roman" w:cs="Times New Roman"/>
              </w:rPr>
            </w:pPr>
            <w:r w:rsidRPr="00E665EA">
              <w:rPr>
                <w:rFonts w:ascii="Times New Roman" w:hAnsi="Times New Roman" w:cs="Times New Roman"/>
              </w:rPr>
              <w:t>4</w:t>
            </w:r>
          </w:p>
        </w:tc>
        <w:tc>
          <w:tcPr>
            <w:tcW w:w="1666" w:type="dxa"/>
          </w:tcPr>
          <w:p w:rsidR="001C72EF" w:rsidRPr="00E665EA" w:rsidRDefault="001C72EF" w:rsidP="00D40002">
            <w:pPr>
              <w:pStyle w:val="ConsPlusNormal"/>
              <w:ind w:left="-29" w:firstLine="0"/>
              <w:jc w:val="center"/>
              <w:rPr>
                <w:rFonts w:ascii="Times New Roman" w:hAnsi="Times New Roman" w:cs="Times New Roman"/>
              </w:rPr>
            </w:pPr>
            <w:r>
              <w:rPr>
                <w:rFonts w:ascii="Times New Roman" w:hAnsi="Times New Roman" w:cs="Times New Roman"/>
              </w:rPr>
              <w:t>5</w:t>
            </w:r>
          </w:p>
        </w:tc>
        <w:tc>
          <w:tcPr>
            <w:tcW w:w="1238" w:type="dxa"/>
          </w:tcPr>
          <w:p w:rsidR="001C72EF" w:rsidRPr="00E665EA" w:rsidRDefault="001C72EF" w:rsidP="00D40002">
            <w:pPr>
              <w:pStyle w:val="ConsPlusNormal"/>
              <w:jc w:val="center"/>
              <w:rPr>
                <w:rFonts w:ascii="Times New Roman" w:hAnsi="Times New Roman" w:cs="Times New Roman"/>
              </w:rPr>
            </w:pPr>
            <w:r>
              <w:rPr>
                <w:rFonts w:ascii="Times New Roman" w:hAnsi="Times New Roman" w:cs="Times New Roman"/>
              </w:rPr>
              <w:t>6</w:t>
            </w:r>
          </w:p>
        </w:tc>
        <w:tc>
          <w:tcPr>
            <w:tcW w:w="2554"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7</w:t>
            </w:r>
          </w:p>
        </w:tc>
        <w:tc>
          <w:tcPr>
            <w:tcW w:w="950"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8</w:t>
            </w:r>
          </w:p>
        </w:tc>
        <w:tc>
          <w:tcPr>
            <w:tcW w:w="782"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9</w:t>
            </w:r>
          </w:p>
        </w:tc>
        <w:tc>
          <w:tcPr>
            <w:tcW w:w="781"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10</w:t>
            </w:r>
          </w:p>
        </w:tc>
        <w:tc>
          <w:tcPr>
            <w:tcW w:w="939"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11</w:t>
            </w:r>
          </w:p>
        </w:tc>
      </w:tr>
      <w:tr w:rsidR="001C72EF" w:rsidRPr="00E665EA" w:rsidTr="00D40002">
        <w:trPr>
          <w:trHeight w:val="331"/>
        </w:trPr>
        <w:tc>
          <w:tcPr>
            <w:tcW w:w="688" w:type="dxa"/>
            <w:vMerge w:val="restart"/>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1.</w:t>
            </w:r>
          </w:p>
        </w:tc>
        <w:tc>
          <w:tcPr>
            <w:tcW w:w="1931" w:type="dxa"/>
            <w:vMerge w:val="restart"/>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Объект 1</w:t>
            </w:r>
          </w:p>
        </w:tc>
        <w:tc>
          <w:tcPr>
            <w:tcW w:w="1363" w:type="dxa"/>
            <w:vMerge w:val="restart"/>
          </w:tcPr>
          <w:p w:rsidR="001C72EF" w:rsidRPr="00E665EA" w:rsidRDefault="001C72EF" w:rsidP="00D40002">
            <w:pPr>
              <w:pStyle w:val="ConsPlusNormal"/>
              <w:rPr>
                <w:rFonts w:ascii="Times New Roman" w:hAnsi="Times New Roman" w:cs="Times New Roman"/>
              </w:rPr>
            </w:pPr>
          </w:p>
        </w:tc>
        <w:tc>
          <w:tcPr>
            <w:tcW w:w="1876" w:type="dxa"/>
            <w:vMerge w:val="restart"/>
          </w:tcPr>
          <w:p w:rsidR="001C72EF" w:rsidRPr="00E665EA" w:rsidRDefault="001C72EF" w:rsidP="00D40002">
            <w:pPr>
              <w:pStyle w:val="ConsPlusNormal"/>
              <w:rPr>
                <w:rFonts w:ascii="Times New Roman" w:hAnsi="Times New Roman" w:cs="Times New Roman"/>
              </w:rPr>
            </w:pPr>
          </w:p>
        </w:tc>
        <w:tc>
          <w:tcPr>
            <w:tcW w:w="1666" w:type="dxa"/>
            <w:vMerge w:val="restart"/>
          </w:tcPr>
          <w:p w:rsidR="001C72EF" w:rsidRPr="00E665EA" w:rsidRDefault="001C72EF" w:rsidP="00D40002">
            <w:pPr>
              <w:pStyle w:val="ConsPlusNormal"/>
              <w:rPr>
                <w:rFonts w:ascii="Times New Roman" w:hAnsi="Times New Roman" w:cs="Times New Roman"/>
              </w:rPr>
            </w:pPr>
          </w:p>
        </w:tc>
        <w:tc>
          <w:tcPr>
            <w:tcW w:w="1238" w:type="dxa"/>
            <w:vMerge w:val="restart"/>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Итого</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4110E7">
        <w:trPr>
          <w:trHeight w:val="442"/>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4110E7">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4110E7">
              <w:rPr>
                <w:rFonts w:ascii="Times New Roman" w:hAnsi="Times New Roman"/>
              </w:rPr>
              <w:t>Истра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23"/>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1"/>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202"/>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240"/>
        </w:trPr>
        <w:tc>
          <w:tcPr>
            <w:tcW w:w="2619" w:type="dxa"/>
            <w:gridSpan w:val="2"/>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 по мероприятию:</w:t>
            </w: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4110E7">
        <w:trPr>
          <w:trHeight w:val="460"/>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4110E7">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4110E7">
              <w:rPr>
                <w:rFonts w:ascii="Times New Roman" w:hAnsi="Times New Roman"/>
              </w:rPr>
              <w:t>Истра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6"/>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6"/>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bookmarkStart w:id="8" w:name="_GoBack"/>
            <w:bookmarkEnd w:id="8"/>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6"/>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bl>
    <w:p w:rsidR="001C72EF" w:rsidRPr="00E665EA" w:rsidRDefault="001C72EF" w:rsidP="001C72EF">
      <w:pPr>
        <w:pStyle w:val="ConsPlusNormal"/>
        <w:jc w:val="both"/>
        <w:rPr>
          <w:rFonts w:ascii="Times New Roman" w:hAnsi="Times New Roman" w:cs="Times New Roman"/>
        </w:rPr>
      </w:pPr>
    </w:p>
    <w:p w:rsidR="001C72EF" w:rsidRDefault="001C72EF" w:rsidP="001C72EF">
      <w:pPr>
        <w:pStyle w:val="ConsPlusNormal"/>
        <w:ind w:firstLine="540"/>
        <w:jc w:val="both"/>
        <w:rPr>
          <w:rFonts w:ascii="Times New Roman" w:hAnsi="Times New Roman" w:cs="Times New Roman"/>
        </w:rPr>
      </w:pPr>
      <w:r w:rsidRPr="00E665EA">
        <w:rPr>
          <w:rFonts w:ascii="Times New Roman" w:hAnsi="Times New Roman" w:cs="Times New Roman"/>
        </w:rPr>
        <w:t>*Форма заполняется по каждому мероприятию отдельно.</w:t>
      </w:r>
    </w:p>
    <w:p w:rsidR="001C72EF" w:rsidRPr="00E665EA" w:rsidRDefault="001C72EF" w:rsidP="001C72EF">
      <w:pPr>
        <w:pStyle w:val="ConsPlusNormal"/>
        <w:ind w:firstLine="540"/>
        <w:jc w:val="both"/>
        <w:rPr>
          <w:rFonts w:ascii="Times New Roman" w:hAnsi="Times New Roman" w:cs="Times New Roman"/>
        </w:rPr>
      </w:pPr>
      <w:r>
        <w:rPr>
          <w:rFonts w:ascii="Times New Roman" w:hAnsi="Times New Roman" w:cs="Times New Roman"/>
        </w:rPr>
        <w:t>**Год начала реализации соответствующего мероприятия муниципальной программы.</w:t>
      </w: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B43639" w:rsidRDefault="00B43639">
      <w:pPr>
        <w:spacing w:after="160" w:line="259" w:lineRule="auto"/>
        <w:rPr>
          <w:rFonts w:ascii="Times New Roman" w:eastAsia="Times New Roman" w:hAnsi="Times New Roman" w:cs="Times New Roman"/>
          <w:color w:val="auto"/>
          <w:lang w:val="ru-RU"/>
        </w:rPr>
      </w:pPr>
      <w:r>
        <w:rPr>
          <w:rFonts w:ascii="Times New Roman" w:hAnsi="Times New Roman" w:cs="Times New Roman"/>
        </w:rPr>
        <w:br w:type="page"/>
      </w:r>
    </w:p>
    <w:p w:rsidR="00882DB1" w:rsidRDefault="00882DB1" w:rsidP="00882DB1">
      <w:pPr>
        <w:ind w:left="2832" w:firstLine="708"/>
        <w:rPr>
          <w:rFonts w:ascii="Times New Roman" w:hAnsi="Times New Roman" w:cs="Times New Roman"/>
          <w:sz w:val="16"/>
          <w:szCs w:val="16"/>
          <w:lang w:val="ru-RU"/>
        </w:rPr>
      </w:pPr>
    </w:p>
    <w:p w:rsidR="007F2299" w:rsidRDefault="007F2299" w:rsidP="002A3C94">
      <w:pPr>
        <w:pStyle w:val="ConsPlusNormal"/>
        <w:ind w:left="10348" w:firstLine="0"/>
        <w:jc w:val="right"/>
        <w:rPr>
          <w:rFonts w:ascii="Times New Roman" w:hAnsi="Times New Roman" w:cs="Times New Roman"/>
          <w:sz w:val="28"/>
          <w:szCs w:val="28"/>
        </w:rPr>
      </w:pPr>
      <w:r>
        <w:rPr>
          <w:rFonts w:ascii="Times New Roman" w:hAnsi="Times New Roman" w:cs="Times New Roman"/>
          <w:sz w:val="28"/>
          <w:szCs w:val="28"/>
        </w:rPr>
        <w:t>Приложение №</w:t>
      </w:r>
      <w:r w:rsidR="002A3C94">
        <w:rPr>
          <w:rFonts w:ascii="Times New Roman" w:hAnsi="Times New Roman" w:cs="Times New Roman"/>
          <w:sz w:val="28"/>
          <w:szCs w:val="28"/>
        </w:rPr>
        <w:t>6</w:t>
      </w:r>
    </w:p>
    <w:p w:rsidR="007F2299" w:rsidRDefault="007F2299" w:rsidP="002A3C94">
      <w:pPr>
        <w:pStyle w:val="ConsPlusNormal"/>
        <w:ind w:left="10348" w:firstLine="0"/>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7F2299" w:rsidRPr="00882DB1" w:rsidRDefault="007F2299" w:rsidP="007F2299">
      <w:pPr>
        <w:pStyle w:val="40"/>
        <w:shd w:val="clear" w:color="auto" w:fill="auto"/>
        <w:spacing w:before="0" w:after="0" w:line="240" w:lineRule="auto"/>
        <w:ind w:left="180"/>
      </w:pPr>
      <w:r>
        <w:t xml:space="preserve">СВОДНЫЙ </w:t>
      </w:r>
      <w:r w:rsidRPr="00882DB1">
        <w:t xml:space="preserve">ОПЕРАТИВНЫЙ ОТЧЕТ </w:t>
      </w:r>
    </w:p>
    <w:p w:rsidR="007F2299" w:rsidRDefault="007F2299" w:rsidP="007F2299">
      <w:pPr>
        <w:pStyle w:val="40"/>
        <w:shd w:val="clear" w:color="auto" w:fill="auto"/>
        <w:tabs>
          <w:tab w:val="left" w:leader="underscore" w:pos="9658"/>
        </w:tabs>
        <w:spacing w:before="0" w:after="73" w:line="250" w:lineRule="exact"/>
      </w:pPr>
      <w:r w:rsidRPr="00882DB1">
        <w:t xml:space="preserve">о </w:t>
      </w:r>
      <w:r>
        <w:t xml:space="preserve">ходе </w:t>
      </w:r>
      <w:r w:rsidRPr="00882DB1">
        <w:t>реализации муниципальн</w:t>
      </w:r>
      <w:r>
        <w:t>ых программ</w:t>
      </w:r>
      <w:r w:rsidRPr="00882DB1">
        <w:t xml:space="preserve"> городского округа </w:t>
      </w:r>
      <w:r w:rsidR="002A3C94">
        <w:t>Истра</w:t>
      </w:r>
    </w:p>
    <w:p w:rsidR="007F2299" w:rsidRPr="00882DB1" w:rsidRDefault="007F2299" w:rsidP="007F2299">
      <w:pPr>
        <w:pStyle w:val="40"/>
        <w:shd w:val="clear" w:color="auto" w:fill="auto"/>
        <w:tabs>
          <w:tab w:val="left" w:leader="underscore" w:pos="9658"/>
        </w:tabs>
        <w:spacing w:before="0" w:after="73" w:line="250" w:lineRule="exact"/>
      </w:pPr>
      <w:r w:rsidRPr="00882DB1">
        <w:t>за</w:t>
      </w:r>
      <w:r>
        <w:t>_____________________</w:t>
      </w:r>
    </w:p>
    <w:p w:rsidR="007F2299" w:rsidRDefault="007F2299" w:rsidP="007F2299">
      <w:pPr>
        <w:pStyle w:val="50"/>
        <w:shd w:val="clear" w:color="auto" w:fill="auto"/>
        <w:spacing w:before="0" w:after="240" w:line="170" w:lineRule="exact"/>
        <w:ind w:left="181"/>
      </w:pPr>
      <w:r w:rsidRPr="00882DB1">
        <w:t>(отчетный период)</w:t>
      </w:r>
    </w:p>
    <w:p w:rsidR="007F2299" w:rsidRPr="007F2299" w:rsidRDefault="007F2299" w:rsidP="007F2299">
      <w:pPr>
        <w:pStyle w:val="50"/>
        <w:shd w:val="clear" w:color="auto" w:fill="auto"/>
        <w:spacing w:before="0" w:after="240" w:line="240" w:lineRule="auto"/>
        <w:ind w:left="181"/>
        <w:jc w:val="right"/>
        <w:rPr>
          <w:sz w:val="24"/>
          <w:szCs w:val="24"/>
        </w:rPr>
      </w:pPr>
      <w:r w:rsidRPr="007F2299">
        <w:rPr>
          <w:sz w:val="24"/>
          <w:szCs w:val="24"/>
        </w:rPr>
        <w:t>Таблица 1</w:t>
      </w:r>
    </w:p>
    <w:tbl>
      <w:tblPr>
        <w:tblStyle w:val="a3"/>
        <w:tblW w:w="0" w:type="auto"/>
        <w:tblInd w:w="181" w:type="dxa"/>
        <w:tblCellMar>
          <w:top w:w="57" w:type="dxa"/>
          <w:left w:w="57" w:type="dxa"/>
          <w:right w:w="57" w:type="dxa"/>
        </w:tblCellMar>
        <w:tblLook w:val="04A0" w:firstRow="1" w:lastRow="0" w:firstColumn="1" w:lastColumn="0" w:noHBand="0" w:noVBand="1"/>
      </w:tblPr>
      <w:tblGrid>
        <w:gridCol w:w="807"/>
        <w:gridCol w:w="3984"/>
        <w:gridCol w:w="2397"/>
        <w:gridCol w:w="2397"/>
        <w:gridCol w:w="2397"/>
        <w:gridCol w:w="2397"/>
      </w:tblGrid>
      <w:tr w:rsidR="007F2299" w:rsidTr="007B59D9">
        <w:tc>
          <w:tcPr>
            <w:tcW w:w="807" w:type="dxa"/>
          </w:tcPr>
          <w:p w:rsidR="007F2299" w:rsidRPr="007B59D9" w:rsidRDefault="007B59D9" w:rsidP="007B59D9">
            <w:pPr>
              <w:pStyle w:val="50"/>
              <w:shd w:val="clear" w:color="auto" w:fill="auto"/>
              <w:spacing w:before="0" w:after="0" w:line="240" w:lineRule="auto"/>
              <w:jc w:val="left"/>
              <w:rPr>
                <w:sz w:val="22"/>
                <w:szCs w:val="22"/>
              </w:rPr>
            </w:pPr>
            <w:r w:rsidRPr="007B59D9">
              <w:rPr>
                <w:sz w:val="22"/>
                <w:szCs w:val="22"/>
              </w:rPr>
              <w:t>№ П/п</w:t>
            </w:r>
          </w:p>
        </w:tc>
        <w:tc>
          <w:tcPr>
            <w:tcW w:w="3984" w:type="dxa"/>
          </w:tcPr>
          <w:p w:rsidR="007F2299" w:rsidRPr="007B59D9" w:rsidRDefault="007F2299" w:rsidP="007B59D9">
            <w:pPr>
              <w:pStyle w:val="50"/>
              <w:shd w:val="clear" w:color="auto" w:fill="auto"/>
              <w:spacing w:before="0" w:after="0" w:line="240" w:lineRule="auto"/>
              <w:jc w:val="left"/>
              <w:rPr>
                <w:sz w:val="22"/>
                <w:szCs w:val="22"/>
              </w:rPr>
            </w:pPr>
            <w:r w:rsidRPr="007B59D9">
              <w:rPr>
                <w:sz w:val="22"/>
                <w:szCs w:val="22"/>
              </w:rPr>
              <w:t xml:space="preserve">Наименование </w:t>
            </w:r>
            <w:r w:rsidR="007B59D9">
              <w:rPr>
                <w:sz w:val="22"/>
                <w:szCs w:val="22"/>
              </w:rPr>
              <w:t>муниципаль</w:t>
            </w:r>
            <w:r w:rsidRPr="007B59D9">
              <w:rPr>
                <w:sz w:val="22"/>
                <w:szCs w:val="22"/>
              </w:rPr>
              <w:t xml:space="preserve">ной программы, подпрограммы, </w:t>
            </w:r>
            <w:r w:rsidR="007B59D9">
              <w:rPr>
                <w:sz w:val="22"/>
                <w:szCs w:val="22"/>
              </w:rPr>
              <w:t>муниципаль</w:t>
            </w:r>
            <w:r w:rsidRPr="007B59D9">
              <w:rPr>
                <w:sz w:val="22"/>
                <w:szCs w:val="22"/>
              </w:rPr>
              <w:t>ный заказчик</w:t>
            </w:r>
          </w:p>
        </w:tc>
        <w:tc>
          <w:tcPr>
            <w:tcW w:w="2397" w:type="dxa"/>
          </w:tcPr>
          <w:p w:rsidR="007F2299" w:rsidRPr="007B59D9" w:rsidRDefault="007F2299" w:rsidP="007B59D9">
            <w:pPr>
              <w:pStyle w:val="50"/>
              <w:shd w:val="clear" w:color="auto" w:fill="auto"/>
              <w:spacing w:before="0" w:after="0" w:line="240" w:lineRule="auto"/>
              <w:jc w:val="left"/>
              <w:rPr>
                <w:sz w:val="22"/>
                <w:szCs w:val="22"/>
              </w:rPr>
            </w:pPr>
            <w:r w:rsidRPr="007B59D9">
              <w:rPr>
                <w:sz w:val="22"/>
                <w:szCs w:val="22"/>
              </w:rPr>
              <w:t>Источник финансирования</w:t>
            </w:r>
          </w:p>
        </w:tc>
        <w:tc>
          <w:tcPr>
            <w:tcW w:w="2397" w:type="dxa"/>
          </w:tcPr>
          <w:p w:rsidR="007F2299" w:rsidRPr="007B59D9" w:rsidRDefault="007B59D9" w:rsidP="0076260C">
            <w:pPr>
              <w:pStyle w:val="50"/>
              <w:shd w:val="clear" w:color="auto" w:fill="auto"/>
              <w:spacing w:before="0" w:after="0" w:line="240" w:lineRule="auto"/>
              <w:jc w:val="left"/>
              <w:rPr>
                <w:sz w:val="22"/>
                <w:szCs w:val="22"/>
              </w:rPr>
            </w:pPr>
            <w:r w:rsidRPr="007B59D9">
              <w:rPr>
                <w:sz w:val="22"/>
                <w:szCs w:val="22"/>
              </w:rPr>
              <w:t xml:space="preserve">Плановый объем финансирования, (тыс. </w:t>
            </w:r>
            <w:r w:rsidR="0076260C">
              <w:rPr>
                <w:sz w:val="22"/>
                <w:szCs w:val="22"/>
              </w:rPr>
              <w:t>р</w:t>
            </w:r>
            <w:r w:rsidRPr="007B59D9">
              <w:rPr>
                <w:sz w:val="22"/>
                <w:szCs w:val="22"/>
              </w:rPr>
              <w:t>уб.)</w:t>
            </w:r>
          </w:p>
        </w:tc>
        <w:tc>
          <w:tcPr>
            <w:tcW w:w="2397" w:type="dxa"/>
          </w:tcPr>
          <w:p w:rsidR="007F2299" w:rsidRPr="007B59D9" w:rsidRDefault="007B59D9" w:rsidP="0076260C">
            <w:pPr>
              <w:pStyle w:val="50"/>
              <w:shd w:val="clear" w:color="auto" w:fill="auto"/>
              <w:spacing w:before="0" w:after="0" w:line="240" w:lineRule="auto"/>
              <w:jc w:val="left"/>
              <w:rPr>
                <w:sz w:val="22"/>
                <w:szCs w:val="22"/>
              </w:rPr>
            </w:pPr>
            <w:r w:rsidRPr="007B59D9">
              <w:rPr>
                <w:sz w:val="22"/>
                <w:szCs w:val="22"/>
              </w:rPr>
              <w:t xml:space="preserve">Профинансировано (тыс. </w:t>
            </w:r>
            <w:r w:rsidR="0076260C">
              <w:rPr>
                <w:sz w:val="22"/>
                <w:szCs w:val="22"/>
              </w:rPr>
              <w:t>р</w:t>
            </w:r>
            <w:r w:rsidRPr="007B59D9">
              <w:rPr>
                <w:sz w:val="22"/>
                <w:szCs w:val="22"/>
              </w:rPr>
              <w:t>уб.)</w:t>
            </w:r>
          </w:p>
        </w:tc>
        <w:tc>
          <w:tcPr>
            <w:tcW w:w="2397" w:type="dxa"/>
          </w:tcPr>
          <w:p w:rsidR="007F2299" w:rsidRPr="007B59D9" w:rsidRDefault="007F2299" w:rsidP="007B59D9">
            <w:pPr>
              <w:pStyle w:val="50"/>
              <w:shd w:val="clear" w:color="auto" w:fill="auto"/>
              <w:spacing w:before="0" w:after="0" w:line="240" w:lineRule="auto"/>
              <w:jc w:val="left"/>
              <w:rPr>
                <w:sz w:val="22"/>
                <w:szCs w:val="22"/>
              </w:rPr>
            </w:pPr>
            <w:r w:rsidRPr="007B59D9">
              <w:rPr>
                <w:sz w:val="22"/>
                <w:szCs w:val="22"/>
              </w:rPr>
              <w:t>Процент финансирования</w:t>
            </w:r>
          </w:p>
        </w:tc>
      </w:tr>
      <w:tr w:rsidR="007F2299" w:rsidTr="007B59D9">
        <w:tc>
          <w:tcPr>
            <w:tcW w:w="80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1</w:t>
            </w:r>
          </w:p>
        </w:tc>
        <w:tc>
          <w:tcPr>
            <w:tcW w:w="3984"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2</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3</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4</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5</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6</w:t>
            </w:r>
          </w:p>
        </w:tc>
      </w:tr>
      <w:tr w:rsidR="007B59D9" w:rsidTr="007B59D9">
        <w:tc>
          <w:tcPr>
            <w:tcW w:w="807" w:type="dxa"/>
            <w:vMerge w:val="restart"/>
          </w:tcPr>
          <w:p w:rsidR="007B59D9" w:rsidRPr="007B59D9" w:rsidRDefault="007B59D9" w:rsidP="007B59D9">
            <w:pPr>
              <w:pStyle w:val="50"/>
              <w:shd w:val="clear" w:color="auto" w:fill="auto"/>
              <w:spacing w:before="0" w:after="240" w:line="240" w:lineRule="auto"/>
              <w:jc w:val="left"/>
              <w:rPr>
                <w:sz w:val="22"/>
                <w:szCs w:val="22"/>
              </w:rPr>
            </w:pPr>
            <w:r>
              <w:rPr>
                <w:sz w:val="22"/>
                <w:szCs w:val="22"/>
              </w:rPr>
              <w:t>1</w:t>
            </w:r>
          </w:p>
        </w:tc>
        <w:tc>
          <w:tcPr>
            <w:tcW w:w="3984" w:type="dxa"/>
            <w:vMerge w:val="restart"/>
          </w:tcPr>
          <w:p w:rsidR="007B59D9" w:rsidRPr="007B59D9" w:rsidRDefault="007B59D9" w:rsidP="007B59D9">
            <w:pPr>
              <w:pStyle w:val="50"/>
              <w:shd w:val="clear" w:color="auto" w:fill="auto"/>
              <w:spacing w:before="0" w:after="240" w:line="240" w:lineRule="auto"/>
              <w:jc w:val="left"/>
              <w:rPr>
                <w:sz w:val="22"/>
                <w:szCs w:val="22"/>
              </w:rPr>
            </w:pPr>
            <w:r>
              <w:rPr>
                <w:sz w:val="22"/>
                <w:szCs w:val="22"/>
              </w:rPr>
              <w:t>Муниципальная программа, муниципальный заказчик</w:t>
            </w:r>
          </w:p>
        </w:tc>
        <w:tc>
          <w:tcPr>
            <w:tcW w:w="2397" w:type="dxa"/>
          </w:tcPr>
          <w:p w:rsidR="007B59D9" w:rsidRPr="0096494E" w:rsidRDefault="007B59D9" w:rsidP="0076260C">
            <w:pPr>
              <w:rPr>
                <w:rFonts w:ascii="Times New Roman" w:hAnsi="Times New Roman" w:cs="Times New Roman"/>
                <w:sz w:val="22"/>
                <w:szCs w:val="22"/>
                <w:lang w:val="ru-RU"/>
              </w:rPr>
            </w:pPr>
            <w:r>
              <w:rPr>
                <w:rFonts w:ascii="Times New Roman" w:hAnsi="Times New Roman" w:cs="Times New Roman"/>
                <w:sz w:val="22"/>
                <w:szCs w:val="22"/>
                <w:lang w:val="ru-RU"/>
              </w:rPr>
              <w:t xml:space="preserve">Средства бюджета городского округа </w:t>
            </w:r>
            <w:r w:rsidR="0076260C">
              <w:rPr>
                <w:rFonts w:ascii="Times New Roman" w:hAnsi="Times New Roman" w:cs="Times New Roman"/>
                <w:sz w:val="22"/>
                <w:szCs w:val="22"/>
                <w:lang w:val="ru-RU"/>
              </w:rPr>
              <w:t>Истра</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vMerge/>
          </w:tcPr>
          <w:p w:rsidR="007B59D9" w:rsidRDefault="007B59D9" w:rsidP="007B59D9">
            <w:pPr>
              <w:pStyle w:val="50"/>
              <w:shd w:val="clear" w:color="auto" w:fill="auto"/>
              <w:spacing w:before="0" w:after="240" w:line="170" w:lineRule="exact"/>
              <w:jc w:val="left"/>
            </w:pPr>
          </w:p>
        </w:tc>
        <w:tc>
          <w:tcPr>
            <w:tcW w:w="3984" w:type="dxa"/>
            <w:vMerge/>
          </w:tcPr>
          <w:p w:rsidR="007B59D9" w:rsidRDefault="007B59D9" w:rsidP="007B59D9">
            <w:pPr>
              <w:pStyle w:val="50"/>
              <w:shd w:val="clear" w:color="auto" w:fill="auto"/>
              <w:spacing w:before="0" w:after="240" w:line="170" w:lineRule="exact"/>
              <w:jc w:val="left"/>
            </w:pPr>
          </w:p>
        </w:tc>
        <w:tc>
          <w:tcPr>
            <w:tcW w:w="2397" w:type="dxa"/>
          </w:tcPr>
          <w:p w:rsidR="007B59D9" w:rsidRPr="007F2299" w:rsidRDefault="007B59D9" w:rsidP="007B59D9">
            <w:pPr>
              <w:rPr>
                <w:rFonts w:ascii="Times New Roman" w:hAnsi="Times New Roman" w:cs="Times New Roman"/>
                <w:sz w:val="22"/>
                <w:szCs w:val="22"/>
                <w:lang w:val="ru-RU"/>
              </w:rPr>
            </w:pPr>
            <w:r w:rsidRPr="007F2299">
              <w:rPr>
                <w:rFonts w:ascii="Times New Roman" w:hAnsi="Times New Roman" w:cs="Times New Roman"/>
                <w:sz w:val="22"/>
                <w:szCs w:val="22"/>
              </w:rPr>
              <w:t>Средства бюджета Московской области</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vMerge/>
          </w:tcPr>
          <w:p w:rsidR="007B59D9" w:rsidRDefault="007B59D9" w:rsidP="007B59D9">
            <w:pPr>
              <w:pStyle w:val="50"/>
              <w:shd w:val="clear" w:color="auto" w:fill="auto"/>
              <w:spacing w:before="0" w:after="240" w:line="170" w:lineRule="exact"/>
              <w:jc w:val="left"/>
            </w:pPr>
          </w:p>
        </w:tc>
        <w:tc>
          <w:tcPr>
            <w:tcW w:w="3984" w:type="dxa"/>
            <w:vMerge/>
          </w:tcPr>
          <w:p w:rsidR="007B59D9" w:rsidRDefault="007B59D9" w:rsidP="007B59D9">
            <w:pPr>
              <w:pStyle w:val="50"/>
              <w:shd w:val="clear" w:color="auto" w:fill="auto"/>
              <w:spacing w:before="0" w:after="240" w:line="170" w:lineRule="exact"/>
              <w:jc w:val="left"/>
            </w:pPr>
          </w:p>
        </w:tc>
        <w:tc>
          <w:tcPr>
            <w:tcW w:w="2397" w:type="dxa"/>
          </w:tcPr>
          <w:p w:rsidR="007B59D9" w:rsidRPr="007F2299" w:rsidRDefault="007B59D9" w:rsidP="007B59D9">
            <w:pPr>
              <w:rPr>
                <w:rFonts w:ascii="Times New Roman" w:hAnsi="Times New Roman" w:cs="Times New Roman"/>
                <w:sz w:val="22"/>
                <w:szCs w:val="22"/>
                <w:lang w:val="ru-RU"/>
              </w:rPr>
            </w:pPr>
            <w:r w:rsidRPr="007F2299">
              <w:rPr>
                <w:rFonts w:ascii="Times New Roman" w:hAnsi="Times New Roman" w:cs="Times New Roman"/>
                <w:sz w:val="22"/>
                <w:szCs w:val="22"/>
              </w:rPr>
              <w:t>Средства федерального бюджета</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Default="007B59D9" w:rsidP="007B59D9">
            <w:pPr>
              <w:pStyle w:val="50"/>
              <w:shd w:val="clear" w:color="auto" w:fill="auto"/>
              <w:spacing w:before="0" w:after="240" w:line="170" w:lineRule="exact"/>
              <w:jc w:val="left"/>
            </w:pPr>
          </w:p>
        </w:tc>
        <w:tc>
          <w:tcPr>
            <w:tcW w:w="2397" w:type="dxa"/>
          </w:tcPr>
          <w:p w:rsidR="007B59D9" w:rsidRPr="007F2299" w:rsidRDefault="007B59D9" w:rsidP="007B59D9">
            <w:pPr>
              <w:rPr>
                <w:rFonts w:ascii="Times New Roman" w:hAnsi="Times New Roman" w:cs="Times New Roman"/>
                <w:sz w:val="22"/>
                <w:szCs w:val="22"/>
                <w:lang w:val="ru-RU"/>
              </w:rPr>
            </w:pPr>
            <w:r w:rsidRPr="007F2299">
              <w:rPr>
                <w:rFonts w:ascii="Times New Roman" w:hAnsi="Times New Roman" w:cs="Times New Roman"/>
                <w:sz w:val="22"/>
                <w:szCs w:val="22"/>
              </w:rPr>
              <w:t>Внебюджетные средства</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A2497F">
        <w:trPr>
          <w:trHeight w:val="188"/>
        </w:trPr>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7B59D9" w:rsidP="00A2497F">
            <w:pPr>
              <w:pStyle w:val="50"/>
              <w:shd w:val="clear" w:color="auto" w:fill="auto"/>
              <w:spacing w:before="0" w:after="0" w:line="240" w:lineRule="auto"/>
              <w:jc w:val="left"/>
              <w:rPr>
                <w:sz w:val="22"/>
                <w:szCs w:val="22"/>
              </w:rPr>
            </w:pPr>
            <w:r w:rsidRPr="008A6DE6">
              <w:rPr>
                <w:sz w:val="22"/>
                <w:szCs w:val="22"/>
              </w:rPr>
              <w:t>Итого по муниципальной программе</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7B59D9" w:rsidP="00A2497F">
            <w:pPr>
              <w:pStyle w:val="50"/>
              <w:shd w:val="clear" w:color="auto" w:fill="auto"/>
              <w:spacing w:before="0" w:after="0" w:line="240" w:lineRule="auto"/>
              <w:jc w:val="left"/>
              <w:rPr>
                <w:sz w:val="22"/>
                <w:szCs w:val="22"/>
              </w:rPr>
            </w:pPr>
            <w:r w:rsidRPr="008A6DE6">
              <w:rPr>
                <w:sz w:val="22"/>
                <w:szCs w:val="22"/>
              </w:rPr>
              <w:t>Подпрограмма 1</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7B59D9" w:rsidP="00A2497F">
            <w:pPr>
              <w:pStyle w:val="50"/>
              <w:shd w:val="clear" w:color="auto" w:fill="auto"/>
              <w:spacing w:before="0" w:after="0" w:line="240" w:lineRule="auto"/>
              <w:jc w:val="left"/>
              <w:rPr>
                <w:sz w:val="22"/>
                <w:szCs w:val="22"/>
              </w:rPr>
            </w:pPr>
            <w:r w:rsidRPr="008A6DE6">
              <w:rPr>
                <w:sz w:val="22"/>
                <w:szCs w:val="22"/>
              </w:rPr>
              <w:t xml:space="preserve">Итого по </w:t>
            </w:r>
            <w:r w:rsidR="008A6DE6" w:rsidRPr="008A6DE6">
              <w:rPr>
                <w:sz w:val="22"/>
                <w:szCs w:val="22"/>
              </w:rPr>
              <w:t>Подпрограмме 1</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8A6DE6" w:rsidP="00A2497F">
            <w:pPr>
              <w:pStyle w:val="50"/>
              <w:shd w:val="clear" w:color="auto" w:fill="auto"/>
              <w:spacing w:before="0" w:after="0" w:line="240" w:lineRule="auto"/>
              <w:jc w:val="left"/>
              <w:rPr>
                <w:sz w:val="22"/>
                <w:szCs w:val="22"/>
              </w:rPr>
            </w:pPr>
            <w:r w:rsidRPr="008A6DE6">
              <w:rPr>
                <w:sz w:val="22"/>
                <w:szCs w:val="22"/>
              </w:rPr>
              <w:t>Подпрограмма 2</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8A6DE6" w:rsidP="00A2497F">
            <w:pPr>
              <w:pStyle w:val="50"/>
              <w:shd w:val="clear" w:color="auto" w:fill="auto"/>
              <w:spacing w:before="0" w:after="0" w:line="240" w:lineRule="auto"/>
              <w:jc w:val="left"/>
              <w:rPr>
                <w:sz w:val="22"/>
                <w:szCs w:val="22"/>
              </w:rPr>
            </w:pPr>
            <w:r w:rsidRPr="008A6DE6">
              <w:rPr>
                <w:sz w:val="22"/>
                <w:szCs w:val="22"/>
              </w:rPr>
              <w:t>Итого по Подпрограмме 2</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EB3E40" w:rsidTr="007B59D9">
        <w:tc>
          <w:tcPr>
            <w:tcW w:w="807" w:type="dxa"/>
          </w:tcPr>
          <w:p w:rsidR="00EB3E40" w:rsidRPr="00D21634" w:rsidRDefault="00EB3E40" w:rsidP="00EB3E40">
            <w:pPr>
              <w:widowControl w:val="0"/>
              <w:autoSpaceDE w:val="0"/>
              <w:autoSpaceDN w:val="0"/>
              <w:adjustRightInd w:val="0"/>
              <w:outlineLvl w:val="1"/>
              <w:rPr>
                <w:rFonts w:ascii="Times New Roman" w:hAnsi="Times New Roman"/>
              </w:rPr>
            </w:pPr>
          </w:p>
        </w:tc>
        <w:tc>
          <w:tcPr>
            <w:tcW w:w="3984" w:type="dxa"/>
          </w:tcPr>
          <w:p w:rsidR="00EB3E40" w:rsidRPr="00EB3E40" w:rsidRDefault="00EB3E40" w:rsidP="00A2497F">
            <w:pPr>
              <w:widowControl w:val="0"/>
              <w:autoSpaceDE w:val="0"/>
              <w:autoSpaceDN w:val="0"/>
              <w:adjustRightInd w:val="0"/>
              <w:outlineLvl w:val="1"/>
              <w:rPr>
                <w:rFonts w:ascii="Times New Roman" w:hAnsi="Times New Roman"/>
                <w:lang w:val="ru-RU"/>
              </w:rPr>
            </w:pPr>
            <w:r>
              <w:rPr>
                <w:rFonts w:ascii="Times New Roman" w:hAnsi="Times New Roman"/>
                <w:lang w:val="ru-RU"/>
              </w:rPr>
              <w:t>…</w:t>
            </w:r>
          </w:p>
        </w:tc>
        <w:tc>
          <w:tcPr>
            <w:tcW w:w="2397" w:type="dxa"/>
          </w:tcPr>
          <w:p w:rsidR="00EB3E40" w:rsidRPr="00D21634" w:rsidRDefault="00EB3E40" w:rsidP="00EB3E40">
            <w:pPr>
              <w:widowControl w:val="0"/>
              <w:autoSpaceDE w:val="0"/>
              <w:autoSpaceDN w:val="0"/>
              <w:adjustRightInd w:val="0"/>
              <w:outlineLvl w:val="1"/>
              <w:rPr>
                <w:rFonts w:ascii="Times New Roman" w:hAnsi="Times New Roman"/>
              </w:rPr>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r>
      <w:tr w:rsidR="00EB3E40" w:rsidTr="007B59D9">
        <w:tc>
          <w:tcPr>
            <w:tcW w:w="807" w:type="dxa"/>
          </w:tcPr>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2</w:t>
            </w:r>
          </w:p>
        </w:tc>
        <w:tc>
          <w:tcPr>
            <w:tcW w:w="3984" w:type="dxa"/>
          </w:tcPr>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Муниципальная программа</w:t>
            </w:r>
          </w:p>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Муниципальный заказчик</w:t>
            </w:r>
          </w:p>
        </w:tc>
        <w:tc>
          <w:tcPr>
            <w:tcW w:w="2397" w:type="dxa"/>
          </w:tcPr>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r>
      <w:tr w:rsidR="00EB3E40" w:rsidTr="007B59D9">
        <w:tc>
          <w:tcPr>
            <w:tcW w:w="807" w:type="dxa"/>
          </w:tcPr>
          <w:p w:rsidR="00EB3E40" w:rsidRDefault="00EB3E40" w:rsidP="00EB3E40">
            <w:pPr>
              <w:pStyle w:val="50"/>
              <w:shd w:val="clear" w:color="auto" w:fill="auto"/>
              <w:spacing w:before="0" w:after="240" w:line="170" w:lineRule="exact"/>
              <w:jc w:val="left"/>
            </w:pPr>
          </w:p>
        </w:tc>
        <w:tc>
          <w:tcPr>
            <w:tcW w:w="3984" w:type="dxa"/>
          </w:tcPr>
          <w:p w:rsidR="00EB3E40" w:rsidRDefault="00EB3E40" w:rsidP="00EB3E40">
            <w:pPr>
              <w:pStyle w:val="50"/>
              <w:shd w:val="clear" w:color="auto" w:fill="auto"/>
              <w:spacing w:before="0" w:after="240" w:line="170" w:lineRule="exact"/>
              <w:jc w:val="left"/>
            </w:pPr>
            <w:r>
              <w:t>…</w:t>
            </w: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r>
    </w:tbl>
    <w:p w:rsidR="00EB3E40" w:rsidRDefault="00EB3E40" w:rsidP="007F2299">
      <w:pPr>
        <w:pStyle w:val="50"/>
        <w:shd w:val="clear" w:color="auto" w:fill="auto"/>
        <w:spacing w:before="0" w:after="240" w:line="170" w:lineRule="exact"/>
        <w:ind w:left="181"/>
        <w:jc w:val="left"/>
      </w:pPr>
    </w:p>
    <w:p w:rsidR="00EB3E40" w:rsidRDefault="00EB3E40" w:rsidP="00A2497F">
      <w:pPr>
        <w:spacing w:after="160" w:line="259" w:lineRule="auto"/>
        <w:jc w:val="right"/>
        <w:rPr>
          <w:rFonts w:ascii="Times New Roman" w:hAnsi="Times New Roman"/>
        </w:rPr>
      </w:pPr>
      <w:r>
        <w:br w:type="page"/>
      </w:r>
      <w:r>
        <w:rPr>
          <w:rFonts w:ascii="Times New Roman" w:hAnsi="Times New Roman"/>
        </w:rPr>
        <w:lastRenderedPageBreak/>
        <w:t>Таблица 2</w:t>
      </w:r>
    </w:p>
    <w:p w:rsidR="00EB3E40" w:rsidRDefault="00EB3E40" w:rsidP="00EB3E40">
      <w:pPr>
        <w:widowControl w:val="0"/>
        <w:autoSpaceDE w:val="0"/>
        <w:autoSpaceDN w:val="0"/>
        <w:adjustRightInd w:val="0"/>
        <w:jc w:val="both"/>
        <w:rPr>
          <w:rFonts w:ascii="Times New Roman" w:hAnsi="Times New Roman"/>
        </w:rPr>
      </w:pPr>
    </w:p>
    <w:p w:rsidR="00EB3E40" w:rsidRPr="00750699" w:rsidRDefault="00EB3E40" w:rsidP="00EB3E40">
      <w:pPr>
        <w:pStyle w:val="ConsPlusNonformat"/>
        <w:jc w:val="center"/>
        <w:rPr>
          <w:rFonts w:ascii="Times New Roman" w:hAnsi="Times New Roman" w:cs="Times New Roman"/>
          <w:sz w:val="26"/>
          <w:szCs w:val="26"/>
        </w:rPr>
      </w:pPr>
      <w:r w:rsidRPr="00750699">
        <w:rPr>
          <w:rFonts w:ascii="Times New Roman" w:hAnsi="Times New Roman" w:cs="Times New Roman"/>
          <w:sz w:val="26"/>
          <w:szCs w:val="26"/>
        </w:rPr>
        <w:t>Результаты реализации муниципальн</w:t>
      </w:r>
      <w:r>
        <w:rPr>
          <w:rFonts w:ascii="Times New Roman" w:hAnsi="Times New Roman" w:cs="Times New Roman"/>
          <w:sz w:val="26"/>
          <w:szCs w:val="26"/>
        </w:rPr>
        <w:t>ых</w:t>
      </w:r>
      <w:r w:rsidRPr="00750699">
        <w:rPr>
          <w:rFonts w:ascii="Times New Roman" w:hAnsi="Times New Roman" w:cs="Times New Roman"/>
          <w:sz w:val="26"/>
          <w:szCs w:val="26"/>
        </w:rPr>
        <w:t xml:space="preserve"> программ </w:t>
      </w:r>
      <w:r>
        <w:rPr>
          <w:rFonts w:ascii="Times New Roman" w:hAnsi="Times New Roman" w:cs="Times New Roman"/>
          <w:sz w:val="26"/>
          <w:szCs w:val="26"/>
        </w:rPr>
        <w:t xml:space="preserve">городского округа </w:t>
      </w:r>
      <w:r w:rsidR="00A2497F">
        <w:rPr>
          <w:rFonts w:ascii="Times New Roman" w:hAnsi="Times New Roman" w:cs="Times New Roman"/>
          <w:sz w:val="26"/>
          <w:szCs w:val="26"/>
        </w:rPr>
        <w:t>Истра</w:t>
      </w:r>
    </w:p>
    <w:p w:rsidR="00EB3E40" w:rsidRPr="00230AFC" w:rsidRDefault="00EB3E40" w:rsidP="00EB3E40">
      <w:pPr>
        <w:pStyle w:val="ConsPlusNonformat"/>
        <w:jc w:val="center"/>
        <w:rPr>
          <w:rFonts w:ascii="Times New Roman" w:hAnsi="Times New Roman" w:cs="Times New Roman"/>
          <w:sz w:val="24"/>
          <w:szCs w:val="24"/>
        </w:rPr>
      </w:pPr>
      <w:r>
        <w:rPr>
          <w:rFonts w:ascii="Times New Roman" w:hAnsi="Times New Roman" w:cs="Times New Roman"/>
          <w:sz w:val="24"/>
          <w:szCs w:val="24"/>
        </w:rPr>
        <w:t>за ____________________</w:t>
      </w:r>
    </w:p>
    <w:p w:rsidR="00EB3E40" w:rsidRDefault="00EB3E40" w:rsidP="00EB3E40">
      <w:pPr>
        <w:widowControl w:val="0"/>
        <w:autoSpaceDE w:val="0"/>
        <w:autoSpaceDN w:val="0"/>
        <w:adjustRightInd w:val="0"/>
        <w:jc w:val="center"/>
        <w:rPr>
          <w:rFonts w:ascii="Times New Roman" w:hAnsi="Times New Roman"/>
        </w:rPr>
      </w:pPr>
      <w:r>
        <w:rPr>
          <w:rFonts w:ascii="Times New Roman" w:hAnsi="Times New Roman"/>
        </w:rPr>
        <w:t xml:space="preserve">    (отчетный период)</w:t>
      </w:r>
    </w:p>
    <w:p w:rsidR="00EB3E40" w:rsidRPr="00230AFC" w:rsidRDefault="00EB3E40" w:rsidP="00EB3E40">
      <w:pPr>
        <w:widowControl w:val="0"/>
        <w:autoSpaceDE w:val="0"/>
        <w:autoSpaceDN w:val="0"/>
        <w:adjustRightInd w:val="0"/>
        <w:jc w:val="right"/>
        <w:rPr>
          <w:rFonts w:ascii="Times New Roman" w:hAnsi="Times New Roman"/>
        </w:rPr>
      </w:pPr>
    </w:p>
    <w:tbl>
      <w:tblPr>
        <w:tblW w:w="12900" w:type="dxa"/>
        <w:tblInd w:w="835" w:type="dxa"/>
        <w:tblLayout w:type="fixed"/>
        <w:tblCellMar>
          <w:left w:w="75" w:type="dxa"/>
          <w:right w:w="75" w:type="dxa"/>
        </w:tblCellMar>
        <w:tblLook w:val="04A0" w:firstRow="1" w:lastRow="0" w:firstColumn="1" w:lastColumn="0" w:noHBand="0" w:noVBand="1"/>
      </w:tblPr>
      <w:tblGrid>
        <w:gridCol w:w="578"/>
        <w:gridCol w:w="3675"/>
        <w:gridCol w:w="2268"/>
        <w:gridCol w:w="1701"/>
        <w:gridCol w:w="2268"/>
        <w:gridCol w:w="2410"/>
      </w:tblGrid>
      <w:tr w:rsidR="00EB3E40" w:rsidRPr="00802B56" w:rsidTr="00EB3E40">
        <w:trPr>
          <w:trHeight w:val="1630"/>
        </w:trPr>
        <w:tc>
          <w:tcPr>
            <w:tcW w:w="57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 п/п</w:t>
            </w:r>
          </w:p>
        </w:tc>
        <w:tc>
          <w:tcPr>
            <w:tcW w:w="3675"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Наименование муниципальной программы/ подпрограммы/показателя</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Тип показателя</w:t>
            </w:r>
          </w:p>
        </w:tc>
        <w:tc>
          <w:tcPr>
            <w:tcW w:w="1701"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Единица измерения</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Планируемое значение показателя за 20__год</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Достигнутое значение показателя за 20__год</w:t>
            </w:r>
          </w:p>
        </w:tc>
      </w:tr>
      <w:tr w:rsidR="00EB3E40" w:rsidRPr="00802B56" w:rsidTr="00EB3E40">
        <w:tc>
          <w:tcPr>
            <w:tcW w:w="578" w:type="dxa"/>
            <w:tcBorders>
              <w:top w:val="nil"/>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1</w:t>
            </w:r>
          </w:p>
        </w:tc>
        <w:tc>
          <w:tcPr>
            <w:tcW w:w="3675"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3</w:t>
            </w:r>
          </w:p>
        </w:tc>
        <w:tc>
          <w:tcPr>
            <w:tcW w:w="1701"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5</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6</w:t>
            </w: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w:t>
            </w:r>
          </w:p>
        </w:tc>
        <w:tc>
          <w:tcPr>
            <w:tcW w:w="3675"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1.</w:t>
            </w:r>
            <w:r>
              <w:rPr>
                <w:sz w:val="20"/>
                <w:szCs w:val="20"/>
              </w:rPr>
              <w:t>1</w:t>
            </w:r>
          </w:p>
        </w:tc>
        <w:tc>
          <w:tcPr>
            <w:tcW w:w="7644"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1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1.1.1</w:t>
            </w:r>
          </w:p>
        </w:tc>
        <w:tc>
          <w:tcPr>
            <w:tcW w:w="3675"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sidRPr="006E4948">
              <w:rPr>
                <w:sz w:val="20"/>
                <w:szCs w:val="20"/>
              </w:rPr>
              <w:t>Макропоказатель</w:t>
            </w:r>
            <w:r>
              <w:rPr>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1.2.</w:t>
            </w:r>
          </w:p>
        </w:tc>
        <w:tc>
          <w:tcPr>
            <w:tcW w:w="3675"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1</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c>
          <w:tcPr>
            <w:tcW w:w="57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1.3.</w:t>
            </w:r>
          </w:p>
        </w:tc>
        <w:tc>
          <w:tcPr>
            <w:tcW w:w="3675"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2</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c>
          <w:tcPr>
            <w:tcW w:w="578"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3675"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2. </w:t>
            </w:r>
          </w:p>
        </w:tc>
        <w:tc>
          <w:tcPr>
            <w:tcW w:w="7644"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2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w:t>
            </w:r>
          </w:p>
        </w:tc>
        <w:tc>
          <w:tcPr>
            <w:tcW w:w="3675"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675"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675"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r>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bl>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w:t>
      </w:r>
    </w:p>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*При наличии</w:t>
      </w:r>
    </w:p>
    <w:p w:rsidR="00EB3E40" w:rsidRDefault="00EB3E40">
      <w:pPr>
        <w:spacing w:after="160" w:line="259" w:lineRule="auto"/>
        <w:rPr>
          <w:rFonts w:ascii="Times New Roman" w:eastAsia="Times New Roman" w:hAnsi="Times New Roman" w:cs="Times New Roman"/>
          <w:color w:val="auto"/>
          <w:spacing w:val="10"/>
          <w:sz w:val="17"/>
          <w:szCs w:val="17"/>
          <w:lang w:val="ru-RU" w:eastAsia="en-US"/>
        </w:rPr>
      </w:pPr>
      <w:r>
        <w:br w:type="page"/>
      </w:r>
    </w:p>
    <w:p w:rsidR="00EB3E40" w:rsidRPr="00A2497F" w:rsidRDefault="00D40002" w:rsidP="00A2497F">
      <w:pPr>
        <w:widowControl w:val="0"/>
        <w:autoSpaceDE w:val="0"/>
        <w:autoSpaceDN w:val="0"/>
        <w:adjustRightInd w:val="0"/>
        <w:ind w:firstLine="10348"/>
        <w:jc w:val="right"/>
        <w:outlineLvl w:val="1"/>
        <w:rPr>
          <w:rFonts w:ascii="Times New Roman" w:hAnsi="Times New Roman"/>
          <w:sz w:val="28"/>
          <w:szCs w:val="28"/>
          <w:lang w:val="ru-RU"/>
        </w:rPr>
      </w:pPr>
      <w:r>
        <w:rPr>
          <w:rFonts w:ascii="Times New Roman" w:hAnsi="Times New Roman"/>
          <w:sz w:val="28"/>
          <w:szCs w:val="28"/>
        </w:rPr>
        <w:lastRenderedPageBreak/>
        <w:t>Приложение №</w:t>
      </w:r>
      <w:r w:rsidR="00A2497F">
        <w:rPr>
          <w:rFonts w:ascii="Times New Roman" w:hAnsi="Times New Roman"/>
          <w:sz w:val="28"/>
          <w:szCs w:val="28"/>
          <w:lang w:val="ru-RU"/>
        </w:rPr>
        <w:t>7</w:t>
      </w:r>
    </w:p>
    <w:p w:rsidR="00EB3E40" w:rsidRDefault="00EB3E40" w:rsidP="00A2497F">
      <w:pPr>
        <w:pStyle w:val="ConsPlusNormal"/>
        <w:ind w:left="10348" w:firstLine="0"/>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EB3E40" w:rsidRDefault="00EB3E40" w:rsidP="00EB3E40">
      <w:pPr>
        <w:pStyle w:val="40"/>
        <w:shd w:val="clear" w:color="auto" w:fill="auto"/>
        <w:spacing w:before="0" w:after="0" w:line="240" w:lineRule="auto"/>
        <w:ind w:left="10348"/>
        <w:jc w:val="left"/>
      </w:pPr>
    </w:p>
    <w:p w:rsidR="00EB3E40" w:rsidRDefault="00EB3E40" w:rsidP="00EB3E40">
      <w:pPr>
        <w:widowControl w:val="0"/>
        <w:autoSpaceDE w:val="0"/>
        <w:autoSpaceDN w:val="0"/>
        <w:adjustRightInd w:val="0"/>
        <w:jc w:val="right"/>
        <w:outlineLvl w:val="1"/>
        <w:rPr>
          <w:rFonts w:ascii="Times New Roman" w:hAnsi="Times New Roman"/>
        </w:rPr>
      </w:pPr>
    </w:p>
    <w:p w:rsidR="00EB3E40" w:rsidRPr="00862B3E" w:rsidRDefault="00776F51" w:rsidP="00EB3E40">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СВОДНЫЙ ГОДОВОЙ</w:t>
      </w:r>
      <w:r w:rsidRPr="00862B3E">
        <w:rPr>
          <w:rFonts w:ascii="Times New Roman" w:hAnsi="Times New Roman"/>
          <w:sz w:val="28"/>
          <w:szCs w:val="28"/>
        </w:rPr>
        <w:t xml:space="preserve"> ОТЧЕТ</w:t>
      </w:r>
    </w:p>
    <w:p w:rsidR="00EB3E40" w:rsidRPr="00D92A5E" w:rsidRDefault="00EB3E40" w:rsidP="00EB3E40">
      <w:pPr>
        <w:widowControl w:val="0"/>
        <w:autoSpaceDE w:val="0"/>
        <w:autoSpaceDN w:val="0"/>
        <w:adjustRightInd w:val="0"/>
        <w:jc w:val="center"/>
        <w:outlineLvl w:val="1"/>
        <w:rPr>
          <w:rFonts w:ascii="Times New Roman" w:hAnsi="Times New Roman"/>
          <w:sz w:val="28"/>
          <w:szCs w:val="28"/>
          <w:lang w:val="ru-RU"/>
        </w:rPr>
      </w:pPr>
      <w:r w:rsidRPr="00862B3E">
        <w:rPr>
          <w:rFonts w:ascii="Times New Roman" w:hAnsi="Times New Roman"/>
          <w:sz w:val="28"/>
          <w:szCs w:val="28"/>
        </w:rPr>
        <w:t xml:space="preserve">о </w:t>
      </w:r>
      <w:r>
        <w:rPr>
          <w:rFonts w:ascii="Times New Roman" w:hAnsi="Times New Roman"/>
          <w:sz w:val="28"/>
          <w:szCs w:val="28"/>
        </w:rPr>
        <w:t>ходе реализации</w:t>
      </w:r>
      <w:r w:rsidRPr="00862B3E">
        <w:rPr>
          <w:rFonts w:ascii="Times New Roman" w:hAnsi="Times New Roman"/>
          <w:sz w:val="28"/>
          <w:szCs w:val="28"/>
        </w:rPr>
        <w:t xml:space="preserve"> муниципальн</w:t>
      </w:r>
      <w:r>
        <w:rPr>
          <w:rFonts w:ascii="Times New Roman" w:hAnsi="Times New Roman"/>
          <w:sz w:val="28"/>
          <w:szCs w:val="28"/>
        </w:rPr>
        <w:t>ых</w:t>
      </w:r>
      <w:r w:rsidRPr="00862B3E">
        <w:rPr>
          <w:rFonts w:ascii="Times New Roman" w:hAnsi="Times New Roman"/>
          <w:sz w:val="28"/>
          <w:szCs w:val="28"/>
        </w:rPr>
        <w:t xml:space="preserve"> программ </w:t>
      </w:r>
      <w:r w:rsidR="00C6774C">
        <w:rPr>
          <w:rFonts w:ascii="Times New Roman" w:hAnsi="Times New Roman"/>
          <w:sz w:val="28"/>
          <w:szCs w:val="28"/>
          <w:lang w:val="ru-RU"/>
        </w:rPr>
        <w:t xml:space="preserve">городского округа </w:t>
      </w:r>
      <w:r w:rsidR="00A2497F">
        <w:rPr>
          <w:rFonts w:ascii="Times New Roman" w:hAnsi="Times New Roman"/>
          <w:sz w:val="28"/>
          <w:szCs w:val="28"/>
          <w:lang w:val="ru-RU"/>
        </w:rPr>
        <w:t>Истра</w:t>
      </w:r>
    </w:p>
    <w:p w:rsidR="00EB3E40" w:rsidRPr="00750699" w:rsidRDefault="00EB3E40" w:rsidP="00EB3E40">
      <w:pPr>
        <w:pStyle w:val="ConsPlusNonformat"/>
        <w:jc w:val="center"/>
        <w:rPr>
          <w:rFonts w:ascii="Times New Roman" w:hAnsi="Times New Roman" w:cs="Times New Roman"/>
          <w:sz w:val="26"/>
          <w:szCs w:val="26"/>
        </w:rPr>
      </w:pPr>
    </w:p>
    <w:p w:rsidR="00EB3E40" w:rsidRDefault="00EB3E40" w:rsidP="00EB3E40">
      <w:pPr>
        <w:pStyle w:val="ConsPlusNonformat"/>
        <w:jc w:val="center"/>
        <w:rPr>
          <w:rFonts w:ascii="Times New Roman" w:hAnsi="Times New Roman" w:cs="Times New Roman"/>
          <w:sz w:val="26"/>
          <w:szCs w:val="26"/>
        </w:rPr>
      </w:pPr>
      <w:r w:rsidRPr="00750699">
        <w:rPr>
          <w:rFonts w:ascii="Times New Roman" w:hAnsi="Times New Roman" w:cs="Times New Roman"/>
          <w:sz w:val="26"/>
          <w:szCs w:val="26"/>
        </w:rPr>
        <w:t>за январь - ______________ 20__ года</w:t>
      </w:r>
    </w:p>
    <w:p w:rsidR="00EB3E40" w:rsidRDefault="00EB3E40" w:rsidP="00EB3E40">
      <w:pPr>
        <w:pStyle w:val="ConsPlusNonformat"/>
        <w:jc w:val="center"/>
        <w:rPr>
          <w:rFonts w:ascii="Times New Roman" w:hAnsi="Times New Roman" w:cs="Times New Roman"/>
          <w:sz w:val="26"/>
          <w:szCs w:val="26"/>
        </w:rPr>
      </w:pPr>
    </w:p>
    <w:p w:rsidR="00EB3E40" w:rsidRPr="00E54BBB" w:rsidRDefault="00EB3E40" w:rsidP="00EB3E40">
      <w:pPr>
        <w:pStyle w:val="ConsPlusNonformat"/>
        <w:jc w:val="right"/>
        <w:rPr>
          <w:rFonts w:ascii="Times New Roman" w:hAnsi="Times New Roman" w:cs="Times New Roman"/>
          <w:sz w:val="26"/>
          <w:szCs w:val="26"/>
        </w:rPr>
      </w:pPr>
      <w:r>
        <w:rPr>
          <w:rFonts w:ascii="Times New Roman" w:hAnsi="Times New Roman" w:cs="Times New Roman"/>
          <w:sz w:val="26"/>
          <w:szCs w:val="26"/>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4084"/>
        <w:gridCol w:w="2460"/>
        <w:gridCol w:w="2460"/>
        <w:gridCol w:w="2499"/>
        <w:gridCol w:w="2400"/>
      </w:tblGrid>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 п/п</w:t>
            </w:r>
          </w:p>
        </w:tc>
        <w:tc>
          <w:tcPr>
            <w:tcW w:w="4084"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Наименование муниципальной программы, подпрограммы, муниципальный заказчик</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Источник финансирования</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Плановый объем финансирования (тыс.руб.)</w:t>
            </w:r>
          </w:p>
        </w:tc>
        <w:tc>
          <w:tcPr>
            <w:tcW w:w="2499"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Профинансировано (тыс.руб.)</w:t>
            </w:r>
          </w:p>
        </w:tc>
        <w:tc>
          <w:tcPr>
            <w:tcW w:w="240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Процент выполнения</w:t>
            </w: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1</w:t>
            </w:r>
          </w:p>
        </w:tc>
        <w:tc>
          <w:tcPr>
            <w:tcW w:w="4084"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2</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3</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4</w:t>
            </w:r>
          </w:p>
        </w:tc>
        <w:tc>
          <w:tcPr>
            <w:tcW w:w="2499"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5</w:t>
            </w:r>
          </w:p>
        </w:tc>
        <w:tc>
          <w:tcPr>
            <w:tcW w:w="240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6</w:t>
            </w:r>
          </w:p>
        </w:tc>
      </w:tr>
      <w:tr w:rsidR="00776F51" w:rsidRPr="00D21634" w:rsidTr="00776F51">
        <w:tc>
          <w:tcPr>
            <w:tcW w:w="657" w:type="dxa"/>
            <w:vMerge w:val="restart"/>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r w:rsidRPr="00D21634">
              <w:rPr>
                <w:rFonts w:ascii="Times New Roman" w:hAnsi="Times New Roman"/>
              </w:rPr>
              <w:t>1</w:t>
            </w:r>
          </w:p>
        </w:tc>
        <w:tc>
          <w:tcPr>
            <w:tcW w:w="4084" w:type="dxa"/>
            <w:vMerge w:val="restart"/>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Муниципальная программа</w:t>
            </w:r>
          </w:p>
          <w:p w:rsidR="00776F51" w:rsidRPr="00D21634" w:rsidRDefault="00776F51"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Муниципальный заказчик</w:t>
            </w:r>
          </w:p>
        </w:tc>
        <w:tc>
          <w:tcPr>
            <w:tcW w:w="2460" w:type="dxa"/>
            <w:shd w:val="clear" w:color="auto" w:fill="auto"/>
          </w:tcPr>
          <w:p w:rsidR="00776F51" w:rsidRPr="00D21634" w:rsidRDefault="00776F51" w:rsidP="00A2497F">
            <w:pPr>
              <w:pStyle w:val="ConsPlusCell"/>
              <w:rPr>
                <w:sz w:val="20"/>
                <w:szCs w:val="20"/>
              </w:rPr>
            </w:pPr>
            <w:r w:rsidRPr="00D21634">
              <w:rPr>
                <w:sz w:val="20"/>
                <w:szCs w:val="20"/>
              </w:rPr>
              <w:t xml:space="preserve">Средства бюджета городского округа </w:t>
            </w:r>
            <w:r w:rsidR="00A2497F">
              <w:rPr>
                <w:sz w:val="20"/>
                <w:szCs w:val="20"/>
              </w:rPr>
              <w:t>Истра</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776F51" w:rsidRPr="00D21634" w:rsidTr="00776F51">
        <w:tc>
          <w:tcPr>
            <w:tcW w:w="657"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4084"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60" w:type="dxa"/>
            <w:shd w:val="clear" w:color="auto" w:fill="auto"/>
          </w:tcPr>
          <w:p w:rsidR="00776F51" w:rsidRPr="00D21634" w:rsidRDefault="00776F51" w:rsidP="00776F51">
            <w:pPr>
              <w:pStyle w:val="ConsPlusCell"/>
              <w:rPr>
                <w:sz w:val="20"/>
                <w:szCs w:val="20"/>
              </w:rPr>
            </w:pPr>
            <w:r w:rsidRPr="00D21634">
              <w:rPr>
                <w:sz w:val="20"/>
                <w:szCs w:val="20"/>
              </w:rPr>
              <w:t xml:space="preserve">Средства      </w:t>
            </w:r>
            <w:r w:rsidRPr="00D21634">
              <w:rPr>
                <w:sz w:val="20"/>
                <w:szCs w:val="20"/>
              </w:rPr>
              <w:br/>
              <w:t xml:space="preserve">бюджета       </w:t>
            </w:r>
            <w:r w:rsidRPr="00D21634">
              <w:rPr>
                <w:sz w:val="20"/>
                <w:szCs w:val="20"/>
              </w:rPr>
              <w:br/>
              <w:t xml:space="preserve">Московской    </w:t>
            </w:r>
            <w:r w:rsidRPr="00D21634">
              <w:rPr>
                <w:sz w:val="20"/>
                <w:szCs w:val="20"/>
              </w:rPr>
              <w:br/>
              <w:t xml:space="preserve">области       </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776F51" w:rsidRPr="00D21634" w:rsidTr="00776F51">
        <w:tc>
          <w:tcPr>
            <w:tcW w:w="657"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4084"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60" w:type="dxa"/>
            <w:shd w:val="clear" w:color="auto" w:fill="auto"/>
          </w:tcPr>
          <w:p w:rsidR="00776F51" w:rsidRPr="00D21634" w:rsidRDefault="00776F51" w:rsidP="00776F51">
            <w:pPr>
              <w:pStyle w:val="ConsPlusCell"/>
              <w:rPr>
                <w:sz w:val="20"/>
                <w:szCs w:val="20"/>
              </w:rPr>
            </w:pPr>
            <w:r w:rsidRPr="00D21634">
              <w:rPr>
                <w:sz w:val="20"/>
                <w:szCs w:val="20"/>
              </w:rPr>
              <w:t>Средства федерального бюджета</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776F51" w:rsidRPr="00D21634" w:rsidTr="00776F51">
        <w:tc>
          <w:tcPr>
            <w:tcW w:w="657"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4084"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60" w:type="dxa"/>
            <w:shd w:val="clear" w:color="auto" w:fill="auto"/>
          </w:tcPr>
          <w:p w:rsidR="00776F51" w:rsidRPr="00D21634" w:rsidRDefault="00776F51" w:rsidP="00776F51">
            <w:pPr>
              <w:pStyle w:val="ConsPlusCell"/>
              <w:rPr>
                <w:sz w:val="20"/>
                <w:szCs w:val="20"/>
              </w:rPr>
            </w:pPr>
            <w:r w:rsidRPr="00D21634">
              <w:rPr>
                <w:sz w:val="20"/>
                <w:szCs w:val="20"/>
              </w:rPr>
              <w:t>Внебюджетные источники</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 xml:space="preserve">Итого по муниципальной программе, </w:t>
            </w:r>
          </w:p>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в том числе:</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Подпрограмма 1</w:t>
            </w:r>
          </w:p>
        </w:tc>
        <w:tc>
          <w:tcPr>
            <w:tcW w:w="2460" w:type="dxa"/>
            <w:shd w:val="clear" w:color="auto" w:fill="auto"/>
          </w:tcPr>
          <w:p w:rsidR="00EB3E40" w:rsidRPr="00D21634" w:rsidRDefault="00EB3E40" w:rsidP="00A2497F">
            <w:pPr>
              <w:pStyle w:val="ConsPlusCell"/>
              <w:rPr>
                <w:sz w:val="20"/>
                <w:szCs w:val="20"/>
              </w:rPr>
            </w:pPr>
            <w:r w:rsidRPr="00D21634">
              <w:rPr>
                <w:sz w:val="20"/>
                <w:szCs w:val="20"/>
              </w:rPr>
              <w:t xml:space="preserve">Средства бюджета городского округа </w:t>
            </w:r>
            <w:r w:rsidR="00A2497F">
              <w:rPr>
                <w:sz w:val="20"/>
                <w:szCs w:val="20"/>
              </w:rPr>
              <w:t>Истра</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Итого по подпрограмме 1</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 xml:space="preserve">Подпрограмма 2 </w:t>
            </w:r>
          </w:p>
        </w:tc>
        <w:tc>
          <w:tcPr>
            <w:tcW w:w="2460" w:type="dxa"/>
            <w:shd w:val="clear" w:color="auto" w:fill="auto"/>
          </w:tcPr>
          <w:p w:rsidR="00EB3E40" w:rsidRPr="00D21634" w:rsidRDefault="00EB3E40" w:rsidP="00A2497F">
            <w:pPr>
              <w:pStyle w:val="ConsPlusCell"/>
              <w:rPr>
                <w:sz w:val="20"/>
                <w:szCs w:val="20"/>
              </w:rPr>
            </w:pPr>
            <w:r w:rsidRPr="00D21634">
              <w:rPr>
                <w:sz w:val="20"/>
                <w:szCs w:val="20"/>
              </w:rPr>
              <w:t xml:space="preserve">Средства бюджета городского округа </w:t>
            </w:r>
            <w:r w:rsidR="00A2497F">
              <w:rPr>
                <w:sz w:val="20"/>
                <w:szCs w:val="20"/>
              </w:rPr>
              <w:t>Истра</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Итого по подпрограмме 2</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2</w:t>
            </w: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Муниципальная программа</w:t>
            </w:r>
          </w:p>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Муниципальный заказчик</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bl>
    <w:p w:rsidR="00EB3E40" w:rsidRDefault="00EB3E40" w:rsidP="00EB3E40">
      <w:pPr>
        <w:widowControl w:val="0"/>
        <w:autoSpaceDE w:val="0"/>
        <w:autoSpaceDN w:val="0"/>
        <w:adjustRightInd w:val="0"/>
        <w:outlineLvl w:val="1"/>
        <w:rPr>
          <w:rFonts w:ascii="Times New Roman" w:hAnsi="Times New Roman"/>
        </w:rPr>
      </w:pPr>
    </w:p>
    <w:p w:rsidR="00EB3E40" w:rsidRDefault="00EB3E40" w:rsidP="00EB3E40">
      <w:pPr>
        <w:widowControl w:val="0"/>
        <w:autoSpaceDE w:val="0"/>
        <w:autoSpaceDN w:val="0"/>
        <w:adjustRightInd w:val="0"/>
        <w:ind w:left="12036"/>
        <w:jc w:val="right"/>
        <w:rPr>
          <w:rFonts w:ascii="Times New Roman" w:hAnsi="Times New Roman"/>
        </w:rPr>
      </w:pPr>
      <w:r>
        <w:rPr>
          <w:rFonts w:ascii="Times New Roman" w:hAnsi="Times New Roman"/>
        </w:rPr>
        <w:lastRenderedPageBreak/>
        <w:t>Таблица 2</w:t>
      </w:r>
    </w:p>
    <w:p w:rsidR="00EB3E40" w:rsidRDefault="00EB3E40" w:rsidP="00EB3E40">
      <w:pPr>
        <w:widowControl w:val="0"/>
        <w:autoSpaceDE w:val="0"/>
        <w:autoSpaceDN w:val="0"/>
        <w:adjustRightInd w:val="0"/>
        <w:jc w:val="both"/>
        <w:rPr>
          <w:rFonts w:ascii="Times New Roman" w:hAnsi="Times New Roman"/>
        </w:rPr>
      </w:pPr>
    </w:p>
    <w:p w:rsidR="00EB3E40" w:rsidRPr="00750699" w:rsidRDefault="00EB3E40" w:rsidP="00EB3E40">
      <w:pPr>
        <w:pStyle w:val="ConsPlusNonformat"/>
        <w:jc w:val="center"/>
        <w:rPr>
          <w:rFonts w:ascii="Times New Roman" w:hAnsi="Times New Roman" w:cs="Times New Roman"/>
          <w:sz w:val="26"/>
          <w:szCs w:val="26"/>
        </w:rPr>
      </w:pPr>
      <w:r w:rsidRPr="00750699">
        <w:rPr>
          <w:rFonts w:ascii="Times New Roman" w:hAnsi="Times New Roman" w:cs="Times New Roman"/>
          <w:sz w:val="26"/>
          <w:szCs w:val="26"/>
        </w:rPr>
        <w:t>Результаты реализации муниципальн</w:t>
      </w:r>
      <w:r>
        <w:rPr>
          <w:rFonts w:ascii="Times New Roman" w:hAnsi="Times New Roman" w:cs="Times New Roman"/>
          <w:sz w:val="26"/>
          <w:szCs w:val="26"/>
        </w:rPr>
        <w:t>ых</w:t>
      </w:r>
      <w:r w:rsidRPr="00750699">
        <w:rPr>
          <w:rFonts w:ascii="Times New Roman" w:hAnsi="Times New Roman" w:cs="Times New Roman"/>
          <w:sz w:val="26"/>
          <w:szCs w:val="26"/>
        </w:rPr>
        <w:t xml:space="preserve"> программ </w:t>
      </w:r>
      <w:r w:rsidR="00776F51">
        <w:rPr>
          <w:rFonts w:ascii="Times New Roman" w:hAnsi="Times New Roman" w:cs="Times New Roman"/>
          <w:sz w:val="26"/>
          <w:szCs w:val="26"/>
        </w:rPr>
        <w:t xml:space="preserve">городского округа </w:t>
      </w:r>
      <w:r w:rsidR="00A2497F">
        <w:rPr>
          <w:rFonts w:ascii="Times New Roman" w:hAnsi="Times New Roman" w:cs="Times New Roman"/>
          <w:sz w:val="26"/>
          <w:szCs w:val="26"/>
        </w:rPr>
        <w:t>Истра</w:t>
      </w:r>
    </w:p>
    <w:p w:rsidR="00EB3E40" w:rsidRPr="00230AFC" w:rsidRDefault="00EB3E40" w:rsidP="00EB3E40">
      <w:pPr>
        <w:pStyle w:val="ConsPlusNonformat"/>
        <w:jc w:val="center"/>
        <w:rPr>
          <w:rFonts w:ascii="Times New Roman" w:hAnsi="Times New Roman" w:cs="Times New Roman"/>
          <w:sz w:val="24"/>
          <w:szCs w:val="24"/>
        </w:rPr>
      </w:pPr>
      <w:r>
        <w:rPr>
          <w:rFonts w:ascii="Times New Roman" w:hAnsi="Times New Roman" w:cs="Times New Roman"/>
          <w:sz w:val="24"/>
          <w:szCs w:val="24"/>
        </w:rPr>
        <w:t>за ____________________</w:t>
      </w:r>
    </w:p>
    <w:p w:rsidR="00EB3E40" w:rsidRDefault="00EB3E40" w:rsidP="00EB3E40">
      <w:pPr>
        <w:widowControl w:val="0"/>
        <w:autoSpaceDE w:val="0"/>
        <w:autoSpaceDN w:val="0"/>
        <w:adjustRightInd w:val="0"/>
        <w:jc w:val="center"/>
        <w:rPr>
          <w:rFonts w:ascii="Times New Roman" w:hAnsi="Times New Roman"/>
        </w:rPr>
      </w:pPr>
      <w:r>
        <w:rPr>
          <w:rFonts w:ascii="Times New Roman" w:hAnsi="Times New Roman"/>
        </w:rPr>
        <w:t xml:space="preserve">    (отчетный период)</w:t>
      </w:r>
    </w:p>
    <w:p w:rsidR="00EB3E40" w:rsidRPr="00230AFC" w:rsidRDefault="00EB3E40" w:rsidP="00EB3E40">
      <w:pPr>
        <w:widowControl w:val="0"/>
        <w:autoSpaceDE w:val="0"/>
        <w:autoSpaceDN w:val="0"/>
        <w:adjustRightInd w:val="0"/>
        <w:jc w:val="right"/>
        <w:rPr>
          <w:rFonts w:ascii="Times New Roman" w:hAnsi="Times New Roman"/>
        </w:rPr>
      </w:pPr>
    </w:p>
    <w:tbl>
      <w:tblPr>
        <w:tblW w:w="12900" w:type="dxa"/>
        <w:tblInd w:w="835" w:type="dxa"/>
        <w:tblLayout w:type="fixed"/>
        <w:tblCellMar>
          <w:left w:w="75" w:type="dxa"/>
          <w:right w:w="75" w:type="dxa"/>
        </w:tblCellMar>
        <w:tblLook w:val="04A0" w:firstRow="1" w:lastRow="0" w:firstColumn="1" w:lastColumn="0" w:noHBand="0" w:noVBand="1"/>
      </w:tblPr>
      <w:tblGrid>
        <w:gridCol w:w="851"/>
        <w:gridCol w:w="3402"/>
        <w:gridCol w:w="2268"/>
        <w:gridCol w:w="1701"/>
        <w:gridCol w:w="2268"/>
        <w:gridCol w:w="2410"/>
      </w:tblGrid>
      <w:tr w:rsidR="00EB3E40" w:rsidRPr="00230AFC" w:rsidTr="00776F51">
        <w:trPr>
          <w:trHeight w:val="1630"/>
        </w:trPr>
        <w:tc>
          <w:tcPr>
            <w:tcW w:w="851"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 xml:space="preserve">№  </w:t>
            </w:r>
            <w:r w:rsidRPr="00802B56">
              <w:rPr>
                <w:sz w:val="22"/>
                <w:szCs w:val="22"/>
              </w:rPr>
              <w:br/>
              <w:t>п/п</w:t>
            </w:r>
          </w:p>
        </w:tc>
        <w:tc>
          <w:tcPr>
            <w:tcW w:w="3402"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Наименование муниципальной программы/ подпрограммы/показателя</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Тип показателя</w:t>
            </w:r>
          </w:p>
        </w:tc>
        <w:tc>
          <w:tcPr>
            <w:tcW w:w="1701"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Единица измерения</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Планируемое значение показателя за 20__год</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Достигнутое значение показателя за 20__год</w:t>
            </w:r>
          </w:p>
        </w:tc>
      </w:tr>
      <w:tr w:rsidR="00EB3E40" w:rsidRPr="00802B56" w:rsidTr="00776F51">
        <w:tc>
          <w:tcPr>
            <w:tcW w:w="851" w:type="dxa"/>
            <w:tcBorders>
              <w:top w:val="nil"/>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1</w:t>
            </w:r>
          </w:p>
        </w:tc>
        <w:tc>
          <w:tcPr>
            <w:tcW w:w="3402"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3</w:t>
            </w:r>
          </w:p>
        </w:tc>
        <w:tc>
          <w:tcPr>
            <w:tcW w:w="1701"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5</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6</w:t>
            </w: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w:t>
            </w:r>
          </w:p>
        </w:tc>
        <w:tc>
          <w:tcPr>
            <w:tcW w:w="3402"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1.</w:t>
            </w:r>
            <w:r>
              <w:rPr>
                <w:sz w:val="20"/>
                <w:szCs w:val="20"/>
              </w:rPr>
              <w:t>1</w:t>
            </w:r>
          </w:p>
        </w:tc>
        <w:tc>
          <w:tcPr>
            <w:tcW w:w="7371"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1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1.1.1</w:t>
            </w:r>
          </w:p>
        </w:tc>
        <w:tc>
          <w:tcPr>
            <w:tcW w:w="3402"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sidRPr="006E4948">
              <w:rPr>
                <w:sz w:val="20"/>
                <w:szCs w:val="20"/>
              </w:rPr>
              <w:t>Макропоказатель</w:t>
            </w:r>
            <w:r>
              <w:rPr>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1.2.</w:t>
            </w:r>
          </w:p>
        </w:tc>
        <w:tc>
          <w:tcPr>
            <w:tcW w:w="3402"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1</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c>
          <w:tcPr>
            <w:tcW w:w="85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1.3.</w:t>
            </w:r>
          </w:p>
        </w:tc>
        <w:tc>
          <w:tcPr>
            <w:tcW w:w="3402"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2</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c>
          <w:tcPr>
            <w:tcW w:w="851"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3402"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2. </w:t>
            </w:r>
          </w:p>
        </w:tc>
        <w:tc>
          <w:tcPr>
            <w:tcW w:w="7371"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2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w:t>
            </w:r>
          </w:p>
        </w:tc>
        <w:tc>
          <w:tcPr>
            <w:tcW w:w="3402"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r>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bl>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w:t>
      </w:r>
    </w:p>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*При наличии</w:t>
      </w:r>
    </w:p>
    <w:p w:rsidR="00776F51" w:rsidRDefault="00776F51">
      <w:pPr>
        <w:spacing w:after="160" w:line="259" w:lineRule="auto"/>
        <w:rPr>
          <w:rFonts w:ascii="Times New Roman" w:hAnsi="Times New Roman"/>
        </w:rPr>
      </w:pPr>
      <w:r>
        <w:rPr>
          <w:rFonts w:ascii="Times New Roman" w:hAnsi="Times New Roman"/>
        </w:rPr>
        <w:br w:type="page"/>
      </w:r>
    </w:p>
    <w:p w:rsidR="00D40002" w:rsidRDefault="00D40002" w:rsidP="00D40002">
      <w:pPr>
        <w:widowControl w:val="0"/>
        <w:autoSpaceDE w:val="0"/>
        <w:autoSpaceDN w:val="0"/>
        <w:adjustRightInd w:val="0"/>
        <w:ind w:firstLine="10348"/>
        <w:outlineLvl w:val="1"/>
        <w:rPr>
          <w:rFonts w:ascii="Times New Roman" w:hAnsi="Times New Roman"/>
          <w:sz w:val="28"/>
          <w:szCs w:val="28"/>
        </w:rPr>
        <w:sectPr w:rsidR="00D40002" w:rsidSect="00A2497F">
          <w:pgSz w:w="16838" w:h="11906" w:orient="landscape"/>
          <w:pgMar w:top="426" w:right="1134" w:bottom="850" w:left="1134" w:header="708" w:footer="708" w:gutter="0"/>
          <w:cols w:space="708"/>
          <w:docGrid w:linePitch="360"/>
        </w:sectPr>
      </w:pPr>
    </w:p>
    <w:p w:rsidR="00D40002" w:rsidRPr="00517D10" w:rsidRDefault="00517D10" w:rsidP="00517D10">
      <w:pPr>
        <w:pStyle w:val="ConsPlusNormal"/>
        <w:spacing w:line="276" w:lineRule="auto"/>
        <w:ind w:left="7088" w:firstLine="0"/>
        <w:jc w:val="both"/>
        <w:rPr>
          <w:rFonts w:ascii="Times New Roman" w:hAnsi="Times New Roman" w:cs="Times New Roman"/>
          <w:sz w:val="28"/>
          <w:szCs w:val="28"/>
        </w:rPr>
      </w:pPr>
      <w:r w:rsidRPr="00517D10">
        <w:rPr>
          <w:rFonts w:ascii="Times New Roman" w:hAnsi="Times New Roman" w:cs="Times New Roman"/>
          <w:sz w:val="28"/>
          <w:szCs w:val="28"/>
        </w:rPr>
        <w:lastRenderedPageBreak/>
        <w:t>Приложение №</w:t>
      </w:r>
      <w:r w:rsidR="00A2497F">
        <w:rPr>
          <w:rFonts w:ascii="Times New Roman" w:hAnsi="Times New Roman" w:cs="Times New Roman"/>
          <w:sz w:val="28"/>
          <w:szCs w:val="28"/>
        </w:rPr>
        <w:t>8</w:t>
      </w:r>
    </w:p>
    <w:p w:rsidR="00517D10" w:rsidRPr="00517D10" w:rsidRDefault="00517D10" w:rsidP="00517D10">
      <w:pPr>
        <w:pStyle w:val="ConsPlusNormal"/>
        <w:spacing w:line="276" w:lineRule="auto"/>
        <w:ind w:left="7088" w:firstLine="0"/>
        <w:jc w:val="both"/>
        <w:rPr>
          <w:rFonts w:ascii="Times New Roman" w:hAnsi="Times New Roman" w:cs="Times New Roman"/>
          <w:sz w:val="28"/>
          <w:szCs w:val="28"/>
        </w:rPr>
      </w:pPr>
      <w:r>
        <w:rPr>
          <w:rFonts w:ascii="Times New Roman" w:hAnsi="Times New Roman" w:cs="Times New Roman"/>
          <w:sz w:val="28"/>
          <w:szCs w:val="28"/>
        </w:rPr>
        <w:t>к</w:t>
      </w:r>
      <w:r w:rsidRPr="00517D10">
        <w:rPr>
          <w:rFonts w:ascii="Times New Roman" w:hAnsi="Times New Roman" w:cs="Times New Roman"/>
          <w:sz w:val="28"/>
          <w:szCs w:val="28"/>
        </w:rPr>
        <w:t xml:space="preserve"> Порядку</w:t>
      </w:r>
    </w:p>
    <w:p w:rsidR="00517D10" w:rsidRDefault="00517D10" w:rsidP="00D40002">
      <w:pPr>
        <w:pStyle w:val="ConsPlusNormal"/>
        <w:spacing w:line="276" w:lineRule="auto"/>
        <w:ind w:firstLine="540"/>
        <w:jc w:val="both"/>
        <w:rPr>
          <w:rFonts w:ascii="Times New Roman" w:hAnsi="Times New Roman" w:cs="Times New Roman"/>
        </w:rPr>
      </w:pPr>
    </w:p>
    <w:p w:rsidR="00517D10" w:rsidRDefault="00517D10" w:rsidP="00517D10">
      <w:pPr>
        <w:pStyle w:val="ConsPlusNormal"/>
        <w:spacing w:line="276" w:lineRule="auto"/>
        <w:ind w:firstLine="0"/>
        <w:jc w:val="center"/>
        <w:rPr>
          <w:rFonts w:ascii="Times New Roman" w:hAnsi="Times New Roman" w:cs="Times New Roman"/>
          <w:sz w:val="28"/>
          <w:szCs w:val="28"/>
        </w:rPr>
      </w:pPr>
      <w:r w:rsidRPr="00517D10">
        <w:rPr>
          <w:rFonts w:ascii="Times New Roman" w:hAnsi="Times New Roman" w:cs="Times New Roman"/>
          <w:sz w:val="28"/>
          <w:szCs w:val="28"/>
        </w:rPr>
        <w:t xml:space="preserve">МЕТОДИКА ОЦЕНКИ ЭФФЕКТИВНОСТИ </w:t>
      </w:r>
    </w:p>
    <w:p w:rsidR="00517D10" w:rsidRPr="00517D10" w:rsidRDefault="00517D10" w:rsidP="00517D10">
      <w:pPr>
        <w:pStyle w:val="ConsPlusNormal"/>
        <w:spacing w:line="276" w:lineRule="auto"/>
        <w:ind w:firstLine="0"/>
        <w:jc w:val="center"/>
        <w:rPr>
          <w:rFonts w:ascii="Times New Roman" w:hAnsi="Times New Roman" w:cs="Times New Roman"/>
          <w:sz w:val="28"/>
          <w:szCs w:val="28"/>
        </w:rPr>
      </w:pPr>
      <w:r w:rsidRPr="00517D10">
        <w:rPr>
          <w:rFonts w:ascii="Times New Roman" w:hAnsi="Times New Roman" w:cs="Times New Roman"/>
          <w:sz w:val="28"/>
          <w:szCs w:val="28"/>
        </w:rPr>
        <w:t>РЕАЛИЗАЦИИ МУНИЦИПАЛЬНОЙ ПРОГРАММЫ</w:t>
      </w:r>
    </w:p>
    <w:p w:rsidR="00517D10" w:rsidRDefault="00517D10" w:rsidP="00D40002">
      <w:pPr>
        <w:pStyle w:val="ConsPlusNormal"/>
        <w:spacing w:line="276" w:lineRule="auto"/>
        <w:ind w:firstLine="540"/>
        <w:jc w:val="both"/>
        <w:rPr>
          <w:rFonts w:ascii="Times New Roman" w:hAnsi="Times New Roman" w:cs="Times New Roman"/>
        </w:rPr>
      </w:pP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Методика оценки эффективности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определяет алгоритм оценки результативности и эффективности государственной программы в процессе реализации и по ее итогам.</w:t>
      </w: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Под оценкой результативности понимается определение степени </w:t>
      </w:r>
      <w:r w:rsidR="00517D10" w:rsidRPr="00517D10">
        <w:rPr>
          <w:rFonts w:ascii="Times New Roman" w:hAnsi="Times New Roman" w:cs="Times New Roman"/>
          <w:sz w:val="28"/>
          <w:szCs w:val="28"/>
        </w:rPr>
        <w:t>достижения значений</w:t>
      </w:r>
      <w:r w:rsidRPr="00517D10">
        <w:rPr>
          <w:rFonts w:ascii="Times New Roman" w:hAnsi="Times New Roman" w:cs="Times New Roman"/>
          <w:sz w:val="28"/>
          <w:szCs w:val="28"/>
        </w:rPr>
        <w:t xml:space="preserve"> планируемых</w:t>
      </w:r>
      <w:r w:rsidR="00517D10">
        <w:rPr>
          <w:rFonts w:ascii="Times New Roman" w:hAnsi="Times New Roman" w:cs="Times New Roman"/>
          <w:sz w:val="28"/>
          <w:szCs w:val="28"/>
        </w:rPr>
        <w:t xml:space="preserve"> </w:t>
      </w:r>
      <w:r w:rsidRPr="00517D10">
        <w:rPr>
          <w:rFonts w:ascii="Times New Roman" w:hAnsi="Times New Roman" w:cs="Times New Roman"/>
          <w:sz w:val="28"/>
          <w:szCs w:val="28"/>
        </w:rPr>
        <w:t xml:space="preserve">результатов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w:t>
      </w: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Для оценки результативности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должны быть использованы планируемые и фактические значения планируемых результатов реализации государственной программы (далее – планируемое значение показателя, фактическое значение показателя) на конец отчетного периода.</w:t>
      </w: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показателя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D40002" w:rsidRPr="00517D10" w:rsidRDefault="00D40002" w:rsidP="00517D10">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Оценка результативности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lang w:val="en-US"/>
        </w:rPr>
        <w:t>pn</w:t>
      </w:r>
      <w:r w:rsidRPr="00517D10">
        <w:rPr>
          <w:rFonts w:ascii="Times New Roman" w:hAnsi="Times New Roman" w:cs="Times New Roman"/>
          <w:sz w:val="28"/>
          <w:szCs w:val="28"/>
        </w:rPr>
        <w:t>) определяется по индексу результативности, который рассчитывается по следующей формуле:</w:t>
      </w:r>
    </w:p>
    <w:p w:rsidR="00D40002" w:rsidRPr="00517D10" w:rsidRDefault="00D40002" w:rsidP="00D40002">
      <w:pPr>
        <w:autoSpaceDE w:val="0"/>
        <w:autoSpaceDN w:val="0"/>
        <w:adjustRightInd w:val="0"/>
        <w:ind w:firstLine="540"/>
        <w:jc w:val="center"/>
        <w:rPr>
          <w:rFonts w:ascii="Times New Roman" w:hAnsi="Times New Roman" w:cs="Times New Roman"/>
          <w:sz w:val="28"/>
          <w:szCs w:val="28"/>
          <w:lang w:val="en-US"/>
        </w:rPr>
      </w:pPr>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lang w:val="en-US"/>
        </w:rPr>
        <w:t xml:space="preserve">pn = </w:t>
      </w:r>
      <w:r w:rsidRPr="00517D10">
        <w:rPr>
          <w:rFonts w:ascii="Times New Roman" w:hAnsi="Times New Roman" w:cs="Times New Roman"/>
          <w:sz w:val="28"/>
          <w:szCs w:val="28"/>
          <w:lang w:val="en-US"/>
        </w:rPr>
        <w:t>∑ (M</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 xml:space="preserve">i </w:t>
      </w:r>
      <w:r w:rsidRPr="00517D10">
        <w:rPr>
          <w:rFonts w:ascii="Times New Roman" w:hAnsi="Times New Roman" w:cs="Times New Roman"/>
          <w:sz w:val="28"/>
          <w:szCs w:val="28"/>
          <w:lang w:val="en-US"/>
        </w:rPr>
        <w:t>× 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lang w:val="en-US"/>
        </w:rPr>
        <w:t xml:space="preserve">), </w:t>
      </w:r>
      <w:r w:rsidRPr="00517D10">
        <w:rPr>
          <w:rFonts w:ascii="Times New Roman" w:hAnsi="Times New Roman" w:cs="Times New Roman"/>
          <w:sz w:val="28"/>
          <w:szCs w:val="28"/>
        </w:rPr>
        <w:t>где</w:t>
      </w:r>
      <w:r w:rsidRPr="00517D10">
        <w:rPr>
          <w:rFonts w:ascii="Times New Roman" w:hAnsi="Times New Roman" w:cs="Times New Roman"/>
          <w:sz w:val="28"/>
          <w:szCs w:val="28"/>
          <w:lang w:val="en-US"/>
        </w:rPr>
        <w:t>:</w:t>
      </w:r>
    </w:p>
    <w:p w:rsidR="00D40002" w:rsidRPr="00517D10" w:rsidRDefault="00D40002" w:rsidP="00D40002">
      <w:pPr>
        <w:autoSpaceDE w:val="0"/>
        <w:autoSpaceDN w:val="0"/>
        <w:adjustRightInd w:val="0"/>
        <w:ind w:firstLine="540"/>
        <w:jc w:val="both"/>
        <w:rPr>
          <w:rFonts w:ascii="Times New Roman" w:hAnsi="Times New Roman" w:cs="Times New Roman"/>
          <w:sz w:val="28"/>
          <w:szCs w:val="28"/>
          <w:vertAlign w:val="superscript"/>
          <w:lang w:val="en-US"/>
        </w:rPr>
      </w:pPr>
      <w:r w:rsidRPr="00517D10">
        <w:rPr>
          <w:rFonts w:ascii="Times New Roman" w:hAnsi="Times New Roman" w:cs="Times New Roman"/>
          <w:sz w:val="28"/>
          <w:szCs w:val="28"/>
          <w:lang w:val="en-US"/>
        </w:rPr>
        <w:t xml:space="preserve">      </w:t>
      </w:r>
      <w:r w:rsidRPr="00517D10">
        <w:rPr>
          <w:rFonts w:ascii="Times New Roman" w:hAnsi="Times New Roman" w:cs="Times New Roman"/>
          <w:sz w:val="28"/>
          <w:szCs w:val="28"/>
          <w:lang w:val="en-US"/>
        </w:rPr>
        <w:tab/>
      </w:r>
      <w:r w:rsidRPr="00517D10">
        <w:rPr>
          <w:rFonts w:ascii="Times New Roman" w:hAnsi="Times New Roman" w:cs="Times New Roman"/>
          <w:sz w:val="28"/>
          <w:szCs w:val="28"/>
          <w:lang w:val="en-US"/>
        </w:rPr>
        <w:tab/>
      </w:r>
      <w:r w:rsidRPr="00517D10">
        <w:rPr>
          <w:rFonts w:ascii="Times New Roman" w:hAnsi="Times New Roman" w:cs="Times New Roman"/>
          <w:sz w:val="28"/>
          <w:szCs w:val="28"/>
          <w:lang w:val="en-US"/>
        </w:rPr>
        <w:tab/>
      </w:r>
      <w:r w:rsidRPr="00517D10">
        <w:rPr>
          <w:rFonts w:ascii="Times New Roman" w:hAnsi="Times New Roman" w:cs="Times New Roman"/>
          <w:sz w:val="28"/>
          <w:szCs w:val="28"/>
          <w:lang w:val="en-US"/>
        </w:rPr>
        <w:tab/>
        <w:t xml:space="preserve">                 </w:t>
      </w:r>
      <w:r w:rsidRPr="00517D10">
        <w:rPr>
          <w:rFonts w:ascii="Times New Roman" w:hAnsi="Times New Roman" w:cs="Times New Roman"/>
          <w:sz w:val="28"/>
          <w:szCs w:val="28"/>
          <w:vertAlign w:val="superscript"/>
          <w:lang w:val="en-US"/>
        </w:rPr>
        <w:t>i=n</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 xml:space="preserve"> 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отношение фактического </w:t>
      </w:r>
      <w:r w:rsidRPr="00517D10">
        <w:rPr>
          <w:rFonts w:ascii="Times New Roman" w:hAnsi="Times New Roman" w:cs="Times New Roman"/>
          <w:sz w:val="28"/>
          <w:szCs w:val="28"/>
          <w:lang w:val="en-US"/>
        </w:rPr>
        <w:t>i</w:t>
      </w:r>
      <w:r w:rsidRPr="00517D10">
        <w:rPr>
          <w:rFonts w:ascii="Times New Roman" w:hAnsi="Times New Roman" w:cs="Times New Roman"/>
          <w:sz w:val="28"/>
          <w:szCs w:val="28"/>
        </w:rPr>
        <w:t xml:space="preserve">-го значения показателя к планируемому </w:t>
      </w:r>
      <w:r w:rsidRPr="00517D10">
        <w:rPr>
          <w:rFonts w:ascii="Times New Roman" w:hAnsi="Times New Roman" w:cs="Times New Roman"/>
          <w:sz w:val="28"/>
          <w:szCs w:val="28"/>
          <w:lang w:val="en-US"/>
        </w:rPr>
        <w:t>i</w:t>
      </w:r>
      <w:r w:rsidRPr="00517D10">
        <w:rPr>
          <w:rFonts w:ascii="Times New Roman" w:hAnsi="Times New Roman" w:cs="Times New Roman"/>
          <w:sz w:val="28"/>
          <w:szCs w:val="28"/>
        </w:rPr>
        <w:t>-му значению показателя. Отношение рассчитывается по формуле:</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p>
    <w:p w:rsidR="00D40002" w:rsidRPr="00517D10" w:rsidRDefault="00D40002" w:rsidP="00D40002">
      <w:pPr>
        <w:autoSpaceDE w:val="0"/>
        <w:autoSpaceDN w:val="0"/>
        <w:adjustRightInd w:val="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в </w:t>
      </w:r>
      <w:r w:rsidR="00517D10" w:rsidRPr="00517D10">
        <w:rPr>
          <w:rFonts w:ascii="Times New Roman" w:hAnsi="Times New Roman" w:cs="Times New Roman"/>
          <w:sz w:val="28"/>
          <w:szCs w:val="28"/>
        </w:rPr>
        <w:t>случае увеличения</w:t>
      </w:r>
      <w:r w:rsidRPr="00517D10">
        <w:rPr>
          <w:rFonts w:ascii="Times New Roman" w:hAnsi="Times New Roman" w:cs="Times New Roman"/>
          <w:sz w:val="28"/>
          <w:szCs w:val="28"/>
        </w:rPr>
        <w:t xml:space="preserve"> </w:t>
      </w:r>
      <w:r w:rsidR="00517D10" w:rsidRPr="00517D10">
        <w:rPr>
          <w:rFonts w:ascii="Times New Roman" w:hAnsi="Times New Roman" w:cs="Times New Roman"/>
          <w:sz w:val="28"/>
          <w:szCs w:val="28"/>
        </w:rPr>
        <w:t>значения планируемого</w:t>
      </w:r>
      <w:r w:rsidRPr="00517D10">
        <w:rPr>
          <w:rFonts w:ascii="Times New Roman" w:hAnsi="Times New Roman" w:cs="Times New Roman"/>
          <w:sz w:val="28"/>
          <w:szCs w:val="28"/>
        </w:rPr>
        <w:t xml:space="preserve"> результата реализации государственной программы;</w:t>
      </w:r>
    </w:p>
    <w:p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r w:rsidRPr="00517D10">
        <w:rPr>
          <w:rFonts w:ascii="Times New Roman" w:hAnsi="Times New Roman" w:cs="Times New Roman"/>
          <w:sz w:val="28"/>
          <w:szCs w:val="28"/>
          <w:vertAlign w:val="subscript"/>
          <w:lang w:val="en-US"/>
        </w:rPr>
        <w:t>i</w:t>
      </w:r>
    </w:p>
    <w:p w:rsidR="00D40002" w:rsidRPr="00517D10" w:rsidRDefault="00D40002" w:rsidP="00D40002">
      <w:pPr>
        <w:autoSpaceDE w:val="0"/>
        <w:autoSpaceDN w:val="0"/>
        <w:adjustRightInd w:val="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в </w:t>
      </w:r>
      <w:r w:rsidR="00517D10" w:rsidRPr="00517D10">
        <w:rPr>
          <w:rFonts w:ascii="Times New Roman" w:hAnsi="Times New Roman" w:cs="Times New Roman"/>
          <w:sz w:val="28"/>
          <w:szCs w:val="28"/>
        </w:rPr>
        <w:t>случае снижения</w:t>
      </w:r>
      <w:r w:rsidRPr="00517D10">
        <w:rPr>
          <w:rFonts w:ascii="Times New Roman" w:hAnsi="Times New Roman" w:cs="Times New Roman"/>
          <w:sz w:val="28"/>
          <w:szCs w:val="28"/>
        </w:rPr>
        <w:t xml:space="preserve"> значения планируемого результата реализации государственной программы, </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где:</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фактическое значение показателя;</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планируемое значение показателя;</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вес </w:t>
      </w:r>
      <w:r w:rsidRPr="00517D10">
        <w:rPr>
          <w:rFonts w:ascii="Times New Roman" w:hAnsi="Times New Roman" w:cs="Times New Roman"/>
          <w:sz w:val="28"/>
          <w:szCs w:val="28"/>
          <w:lang w:val="en-US"/>
        </w:rPr>
        <w:t>i</w:t>
      </w:r>
      <w:r w:rsidRPr="00517D10">
        <w:rPr>
          <w:rFonts w:ascii="Times New Roman" w:hAnsi="Times New Roman" w:cs="Times New Roman"/>
          <w:sz w:val="28"/>
          <w:szCs w:val="28"/>
        </w:rPr>
        <w:t xml:space="preserve">-го значения планируемого результата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которое рассчитывается по формуле:</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w:t>
      </w:r>
      <w:r w:rsidRPr="00517D10">
        <w:rPr>
          <w:rFonts w:ascii="Times New Roman" w:hAnsi="Times New Roman" w:cs="Times New Roman"/>
          <w:sz w:val="28"/>
          <w:szCs w:val="28"/>
        </w:rPr>
        <w:t xml:space="preserve">= 1 / </w:t>
      </w:r>
      <w:r w:rsidRPr="00517D10">
        <w:rPr>
          <w:rFonts w:ascii="Times New Roman" w:hAnsi="Times New Roman" w:cs="Times New Roman"/>
          <w:sz w:val="28"/>
          <w:szCs w:val="28"/>
          <w:lang w:val="en-US"/>
        </w:rPr>
        <w:t>n</w:t>
      </w:r>
      <w:r w:rsidRPr="00517D10">
        <w:rPr>
          <w:rFonts w:ascii="Times New Roman" w:hAnsi="Times New Roman" w:cs="Times New Roman"/>
          <w:sz w:val="28"/>
          <w:szCs w:val="28"/>
        </w:rPr>
        <w:t>,</w:t>
      </w:r>
      <w:r w:rsidRPr="00517D10">
        <w:rPr>
          <w:rFonts w:ascii="Times New Roman" w:hAnsi="Times New Roman" w:cs="Times New Roman"/>
          <w:sz w:val="28"/>
          <w:szCs w:val="28"/>
          <w:vertAlign w:val="subscript"/>
        </w:rPr>
        <w:t xml:space="preserve"> </w:t>
      </w:r>
      <w:r w:rsidRPr="00517D10">
        <w:rPr>
          <w:rFonts w:ascii="Times New Roman" w:hAnsi="Times New Roman" w:cs="Times New Roman"/>
          <w:sz w:val="28"/>
          <w:szCs w:val="28"/>
        </w:rPr>
        <w:t>где:</w:t>
      </w:r>
    </w:p>
    <w:p w:rsidR="00D40002" w:rsidRPr="00517D10" w:rsidRDefault="00D40002" w:rsidP="00D40002">
      <w:pPr>
        <w:autoSpaceDE w:val="0"/>
        <w:autoSpaceDN w:val="0"/>
        <w:adjustRightInd w:val="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 </w:t>
      </w:r>
      <w:r w:rsidRPr="00517D10">
        <w:rPr>
          <w:rFonts w:ascii="Times New Roman" w:hAnsi="Times New Roman" w:cs="Times New Roman"/>
          <w:sz w:val="28"/>
          <w:szCs w:val="28"/>
          <w:lang w:val="en-US"/>
        </w:rPr>
        <w:t>n</w:t>
      </w:r>
      <w:r w:rsidRPr="00517D10">
        <w:rPr>
          <w:rFonts w:ascii="Times New Roman" w:hAnsi="Times New Roman" w:cs="Times New Roman"/>
          <w:sz w:val="28"/>
          <w:szCs w:val="28"/>
        </w:rPr>
        <w:t xml:space="preserve"> </w:t>
      </w:r>
      <w:r w:rsidR="00A2497F">
        <w:rPr>
          <w:rFonts w:ascii="Times New Roman" w:hAnsi="Times New Roman" w:cs="Times New Roman"/>
          <w:sz w:val="28"/>
          <w:szCs w:val="28"/>
        </w:rPr>
        <w:t>–</w:t>
      </w:r>
      <w:r w:rsidRPr="00517D10">
        <w:rPr>
          <w:rFonts w:ascii="Times New Roman" w:hAnsi="Times New Roman" w:cs="Times New Roman"/>
          <w:sz w:val="28"/>
          <w:szCs w:val="28"/>
        </w:rPr>
        <w:t xml:space="preserve"> общее</w:t>
      </w:r>
      <w:r w:rsidR="00A2497F">
        <w:rPr>
          <w:rFonts w:ascii="Times New Roman" w:hAnsi="Times New Roman" w:cs="Times New Roman"/>
          <w:sz w:val="28"/>
          <w:szCs w:val="28"/>
          <w:lang w:val="ru-RU"/>
        </w:rPr>
        <w:t xml:space="preserve"> </w:t>
      </w:r>
      <w:r w:rsidRPr="00517D10">
        <w:rPr>
          <w:rFonts w:ascii="Times New Roman" w:hAnsi="Times New Roman" w:cs="Times New Roman"/>
          <w:sz w:val="28"/>
          <w:szCs w:val="28"/>
        </w:rPr>
        <w:t>число</w:t>
      </w:r>
      <w:r w:rsidR="00A2497F">
        <w:rPr>
          <w:rFonts w:ascii="Times New Roman" w:hAnsi="Times New Roman" w:cs="Times New Roman"/>
          <w:sz w:val="28"/>
          <w:szCs w:val="28"/>
          <w:lang w:val="ru-RU"/>
        </w:rPr>
        <w:t>,</w:t>
      </w:r>
      <w:r w:rsidRPr="00517D10">
        <w:rPr>
          <w:rFonts w:ascii="Times New Roman" w:hAnsi="Times New Roman" w:cs="Times New Roman"/>
          <w:sz w:val="28"/>
          <w:szCs w:val="28"/>
        </w:rPr>
        <w:t xml:space="preserve"> планируемых результатов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eastAsia="Times New Roman" w:hAnsi="Times New Roman" w:cs="Times New Roman"/>
          <w:sz w:val="28"/>
          <w:szCs w:val="28"/>
          <w:lang w:val="ru-RU"/>
        </w:rPr>
        <w:t xml:space="preserve">Эффективность реализации </w:t>
      </w:r>
      <w:r w:rsidR="00517D10">
        <w:rPr>
          <w:rFonts w:ascii="Times New Roman" w:hAnsi="Times New Roman" w:cs="Times New Roman"/>
          <w:sz w:val="28"/>
          <w:szCs w:val="28"/>
        </w:rPr>
        <w:t>муниципальной</w:t>
      </w:r>
      <w:r w:rsidRPr="00517D10">
        <w:rPr>
          <w:rFonts w:ascii="Times New Roman" w:eastAsia="Times New Roman" w:hAnsi="Times New Roman" w:cs="Times New Roman"/>
          <w:sz w:val="28"/>
          <w:szCs w:val="28"/>
          <w:lang w:val="ru-RU"/>
        </w:rPr>
        <w:t xml:space="preserve"> программы </w:t>
      </w:r>
      <w:r w:rsidR="004D379D" w:rsidRPr="00517D10">
        <w:rPr>
          <w:rFonts w:ascii="Times New Roman" w:eastAsia="Times New Roman" w:hAnsi="Times New Roman" w:cs="Times New Roman"/>
          <w:sz w:val="28"/>
          <w:szCs w:val="28"/>
          <w:lang w:val="ru-RU"/>
        </w:rPr>
        <w:t>определяется как</w:t>
      </w:r>
      <w:r w:rsidRPr="00517D10">
        <w:rPr>
          <w:rFonts w:ascii="Times New Roman" w:eastAsia="Times New Roman" w:hAnsi="Times New Roman" w:cs="Times New Roman"/>
          <w:sz w:val="28"/>
          <w:szCs w:val="28"/>
          <w:lang w:val="ru-RU"/>
        </w:rPr>
        <w:t xml:space="preserve"> соотношение фактически достигнутого результата к расходам, обеспечившим его выполнение.</w:t>
      </w:r>
      <w:r w:rsidRPr="00517D10">
        <w:rPr>
          <w:rFonts w:ascii="Times New Roman" w:hAnsi="Times New Roman" w:cs="Times New Roman"/>
          <w:sz w:val="28"/>
          <w:szCs w:val="28"/>
          <w:lang w:val="ru-RU"/>
        </w:rPr>
        <w:t xml:space="preserve"> </w:t>
      </w:r>
      <w:r w:rsidRPr="00517D10">
        <w:rPr>
          <w:rFonts w:ascii="Times New Roman" w:hAnsi="Times New Roman" w:cs="Times New Roman"/>
          <w:sz w:val="28"/>
          <w:szCs w:val="28"/>
        </w:rPr>
        <w:t xml:space="preserve">Эффективность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 определяется по индексу эффективности и рассчитывается по следующей формуле:</w:t>
      </w:r>
    </w:p>
    <w:p w:rsidR="00D40002" w:rsidRPr="00517D10" w:rsidRDefault="00D40002" w:rsidP="00D40002">
      <w:pPr>
        <w:pStyle w:val="ConsPlusNormal"/>
        <w:spacing w:line="276" w:lineRule="auto"/>
        <w:jc w:val="both"/>
        <w:rPr>
          <w:rFonts w:ascii="Times New Roman" w:hAnsi="Times New Roman" w:cs="Times New Roman"/>
          <w:sz w:val="28"/>
          <w:szCs w:val="28"/>
        </w:rPr>
      </w:pPr>
    </w:p>
    <w:p w:rsidR="00D40002" w:rsidRPr="00517D10" w:rsidRDefault="00D40002" w:rsidP="00D40002">
      <w:pPr>
        <w:pStyle w:val="ConsPlusNormal"/>
        <w:spacing w:line="276" w:lineRule="auto"/>
        <w:jc w:val="center"/>
        <w:rPr>
          <w:rFonts w:ascii="Times New Roman" w:hAnsi="Times New Roman" w:cs="Times New Roman"/>
          <w:sz w:val="28"/>
          <w:szCs w:val="28"/>
        </w:rPr>
      </w:pPr>
      <w:r w:rsidRPr="00517D10">
        <w:rPr>
          <w:rFonts w:ascii="Times New Roman" w:hAnsi="Times New Roman" w:cs="Times New Roman"/>
          <w:noProof/>
          <w:position w:val="-14"/>
          <w:sz w:val="28"/>
          <w:szCs w:val="28"/>
        </w:rPr>
        <w:drawing>
          <wp:inline distT="0" distB="0" distL="0" distR="0" wp14:anchorId="23B967E7" wp14:editId="1AD3C1CB">
            <wp:extent cx="1516380" cy="259080"/>
            <wp:effectExtent l="0" t="0" r="7620" b="7620"/>
            <wp:docPr id="13" name="Рисунок 13" descr="base_14_249312_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4_249312_33"/>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6380" cy="259080"/>
                    </a:xfrm>
                    <a:prstGeom prst="rect">
                      <a:avLst/>
                    </a:prstGeom>
                    <a:noFill/>
                    <a:ln>
                      <a:noFill/>
                    </a:ln>
                  </pic:spPr>
                </pic:pic>
              </a:graphicData>
            </a:graphic>
          </wp:inline>
        </w:drawing>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noProof/>
          <w:position w:val="-14"/>
          <w:sz w:val="28"/>
          <w:szCs w:val="28"/>
        </w:rPr>
        <w:drawing>
          <wp:inline distT="0" distB="0" distL="0" distR="0" wp14:anchorId="3834602C" wp14:editId="4C5A52B9">
            <wp:extent cx="220980" cy="259080"/>
            <wp:effectExtent l="0" t="0" r="7620" b="7620"/>
            <wp:docPr id="15" name="Рисунок 15" descr="base_14_249312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4_249312_35"/>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980" cy="259080"/>
                    </a:xfrm>
                    <a:prstGeom prst="rect">
                      <a:avLst/>
                    </a:prstGeom>
                    <a:noFill/>
                    <a:ln>
                      <a:noFill/>
                    </a:ln>
                  </pic:spPr>
                </pic:pic>
              </a:graphicData>
            </a:graphic>
          </wp:inline>
        </w:drawing>
      </w:r>
      <w:r w:rsidRPr="00517D10">
        <w:rPr>
          <w:rFonts w:ascii="Times New Roman" w:hAnsi="Times New Roman" w:cs="Times New Roman"/>
          <w:sz w:val="28"/>
          <w:szCs w:val="28"/>
        </w:rPr>
        <w:t xml:space="preserve"> - общий объем фактически произведенных расходов на реализацию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в отчетном периоде;</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605A6F27" wp14:editId="08671964">
            <wp:extent cx="213360" cy="251460"/>
            <wp:effectExtent l="0" t="0" r="0" b="0"/>
            <wp:docPr id="17" name="Рисунок 17" descr="base_14_249312_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4_249312_3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360" cy="251460"/>
                    </a:xfrm>
                    <a:prstGeom prst="rect">
                      <a:avLst/>
                    </a:prstGeom>
                    <a:noFill/>
                    <a:ln>
                      <a:noFill/>
                    </a:ln>
                  </pic:spPr>
                </pic:pic>
              </a:graphicData>
            </a:graphic>
          </wp:inline>
        </w:drawing>
      </w:r>
      <w:r w:rsidRPr="00517D10">
        <w:rPr>
          <w:rFonts w:ascii="Times New Roman" w:hAnsi="Times New Roman" w:cs="Times New Roman"/>
          <w:sz w:val="28"/>
          <w:szCs w:val="28"/>
        </w:rPr>
        <w:t xml:space="preserve"> - общий объем планируемых расходов на реализацию </w:t>
      </w:r>
      <w:r w:rsidR="004D379D">
        <w:rPr>
          <w:rFonts w:ascii="Times New Roman" w:hAnsi="Times New Roman" w:cs="Times New Roman"/>
          <w:sz w:val="28"/>
          <w:szCs w:val="28"/>
        </w:rPr>
        <w:t>муниципальной</w:t>
      </w:r>
      <w:r w:rsidR="004D379D" w:rsidRPr="00517D10">
        <w:rPr>
          <w:rFonts w:ascii="Times New Roman" w:hAnsi="Times New Roman" w:cs="Times New Roman"/>
          <w:sz w:val="28"/>
          <w:szCs w:val="28"/>
        </w:rPr>
        <w:t xml:space="preserve"> </w:t>
      </w:r>
      <w:r w:rsidRPr="00517D10">
        <w:rPr>
          <w:rFonts w:ascii="Times New Roman" w:hAnsi="Times New Roman" w:cs="Times New Roman"/>
          <w:sz w:val="28"/>
          <w:szCs w:val="28"/>
        </w:rPr>
        <w:t>программы.</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Если:</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1. Значение показателя 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w:t>
      </w:r>
    </w:p>
    <w:p w:rsidR="00D40002" w:rsidRPr="00517D10" w:rsidRDefault="00D40002" w:rsidP="004D379D">
      <w:pPr>
        <w:pStyle w:val="ConsPlusNormal"/>
        <w:jc w:val="center"/>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35D51BDE" wp14:editId="4B9AE7A5">
            <wp:extent cx="586740" cy="251460"/>
            <wp:effectExtent l="0" t="0" r="3810" b="0"/>
            <wp:docPr id="19" name="Рисунок 19" descr="base_14_249312_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4_249312_3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251460"/>
                    </a:xfrm>
                    <a:prstGeom prst="rect">
                      <a:avLst/>
                    </a:prstGeom>
                    <a:noFill/>
                    <a:ln>
                      <a:noFill/>
                    </a:ln>
                  </pic:spPr>
                </pic:pic>
              </a:graphicData>
            </a:graphic>
          </wp:inline>
        </w:drawing>
      </w:r>
    </w:p>
    <w:p w:rsidR="00D40002" w:rsidRPr="00517D10" w:rsidRDefault="00D40002" w:rsidP="004D379D">
      <w:pPr>
        <w:pStyle w:val="ConsPlusNormal"/>
        <w:jc w:val="both"/>
        <w:rPr>
          <w:rFonts w:ascii="Times New Roman" w:hAnsi="Times New Roman" w:cs="Times New Roman"/>
          <w:sz w:val="28"/>
          <w:szCs w:val="28"/>
        </w:rPr>
      </w:pP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эффективная.</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2. Значение показателя 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w:t>
      </w:r>
    </w:p>
    <w:p w:rsidR="00D40002" w:rsidRPr="00517D10" w:rsidRDefault="00D40002" w:rsidP="004D379D">
      <w:pPr>
        <w:pStyle w:val="ConsPlusNormal"/>
        <w:jc w:val="center"/>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10B5702C" wp14:editId="1B9D098D">
            <wp:extent cx="960120" cy="251460"/>
            <wp:effectExtent l="0" t="0" r="0" b="0"/>
            <wp:docPr id="20" name="Рисунок 20" descr="base_14_249312_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4_249312_40"/>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120" cy="251460"/>
                    </a:xfrm>
                    <a:prstGeom prst="rect">
                      <a:avLst/>
                    </a:prstGeom>
                    <a:noFill/>
                    <a:ln>
                      <a:noFill/>
                    </a:ln>
                  </pic:spPr>
                </pic:pic>
              </a:graphicData>
            </a:graphic>
          </wp:inline>
        </w:drawing>
      </w:r>
    </w:p>
    <w:p w:rsidR="00D40002" w:rsidRPr="00517D10" w:rsidRDefault="00D40002" w:rsidP="004D379D">
      <w:pPr>
        <w:pStyle w:val="ConsPlusNormal"/>
        <w:jc w:val="both"/>
        <w:rPr>
          <w:rFonts w:ascii="Times New Roman" w:hAnsi="Times New Roman" w:cs="Times New Roman"/>
          <w:sz w:val="28"/>
          <w:szCs w:val="28"/>
        </w:rPr>
      </w:pP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удовлетворительная.</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3. Значение показателя 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w:t>
      </w:r>
    </w:p>
    <w:p w:rsidR="00D40002" w:rsidRPr="00517D10" w:rsidRDefault="00D40002" w:rsidP="004D379D">
      <w:pPr>
        <w:pStyle w:val="ConsPlusNormal"/>
        <w:jc w:val="center"/>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72841739" wp14:editId="507BDDF7">
            <wp:extent cx="586740" cy="251460"/>
            <wp:effectExtent l="0" t="0" r="3810" b="0"/>
            <wp:docPr id="21" name="Рисунок 21" descr="base_14_249312_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4_249312_4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6740" cy="251460"/>
                    </a:xfrm>
                    <a:prstGeom prst="rect">
                      <a:avLst/>
                    </a:prstGeom>
                    <a:noFill/>
                    <a:ln>
                      <a:noFill/>
                    </a:ln>
                  </pic:spPr>
                </pic:pic>
              </a:graphicData>
            </a:graphic>
          </wp:inline>
        </w:drawing>
      </w:r>
    </w:p>
    <w:p w:rsidR="00D40002" w:rsidRPr="00517D10" w:rsidRDefault="00D40002" w:rsidP="004D379D">
      <w:pPr>
        <w:pStyle w:val="ConsPlusNormal"/>
        <w:jc w:val="both"/>
        <w:rPr>
          <w:rFonts w:ascii="Times New Roman" w:hAnsi="Times New Roman" w:cs="Times New Roman"/>
          <w:sz w:val="28"/>
          <w:szCs w:val="28"/>
        </w:rPr>
      </w:pP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низкоэффективная.</w:t>
      </w:r>
    </w:p>
    <w:p w:rsidR="00D40002" w:rsidRPr="00517D10" w:rsidRDefault="00D40002" w:rsidP="004D379D">
      <w:pPr>
        <w:pStyle w:val="ConsPlusNormal"/>
        <w:jc w:val="both"/>
        <w:rPr>
          <w:rFonts w:ascii="Times New Roman" w:hAnsi="Times New Roman" w:cs="Times New Roman"/>
          <w:sz w:val="28"/>
          <w:szCs w:val="28"/>
        </w:rPr>
      </w:pPr>
      <w:r w:rsidRPr="00517D10">
        <w:rPr>
          <w:rFonts w:ascii="Times New Roman" w:hAnsi="Times New Roman" w:cs="Times New Roman"/>
          <w:sz w:val="28"/>
          <w:szCs w:val="28"/>
        </w:rPr>
        <w:t xml:space="preserve">В случае превышения фактически привлеченных средств из внебюджетных источников </w:t>
      </w:r>
      <w:r w:rsidR="004D379D" w:rsidRPr="00517D10">
        <w:rPr>
          <w:rFonts w:ascii="Times New Roman" w:hAnsi="Times New Roman" w:cs="Times New Roman"/>
          <w:sz w:val="28"/>
          <w:szCs w:val="28"/>
        </w:rPr>
        <w:t>на 30</w:t>
      </w:r>
      <w:r w:rsidRPr="00517D10">
        <w:rPr>
          <w:rFonts w:ascii="Times New Roman" w:hAnsi="Times New Roman" w:cs="Times New Roman"/>
          <w:sz w:val="28"/>
          <w:szCs w:val="28"/>
        </w:rPr>
        <w:t xml:space="preserve"> процентов и более планирование данных источников признается неэффективным и при определении эффективности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приравнивается к его планируемому объему.</w:t>
      </w:r>
    </w:p>
    <w:p w:rsidR="007F2299" w:rsidRPr="00517D10" w:rsidRDefault="007F2299" w:rsidP="007F2299">
      <w:pPr>
        <w:pStyle w:val="50"/>
        <w:shd w:val="clear" w:color="auto" w:fill="auto"/>
        <w:spacing w:before="0" w:after="240" w:line="170" w:lineRule="exact"/>
        <w:ind w:left="181"/>
        <w:jc w:val="left"/>
        <w:rPr>
          <w:sz w:val="28"/>
          <w:szCs w:val="28"/>
        </w:rPr>
      </w:pPr>
    </w:p>
    <w:sectPr w:rsidR="007F2299" w:rsidRPr="00517D10" w:rsidSect="00D400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827" w:rsidRDefault="00487827" w:rsidP="00882DB1">
      <w:r>
        <w:separator/>
      </w:r>
    </w:p>
  </w:endnote>
  <w:endnote w:type="continuationSeparator" w:id="0">
    <w:p w:rsidR="00487827" w:rsidRDefault="00487827" w:rsidP="0088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827" w:rsidRDefault="00487827" w:rsidP="00882DB1">
      <w:r>
        <w:separator/>
      </w:r>
    </w:p>
  </w:footnote>
  <w:footnote w:type="continuationSeparator" w:id="0">
    <w:p w:rsidR="00487827" w:rsidRDefault="00487827" w:rsidP="00882D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DB1"/>
    <w:rsid w:val="000B5B8B"/>
    <w:rsid w:val="000E2B49"/>
    <w:rsid w:val="001407F6"/>
    <w:rsid w:val="001C72EF"/>
    <w:rsid w:val="0029205F"/>
    <w:rsid w:val="002A3C94"/>
    <w:rsid w:val="00385A8C"/>
    <w:rsid w:val="003A039D"/>
    <w:rsid w:val="004110E7"/>
    <w:rsid w:val="00462CA7"/>
    <w:rsid w:val="00487827"/>
    <w:rsid w:val="004D379D"/>
    <w:rsid w:val="00517D10"/>
    <w:rsid w:val="005A160D"/>
    <w:rsid w:val="005E5124"/>
    <w:rsid w:val="005F14C1"/>
    <w:rsid w:val="0076260C"/>
    <w:rsid w:val="00776551"/>
    <w:rsid w:val="00776F51"/>
    <w:rsid w:val="00795945"/>
    <w:rsid w:val="007B59D9"/>
    <w:rsid w:val="007F2299"/>
    <w:rsid w:val="00837B82"/>
    <w:rsid w:val="00882DB1"/>
    <w:rsid w:val="0088468F"/>
    <w:rsid w:val="008A6DE6"/>
    <w:rsid w:val="008D2713"/>
    <w:rsid w:val="00942A4C"/>
    <w:rsid w:val="0096494E"/>
    <w:rsid w:val="00A2497F"/>
    <w:rsid w:val="00AB2DEA"/>
    <w:rsid w:val="00AF026F"/>
    <w:rsid w:val="00B43639"/>
    <w:rsid w:val="00B932C3"/>
    <w:rsid w:val="00C6774C"/>
    <w:rsid w:val="00D40002"/>
    <w:rsid w:val="00D46AC8"/>
    <w:rsid w:val="00D92A5E"/>
    <w:rsid w:val="00E30360"/>
    <w:rsid w:val="00EB3E40"/>
    <w:rsid w:val="00FF17D1"/>
    <w:rsid w:val="00FF1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35D09-31AF-4276-B4A7-679F9243B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82DB1"/>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882DB1"/>
    <w:rPr>
      <w:rFonts w:ascii="Times New Roman" w:eastAsia="Times New Roman" w:hAnsi="Times New Roman" w:cs="Times New Roman"/>
      <w:spacing w:val="10"/>
      <w:sz w:val="25"/>
      <w:szCs w:val="25"/>
      <w:shd w:val="clear" w:color="auto" w:fill="FFFFFF"/>
    </w:rPr>
  </w:style>
  <w:style w:type="character" w:customStyle="1" w:styleId="5">
    <w:name w:val="Основной текст (5)_"/>
    <w:basedOn w:val="a0"/>
    <w:link w:val="50"/>
    <w:rsid w:val="00882DB1"/>
    <w:rPr>
      <w:rFonts w:ascii="Times New Roman" w:eastAsia="Times New Roman" w:hAnsi="Times New Roman" w:cs="Times New Roman"/>
      <w:spacing w:val="10"/>
      <w:sz w:val="17"/>
      <w:szCs w:val="17"/>
      <w:shd w:val="clear" w:color="auto" w:fill="FFFFFF"/>
    </w:rPr>
  </w:style>
  <w:style w:type="paragraph" w:customStyle="1" w:styleId="40">
    <w:name w:val="Основной текст (4)"/>
    <w:basedOn w:val="a"/>
    <w:link w:val="4"/>
    <w:rsid w:val="00882DB1"/>
    <w:pPr>
      <w:shd w:val="clear" w:color="auto" w:fill="FFFFFF"/>
      <w:spacing w:before="720" w:after="900" w:line="322" w:lineRule="exact"/>
      <w:jc w:val="center"/>
    </w:pPr>
    <w:rPr>
      <w:rFonts w:ascii="Times New Roman" w:eastAsia="Times New Roman" w:hAnsi="Times New Roman" w:cs="Times New Roman"/>
      <w:color w:val="auto"/>
      <w:spacing w:val="10"/>
      <w:sz w:val="25"/>
      <w:szCs w:val="25"/>
      <w:lang w:val="ru-RU" w:eastAsia="en-US"/>
    </w:rPr>
  </w:style>
  <w:style w:type="paragraph" w:customStyle="1" w:styleId="50">
    <w:name w:val="Основной текст (5)"/>
    <w:basedOn w:val="a"/>
    <w:link w:val="5"/>
    <w:rsid w:val="00882DB1"/>
    <w:pPr>
      <w:shd w:val="clear" w:color="auto" w:fill="FFFFFF"/>
      <w:spacing w:before="240" w:after="120" w:line="0" w:lineRule="atLeast"/>
      <w:jc w:val="center"/>
    </w:pPr>
    <w:rPr>
      <w:rFonts w:ascii="Times New Roman" w:eastAsia="Times New Roman" w:hAnsi="Times New Roman" w:cs="Times New Roman"/>
      <w:color w:val="auto"/>
      <w:spacing w:val="10"/>
      <w:sz w:val="17"/>
      <w:szCs w:val="17"/>
      <w:lang w:val="ru-RU" w:eastAsia="en-US"/>
    </w:rPr>
  </w:style>
  <w:style w:type="paragraph" w:customStyle="1" w:styleId="ConsPlusNormal">
    <w:name w:val="ConsPlusNormal"/>
    <w:rsid w:val="00882D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882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882DB1"/>
    <w:rPr>
      <w:rFonts w:ascii="Times New Roman" w:eastAsia="Times New Roman" w:hAnsi="Times New Roman" w:cs="Times New Roman"/>
      <w:sz w:val="21"/>
      <w:szCs w:val="21"/>
      <w:shd w:val="clear" w:color="auto" w:fill="FFFFFF"/>
    </w:rPr>
  </w:style>
  <w:style w:type="paragraph" w:customStyle="1" w:styleId="1">
    <w:name w:val="Основной текст1"/>
    <w:basedOn w:val="a"/>
    <w:link w:val="a4"/>
    <w:rsid w:val="00882DB1"/>
    <w:pPr>
      <w:shd w:val="clear" w:color="auto" w:fill="FFFFFF"/>
      <w:spacing w:line="0" w:lineRule="atLeast"/>
      <w:ind w:hanging="480"/>
      <w:jc w:val="both"/>
    </w:pPr>
    <w:rPr>
      <w:rFonts w:ascii="Times New Roman" w:eastAsia="Times New Roman" w:hAnsi="Times New Roman" w:cs="Times New Roman"/>
      <w:color w:val="auto"/>
      <w:sz w:val="21"/>
      <w:szCs w:val="21"/>
      <w:lang w:val="ru-RU" w:eastAsia="en-US"/>
    </w:rPr>
  </w:style>
  <w:style w:type="paragraph" w:styleId="a5">
    <w:name w:val="footnote text"/>
    <w:basedOn w:val="a"/>
    <w:link w:val="a6"/>
    <w:uiPriority w:val="99"/>
    <w:semiHidden/>
    <w:unhideWhenUsed/>
    <w:rsid w:val="00882DB1"/>
    <w:rPr>
      <w:sz w:val="20"/>
      <w:szCs w:val="20"/>
    </w:rPr>
  </w:style>
  <w:style w:type="character" w:customStyle="1" w:styleId="a6">
    <w:name w:val="Текст сноски Знак"/>
    <w:basedOn w:val="a0"/>
    <w:link w:val="a5"/>
    <w:uiPriority w:val="99"/>
    <w:semiHidden/>
    <w:rsid w:val="00882DB1"/>
    <w:rPr>
      <w:rFonts w:ascii="Arial Unicode MS" w:eastAsia="Arial Unicode MS" w:hAnsi="Arial Unicode MS" w:cs="Arial Unicode MS"/>
      <w:color w:val="000000"/>
      <w:sz w:val="20"/>
      <w:szCs w:val="20"/>
      <w:lang w:val="ru" w:eastAsia="ru-RU"/>
    </w:rPr>
  </w:style>
  <w:style w:type="character" w:styleId="a7">
    <w:name w:val="footnote reference"/>
    <w:basedOn w:val="a0"/>
    <w:uiPriority w:val="99"/>
    <w:semiHidden/>
    <w:unhideWhenUsed/>
    <w:rsid w:val="00882DB1"/>
    <w:rPr>
      <w:vertAlign w:val="superscript"/>
    </w:rPr>
  </w:style>
  <w:style w:type="character" w:customStyle="1" w:styleId="51">
    <w:name w:val="Заголовок №5_"/>
    <w:basedOn w:val="a0"/>
    <w:link w:val="52"/>
    <w:rsid w:val="003A039D"/>
    <w:rPr>
      <w:rFonts w:ascii="Times New Roman" w:eastAsia="Times New Roman" w:hAnsi="Times New Roman" w:cs="Times New Roman"/>
      <w:spacing w:val="10"/>
      <w:sz w:val="25"/>
      <w:szCs w:val="25"/>
      <w:shd w:val="clear" w:color="auto" w:fill="FFFFFF"/>
    </w:rPr>
  </w:style>
  <w:style w:type="paragraph" w:customStyle="1" w:styleId="52">
    <w:name w:val="Заголовок №5"/>
    <w:basedOn w:val="a"/>
    <w:link w:val="51"/>
    <w:rsid w:val="003A039D"/>
    <w:pPr>
      <w:shd w:val="clear" w:color="auto" w:fill="FFFFFF"/>
      <w:spacing w:line="0" w:lineRule="atLeast"/>
      <w:outlineLvl w:val="4"/>
    </w:pPr>
    <w:rPr>
      <w:rFonts w:ascii="Times New Roman" w:eastAsia="Times New Roman" w:hAnsi="Times New Roman" w:cs="Times New Roman"/>
      <w:color w:val="auto"/>
      <w:spacing w:val="10"/>
      <w:sz w:val="25"/>
      <w:szCs w:val="25"/>
      <w:lang w:val="ru-RU" w:eastAsia="en-US"/>
    </w:rPr>
  </w:style>
  <w:style w:type="character" w:customStyle="1" w:styleId="a8">
    <w:name w:val="Сноска_"/>
    <w:basedOn w:val="a0"/>
    <w:link w:val="a9"/>
    <w:rsid w:val="00942A4C"/>
    <w:rPr>
      <w:rFonts w:ascii="Times New Roman" w:eastAsia="Times New Roman" w:hAnsi="Times New Roman" w:cs="Times New Roman"/>
      <w:spacing w:val="10"/>
      <w:sz w:val="17"/>
      <w:szCs w:val="17"/>
      <w:shd w:val="clear" w:color="auto" w:fill="FFFFFF"/>
    </w:rPr>
  </w:style>
  <w:style w:type="paragraph" w:customStyle="1" w:styleId="a9">
    <w:name w:val="Сноска"/>
    <w:basedOn w:val="a"/>
    <w:link w:val="a8"/>
    <w:rsid w:val="00942A4C"/>
    <w:pPr>
      <w:shd w:val="clear" w:color="auto" w:fill="FFFFFF"/>
      <w:spacing w:line="221" w:lineRule="exact"/>
    </w:pPr>
    <w:rPr>
      <w:rFonts w:ascii="Times New Roman" w:eastAsia="Times New Roman" w:hAnsi="Times New Roman" w:cs="Times New Roman"/>
      <w:color w:val="auto"/>
      <w:spacing w:val="10"/>
      <w:sz w:val="17"/>
      <w:szCs w:val="17"/>
      <w:lang w:val="ru-RU" w:eastAsia="en-US"/>
    </w:rPr>
  </w:style>
  <w:style w:type="paragraph" w:styleId="aa">
    <w:name w:val="header"/>
    <w:basedOn w:val="a"/>
    <w:link w:val="ab"/>
    <w:uiPriority w:val="99"/>
    <w:unhideWhenUsed/>
    <w:rsid w:val="00462CA7"/>
    <w:pPr>
      <w:tabs>
        <w:tab w:val="center" w:pos="4677"/>
        <w:tab w:val="right" w:pos="9355"/>
      </w:tabs>
    </w:pPr>
  </w:style>
  <w:style w:type="character" w:customStyle="1" w:styleId="ab">
    <w:name w:val="Верхний колонтитул Знак"/>
    <w:basedOn w:val="a0"/>
    <w:link w:val="aa"/>
    <w:uiPriority w:val="99"/>
    <w:rsid w:val="00462CA7"/>
    <w:rPr>
      <w:rFonts w:ascii="Arial Unicode MS" w:eastAsia="Arial Unicode MS" w:hAnsi="Arial Unicode MS" w:cs="Arial Unicode MS"/>
      <w:color w:val="000000"/>
      <w:sz w:val="24"/>
      <w:szCs w:val="24"/>
      <w:lang w:val="ru" w:eastAsia="ru-RU"/>
    </w:rPr>
  </w:style>
  <w:style w:type="paragraph" w:styleId="ac">
    <w:name w:val="footer"/>
    <w:basedOn w:val="a"/>
    <w:link w:val="ad"/>
    <w:uiPriority w:val="99"/>
    <w:unhideWhenUsed/>
    <w:rsid w:val="00462CA7"/>
    <w:pPr>
      <w:tabs>
        <w:tab w:val="center" w:pos="4677"/>
        <w:tab w:val="right" w:pos="9355"/>
      </w:tabs>
    </w:pPr>
  </w:style>
  <w:style w:type="character" w:customStyle="1" w:styleId="ad">
    <w:name w:val="Нижний колонтитул Знак"/>
    <w:basedOn w:val="a0"/>
    <w:link w:val="ac"/>
    <w:uiPriority w:val="99"/>
    <w:rsid w:val="00462CA7"/>
    <w:rPr>
      <w:rFonts w:ascii="Arial Unicode MS" w:eastAsia="Arial Unicode MS" w:hAnsi="Arial Unicode MS" w:cs="Arial Unicode MS"/>
      <w:color w:val="000000"/>
      <w:sz w:val="24"/>
      <w:szCs w:val="24"/>
      <w:lang w:val="ru" w:eastAsia="ru-RU"/>
    </w:rPr>
  </w:style>
  <w:style w:type="paragraph" w:customStyle="1" w:styleId="ConsPlusNonformat">
    <w:name w:val="ConsPlusNonformat"/>
    <w:rsid w:val="00EB3E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B3E40"/>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D46AC8"/>
    <w:rPr>
      <w:rFonts w:ascii="Segoe UI" w:hAnsi="Segoe UI" w:cs="Segoe UI"/>
      <w:sz w:val="18"/>
      <w:szCs w:val="18"/>
    </w:rPr>
  </w:style>
  <w:style w:type="character" w:customStyle="1" w:styleId="af">
    <w:name w:val="Текст выноски Знак"/>
    <w:basedOn w:val="a0"/>
    <w:link w:val="ae"/>
    <w:uiPriority w:val="99"/>
    <w:semiHidden/>
    <w:rsid w:val="00D46AC8"/>
    <w:rPr>
      <w:rFonts w:ascii="Segoe UI" w:eastAsia="Arial Unicode MS" w:hAnsi="Segoe UI" w:cs="Segoe UI"/>
      <w:color w:val="000000"/>
      <w:sz w:val="18"/>
      <w:szCs w:val="18"/>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183F4-E9C2-4116-8998-3CC9AB8E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2021</Words>
  <Characters>11522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421_1</dc:creator>
  <cp:keywords/>
  <dc:description/>
  <cp:lastModifiedBy>Наталья Николаевна Васильева</cp:lastModifiedBy>
  <cp:revision>19</cp:revision>
  <cp:lastPrinted>2018-04-02T07:36:00Z</cp:lastPrinted>
  <dcterms:created xsi:type="dcterms:W3CDTF">2018-03-30T09:56:00Z</dcterms:created>
  <dcterms:modified xsi:type="dcterms:W3CDTF">2018-04-02T07:39:00Z</dcterms:modified>
</cp:coreProperties>
</file>