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6888E" w14:textId="4006DABD" w:rsidR="003262D0" w:rsidRDefault="00610C12" w:rsidP="003262D0">
      <w:pPr>
        <w:widowControl w:val="0"/>
        <w:tabs>
          <w:tab w:val="left" w:pos="993"/>
        </w:tabs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14:paraId="1D4D7825" w14:textId="65366989" w:rsidR="00610C12" w:rsidRPr="00610C12" w:rsidRDefault="00610C12" w:rsidP="003262D0">
      <w:pPr>
        <w:widowControl w:val="0"/>
        <w:tabs>
          <w:tab w:val="left" w:pos="993"/>
        </w:tabs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к изменениям в муниципальную программу</w:t>
      </w:r>
    </w:p>
    <w:p w14:paraId="72919749" w14:textId="77777777" w:rsidR="003262D0" w:rsidRDefault="003262D0" w:rsidP="003262D0">
      <w:pPr>
        <w:widowControl w:val="0"/>
        <w:tabs>
          <w:tab w:val="left" w:pos="993"/>
        </w:tabs>
        <w:ind w:firstLine="567"/>
        <w:jc w:val="right"/>
        <w:rPr>
          <w:sz w:val="20"/>
          <w:szCs w:val="20"/>
        </w:rPr>
      </w:pPr>
    </w:p>
    <w:p w14:paraId="59B3EFD5" w14:textId="77777777" w:rsidR="003262D0" w:rsidRPr="00426B23" w:rsidRDefault="003262D0" w:rsidP="003262D0">
      <w:pPr>
        <w:widowControl w:val="0"/>
        <w:tabs>
          <w:tab w:val="left" w:pos="993"/>
        </w:tabs>
        <w:ind w:firstLine="567"/>
        <w:jc w:val="right"/>
        <w:rPr>
          <w:sz w:val="20"/>
          <w:szCs w:val="20"/>
        </w:rPr>
      </w:pPr>
      <w:r w:rsidRPr="00426B23">
        <w:rPr>
          <w:sz w:val="20"/>
          <w:szCs w:val="20"/>
        </w:rPr>
        <w:t>Приложение № 2</w:t>
      </w:r>
    </w:p>
    <w:p w14:paraId="6704AAB9" w14:textId="77777777" w:rsidR="003262D0" w:rsidRPr="00426B23" w:rsidRDefault="003262D0" w:rsidP="003262D0">
      <w:pPr>
        <w:widowControl w:val="0"/>
        <w:tabs>
          <w:tab w:val="left" w:pos="993"/>
        </w:tabs>
        <w:ind w:firstLine="567"/>
        <w:jc w:val="right"/>
        <w:rPr>
          <w:sz w:val="20"/>
          <w:szCs w:val="20"/>
        </w:rPr>
      </w:pPr>
      <w:r w:rsidRPr="00426B23">
        <w:rPr>
          <w:sz w:val="20"/>
          <w:szCs w:val="20"/>
        </w:rPr>
        <w:t>к муниципальной программе</w:t>
      </w:r>
    </w:p>
    <w:p w14:paraId="39166E13" w14:textId="77777777" w:rsidR="003262D0" w:rsidRPr="00426B23" w:rsidRDefault="003262D0" w:rsidP="003262D0">
      <w:pPr>
        <w:widowControl w:val="0"/>
        <w:tabs>
          <w:tab w:val="left" w:pos="993"/>
        </w:tabs>
        <w:ind w:firstLine="567"/>
        <w:jc w:val="right"/>
        <w:rPr>
          <w:sz w:val="20"/>
          <w:szCs w:val="20"/>
        </w:rPr>
      </w:pPr>
      <w:r w:rsidRPr="00426B23">
        <w:rPr>
          <w:sz w:val="20"/>
          <w:szCs w:val="20"/>
        </w:rPr>
        <w:t>«Управление муниципальными финансами, имуществом и земельными ресурсами Истринского муниципального района в 2015-2019 годах»</w:t>
      </w:r>
    </w:p>
    <w:p w14:paraId="2C8993D6" w14:textId="77777777" w:rsidR="003262D0" w:rsidRPr="00426B23" w:rsidRDefault="003262D0" w:rsidP="003262D0">
      <w:pPr>
        <w:widowControl w:val="0"/>
        <w:tabs>
          <w:tab w:val="left" w:pos="993"/>
        </w:tabs>
        <w:ind w:firstLine="567"/>
        <w:jc w:val="right"/>
        <w:rPr>
          <w:sz w:val="24"/>
          <w:szCs w:val="24"/>
        </w:rPr>
      </w:pPr>
    </w:p>
    <w:p w14:paraId="34F956C7" w14:textId="77777777" w:rsidR="003262D0" w:rsidRPr="00426B23" w:rsidRDefault="003262D0" w:rsidP="003262D0">
      <w:pPr>
        <w:keepNext/>
        <w:keepLines/>
        <w:widowControl w:val="0"/>
        <w:tabs>
          <w:tab w:val="left" w:pos="993"/>
        </w:tabs>
        <w:spacing w:before="240"/>
        <w:ind w:firstLine="567"/>
        <w:jc w:val="center"/>
        <w:outlineLvl w:val="0"/>
        <w:rPr>
          <w:rFonts w:eastAsia="Times New Roman"/>
          <w:b/>
          <w:sz w:val="24"/>
          <w:szCs w:val="24"/>
        </w:rPr>
      </w:pPr>
      <w:r w:rsidRPr="00426B23">
        <w:rPr>
          <w:rFonts w:eastAsia="Times New Roman"/>
          <w:b/>
          <w:sz w:val="24"/>
          <w:szCs w:val="24"/>
        </w:rPr>
        <w:t>Методика расчета значений показателей эффективности реализации</w:t>
      </w:r>
    </w:p>
    <w:p w14:paraId="5C82E88F" w14:textId="77777777" w:rsidR="003262D0" w:rsidRPr="00426B23" w:rsidRDefault="003262D0" w:rsidP="003262D0">
      <w:pPr>
        <w:widowControl w:val="0"/>
        <w:tabs>
          <w:tab w:val="left" w:pos="993"/>
        </w:tabs>
        <w:ind w:firstLine="567"/>
        <w:jc w:val="center"/>
        <w:rPr>
          <w:b/>
          <w:sz w:val="24"/>
          <w:szCs w:val="24"/>
        </w:rPr>
      </w:pPr>
      <w:r w:rsidRPr="00426B23">
        <w:rPr>
          <w:b/>
          <w:sz w:val="24"/>
          <w:szCs w:val="24"/>
        </w:rPr>
        <w:t xml:space="preserve">муниципальной программы </w:t>
      </w:r>
    </w:p>
    <w:p w14:paraId="6D10CBDD" w14:textId="19C01B73" w:rsidR="003262D0" w:rsidRPr="001B01D5" w:rsidRDefault="003262D0" w:rsidP="001B01D5">
      <w:pPr>
        <w:keepNext/>
        <w:keepLines/>
        <w:widowControl w:val="0"/>
        <w:numPr>
          <w:ilvl w:val="0"/>
          <w:numId w:val="4"/>
        </w:numPr>
        <w:tabs>
          <w:tab w:val="left" w:pos="993"/>
        </w:tabs>
        <w:spacing w:before="240" w:after="160" w:line="259" w:lineRule="auto"/>
        <w:jc w:val="center"/>
        <w:outlineLvl w:val="0"/>
        <w:rPr>
          <w:rFonts w:eastAsia="Times New Roman"/>
          <w:sz w:val="24"/>
          <w:szCs w:val="24"/>
        </w:rPr>
      </w:pPr>
      <w:r w:rsidRPr="00426B23">
        <w:rPr>
          <w:rFonts w:eastAsia="Times New Roman"/>
          <w:b/>
          <w:sz w:val="24"/>
          <w:szCs w:val="24"/>
        </w:rPr>
        <w:t>Подпрограмма</w:t>
      </w:r>
      <w:r w:rsidRPr="00426B23">
        <w:rPr>
          <w:rFonts w:eastAsia="Times New Roman"/>
          <w:sz w:val="24"/>
          <w:szCs w:val="24"/>
        </w:rPr>
        <w:t xml:space="preserve"> «</w:t>
      </w:r>
      <w:r w:rsidRPr="00426B23">
        <w:rPr>
          <w:rFonts w:eastAsia="Times New Roman"/>
          <w:b/>
          <w:sz w:val="24"/>
          <w:szCs w:val="24"/>
        </w:rPr>
        <w:t>Управление муниципальными финансами</w:t>
      </w:r>
      <w:r w:rsidRPr="00426B23">
        <w:rPr>
          <w:rFonts w:eastAsia="Times New Roman"/>
          <w:sz w:val="24"/>
          <w:szCs w:val="24"/>
        </w:rPr>
        <w:t>»</w:t>
      </w:r>
      <w:bookmarkStart w:id="0" w:name="_GoBack"/>
      <w:bookmarkEnd w:id="0"/>
    </w:p>
    <w:p w14:paraId="3869CA02" w14:textId="77777777" w:rsidR="003262D0" w:rsidRPr="00426B23" w:rsidRDefault="003262D0" w:rsidP="003262D0">
      <w:pPr>
        <w:widowControl w:val="0"/>
        <w:tabs>
          <w:tab w:val="left" w:pos="993"/>
        </w:tabs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Оценка показателей эффективности реализации подпрограммы осуществляется ежегодно на основе данных отчетного года и данных года, предшествующего отчетному. Оценка показателя «Отсутствие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труда)» может осуществляться в течение года.</w:t>
      </w:r>
    </w:p>
    <w:p w14:paraId="4D7777C8" w14:textId="77777777" w:rsidR="003262D0" w:rsidRPr="00426B23" w:rsidRDefault="003262D0" w:rsidP="003262D0">
      <w:pPr>
        <w:widowControl w:val="0"/>
        <w:tabs>
          <w:tab w:val="left" w:pos="993"/>
        </w:tabs>
        <w:ind w:firstLine="567"/>
        <w:rPr>
          <w:sz w:val="24"/>
          <w:szCs w:val="24"/>
        </w:rPr>
      </w:pPr>
    </w:p>
    <w:p w14:paraId="7B3B1150" w14:textId="77777777" w:rsidR="003262D0" w:rsidRPr="00426B23" w:rsidRDefault="003262D0" w:rsidP="003262D0">
      <w:pPr>
        <w:widowControl w:val="0"/>
        <w:numPr>
          <w:ilvl w:val="1"/>
          <w:numId w:val="3"/>
        </w:numPr>
        <w:spacing w:after="160" w:line="259" w:lineRule="auto"/>
        <w:ind w:left="0" w:firstLine="567"/>
        <w:contextualSpacing/>
        <w:jc w:val="left"/>
        <w:rPr>
          <w:sz w:val="24"/>
          <w:szCs w:val="24"/>
        </w:rPr>
      </w:pPr>
      <w:r w:rsidRPr="00426B23">
        <w:rPr>
          <w:sz w:val="24"/>
          <w:szCs w:val="24"/>
        </w:rPr>
        <w:t>Удельный вес расходов бюджета Истринского муниципального района, формируемых программно-целевым методом, в общем объеме расходов бюджета Истринского муниципального района, %</w:t>
      </w:r>
    </w:p>
    <w:p w14:paraId="24142C37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 xml:space="preserve">Источник информации: Управление по финансам и казначейству Истринского муниципального района. </w:t>
      </w:r>
    </w:p>
    <w:p w14:paraId="34F10117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Расчет показателя:</w:t>
      </w:r>
    </w:p>
    <w:p w14:paraId="1CC3914B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15A9BE18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1=</w:t>
      </w:r>
      <w:proofErr w:type="spellStart"/>
      <w:r w:rsidRPr="00426B23">
        <w:rPr>
          <w:sz w:val="24"/>
          <w:szCs w:val="24"/>
          <w:lang w:val="en-US"/>
        </w:rPr>
        <w:t>UPRi</w:t>
      </w:r>
      <w:proofErr w:type="spellEnd"/>
      <w:r w:rsidRPr="00426B23">
        <w:rPr>
          <w:sz w:val="24"/>
          <w:szCs w:val="24"/>
        </w:rPr>
        <w:t>/</w:t>
      </w:r>
      <w:proofErr w:type="spellStart"/>
      <w:r w:rsidRPr="00426B23">
        <w:rPr>
          <w:sz w:val="24"/>
          <w:szCs w:val="24"/>
          <w:lang w:val="en-US"/>
        </w:rPr>
        <w:t>URi</w:t>
      </w:r>
      <w:proofErr w:type="spellEnd"/>
      <w:r w:rsidRPr="00426B23">
        <w:rPr>
          <w:sz w:val="24"/>
          <w:szCs w:val="24"/>
        </w:rPr>
        <w:t>*100%, где</w:t>
      </w:r>
    </w:p>
    <w:p w14:paraId="2BEE5C03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724CA8E4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proofErr w:type="spellStart"/>
      <w:r w:rsidRPr="00426B23">
        <w:rPr>
          <w:sz w:val="24"/>
          <w:szCs w:val="24"/>
          <w:lang w:val="en-US"/>
        </w:rPr>
        <w:t>UPRi</w:t>
      </w:r>
      <w:proofErr w:type="spellEnd"/>
      <w:r w:rsidRPr="00426B23">
        <w:rPr>
          <w:sz w:val="24"/>
          <w:szCs w:val="24"/>
        </w:rPr>
        <w:t xml:space="preserve"> – утвержденный объем расходов бюджета Истринского муниципального района, формируемых программно-целевым методом, в отчетном финансовом году;</w:t>
      </w:r>
    </w:p>
    <w:p w14:paraId="01F82FD0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UR</w:t>
      </w:r>
      <w:r w:rsidRPr="00426B23">
        <w:rPr>
          <w:sz w:val="24"/>
          <w:szCs w:val="24"/>
        </w:rPr>
        <w:t xml:space="preserve"> - утвержденный общий объем расходов бюджета Истринского муниципального района в отчетном финансовом году.</w:t>
      </w:r>
    </w:p>
    <w:p w14:paraId="294EF124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5485BCDC" w14:textId="77777777" w:rsidR="003262D0" w:rsidRPr="00426B23" w:rsidRDefault="003262D0" w:rsidP="003262D0">
      <w:pPr>
        <w:widowControl w:val="0"/>
        <w:numPr>
          <w:ilvl w:val="1"/>
          <w:numId w:val="3"/>
        </w:numPr>
        <w:spacing w:after="160" w:line="259" w:lineRule="auto"/>
        <w:ind w:left="0" w:firstLine="567"/>
        <w:contextualSpacing/>
        <w:jc w:val="left"/>
        <w:rPr>
          <w:sz w:val="24"/>
          <w:szCs w:val="24"/>
        </w:rPr>
      </w:pPr>
      <w:r w:rsidRPr="00426B23">
        <w:rPr>
          <w:sz w:val="24"/>
          <w:szCs w:val="24"/>
        </w:rPr>
        <w:t>Отклонение исполнения бюджета Истринского муниципального района по доходам без учета безвозмездных поступлений от первоначально утвержденного уровня, %</w:t>
      </w:r>
    </w:p>
    <w:p w14:paraId="29AB190B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Источник информации: Управление по финансам и казначейству Истринского муниципального района.</w:t>
      </w:r>
    </w:p>
    <w:p w14:paraId="23EC7BA9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Расчет показателя:</w:t>
      </w:r>
    </w:p>
    <w:p w14:paraId="4250D2DE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31B66BA3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2</w:t>
      </w:r>
      <w:proofErr w:type="gramStart"/>
      <w:r w:rsidRPr="00426B23">
        <w:rPr>
          <w:sz w:val="24"/>
          <w:szCs w:val="24"/>
        </w:rPr>
        <w:t>=(</w:t>
      </w:r>
      <w:proofErr w:type="gramEnd"/>
      <w:r w:rsidRPr="00426B23">
        <w:rPr>
          <w:sz w:val="24"/>
          <w:szCs w:val="24"/>
          <w:lang w:val="en-US"/>
        </w:rPr>
        <w:t>Di</w:t>
      </w:r>
      <w:r w:rsidRPr="00426B23">
        <w:rPr>
          <w:sz w:val="24"/>
          <w:szCs w:val="24"/>
        </w:rPr>
        <w:t xml:space="preserve"> – </w:t>
      </w:r>
      <w:proofErr w:type="spellStart"/>
      <w:r w:rsidRPr="00426B23">
        <w:rPr>
          <w:sz w:val="24"/>
          <w:szCs w:val="24"/>
          <w:lang w:val="en-US"/>
        </w:rPr>
        <w:t>BPi</w:t>
      </w:r>
      <w:proofErr w:type="spellEnd"/>
      <w:r w:rsidRPr="00426B23">
        <w:rPr>
          <w:sz w:val="24"/>
          <w:szCs w:val="24"/>
        </w:rPr>
        <w:t>)/ (</w:t>
      </w:r>
      <w:proofErr w:type="spellStart"/>
      <w:r w:rsidRPr="00426B23">
        <w:rPr>
          <w:sz w:val="24"/>
          <w:szCs w:val="24"/>
          <w:lang w:val="en-US"/>
        </w:rPr>
        <w:t>UDi</w:t>
      </w:r>
      <w:proofErr w:type="spellEnd"/>
      <w:r w:rsidRPr="00426B23">
        <w:rPr>
          <w:sz w:val="24"/>
          <w:szCs w:val="24"/>
        </w:rPr>
        <w:t xml:space="preserve"> – </w:t>
      </w:r>
      <w:proofErr w:type="spellStart"/>
      <w:r w:rsidRPr="00426B23">
        <w:rPr>
          <w:sz w:val="24"/>
          <w:szCs w:val="24"/>
          <w:lang w:val="en-US"/>
        </w:rPr>
        <w:t>UBPi</w:t>
      </w:r>
      <w:proofErr w:type="spellEnd"/>
      <w:r w:rsidRPr="00426B23">
        <w:rPr>
          <w:sz w:val="24"/>
          <w:szCs w:val="24"/>
        </w:rPr>
        <w:t>)*100%, где</w:t>
      </w:r>
    </w:p>
    <w:p w14:paraId="3E4C0FA7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07013F6E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Di</w:t>
      </w:r>
      <w:r w:rsidRPr="00426B23">
        <w:rPr>
          <w:sz w:val="24"/>
          <w:szCs w:val="24"/>
        </w:rPr>
        <w:t xml:space="preserve"> – объем доходов бюджета Истринского муниципального района в отчетном финансовом году,</w:t>
      </w:r>
    </w:p>
    <w:p w14:paraId="55EB168F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proofErr w:type="spellStart"/>
      <w:r w:rsidRPr="00426B23">
        <w:rPr>
          <w:sz w:val="24"/>
          <w:szCs w:val="24"/>
          <w:lang w:val="en-US"/>
        </w:rPr>
        <w:t>BPi</w:t>
      </w:r>
      <w:proofErr w:type="spellEnd"/>
      <w:r w:rsidRPr="00426B23">
        <w:rPr>
          <w:sz w:val="24"/>
          <w:szCs w:val="24"/>
        </w:rPr>
        <w:t xml:space="preserve"> – объем безвозмездных поступлений в бюджет Истринского муниципального района в отчетном финансовом году;</w:t>
      </w:r>
    </w:p>
    <w:p w14:paraId="36CD3D3F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proofErr w:type="spellStart"/>
      <w:r w:rsidRPr="00426B23">
        <w:rPr>
          <w:sz w:val="24"/>
          <w:szCs w:val="24"/>
          <w:lang w:val="en-US"/>
        </w:rPr>
        <w:t>UDi</w:t>
      </w:r>
      <w:proofErr w:type="spellEnd"/>
      <w:r w:rsidRPr="00426B23">
        <w:rPr>
          <w:sz w:val="24"/>
          <w:szCs w:val="24"/>
        </w:rPr>
        <w:t xml:space="preserve"> – утвержденный объем доходов бюджета Истринского муниципального района в отчетном финансовом году</w:t>
      </w:r>
    </w:p>
    <w:p w14:paraId="7AB376CB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proofErr w:type="spellStart"/>
      <w:r w:rsidRPr="00426B23">
        <w:rPr>
          <w:sz w:val="24"/>
          <w:szCs w:val="24"/>
          <w:lang w:val="en-US"/>
        </w:rPr>
        <w:t>UBPi</w:t>
      </w:r>
      <w:proofErr w:type="spellEnd"/>
      <w:r w:rsidRPr="00426B23">
        <w:rPr>
          <w:sz w:val="24"/>
          <w:szCs w:val="24"/>
        </w:rPr>
        <w:t xml:space="preserve"> – утвержденный объем безвозмездных поступлений в бюджет Истринского муниципального района в отчетном финансовом году.</w:t>
      </w:r>
    </w:p>
    <w:p w14:paraId="51E152F0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4C37B181" w14:textId="77777777" w:rsidR="003262D0" w:rsidRPr="00426B23" w:rsidRDefault="003262D0" w:rsidP="003262D0">
      <w:pPr>
        <w:widowControl w:val="0"/>
        <w:numPr>
          <w:ilvl w:val="1"/>
          <w:numId w:val="3"/>
        </w:numPr>
        <w:spacing w:after="160" w:line="259" w:lineRule="auto"/>
        <w:ind w:left="0" w:firstLine="567"/>
        <w:contextualSpacing/>
        <w:jc w:val="left"/>
        <w:rPr>
          <w:sz w:val="24"/>
          <w:szCs w:val="24"/>
        </w:rPr>
      </w:pPr>
      <w:r w:rsidRPr="00426B23">
        <w:rPr>
          <w:sz w:val="24"/>
          <w:szCs w:val="24"/>
        </w:rPr>
        <w:t>Исполнение расходных обязательств бюджета Истринского муниципального района в отчетном финансовом году, %</w:t>
      </w:r>
    </w:p>
    <w:p w14:paraId="0FA1866C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Источник информации: Управление по финансам и казначейству Истринского муниципального района.</w:t>
      </w:r>
    </w:p>
    <w:p w14:paraId="42AE8792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Расчет показателя:</w:t>
      </w:r>
    </w:p>
    <w:p w14:paraId="3C93B791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09F6131D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3=</w:t>
      </w:r>
      <w:proofErr w:type="spellStart"/>
      <w:r w:rsidRPr="00426B23">
        <w:rPr>
          <w:sz w:val="24"/>
          <w:szCs w:val="24"/>
          <w:lang w:val="en-US"/>
        </w:rPr>
        <w:t>Ri</w:t>
      </w:r>
      <w:proofErr w:type="spellEnd"/>
      <w:r w:rsidRPr="00426B23">
        <w:rPr>
          <w:sz w:val="24"/>
          <w:szCs w:val="24"/>
        </w:rPr>
        <w:t>/</w:t>
      </w:r>
      <w:proofErr w:type="spellStart"/>
      <w:r w:rsidRPr="00426B23">
        <w:rPr>
          <w:sz w:val="24"/>
          <w:szCs w:val="24"/>
          <w:lang w:val="en-US"/>
        </w:rPr>
        <w:t>URi</w:t>
      </w:r>
      <w:proofErr w:type="spellEnd"/>
      <w:r w:rsidRPr="00426B23">
        <w:rPr>
          <w:sz w:val="24"/>
          <w:szCs w:val="24"/>
        </w:rPr>
        <w:t>*100%, где</w:t>
      </w:r>
    </w:p>
    <w:p w14:paraId="4048066B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262B0A45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proofErr w:type="spellStart"/>
      <w:proofErr w:type="gramStart"/>
      <w:r w:rsidRPr="00426B23">
        <w:rPr>
          <w:sz w:val="24"/>
          <w:szCs w:val="24"/>
          <w:lang w:val="en-US"/>
        </w:rPr>
        <w:t>Ri</w:t>
      </w:r>
      <w:proofErr w:type="spellEnd"/>
      <w:proofErr w:type="gramEnd"/>
      <w:r w:rsidRPr="00426B23">
        <w:rPr>
          <w:sz w:val="24"/>
          <w:szCs w:val="24"/>
        </w:rPr>
        <w:t xml:space="preserve"> - общий объем расходов бюджета Истринского муниципального района в отчетном финансовом году; </w:t>
      </w:r>
      <w:proofErr w:type="spellStart"/>
      <w:r w:rsidRPr="00426B23">
        <w:rPr>
          <w:sz w:val="24"/>
          <w:szCs w:val="24"/>
          <w:lang w:val="en-US"/>
        </w:rPr>
        <w:t>URi</w:t>
      </w:r>
      <w:proofErr w:type="spellEnd"/>
      <w:r w:rsidRPr="00426B23">
        <w:rPr>
          <w:sz w:val="24"/>
          <w:szCs w:val="24"/>
        </w:rPr>
        <w:t xml:space="preserve"> – утвержденный общий объем расходов бюджета Истринского муниципального района в отчетном финансовом году.</w:t>
      </w:r>
    </w:p>
    <w:p w14:paraId="5C35B2E9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131D772E" w14:textId="77777777" w:rsidR="003262D0" w:rsidRPr="00426B23" w:rsidRDefault="003262D0" w:rsidP="003262D0">
      <w:pPr>
        <w:widowControl w:val="0"/>
        <w:numPr>
          <w:ilvl w:val="1"/>
          <w:numId w:val="3"/>
        </w:numPr>
        <w:spacing w:after="160" w:line="259" w:lineRule="auto"/>
        <w:ind w:left="0" w:firstLine="567"/>
        <w:contextualSpacing/>
        <w:jc w:val="left"/>
        <w:rPr>
          <w:sz w:val="24"/>
          <w:szCs w:val="24"/>
        </w:rPr>
      </w:pPr>
      <w:r w:rsidRPr="00426B23">
        <w:rPr>
          <w:sz w:val="24"/>
          <w:szCs w:val="24"/>
        </w:rPr>
        <w:t xml:space="preserve"> Ежегодный прирост налоговых и неналоговых доходов бюджета Истринского муниципального района в отчетном финансовом году к поступлениям в году, предшествующем отчетному финансовому году, %. </w:t>
      </w:r>
    </w:p>
    <w:p w14:paraId="6C71CDB7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 xml:space="preserve">Источник информации: Управление по финансам и казначейству Истринского муниципального района. </w:t>
      </w:r>
    </w:p>
    <w:p w14:paraId="64EDD38C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Расчет показателя:</w:t>
      </w:r>
    </w:p>
    <w:p w14:paraId="12D99B9F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4133DC9B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4</w:t>
      </w:r>
      <w:proofErr w:type="gramStart"/>
      <w:r w:rsidRPr="00426B23">
        <w:rPr>
          <w:sz w:val="24"/>
          <w:szCs w:val="24"/>
        </w:rPr>
        <w:t>=(</w:t>
      </w:r>
      <w:proofErr w:type="spellStart"/>
      <w:proofErr w:type="gramEnd"/>
      <w:r w:rsidRPr="00426B23">
        <w:rPr>
          <w:sz w:val="24"/>
          <w:szCs w:val="24"/>
          <w:lang w:val="en-US"/>
        </w:rPr>
        <w:t>NNi</w:t>
      </w:r>
      <w:proofErr w:type="spellEnd"/>
      <w:r w:rsidRPr="00426B23">
        <w:rPr>
          <w:sz w:val="24"/>
          <w:szCs w:val="24"/>
        </w:rPr>
        <w:t>-</w:t>
      </w:r>
      <w:proofErr w:type="spellStart"/>
      <w:r w:rsidRPr="00426B23">
        <w:rPr>
          <w:sz w:val="24"/>
          <w:szCs w:val="24"/>
          <w:lang w:val="en-US"/>
        </w:rPr>
        <w:t>NNi</w:t>
      </w:r>
      <w:proofErr w:type="spellEnd"/>
      <w:r w:rsidRPr="00426B23">
        <w:rPr>
          <w:sz w:val="24"/>
          <w:szCs w:val="24"/>
          <w:vertAlign w:val="subscript"/>
        </w:rPr>
        <w:t>-1</w:t>
      </w:r>
      <w:r w:rsidRPr="00426B23">
        <w:rPr>
          <w:sz w:val="24"/>
          <w:szCs w:val="24"/>
        </w:rPr>
        <w:t>)/NNi</w:t>
      </w:r>
      <w:r w:rsidRPr="00426B23">
        <w:rPr>
          <w:sz w:val="24"/>
          <w:szCs w:val="24"/>
          <w:vertAlign w:val="subscript"/>
        </w:rPr>
        <w:t>-1</w:t>
      </w:r>
      <w:r w:rsidRPr="00426B23">
        <w:rPr>
          <w:sz w:val="24"/>
          <w:szCs w:val="24"/>
        </w:rPr>
        <w:t>*100%, где</w:t>
      </w:r>
    </w:p>
    <w:p w14:paraId="7DA308D6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7296F479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proofErr w:type="spellStart"/>
      <w:r w:rsidRPr="00426B23">
        <w:rPr>
          <w:sz w:val="24"/>
          <w:szCs w:val="24"/>
        </w:rPr>
        <w:t>NNi</w:t>
      </w:r>
      <w:proofErr w:type="spellEnd"/>
      <w:r w:rsidRPr="00426B23">
        <w:rPr>
          <w:sz w:val="24"/>
          <w:szCs w:val="24"/>
        </w:rPr>
        <w:t xml:space="preserve"> - объем налоговых и неналоговых доходов бюджета Истринского муниципального района в отчетном финансовом году;</w:t>
      </w:r>
    </w:p>
    <w:p w14:paraId="242DB42E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NNi</w:t>
      </w:r>
      <w:r w:rsidRPr="00426B23">
        <w:rPr>
          <w:sz w:val="24"/>
          <w:szCs w:val="24"/>
          <w:vertAlign w:val="subscript"/>
        </w:rPr>
        <w:t>-1</w:t>
      </w:r>
      <w:r w:rsidRPr="00426B23">
        <w:rPr>
          <w:sz w:val="24"/>
          <w:szCs w:val="24"/>
        </w:rPr>
        <w:t xml:space="preserve"> - объем налоговых и неналоговых доходов бюджета Истринского муниципального района в году, предшествующему отчетному;</w:t>
      </w:r>
    </w:p>
    <w:p w14:paraId="4CA8022D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64685BA0" w14:textId="77777777" w:rsidR="003262D0" w:rsidRPr="00426B23" w:rsidRDefault="003262D0" w:rsidP="003262D0">
      <w:pPr>
        <w:widowControl w:val="0"/>
        <w:pBdr>
          <w:top w:val="single" w:sz="4" w:space="1" w:color="auto"/>
        </w:pBdr>
        <w:ind w:firstLine="567"/>
        <w:rPr>
          <w:sz w:val="20"/>
          <w:szCs w:val="24"/>
        </w:rPr>
      </w:pPr>
      <w:r w:rsidRPr="00426B23">
        <w:rPr>
          <w:sz w:val="20"/>
          <w:szCs w:val="24"/>
        </w:rPr>
        <w:t>Налоговые и неналоговые доходы местных бюджетов (за исключением поступлений налоговых доходов по дополнительным нормативам отчислений) учитываются как разница объемов доходов по коду классификации доходов 1 00 00000 00 0000 000 Отчета об исполнении консолидированного бюджета субъекта Российской Федерации и бюджета территориального государственного внебюджетного фонда (бюджетная деятельность) (ф. 0521428) и объемов доходов, передаваемых по установленным субъектами Российской Федерации дополнительным нормативам отчислений от налога на доходы физических лиц в местные бюджеты в соответствии с пунктами 2 и 3 статьи 58 Бюджетного кодекса Российской Федерации.</w:t>
      </w:r>
    </w:p>
    <w:p w14:paraId="128FFCD1" w14:textId="77777777" w:rsidR="003262D0" w:rsidRPr="00426B23" w:rsidRDefault="003262D0" w:rsidP="003262D0">
      <w:pPr>
        <w:widowControl w:val="0"/>
        <w:pBdr>
          <w:top w:val="single" w:sz="4" w:space="1" w:color="auto"/>
        </w:pBdr>
        <w:ind w:firstLine="567"/>
        <w:rPr>
          <w:sz w:val="20"/>
          <w:szCs w:val="24"/>
        </w:rPr>
      </w:pPr>
      <w:r w:rsidRPr="00426B23">
        <w:rPr>
          <w:sz w:val="20"/>
          <w:szCs w:val="24"/>
        </w:rPr>
        <w:t>Собственные доходы местных бюджетов учитываются как разница объемов доходов по кодам классификации доходов 8 50 00000 00 0000 000 и 2 02 03000 00 0000 151 Отчета об исполнении консолидированного бюджета субъекта Российской Федерации и бюджета территориального государственного внебюджетного фонда (бюджетная деятельность) (ф. 0521428).</w:t>
      </w:r>
    </w:p>
    <w:p w14:paraId="38E2A2C9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698BD016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1.5. Снижение просроченной (отсутствие) кредиторской задолженности в расходах бюджета Истринского муниципального района, %.</w:t>
      </w:r>
    </w:p>
    <w:p w14:paraId="33BAB861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 xml:space="preserve">Источник информации: органы местного самоуправления Истринского муниципального района. </w:t>
      </w:r>
    </w:p>
    <w:p w14:paraId="1D4039A8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Расчет показателя:</w:t>
      </w:r>
    </w:p>
    <w:p w14:paraId="43F0A265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0192D7A9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5= (</w:t>
      </w:r>
      <w:proofErr w:type="spellStart"/>
      <w:r w:rsidRPr="00426B23">
        <w:rPr>
          <w:sz w:val="24"/>
          <w:szCs w:val="24"/>
          <w:lang w:val="en-US"/>
        </w:rPr>
        <w:t>PZi</w:t>
      </w:r>
      <w:proofErr w:type="spellEnd"/>
      <w:r w:rsidRPr="00426B23">
        <w:rPr>
          <w:sz w:val="24"/>
          <w:szCs w:val="24"/>
        </w:rPr>
        <w:t>/</w:t>
      </w:r>
      <w:proofErr w:type="spellStart"/>
      <w:r w:rsidRPr="00426B23">
        <w:rPr>
          <w:sz w:val="24"/>
          <w:szCs w:val="24"/>
          <w:lang w:val="en-US"/>
        </w:rPr>
        <w:t>URi</w:t>
      </w:r>
      <w:proofErr w:type="spellEnd"/>
      <w:r w:rsidRPr="00426B23">
        <w:rPr>
          <w:sz w:val="24"/>
          <w:szCs w:val="24"/>
        </w:rPr>
        <w:t xml:space="preserve">*100% – </w:t>
      </w:r>
      <w:proofErr w:type="spellStart"/>
      <w:r w:rsidRPr="00426B23">
        <w:rPr>
          <w:sz w:val="24"/>
          <w:szCs w:val="24"/>
          <w:lang w:val="en-US"/>
        </w:rPr>
        <w:t>PZi</w:t>
      </w:r>
      <w:proofErr w:type="spellEnd"/>
      <w:r w:rsidRPr="00426B23">
        <w:rPr>
          <w:sz w:val="24"/>
          <w:szCs w:val="24"/>
        </w:rPr>
        <w:t>-1/</w:t>
      </w:r>
      <w:proofErr w:type="spellStart"/>
      <w:r w:rsidRPr="00426B23">
        <w:rPr>
          <w:sz w:val="24"/>
          <w:szCs w:val="24"/>
          <w:lang w:val="en-US"/>
        </w:rPr>
        <w:t>URi</w:t>
      </w:r>
      <w:proofErr w:type="spellEnd"/>
      <w:r w:rsidRPr="00426B23">
        <w:rPr>
          <w:sz w:val="24"/>
          <w:szCs w:val="24"/>
        </w:rPr>
        <w:t>-1 *100%), где</w:t>
      </w:r>
    </w:p>
    <w:p w14:paraId="79680F23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28199A05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proofErr w:type="spellStart"/>
      <w:r w:rsidRPr="00426B23">
        <w:rPr>
          <w:sz w:val="24"/>
          <w:szCs w:val="24"/>
        </w:rPr>
        <w:t>PZi</w:t>
      </w:r>
      <w:proofErr w:type="spellEnd"/>
      <w:r w:rsidRPr="00426B23">
        <w:rPr>
          <w:sz w:val="24"/>
          <w:szCs w:val="24"/>
        </w:rPr>
        <w:t xml:space="preserve"> – объем просроченной кредиторской задолженности бюджета Истринского муниципального района в отчетном финансовом году;</w:t>
      </w:r>
    </w:p>
    <w:p w14:paraId="79366AD5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proofErr w:type="spellStart"/>
      <w:r w:rsidRPr="00426B23">
        <w:rPr>
          <w:sz w:val="24"/>
          <w:szCs w:val="24"/>
        </w:rPr>
        <w:t>Ri</w:t>
      </w:r>
      <w:proofErr w:type="spellEnd"/>
      <w:r w:rsidRPr="00426B23">
        <w:rPr>
          <w:sz w:val="24"/>
          <w:szCs w:val="24"/>
        </w:rPr>
        <w:t xml:space="preserve"> – утвержденный объем расходов бюджета Истринского муниципального района в отчетном финансовом году;</w:t>
      </w:r>
    </w:p>
    <w:p w14:paraId="37AD7659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PZi-1 – объем просроченной кредиторской задолженности бюджета Истринского муниципального района в году, предшествующему отчетному;</w:t>
      </w:r>
    </w:p>
    <w:p w14:paraId="14A20FAC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Ri-1 – утвержденный объем расходов бюджета Истринского муниципального района в году, предшествующему отчетному.</w:t>
      </w:r>
    </w:p>
    <w:p w14:paraId="283FFD12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Отрицательное значение показателя свидетельствует о снижении просроченной кредиторской задолженности.</w:t>
      </w:r>
    </w:p>
    <w:p w14:paraId="39DC6F3C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58A42683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 xml:space="preserve">1.6. Отсутствие просроченной кредиторской задолженности по оплате труда (включая начисления на оплату труда) муниципальных учреждений в общем объеме расходов Истринского муниципального района на оплату труда (включая начисления на оплату труда), да/нет. </w:t>
      </w:r>
    </w:p>
    <w:p w14:paraId="2C666800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 xml:space="preserve">Источник информации: органы местного самоуправления Истринского муниципального района. </w:t>
      </w:r>
    </w:p>
    <w:p w14:paraId="6FB09DDE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Расчет показателя:</w:t>
      </w:r>
    </w:p>
    <w:p w14:paraId="65A52DA1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0CD46D8E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U6 = «да», если PZT = 0,</w:t>
      </w:r>
    </w:p>
    <w:p w14:paraId="4C7BA1EC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 xml:space="preserve">U6 = «нет», если </w:t>
      </w:r>
      <w:proofErr w:type="gramStart"/>
      <w:r w:rsidRPr="00426B23">
        <w:rPr>
          <w:sz w:val="24"/>
          <w:szCs w:val="24"/>
        </w:rPr>
        <w:t>PZT &gt;</w:t>
      </w:r>
      <w:proofErr w:type="gramEnd"/>
      <w:r w:rsidRPr="00426B23">
        <w:rPr>
          <w:sz w:val="24"/>
          <w:szCs w:val="24"/>
        </w:rPr>
        <w:t xml:space="preserve"> 0, где:</w:t>
      </w:r>
    </w:p>
    <w:p w14:paraId="3DFFC38F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17FE2336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PZT - просроченная кредиторская задолженность по оплате труда (включая начисления на оплату труда) муниципальных учреждений в отчетном периоде.</w:t>
      </w:r>
    </w:p>
    <w:p w14:paraId="0B99956E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1E064307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1.7. Отношение дефицита бюджета Истринского муниципального района к доходам бюджета, рассчитанное в соответствии с требованиями Бюджетного кодекса Российской Федерации, %.</w:t>
      </w:r>
    </w:p>
    <w:p w14:paraId="71462182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 xml:space="preserve">Источник информации: Управление по финансам и казначейству Истринского муниципального района. </w:t>
      </w:r>
    </w:p>
    <w:p w14:paraId="2A805A62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Расчет показателя:</w:t>
      </w:r>
    </w:p>
    <w:p w14:paraId="191839A5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516832D3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U7= (DF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– А</w:t>
      </w:r>
      <w:proofErr w:type="gramStart"/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>)/</w:t>
      </w:r>
      <w:proofErr w:type="gramEnd"/>
      <w:r w:rsidRPr="00426B23">
        <w:rPr>
          <w:sz w:val="24"/>
          <w:szCs w:val="24"/>
        </w:rPr>
        <w:t>(</w:t>
      </w: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D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–</w:t>
      </w:r>
      <w:proofErr w:type="spellStart"/>
      <w:r w:rsidRPr="00426B23">
        <w:rPr>
          <w:sz w:val="24"/>
          <w:szCs w:val="24"/>
          <w:lang w:val="en-US"/>
        </w:rPr>
        <w:t>UBPi</w:t>
      </w:r>
      <w:proofErr w:type="spellEnd"/>
      <w:r w:rsidRPr="00426B23">
        <w:rPr>
          <w:sz w:val="24"/>
          <w:szCs w:val="24"/>
        </w:rPr>
        <w:t xml:space="preserve">), где: </w:t>
      </w:r>
    </w:p>
    <w:p w14:paraId="2572B839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3D1227F1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DF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– дефицит бюджета Истринского муниципального района в отчетном финансовом году;</w:t>
      </w:r>
    </w:p>
    <w:p w14:paraId="7C931C18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А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– объем поступлений от продажи акций и иных форм участия в капитале, находящихся в собственности Истринского муниципального района, и снижения остатков средств на счетах по учету средств бюджета Истринского муниципального района, утвержденный решением Совета депутатов Истринского муниципального района о бюджете в составе источников финансирования дефицита бюджета Истринского муниципального района в отчетном финансовом году;</w:t>
      </w:r>
    </w:p>
    <w:p w14:paraId="32A9B2DD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D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- утвержденный общий годовой объем доходов бюджета Истринского муниципального района в отчетном финансовом году;</w:t>
      </w:r>
    </w:p>
    <w:p w14:paraId="333FA2BA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proofErr w:type="spellStart"/>
      <w:r w:rsidRPr="00426B23">
        <w:rPr>
          <w:sz w:val="24"/>
          <w:szCs w:val="24"/>
          <w:lang w:val="en-US"/>
        </w:rPr>
        <w:t>UBPi</w:t>
      </w:r>
      <w:proofErr w:type="spellEnd"/>
      <w:r w:rsidRPr="00426B23">
        <w:rPr>
          <w:sz w:val="24"/>
          <w:szCs w:val="24"/>
        </w:rPr>
        <w:t xml:space="preserve"> - утвержденный объем безвозмездных поступлений и (или) поступлений налоговых доходов по дополнительным нормативам отчислений бюджета Истринского муниципального района в отчетном финансовом году.</w:t>
      </w:r>
    </w:p>
    <w:p w14:paraId="2B527644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158FC721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1.8. Снижение долговой нагрузки на бюджет Истринского муниципального района (отношение объема муниципального долга к годовому объему доходов бюджета Истринского муниципального района без учета безвозмездных поступлений), %.</w:t>
      </w:r>
    </w:p>
    <w:p w14:paraId="47D6E7D9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 xml:space="preserve">Источник информации: Управление по финансам и казначейству Истринского муниципального района. </w:t>
      </w:r>
    </w:p>
    <w:p w14:paraId="1A8945C7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Расчет показателя:</w:t>
      </w:r>
    </w:p>
    <w:p w14:paraId="1F46A3E2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7409DE9A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U8= DL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/ (</w:t>
      </w: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D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– </w:t>
      </w:r>
      <w:proofErr w:type="spellStart"/>
      <w:proofErr w:type="gramStart"/>
      <w:r w:rsidRPr="00426B23">
        <w:rPr>
          <w:sz w:val="24"/>
          <w:szCs w:val="24"/>
          <w:lang w:val="en-US"/>
        </w:rPr>
        <w:t>UBPi</w:t>
      </w:r>
      <w:proofErr w:type="spellEnd"/>
      <w:r w:rsidRPr="00426B23">
        <w:rPr>
          <w:sz w:val="24"/>
          <w:szCs w:val="24"/>
        </w:rPr>
        <w:t>)*</w:t>
      </w:r>
      <w:proofErr w:type="gramEnd"/>
      <w:r w:rsidRPr="00426B23">
        <w:rPr>
          <w:sz w:val="24"/>
          <w:szCs w:val="24"/>
        </w:rPr>
        <w:t>100%, где:</w:t>
      </w:r>
    </w:p>
    <w:p w14:paraId="39ADC16B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</w:p>
    <w:p w14:paraId="59E1E8EE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</w:rPr>
        <w:t>DL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– объем муниципального долга бюджета Истринского муниципального района на 1 января текущего финансового года;</w:t>
      </w:r>
    </w:p>
    <w:p w14:paraId="4AB1E21B" w14:textId="77777777" w:rsidR="003262D0" w:rsidRPr="00426B23" w:rsidRDefault="003262D0" w:rsidP="003262D0">
      <w:pPr>
        <w:widowControl w:val="0"/>
        <w:ind w:firstLine="567"/>
        <w:rPr>
          <w:sz w:val="24"/>
          <w:szCs w:val="24"/>
        </w:rPr>
      </w:pPr>
      <w:r w:rsidRPr="00426B23">
        <w:rPr>
          <w:sz w:val="24"/>
          <w:szCs w:val="24"/>
          <w:lang w:val="en-US"/>
        </w:rPr>
        <w:t>U</w:t>
      </w:r>
      <w:r w:rsidRPr="00426B23">
        <w:rPr>
          <w:sz w:val="24"/>
          <w:szCs w:val="24"/>
        </w:rPr>
        <w:t>D</w:t>
      </w:r>
      <w:r w:rsidRPr="00426B23">
        <w:rPr>
          <w:sz w:val="24"/>
          <w:szCs w:val="24"/>
          <w:lang w:val="en-US"/>
        </w:rPr>
        <w:t>i</w:t>
      </w:r>
      <w:r w:rsidRPr="00426B23">
        <w:rPr>
          <w:sz w:val="24"/>
          <w:szCs w:val="24"/>
        </w:rPr>
        <w:t xml:space="preserve"> – утвержденный общий годовой объем доходов бюджета Истринского муниципального района в отчетном финансовом году;</w:t>
      </w:r>
    </w:p>
    <w:p w14:paraId="48755E6A" w14:textId="014446B2" w:rsidR="003262D0" w:rsidRDefault="003262D0" w:rsidP="001B01D5">
      <w:pPr>
        <w:widowControl w:val="0"/>
        <w:ind w:firstLine="567"/>
        <w:rPr>
          <w:sz w:val="24"/>
          <w:szCs w:val="24"/>
        </w:rPr>
      </w:pPr>
      <w:proofErr w:type="spellStart"/>
      <w:r w:rsidRPr="00426B23">
        <w:rPr>
          <w:sz w:val="24"/>
          <w:szCs w:val="24"/>
          <w:lang w:val="en-US"/>
        </w:rPr>
        <w:t>UBPi</w:t>
      </w:r>
      <w:proofErr w:type="spellEnd"/>
      <w:r w:rsidRPr="00426B23">
        <w:rPr>
          <w:sz w:val="24"/>
          <w:szCs w:val="24"/>
        </w:rPr>
        <w:t xml:space="preserve"> – утвержденный объем безвозмездных поступлений и (или) поступлений налоговых доходов по дополнительным нормативам отчисле</w:t>
      </w:r>
      <w:r w:rsidR="001B01D5">
        <w:rPr>
          <w:sz w:val="24"/>
          <w:szCs w:val="24"/>
        </w:rPr>
        <w:t>ний в отчетном финансовом году.</w:t>
      </w:r>
    </w:p>
    <w:p w14:paraId="3358D8EE" w14:textId="77777777" w:rsidR="001B01D5" w:rsidRPr="001B01D5" w:rsidRDefault="001B01D5" w:rsidP="001B01D5">
      <w:pPr>
        <w:widowControl w:val="0"/>
        <w:ind w:firstLine="567"/>
        <w:rPr>
          <w:sz w:val="24"/>
          <w:szCs w:val="24"/>
        </w:rPr>
      </w:pPr>
    </w:p>
    <w:p w14:paraId="77F31F67" w14:textId="1AF679E1" w:rsidR="004B6456" w:rsidRPr="009B0684" w:rsidRDefault="00CA2960" w:rsidP="009B0684">
      <w:pPr>
        <w:keepNext/>
        <w:keepLines/>
        <w:widowControl w:val="0"/>
        <w:numPr>
          <w:ilvl w:val="0"/>
          <w:numId w:val="3"/>
        </w:numPr>
        <w:tabs>
          <w:tab w:val="left" w:pos="851"/>
        </w:tabs>
        <w:spacing w:before="240" w:after="160" w:line="259" w:lineRule="auto"/>
        <w:ind w:left="0" w:firstLine="567"/>
        <w:jc w:val="center"/>
        <w:outlineLvl w:val="0"/>
        <w:rPr>
          <w:rFonts w:eastAsia="Times New Roman"/>
          <w:b/>
          <w:sz w:val="24"/>
          <w:szCs w:val="24"/>
          <w:lang w:val="en-US"/>
        </w:rPr>
      </w:pPr>
      <w:r w:rsidRPr="00426B23">
        <w:rPr>
          <w:rFonts w:eastAsia="Times New Roman"/>
          <w:b/>
          <w:sz w:val="24"/>
          <w:szCs w:val="24"/>
        </w:rPr>
        <w:t>Подпрограмма «Управление имуществом»</w:t>
      </w:r>
    </w:p>
    <w:p w14:paraId="761039AA" w14:textId="30AEA6FC" w:rsidR="004B6456" w:rsidRPr="009B0684" w:rsidRDefault="004B6456" w:rsidP="009E5269">
      <w:pPr>
        <w:widowControl w:val="0"/>
        <w:tabs>
          <w:tab w:val="left" w:pos="851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2.1.  </w:t>
      </w:r>
      <w:r w:rsidR="009E5269" w:rsidRPr="009B0684">
        <w:rPr>
          <w:sz w:val="24"/>
          <w:szCs w:val="24"/>
        </w:rPr>
        <w:t>«</w:t>
      </w:r>
      <w:r w:rsidRPr="009B0684">
        <w:rPr>
          <w:sz w:val="24"/>
          <w:szCs w:val="24"/>
        </w:rPr>
        <w:t>Увеличение доходов бюджета по договорам аренды нежилых помещений, в том числе подлежащим заключению после торгов</w:t>
      </w:r>
      <w:r w:rsidR="009E5269" w:rsidRPr="009B0684">
        <w:rPr>
          <w:sz w:val="24"/>
          <w:szCs w:val="24"/>
        </w:rPr>
        <w:t>»</w:t>
      </w:r>
      <w:r w:rsidRPr="009B0684">
        <w:rPr>
          <w:sz w:val="24"/>
          <w:szCs w:val="24"/>
        </w:rPr>
        <w:t>:</w:t>
      </w:r>
    </w:p>
    <w:p w14:paraId="6781363A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 Источник информации: Комитет по управлению имуществом Истринского муниципального района</w:t>
      </w:r>
    </w:p>
    <w:p w14:paraId="630A387E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Расчет показателя:</w:t>
      </w:r>
    </w:p>
    <w:p w14:paraId="1A26296B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Д</w:t>
      </w:r>
      <w:r w:rsidRPr="009B0684">
        <w:rPr>
          <w:sz w:val="24"/>
          <w:szCs w:val="24"/>
          <w:vertAlign w:val="subscript"/>
        </w:rPr>
        <w:t>п</w:t>
      </w:r>
      <w:proofErr w:type="spellEnd"/>
      <w:r w:rsidRPr="009B0684">
        <w:rPr>
          <w:sz w:val="24"/>
          <w:szCs w:val="24"/>
        </w:rPr>
        <w:t xml:space="preserve"> = «значение показателя определяется непосредственно в ходе ведения учета поступлений по действующим договорам аренды на первое число месяца, следующего за отчетным годом», где</w:t>
      </w:r>
    </w:p>
    <w:p w14:paraId="450FBA13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07623A55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Д</w:t>
      </w:r>
      <w:r w:rsidRPr="009B0684">
        <w:rPr>
          <w:sz w:val="24"/>
          <w:szCs w:val="24"/>
          <w:vertAlign w:val="subscript"/>
        </w:rPr>
        <w:t>п</w:t>
      </w:r>
      <w:proofErr w:type="spellEnd"/>
      <w:r w:rsidRPr="009B0684">
        <w:rPr>
          <w:sz w:val="24"/>
          <w:szCs w:val="24"/>
        </w:rPr>
        <w:t xml:space="preserve"> – фактический доход бюджета от сдачи муниципального недвижимого имущества в аренду за отчетный год;</w:t>
      </w:r>
    </w:p>
    <w:p w14:paraId="31C5AF95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46DCFE18" w14:textId="4208CEE6" w:rsidR="004B6456" w:rsidRPr="009B0684" w:rsidRDefault="004B6456" w:rsidP="009E5269">
      <w:pPr>
        <w:widowControl w:val="0"/>
        <w:tabs>
          <w:tab w:val="left" w:pos="851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2.2. </w:t>
      </w:r>
      <w:r w:rsidR="009E5269" w:rsidRPr="009B0684">
        <w:rPr>
          <w:sz w:val="24"/>
          <w:szCs w:val="24"/>
        </w:rPr>
        <w:t>«</w:t>
      </w:r>
      <w:r w:rsidRPr="009B0684">
        <w:rPr>
          <w:sz w:val="24"/>
          <w:szCs w:val="24"/>
        </w:rPr>
        <w:t>Сумма поступлений от приватизации недвижимого имущества</w:t>
      </w:r>
      <w:r w:rsidR="009E5269" w:rsidRPr="009B0684">
        <w:rPr>
          <w:sz w:val="24"/>
          <w:szCs w:val="24"/>
        </w:rPr>
        <w:t>»</w:t>
      </w:r>
      <w:r w:rsidRPr="009B0684">
        <w:rPr>
          <w:sz w:val="24"/>
          <w:szCs w:val="24"/>
        </w:rPr>
        <w:t>:</w:t>
      </w:r>
    </w:p>
    <w:p w14:paraId="270CB590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 Источник информации: Комитет по управлению имуществом Истринского муниципального района</w:t>
      </w:r>
    </w:p>
    <w:p w14:paraId="2D9E1CCC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Расчет показателя:</w:t>
      </w:r>
    </w:p>
    <w:p w14:paraId="25C37C87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Д</w:t>
      </w:r>
      <w:r w:rsidRPr="009B0684">
        <w:rPr>
          <w:sz w:val="24"/>
          <w:szCs w:val="24"/>
          <w:vertAlign w:val="subscript"/>
        </w:rPr>
        <w:t>п</w:t>
      </w:r>
      <w:proofErr w:type="spellEnd"/>
      <w:r w:rsidRPr="009B0684">
        <w:rPr>
          <w:sz w:val="24"/>
          <w:szCs w:val="24"/>
        </w:rPr>
        <w:t xml:space="preserve"> = «значение показателя определяется непосредственно в ходе ведения учета поступлений </w:t>
      </w:r>
      <w:proofErr w:type="gramStart"/>
      <w:r w:rsidRPr="009B0684">
        <w:rPr>
          <w:sz w:val="24"/>
          <w:szCs w:val="24"/>
        </w:rPr>
        <w:t>по договорам</w:t>
      </w:r>
      <w:proofErr w:type="gramEnd"/>
      <w:r w:rsidRPr="009B0684">
        <w:rPr>
          <w:sz w:val="24"/>
          <w:szCs w:val="24"/>
        </w:rPr>
        <w:t xml:space="preserve"> заключенным по 159-ФЗ на первое число месяца, следующего за отчетным годом», где</w:t>
      </w:r>
    </w:p>
    <w:p w14:paraId="578D0648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5836DDAF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Д</w:t>
      </w:r>
      <w:r w:rsidRPr="009B0684">
        <w:rPr>
          <w:sz w:val="24"/>
          <w:szCs w:val="24"/>
          <w:vertAlign w:val="subscript"/>
        </w:rPr>
        <w:t>п</w:t>
      </w:r>
      <w:proofErr w:type="spellEnd"/>
      <w:r w:rsidRPr="009B0684">
        <w:rPr>
          <w:sz w:val="24"/>
          <w:szCs w:val="24"/>
        </w:rPr>
        <w:t xml:space="preserve"> – фактический доход бюджета от поступлений по договорам;</w:t>
      </w:r>
    </w:p>
    <w:p w14:paraId="4BE36122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388CF94B" w14:textId="4B760B27" w:rsidR="004B6456" w:rsidRPr="009B0684" w:rsidRDefault="004B6456" w:rsidP="009E5269">
      <w:pPr>
        <w:widowControl w:val="0"/>
        <w:tabs>
          <w:tab w:val="left" w:pos="567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2.3. </w:t>
      </w:r>
      <w:r w:rsidR="009E5269" w:rsidRPr="009B0684">
        <w:rPr>
          <w:sz w:val="24"/>
          <w:szCs w:val="24"/>
        </w:rPr>
        <w:t>«</w:t>
      </w:r>
      <w:r w:rsidRPr="009B0684">
        <w:rPr>
          <w:sz w:val="24"/>
          <w:szCs w:val="24"/>
        </w:rPr>
        <w:t>Относительное количество объектов капитального строительства, выявленных в целях вовлечения в хозяйственный и налоговый оборот, к данным государственного кадастра недвижимости</w:t>
      </w:r>
      <w:r w:rsidR="009E5269" w:rsidRPr="009B0684">
        <w:rPr>
          <w:sz w:val="24"/>
          <w:szCs w:val="24"/>
        </w:rPr>
        <w:t>»</w:t>
      </w:r>
      <w:r w:rsidRPr="009B0684">
        <w:rPr>
          <w:sz w:val="24"/>
          <w:szCs w:val="24"/>
        </w:rPr>
        <w:t xml:space="preserve">: </w:t>
      </w:r>
    </w:p>
    <w:p w14:paraId="13447802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Расчет показателя:</w:t>
      </w:r>
    </w:p>
    <w:p w14:paraId="44BC9C53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 В – Относительное количество объектов капитального строительства, выявленных в целях вовлечения в хозяйственный и налоговый оборот, к данным государственного кадастра недвижимости;</w:t>
      </w:r>
    </w:p>
    <w:p w14:paraId="12C5ED74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Кв</w:t>
      </w:r>
      <w:proofErr w:type="spellEnd"/>
      <w:r w:rsidRPr="009B0684">
        <w:rPr>
          <w:sz w:val="24"/>
          <w:szCs w:val="24"/>
        </w:rPr>
        <w:t xml:space="preserve">- количество объектов капитального строительства, включенных в реестр </w:t>
      </w:r>
      <w:proofErr w:type="spellStart"/>
      <w:r w:rsidRPr="009B0684">
        <w:rPr>
          <w:sz w:val="24"/>
          <w:szCs w:val="24"/>
        </w:rPr>
        <w:t>Минмособлимущества</w:t>
      </w:r>
      <w:proofErr w:type="spellEnd"/>
      <w:r w:rsidRPr="009B0684">
        <w:rPr>
          <w:sz w:val="24"/>
          <w:szCs w:val="24"/>
        </w:rPr>
        <w:t xml:space="preserve"> в рамках проектов РГИС МО, </w:t>
      </w:r>
      <w:proofErr w:type="gramStart"/>
      <w:r w:rsidRPr="009B0684">
        <w:rPr>
          <w:sz w:val="24"/>
          <w:szCs w:val="24"/>
        </w:rPr>
        <w:t>« Общественная</w:t>
      </w:r>
      <w:proofErr w:type="gramEnd"/>
      <w:r w:rsidRPr="009B0684">
        <w:rPr>
          <w:sz w:val="24"/>
          <w:szCs w:val="24"/>
        </w:rPr>
        <w:t xml:space="preserve"> инвентаризация» и дополненных сведениями ОМС.</w:t>
      </w:r>
    </w:p>
    <w:p w14:paraId="4E3331B0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Кс – Количество объектов капитального строительства, стоящих на кадастровом учете по состоянию на 01 января текущего года.</w:t>
      </w:r>
    </w:p>
    <w:p w14:paraId="399FD426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1A54CC53" w14:textId="79B6712F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gramStart"/>
      <w:r w:rsidRPr="009B0684">
        <w:rPr>
          <w:sz w:val="24"/>
          <w:szCs w:val="24"/>
        </w:rPr>
        <w:t>2.4.«</w:t>
      </w:r>
      <w:proofErr w:type="gramEnd"/>
      <w:r w:rsidRPr="009B0684">
        <w:rPr>
          <w:sz w:val="24"/>
          <w:szCs w:val="24"/>
        </w:rPr>
        <w:t>Увеличение площади земельных участков, на которые зарегистрировано право собственности, включенных в реестр</w:t>
      </w:r>
      <w:r w:rsidR="009E5269" w:rsidRPr="009B0684">
        <w:rPr>
          <w:sz w:val="24"/>
          <w:szCs w:val="24"/>
        </w:rPr>
        <w:t>»</w:t>
      </w:r>
      <w:r w:rsidRPr="009B0684">
        <w:rPr>
          <w:sz w:val="24"/>
          <w:szCs w:val="24"/>
        </w:rPr>
        <w:t>:</w:t>
      </w:r>
    </w:p>
    <w:p w14:paraId="422F4E04" w14:textId="77777777" w:rsidR="004B6456" w:rsidRPr="009B0684" w:rsidRDefault="004B6456" w:rsidP="009E5269">
      <w:pPr>
        <w:pStyle w:val="a6"/>
        <w:widowControl w:val="0"/>
        <w:tabs>
          <w:tab w:val="left" w:pos="851"/>
          <w:tab w:val="left" w:pos="993"/>
        </w:tabs>
        <w:ind w:left="0"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Расчет показателя: </w:t>
      </w:r>
    </w:p>
    <w:p w14:paraId="2BD0BC55" w14:textId="77777777" w:rsidR="004B6456" w:rsidRPr="009B0684" w:rsidRDefault="004B6456" w:rsidP="009E5269">
      <w:pPr>
        <w:pStyle w:val="a6"/>
        <w:widowControl w:val="0"/>
        <w:tabs>
          <w:tab w:val="left" w:pos="851"/>
          <w:tab w:val="left" w:pos="993"/>
        </w:tabs>
        <w:ind w:left="0"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а – фактическая площадь земельных участков, на которые зарегистрировано право собственности, включенных в реестр.</w:t>
      </w:r>
    </w:p>
    <w:p w14:paraId="01D5CA4C" w14:textId="77777777" w:rsidR="004B6456" w:rsidRPr="009B0684" w:rsidRDefault="004B6456" w:rsidP="009E5269">
      <w:pPr>
        <w:pStyle w:val="a6"/>
        <w:widowControl w:val="0"/>
        <w:tabs>
          <w:tab w:val="left" w:pos="851"/>
          <w:tab w:val="left" w:pos="993"/>
        </w:tabs>
        <w:ind w:left="0"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в -  показатель прошлого периода.</w:t>
      </w:r>
    </w:p>
    <w:p w14:paraId="439A87B4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7C1CE1A1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1B36C331" w14:textId="6AA0D85C" w:rsidR="004B6456" w:rsidRPr="009B0684" w:rsidRDefault="004B6456" w:rsidP="009E5269">
      <w:pPr>
        <w:widowControl w:val="0"/>
        <w:tabs>
          <w:tab w:val="left" w:pos="851"/>
        </w:tabs>
        <w:spacing w:after="160" w:line="259" w:lineRule="auto"/>
        <w:ind w:firstLine="567"/>
        <w:contextualSpacing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2.5. </w:t>
      </w:r>
      <w:r w:rsidR="009E5269" w:rsidRPr="009B0684">
        <w:rPr>
          <w:sz w:val="24"/>
          <w:szCs w:val="24"/>
        </w:rPr>
        <w:t>«</w:t>
      </w:r>
      <w:r w:rsidRPr="009B0684">
        <w:rPr>
          <w:sz w:val="24"/>
          <w:szCs w:val="24"/>
        </w:rPr>
        <w:t>Доля оформленных земельных участков и объектов недвижимости в муниципальную собственность от общего количества объектов, находящихся в реестре муниципальной собственности Истринского муниципального района</w:t>
      </w:r>
      <w:r w:rsidR="009E5269" w:rsidRPr="009B0684">
        <w:rPr>
          <w:sz w:val="24"/>
          <w:szCs w:val="24"/>
        </w:rPr>
        <w:t>»:</w:t>
      </w:r>
    </w:p>
    <w:p w14:paraId="1EEAF6A9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contextualSpacing/>
        <w:jc w:val="left"/>
        <w:rPr>
          <w:sz w:val="24"/>
          <w:szCs w:val="24"/>
        </w:rPr>
      </w:pPr>
      <w:r w:rsidRPr="009B0684">
        <w:rPr>
          <w:sz w:val="24"/>
          <w:szCs w:val="24"/>
        </w:rPr>
        <w:lastRenderedPageBreak/>
        <w:t>Источник информации: Комитет по управлению имуществом Истринского муниципального района</w:t>
      </w:r>
    </w:p>
    <w:p w14:paraId="37056C4A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contextualSpacing/>
        <w:jc w:val="left"/>
        <w:rPr>
          <w:sz w:val="24"/>
          <w:szCs w:val="24"/>
        </w:rPr>
      </w:pPr>
      <w:r w:rsidRPr="009B0684">
        <w:rPr>
          <w:sz w:val="24"/>
          <w:szCs w:val="24"/>
        </w:rPr>
        <w:t>Расчет показателя:</w:t>
      </w:r>
    </w:p>
    <w:p w14:paraId="661823E1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47255624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О = (</w:t>
      </w:r>
      <w:proofErr w:type="spellStart"/>
      <w:r w:rsidRPr="009B0684">
        <w:rPr>
          <w:sz w:val="24"/>
          <w:szCs w:val="24"/>
        </w:rPr>
        <w:t>Зо</w:t>
      </w:r>
      <w:proofErr w:type="spellEnd"/>
      <w:r w:rsidRPr="009B0684">
        <w:rPr>
          <w:sz w:val="24"/>
          <w:szCs w:val="24"/>
        </w:rPr>
        <w:t xml:space="preserve"> + </w:t>
      </w:r>
      <w:proofErr w:type="gramStart"/>
      <w:r w:rsidRPr="009B0684">
        <w:rPr>
          <w:sz w:val="24"/>
          <w:szCs w:val="24"/>
        </w:rPr>
        <w:t>Оно)/</w:t>
      </w:r>
      <w:proofErr w:type="gramEnd"/>
      <w:r w:rsidRPr="009B0684">
        <w:rPr>
          <w:sz w:val="24"/>
          <w:szCs w:val="24"/>
        </w:rPr>
        <w:t>Ор * 100% ,где</w:t>
      </w:r>
    </w:p>
    <w:p w14:paraId="7E667007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3AE4AB4A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О- Доля оформленных земельных участков и объектов недвижимости в муниципальную собственность,</w:t>
      </w:r>
    </w:p>
    <w:p w14:paraId="718BFB57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Зо</w:t>
      </w:r>
      <w:proofErr w:type="spellEnd"/>
      <w:r w:rsidRPr="009B0684">
        <w:rPr>
          <w:sz w:val="24"/>
          <w:szCs w:val="24"/>
        </w:rPr>
        <w:t>- количество оформленных земельных участков в муниципальную собственность,</w:t>
      </w:r>
    </w:p>
    <w:p w14:paraId="2236210F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Оно- количество оформленных объектов недвижимости в муниципальную собственность,</w:t>
      </w:r>
    </w:p>
    <w:p w14:paraId="119EF805" w14:textId="77777777" w:rsidR="004B6456" w:rsidRPr="009B0684" w:rsidRDefault="004B6456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Ор- общее количество объектов недвижимости, находящееся в реестре муниципальной собственности Истринского муниципального района.</w:t>
      </w:r>
    </w:p>
    <w:p w14:paraId="69DFBC0F" w14:textId="77777777" w:rsidR="009E5269" w:rsidRPr="009B0684" w:rsidRDefault="009E5269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364B4E2B" w14:textId="07CF02DE" w:rsidR="009E5269" w:rsidRPr="009B0684" w:rsidRDefault="009E5269" w:rsidP="009E5269">
      <w:pPr>
        <w:pStyle w:val="a6"/>
        <w:widowControl w:val="0"/>
        <w:numPr>
          <w:ilvl w:val="1"/>
          <w:numId w:val="13"/>
        </w:numPr>
        <w:tabs>
          <w:tab w:val="left" w:pos="567"/>
        </w:tabs>
        <w:spacing w:after="160" w:line="259" w:lineRule="auto"/>
        <w:ind w:left="0"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«</w:t>
      </w:r>
      <w:r w:rsidR="009A7768" w:rsidRPr="009B0684">
        <w:rPr>
          <w:sz w:val="24"/>
          <w:szCs w:val="24"/>
        </w:rPr>
        <w:t>Площадь земельных участков, подлежащая оформлению в муниципальную собственность</w:t>
      </w:r>
      <w:r w:rsidRPr="009B0684">
        <w:rPr>
          <w:sz w:val="24"/>
          <w:szCs w:val="24"/>
        </w:rPr>
        <w:t>»:</w:t>
      </w:r>
      <w:r w:rsidR="009A7768" w:rsidRPr="009B0684">
        <w:rPr>
          <w:sz w:val="24"/>
          <w:szCs w:val="24"/>
        </w:rPr>
        <w:t xml:space="preserve"> </w:t>
      </w:r>
    </w:p>
    <w:p w14:paraId="2C47778D" w14:textId="77777777" w:rsidR="009E5269" w:rsidRPr="009B0684" w:rsidRDefault="00CA2960" w:rsidP="009E5269">
      <w:pPr>
        <w:pStyle w:val="a6"/>
        <w:widowControl w:val="0"/>
        <w:tabs>
          <w:tab w:val="left" w:pos="567"/>
        </w:tabs>
        <w:spacing w:after="160" w:line="259" w:lineRule="auto"/>
        <w:ind w:left="0"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Источник информации: Комитет по управлению имуществом Истринского муниципального района</w:t>
      </w:r>
    </w:p>
    <w:p w14:paraId="658199F5" w14:textId="77777777" w:rsidR="009E5269" w:rsidRPr="009B0684" w:rsidRDefault="00CA2960" w:rsidP="009E5269">
      <w:pPr>
        <w:pStyle w:val="a6"/>
        <w:widowControl w:val="0"/>
        <w:tabs>
          <w:tab w:val="left" w:pos="567"/>
        </w:tabs>
        <w:spacing w:after="160" w:line="259" w:lineRule="auto"/>
        <w:ind w:left="0"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Расчет показателя:</w:t>
      </w:r>
    </w:p>
    <w:p w14:paraId="1971EB18" w14:textId="77777777" w:rsidR="009E5269" w:rsidRPr="009B0684" w:rsidRDefault="00CA2960" w:rsidP="009E5269">
      <w:pPr>
        <w:pStyle w:val="a6"/>
        <w:widowControl w:val="0"/>
        <w:tabs>
          <w:tab w:val="left" w:pos="567"/>
        </w:tabs>
        <w:spacing w:after="160" w:line="259" w:lineRule="auto"/>
        <w:ind w:left="0"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И = «значение показателя определяется непосредственно в ходе ведения учета </w:t>
      </w:r>
      <w:r w:rsidR="009A7768" w:rsidRPr="009B0684">
        <w:rPr>
          <w:sz w:val="24"/>
          <w:szCs w:val="24"/>
        </w:rPr>
        <w:t>площади земельных участков, подлежащих в оформление в муниципальную собственность</w:t>
      </w:r>
      <w:r w:rsidRPr="009B0684">
        <w:rPr>
          <w:sz w:val="24"/>
          <w:szCs w:val="24"/>
        </w:rPr>
        <w:t>», где</w:t>
      </w:r>
    </w:p>
    <w:p w14:paraId="4AA1E196" w14:textId="77777777" w:rsidR="009E5269" w:rsidRPr="009B0684" w:rsidRDefault="00CA2960" w:rsidP="009E5269">
      <w:pPr>
        <w:pStyle w:val="a6"/>
        <w:widowControl w:val="0"/>
        <w:tabs>
          <w:tab w:val="left" w:pos="567"/>
        </w:tabs>
        <w:spacing w:after="160" w:line="259" w:lineRule="auto"/>
        <w:ind w:left="0"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Д</w:t>
      </w:r>
      <w:r w:rsidRPr="009B0684">
        <w:rPr>
          <w:sz w:val="24"/>
          <w:szCs w:val="24"/>
          <w:vertAlign w:val="subscript"/>
        </w:rPr>
        <w:t>п</w:t>
      </w:r>
      <w:proofErr w:type="spellEnd"/>
      <w:r w:rsidRPr="009B0684">
        <w:rPr>
          <w:sz w:val="24"/>
          <w:szCs w:val="24"/>
        </w:rPr>
        <w:t xml:space="preserve"> – фактическое количество </w:t>
      </w:r>
      <w:r w:rsidR="009A7768" w:rsidRPr="009B0684">
        <w:rPr>
          <w:sz w:val="24"/>
          <w:szCs w:val="24"/>
        </w:rPr>
        <w:t>площади земельных участков, подлежащих в оформление в муниципальную собственность</w:t>
      </w:r>
      <w:r w:rsidRPr="009B0684">
        <w:rPr>
          <w:sz w:val="24"/>
          <w:szCs w:val="24"/>
        </w:rPr>
        <w:t xml:space="preserve"> за отчетный год;</w:t>
      </w:r>
    </w:p>
    <w:p w14:paraId="30B4BA84" w14:textId="77777777" w:rsidR="009E5269" w:rsidRPr="009B0684" w:rsidRDefault="009E5269" w:rsidP="009E5269">
      <w:pPr>
        <w:pStyle w:val="a6"/>
        <w:widowControl w:val="0"/>
        <w:tabs>
          <w:tab w:val="left" w:pos="567"/>
        </w:tabs>
        <w:spacing w:after="160" w:line="259" w:lineRule="auto"/>
        <w:ind w:left="0" w:firstLine="567"/>
        <w:jc w:val="left"/>
        <w:rPr>
          <w:sz w:val="24"/>
          <w:szCs w:val="24"/>
        </w:rPr>
      </w:pPr>
    </w:p>
    <w:p w14:paraId="4F2E86E0" w14:textId="07552E35" w:rsidR="00CA2960" w:rsidRPr="009B0684" w:rsidRDefault="009E5269" w:rsidP="009E5269">
      <w:pPr>
        <w:pStyle w:val="a6"/>
        <w:widowControl w:val="0"/>
        <w:numPr>
          <w:ilvl w:val="1"/>
          <w:numId w:val="13"/>
        </w:numPr>
        <w:tabs>
          <w:tab w:val="left" w:pos="567"/>
        </w:tabs>
        <w:spacing w:after="160" w:line="259" w:lineRule="auto"/>
        <w:ind w:left="0"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 xml:space="preserve"> «</w:t>
      </w:r>
      <w:r w:rsidR="00CA2960" w:rsidRPr="009B0684">
        <w:rPr>
          <w:sz w:val="24"/>
          <w:szCs w:val="24"/>
        </w:rPr>
        <w:t>Снижение задолженности по арендной плате</w:t>
      </w:r>
      <w:r w:rsidRPr="009B0684">
        <w:rPr>
          <w:sz w:val="24"/>
          <w:szCs w:val="24"/>
        </w:rPr>
        <w:t>»</w:t>
      </w:r>
      <w:r w:rsidR="00CA2960" w:rsidRPr="009B0684">
        <w:rPr>
          <w:sz w:val="24"/>
          <w:szCs w:val="24"/>
        </w:rPr>
        <w:t>:</w:t>
      </w:r>
    </w:p>
    <w:p w14:paraId="46F90C07" w14:textId="77777777" w:rsidR="00CA2960" w:rsidRPr="009B0684" w:rsidRDefault="00CA2960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Источник информации: Комитет по управлению имуществом Истринского муниципального района</w:t>
      </w:r>
    </w:p>
    <w:p w14:paraId="5B4F3B6A" w14:textId="77777777" w:rsidR="00CA2960" w:rsidRPr="009B0684" w:rsidRDefault="00CA2960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9B0684">
        <w:rPr>
          <w:sz w:val="24"/>
          <w:szCs w:val="24"/>
        </w:rPr>
        <w:t>Расчет показателя:</w:t>
      </w:r>
    </w:p>
    <w:p w14:paraId="09A7274E" w14:textId="77777777" w:rsidR="00CA2960" w:rsidRPr="009B0684" w:rsidRDefault="00CA2960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С</w:t>
      </w:r>
      <w:r w:rsidRPr="009B0684">
        <w:rPr>
          <w:sz w:val="24"/>
          <w:szCs w:val="24"/>
          <w:vertAlign w:val="subscript"/>
        </w:rPr>
        <w:t>з</w:t>
      </w:r>
      <w:proofErr w:type="spellEnd"/>
      <w:r w:rsidRPr="009B0684">
        <w:rPr>
          <w:sz w:val="24"/>
          <w:szCs w:val="24"/>
        </w:rPr>
        <w:t>= «значение показателя определяется непосредственно в ходе ведения учета поступлений и задолженности по действующим договорам аренды на первое число месяца, следующего за отчетным годом», где</w:t>
      </w:r>
    </w:p>
    <w:p w14:paraId="6C9B8DFC" w14:textId="6A13E9F5" w:rsidR="00CA2960" w:rsidRPr="009B0684" w:rsidRDefault="00CA2960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9B0684">
        <w:rPr>
          <w:sz w:val="24"/>
          <w:szCs w:val="24"/>
        </w:rPr>
        <w:t>С</w:t>
      </w:r>
      <w:r w:rsidRPr="009B0684">
        <w:rPr>
          <w:sz w:val="24"/>
          <w:szCs w:val="24"/>
          <w:vertAlign w:val="subscript"/>
        </w:rPr>
        <w:t>з</w:t>
      </w:r>
      <w:proofErr w:type="spellEnd"/>
      <w:r w:rsidRPr="009B0684">
        <w:rPr>
          <w:sz w:val="24"/>
          <w:szCs w:val="24"/>
          <w:vertAlign w:val="subscript"/>
        </w:rPr>
        <w:t xml:space="preserve"> </w:t>
      </w:r>
      <w:r w:rsidRPr="009B0684">
        <w:rPr>
          <w:sz w:val="24"/>
          <w:szCs w:val="24"/>
        </w:rPr>
        <w:t>– снижение</w:t>
      </w:r>
      <w:r w:rsidR="001B7A27" w:rsidRPr="009B0684">
        <w:rPr>
          <w:sz w:val="24"/>
          <w:szCs w:val="24"/>
        </w:rPr>
        <w:t xml:space="preserve"> </w:t>
      </w:r>
      <w:r w:rsidRPr="009B0684">
        <w:rPr>
          <w:sz w:val="24"/>
          <w:szCs w:val="24"/>
        </w:rPr>
        <w:t>задолженности по арендной плате за пользование муниципальным имуществом в отчетном году.</w:t>
      </w:r>
    </w:p>
    <w:p w14:paraId="410D3FC2" w14:textId="77777777" w:rsidR="001A21BB" w:rsidRDefault="001A21BB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7C4E2EEC" w14:textId="77777777" w:rsidR="009A7768" w:rsidRDefault="009A7768" w:rsidP="009E5269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54E6CF26" w14:textId="77777777" w:rsidR="003262D0" w:rsidRPr="009B0684" w:rsidRDefault="003262D0" w:rsidP="009B0684">
      <w:pPr>
        <w:widowControl w:val="0"/>
        <w:tabs>
          <w:tab w:val="left" w:pos="851"/>
          <w:tab w:val="left" w:pos="993"/>
        </w:tabs>
        <w:ind w:firstLine="567"/>
        <w:jc w:val="center"/>
        <w:rPr>
          <w:b/>
          <w:sz w:val="24"/>
          <w:szCs w:val="24"/>
        </w:rPr>
      </w:pPr>
      <w:r w:rsidRPr="009B0684">
        <w:rPr>
          <w:b/>
          <w:sz w:val="24"/>
          <w:szCs w:val="24"/>
        </w:rPr>
        <w:t>3.</w:t>
      </w:r>
      <w:r w:rsidRPr="009B0684">
        <w:rPr>
          <w:b/>
          <w:sz w:val="24"/>
          <w:szCs w:val="24"/>
        </w:rPr>
        <w:tab/>
        <w:t>Подпрограмма «Управление земельными ресурсами»</w:t>
      </w:r>
    </w:p>
    <w:p w14:paraId="35A5C397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334D4914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3.1. Процент обеспечение многодетных семей земельными участками от количества многодетных семей стоящих на учете, %.</w:t>
      </w:r>
    </w:p>
    <w:p w14:paraId="36F95A36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Источник информации: Управление имущественно-земельных отношений, аграрной политики и экологии.</w:t>
      </w:r>
    </w:p>
    <w:p w14:paraId="17068A35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 xml:space="preserve">Расчет показателя: </w:t>
      </w:r>
    </w:p>
    <w:p w14:paraId="70F0DCC2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6351DF95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3262D0">
        <w:rPr>
          <w:sz w:val="24"/>
          <w:szCs w:val="24"/>
        </w:rPr>
        <w:t>Пкмс</w:t>
      </w:r>
      <w:proofErr w:type="spellEnd"/>
      <w:r w:rsidRPr="003262D0">
        <w:rPr>
          <w:sz w:val="24"/>
          <w:szCs w:val="24"/>
        </w:rPr>
        <w:t xml:space="preserve">= </w:t>
      </w:r>
      <w:proofErr w:type="spellStart"/>
      <w:r w:rsidRPr="003262D0">
        <w:rPr>
          <w:sz w:val="24"/>
          <w:szCs w:val="24"/>
        </w:rPr>
        <w:t>КМСф</w:t>
      </w:r>
      <w:proofErr w:type="spellEnd"/>
      <w:r w:rsidRPr="003262D0">
        <w:rPr>
          <w:sz w:val="24"/>
          <w:szCs w:val="24"/>
        </w:rPr>
        <w:t xml:space="preserve"> /</w:t>
      </w:r>
      <w:proofErr w:type="spellStart"/>
      <w:r w:rsidRPr="003262D0">
        <w:rPr>
          <w:sz w:val="24"/>
          <w:szCs w:val="24"/>
        </w:rPr>
        <w:t>КМСп</w:t>
      </w:r>
      <w:proofErr w:type="spellEnd"/>
      <w:r w:rsidRPr="003262D0">
        <w:rPr>
          <w:sz w:val="24"/>
          <w:szCs w:val="24"/>
        </w:rPr>
        <w:t xml:space="preserve"> * 100%</w:t>
      </w:r>
    </w:p>
    <w:p w14:paraId="56FB408D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7FE850DD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 xml:space="preserve">где </w:t>
      </w:r>
      <w:proofErr w:type="spellStart"/>
      <w:r w:rsidRPr="003262D0">
        <w:rPr>
          <w:sz w:val="24"/>
          <w:szCs w:val="24"/>
        </w:rPr>
        <w:t>Пкмс</w:t>
      </w:r>
      <w:proofErr w:type="spellEnd"/>
      <w:r w:rsidRPr="003262D0">
        <w:rPr>
          <w:sz w:val="24"/>
          <w:szCs w:val="24"/>
        </w:rPr>
        <w:t xml:space="preserve"> - процент многодетных семей, обеспеченных земельными участками в отчетном году;</w:t>
      </w:r>
    </w:p>
    <w:p w14:paraId="0E7320DB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3262D0">
        <w:rPr>
          <w:sz w:val="24"/>
          <w:szCs w:val="24"/>
        </w:rPr>
        <w:t>КМСф</w:t>
      </w:r>
      <w:proofErr w:type="spellEnd"/>
      <w:r w:rsidRPr="003262D0">
        <w:rPr>
          <w:sz w:val="24"/>
          <w:szCs w:val="24"/>
        </w:rPr>
        <w:t xml:space="preserve"> - количество многодетных семей, обеспеченных земельными участками в отчетном году;</w:t>
      </w:r>
    </w:p>
    <w:p w14:paraId="71C01AB1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3262D0">
        <w:rPr>
          <w:sz w:val="24"/>
          <w:szCs w:val="24"/>
        </w:rPr>
        <w:t>КМСп</w:t>
      </w:r>
      <w:proofErr w:type="spellEnd"/>
      <w:r w:rsidRPr="003262D0">
        <w:rPr>
          <w:sz w:val="24"/>
          <w:szCs w:val="24"/>
        </w:rPr>
        <w:t xml:space="preserve"> – количество многодетных семей, которым планировалось предоставление земельных участков в отчетном году.</w:t>
      </w:r>
    </w:p>
    <w:p w14:paraId="71CCEDC9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5DCB3107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3.2. Процент земельных участков, категория и ВРИ которых подлежат установлению от земель, категория и ВРИ которых не установлены, %</w:t>
      </w:r>
    </w:p>
    <w:p w14:paraId="5724C0DE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Источник информации: Управление имущественно-земельных отношений, аграрной политики и экологии.</w:t>
      </w:r>
    </w:p>
    <w:p w14:paraId="3807F0FF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 xml:space="preserve">Расчет показателя: </w:t>
      </w:r>
    </w:p>
    <w:p w14:paraId="23B53324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7977B102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3262D0">
        <w:rPr>
          <w:sz w:val="24"/>
          <w:szCs w:val="24"/>
        </w:rPr>
        <w:t>Ппзу</w:t>
      </w:r>
      <w:proofErr w:type="spellEnd"/>
      <w:r w:rsidRPr="003262D0">
        <w:rPr>
          <w:sz w:val="24"/>
          <w:szCs w:val="24"/>
        </w:rPr>
        <w:t xml:space="preserve"> = </w:t>
      </w:r>
      <w:proofErr w:type="spellStart"/>
      <w:r w:rsidRPr="003262D0">
        <w:rPr>
          <w:sz w:val="24"/>
          <w:szCs w:val="24"/>
        </w:rPr>
        <w:t>Пcзу</w:t>
      </w:r>
      <w:proofErr w:type="spellEnd"/>
      <w:r w:rsidRPr="003262D0">
        <w:rPr>
          <w:sz w:val="24"/>
          <w:szCs w:val="24"/>
        </w:rPr>
        <w:t xml:space="preserve"> </w:t>
      </w:r>
      <w:proofErr w:type="gramStart"/>
      <w:r w:rsidRPr="003262D0">
        <w:rPr>
          <w:sz w:val="24"/>
          <w:szCs w:val="24"/>
        </w:rPr>
        <w:t xml:space="preserve">/  </w:t>
      </w:r>
      <w:proofErr w:type="spellStart"/>
      <w:r w:rsidRPr="003262D0">
        <w:rPr>
          <w:sz w:val="24"/>
          <w:szCs w:val="24"/>
        </w:rPr>
        <w:t>ОПпзу</w:t>
      </w:r>
      <w:proofErr w:type="spellEnd"/>
      <w:proofErr w:type="gramEnd"/>
      <w:r w:rsidRPr="003262D0">
        <w:rPr>
          <w:sz w:val="24"/>
          <w:szCs w:val="24"/>
        </w:rPr>
        <w:t xml:space="preserve"> * 100%, где</w:t>
      </w:r>
    </w:p>
    <w:p w14:paraId="7FCE9E1F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349509F7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3262D0">
        <w:rPr>
          <w:sz w:val="24"/>
          <w:szCs w:val="24"/>
        </w:rPr>
        <w:t>Ппзу</w:t>
      </w:r>
      <w:proofErr w:type="spellEnd"/>
      <w:r w:rsidRPr="003262D0">
        <w:rPr>
          <w:sz w:val="24"/>
          <w:szCs w:val="24"/>
        </w:rPr>
        <w:t xml:space="preserve"> – процент земельных участков, категория и ВРИ которых установлены в отчетном году;</w:t>
      </w:r>
    </w:p>
    <w:p w14:paraId="54AC2890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3262D0">
        <w:rPr>
          <w:sz w:val="24"/>
          <w:szCs w:val="24"/>
        </w:rPr>
        <w:t>Пcзу</w:t>
      </w:r>
      <w:proofErr w:type="spellEnd"/>
      <w:r w:rsidRPr="003262D0">
        <w:rPr>
          <w:sz w:val="24"/>
          <w:szCs w:val="24"/>
        </w:rPr>
        <w:t xml:space="preserve"> - площадь земельных участков, категория и ВРИ которых подлежат установлению в отчетном году;</w:t>
      </w:r>
    </w:p>
    <w:p w14:paraId="6B9D025D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proofErr w:type="spellStart"/>
      <w:r w:rsidRPr="003262D0">
        <w:rPr>
          <w:sz w:val="24"/>
          <w:szCs w:val="24"/>
        </w:rPr>
        <w:t>ОПпзу</w:t>
      </w:r>
      <w:proofErr w:type="spellEnd"/>
      <w:r w:rsidRPr="003262D0">
        <w:rPr>
          <w:sz w:val="24"/>
          <w:szCs w:val="24"/>
        </w:rPr>
        <w:t xml:space="preserve"> – общая площадь земельных участков на территории Истринского муниципального района.</w:t>
      </w:r>
    </w:p>
    <w:p w14:paraId="017092C4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56BB08BF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3.3. Сумма поступлений от арендной платы за земельные участки, включая средства от продажи права аренды и поступления от взыскания задолженности по арендной плате.</w:t>
      </w:r>
    </w:p>
    <w:p w14:paraId="604B7348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Не является расчетной.</w:t>
      </w:r>
    </w:p>
    <w:p w14:paraId="49928C0A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Источник информации: Управление по финансам и казначейству.</w:t>
      </w:r>
    </w:p>
    <w:p w14:paraId="16133147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79563BDE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3.4. Сумма максимально допустимой задолженности</w:t>
      </w:r>
    </w:p>
    <w:p w14:paraId="7C43B3FF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Не является расчетной.</w:t>
      </w:r>
    </w:p>
    <w:p w14:paraId="4C5D43AF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Источник информации: Управление по финансам и казначейству.</w:t>
      </w:r>
    </w:p>
    <w:p w14:paraId="30FA68C4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1191F907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3.5. Сумма поступлений от продажи земельных участков</w:t>
      </w:r>
    </w:p>
    <w:p w14:paraId="280B4282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Не является расчетной.</w:t>
      </w:r>
    </w:p>
    <w:p w14:paraId="53033B35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Источник информации: Управление по финансам и казначейству.</w:t>
      </w:r>
    </w:p>
    <w:p w14:paraId="3E03531F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20989133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3.6. Площадь земельных участков, подлежащих оформлению в собственность Московской области</w:t>
      </w:r>
    </w:p>
    <w:p w14:paraId="18070934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Не является расчетной.</w:t>
      </w:r>
    </w:p>
    <w:p w14:paraId="60F8C1CB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Источник информации: ГБУ МО «Центр содействия развитию земельно-имущественного комплекса Московской области».</w:t>
      </w:r>
    </w:p>
    <w:p w14:paraId="422F6189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2EBDA7FA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3.7. Площадь земельных участков, подлежащая постановке на кадастровый учет в границах муниципальных образований</w:t>
      </w:r>
    </w:p>
    <w:p w14:paraId="3CE1E82E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Не является расчетной.</w:t>
      </w:r>
    </w:p>
    <w:p w14:paraId="4194F5B1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 xml:space="preserve">Источник информации: </w:t>
      </w:r>
      <w:proofErr w:type="spellStart"/>
      <w:r w:rsidRPr="003262D0">
        <w:rPr>
          <w:sz w:val="24"/>
          <w:szCs w:val="24"/>
        </w:rPr>
        <w:t>Роскадастр</w:t>
      </w:r>
      <w:proofErr w:type="spellEnd"/>
      <w:r w:rsidRPr="003262D0">
        <w:rPr>
          <w:sz w:val="24"/>
          <w:szCs w:val="24"/>
        </w:rPr>
        <w:t>.</w:t>
      </w:r>
    </w:p>
    <w:p w14:paraId="0AA25DFF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11FCB92F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3.8. Площадь земельных участков сельскохозяйственного назначения, подлежащая проверке в рамках муниципального земельного контроля</w:t>
      </w:r>
    </w:p>
    <w:p w14:paraId="275906BC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Не является расчетной.</w:t>
      </w:r>
    </w:p>
    <w:p w14:paraId="1D6418CA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Источник информации: Управление имущественно-земельных отношений, аграрной политики и экологии.</w:t>
      </w:r>
    </w:p>
    <w:p w14:paraId="2417C398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</w:p>
    <w:p w14:paraId="3EB75943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3.9. Сумма поступлений от земельного налога</w:t>
      </w:r>
    </w:p>
    <w:p w14:paraId="1AE83E47" w14:textId="77777777" w:rsidR="003262D0" w:rsidRP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Не является расчетной.</w:t>
      </w:r>
    </w:p>
    <w:p w14:paraId="07C02C85" w14:textId="5AA9E296" w:rsidR="003262D0" w:rsidRDefault="003262D0" w:rsidP="003262D0">
      <w:pPr>
        <w:widowControl w:val="0"/>
        <w:tabs>
          <w:tab w:val="left" w:pos="851"/>
          <w:tab w:val="left" w:pos="993"/>
        </w:tabs>
        <w:ind w:firstLine="567"/>
        <w:jc w:val="left"/>
        <w:rPr>
          <w:sz w:val="24"/>
          <w:szCs w:val="24"/>
        </w:rPr>
      </w:pPr>
      <w:r w:rsidRPr="003262D0">
        <w:rPr>
          <w:sz w:val="24"/>
          <w:szCs w:val="24"/>
        </w:rPr>
        <w:t>Источник информации: Управление по финансам и казначейству.</w:t>
      </w:r>
    </w:p>
    <w:p w14:paraId="26A2F4A9" w14:textId="420178BE" w:rsidR="00CA2960" w:rsidRPr="003262D0" w:rsidRDefault="00CA2960" w:rsidP="009E5269">
      <w:pPr>
        <w:widowControl w:val="0"/>
        <w:tabs>
          <w:tab w:val="left" w:pos="993"/>
        </w:tabs>
        <w:ind w:firstLine="567"/>
        <w:jc w:val="left"/>
        <w:rPr>
          <w:sz w:val="24"/>
          <w:szCs w:val="24"/>
        </w:rPr>
      </w:pPr>
    </w:p>
    <w:sectPr w:rsidR="00CA2960" w:rsidRPr="003262D0" w:rsidSect="001B01D5">
      <w:type w:val="continuous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3356"/>
    <w:multiLevelType w:val="multilevel"/>
    <w:tmpl w:val="3BC213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" w15:restartNumberingAfterBreak="0">
    <w:nsid w:val="1C5E7725"/>
    <w:multiLevelType w:val="multilevel"/>
    <w:tmpl w:val="0B900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17D60E8"/>
    <w:multiLevelType w:val="hybridMultilevel"/>
    <w:tmpl w:val="7D800544"/>
    <w:lvl w:ilvl="0" w:tplc="607870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0743C3"/>
    <w:multiLevelType w:val="multilevel"/>
    <w:tmpl w:val="C090D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26C62FB8"/>
    <w:multiLevelType w:val="multilevel"/>
    <w:tmpl w:val="9E76C0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ABE4FE9"/>
    <w:multiLevelType w:val="hybridMultilevel"/>
    <w:tmpl w:val="8294C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C7685"/>
    <w:multiLevelType w:val="hybridMultilevel"/>
    <w:tmpl w:val="3604A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F3893"/>
    <w:multiLevelType w:val="multilevel"/>
    <w:tmpl w:val="42201D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8" w15:restartNumberingAfterBreak="0">
    <w:nsid w:val="53FC26EE"/>
    <w:multiLevelType w:val="hybridMultilevel"/>
    <w:tmpl w:val="0172C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51CF7"/>
    <w:multiLevelType w:val="hybridMultilevel"/>
    <w:tmpl w:val="00E25DDA"/>
    <w:lvl w:ilvl="0" w:tplc="3D5091F6"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63546114"/>
    <w:multiLevelType w:val="hybridMultilevel"/>
    <w:tmpl w:val="BAB402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77F68"/>
    <w:multiLevelType w:val="multilevel"/>
    <w:tmpl w:val="1D1E81C6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742459CB"/>
    <w:multiLevelType w:val="multilevel"/>
    <w:tmpl w:val="2864FB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2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56F"/>
    <w:rsid w:val="0000256F"/>
    <w:rsid w:val="0001713D"/>
    <w:rsid w:val="000810DB"/>
    <w:rsid w:val="00127CB8"/>
    <w:rsid w:val="001A21BB"/>
    <w:rsid w:val="001B01D5"/>
    <w:rsid w:val="001B7A27"/>
    <w:rsid w:val="002354CD"/>
    <w:rsid w:val="00313CCE"/>
    <w:rsid w:val="003262D0"/>
    <w:rsid w:val="00426B23"/>
    <w:rsid w:val="004B6456"/>
    <w:rsid w:val="004D2389"/>
    <w:rsid w:val="004F4651"/>
    <w:rsid w:val="005061FD"/>
    <w:rsid w:val="00535CE5"/>
    <w:rsid w:val="00543537"/>
    <w:rsid w:val="00544BC8"/>
    <w:rsid w:val="0057651B"/>
    <w:rsid w:val="00582555"/>
    <w:rsid w:val="005A5133"/>
    <w:rsid w:val="005E10EB"/>
    <w:rsid w:val="005F20E4"/>
    <w:rsid w:val="00603DAC"/>
    <w:rsid w:val="00604A0E"/>
    <w:rsid w:val="00610C12"/>
    <w:rsid w:val="006F4302"/>
    <w:rsid w:val="00716D5B"/>
    <w:rsid w:val="00772C1C"/>
    <w:rsid w:val="00850BA4"/>
    <w:rsid w:val="00881768"/>
    <w:rsid w:val="008B3B4B"/>
    <w:rsid w:val="00953C9F"/>
    <w:rsid w:val="00970237"/>
    <w:rsid w:val="009A7768"/>
    <w:rsid w:val="009B0684"/>
    <w:rsid w:val="009E2635"/>
    <w:rsid w:val="009E5269"/>
    <w:rsid w:val="00A25DAB"/>
    <w:rsid w:val="00A565F7"/>
    <w:rsid w:val="00AA6C72"/>
    <w:rsid w:val="00B50460"/>
    <w:rsid w:val="00BC00F0"/>
    <w:rsid w:val="00BE4970"/>
    <w:rsid w:val="00BE7233"/>
    <w:rsid w:val="00CA2960"/>
    <w:rsid w:val="00CE540B"/>
    <w:rsid w:val="00D17CDF"/>
    <w:rsid w:val="00D66187"/>
    <w:rsid w:val="00D85022"/>
    <w:rsid w:val="00E444DD"/>
    <w:rsid w:val="00E9225C"/>
    <w:rsid w:val="00F319AB"/>
    <w:rsid w:val="00F901C2"/>
    <w:rsid w:val="00F921BF"/>
    <w:rsid w:val="00FC4DF9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F273"/>
  <w15:docId w15:val="{EA564764-407C-4C48-B109-32289E59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0EB"/>
    <w:pPr>
      <w:spacing w:after="0" w:line="240" w:lineRule="auto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E10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5F20E4"/>
    <w:pPr>
      <w:keepNext/>
      <w:keepLines/>
      <w:spacing w:before="40"/>
      <w:jc w:val="center"/>
      <w:outlineLvl w:val="1"/>
    </w:pPr>
    <w:rPr>
      <w:rFonts w:eastAsiaTheme="majorEastAsia" w:cstheme="majorBidi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1"/>
    <w:basedOn w:val="1"/>
    <w:next w:val="a"/>
    <w:link w:val="12"/>
    <w:qFormat/>
    <w:rsid w:val="009E2635"/>
    <w:pPr>
      <w:widowControl w:val="0"/>
      <w:tabs>
        <w:tab w:val="left" w:pos="993"/>
      </w:tabs>
      <w:ind w:firstLine="567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12">
    <w:name w:val="З1 Знак"/>
    <w:basedOn w:val="10"/>
    <w:link w:val="11"/>
    <w:rsid w:val="009E2635"/>
    <w:rPr>
      <w:rFonts w:ascii="Times New Roman" w:eastAsiaTheme="majorEastAsia" w:hAnsi="Times New Roman" w:cs="Times New Roman"/>
      <w:b/>
      <w:color w:val="2E74B5" w:themeColor="accent1" w:themeShade="B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E26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F20E4"/>
    <w:rPr>
      <w:rFonts w:ascii="Times New Roman" w:eastAsiaTheme="majorEastAsia" w:hAnsi="Times New Roman" w:cstheme="majorBidi"/>
      <w:sz w:val="24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E10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10EB"/>
    <w:rPr>
      <w:rFonts w:ascii="Segoe UI" w:hAnsi="Segoe UI" w:cs="Segoe UI"/>
      <w:sz w:val="18"/>
      <w:szCs w:val="18"/>
    </w:rPr>
  </w:style>
  <w:style w:type="paragraph" w:styleId="a5">
    <w:name w:val="Revision"/>
    <w:hidden/>
    <w:uiPriority w:val="99"/>
    <w:semiHidden/>
    <w:rsid w:val="005E10EB"/>
    <w:pPr>
      <w:spacing w:after="0" w:line="240" w:lineRule="auto"/>
    </w:pPr>
    <w:rPr>
      <w:rFonts w:ascii="Times New Roman" w:hAnsi="Times New Roman"/>
    </w:rPr>
  </w:style>
  <w:style w:type="paragraph" w:styleId="a6">
    <w:name w:val="List Paragraph"/>
    <w:basedOn w:val="a"/>
    <w:uiPriority w:val="34"/>
    <w:qFormat/>
    <w:rsid w:val="001B7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2016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Fedorenkov</dc:creator>
  <cp:lastModifiedBy>Alexander Fedorenkov</cp:lastModifiedBy>
  <cp:revision>4</cp:revision>
  <cp:lastPrinted>2016-05-18T14:08:00Z</cp:lastPrinted>
  <dcterms:created xsi:type="dcterms:W3CDTF">2016-07-11T12:39:00Z</dcterms:created>
  <dcterms:modified xsi:type="dcterms:W3CDTF">2016-07-11T12:45:00Z</dcterms:modified>
</cp:coreProperties>
</file>