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1FD9" w:rsidRDefault="00B41FD9" w:rsidP="00B41FD9">
      <w:pPr>
        <w:pStyle w:val="a3"/>
        <w:outlineLvl w:val="0"/>
        <w:rPr>
          <w:b/>
        </w:rPr>
      </w:pPr>
      <w:r>
        <w:rPr>
          <w:noProof/>
        </w:rPr>
        <w:drawing>
          <wp:inline distT="0" distB="0" distL="0" distR="0">
            <wp:extent cx="8096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FD9" w:rsidRDefault="00B41FD9" w:rsidP="00B41FD9">
      <w:pPr>
        <w:pStyle w:val="a3"/>
        <w:outlineLvl w:val="0"/>
        <w:rPr>
          <w:b/>
        </w:rPr>
      </w:pPr>
    </w:p>
    <w:p w:rsidR="00B41FD9" w:rsidRDefault="00B41FD9" w:rsidP="00B41FD9">
      <w:pPr>
        <w:pStyle w:val="a7"/>
        <w:spacing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</w:p>
    <w:p w:rsidR="00B41FD9" w:rsidRDefault="00B41FD9" w:rsidP="00B41FD9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:rsidR="00B41FD9" w:rsidRDefault="00B41FD9" w:rsidP="00B41FD9">
      <w:pPr>
        <w:pStyle w:val="a3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МОСКОВСКОЙ ОБЛАСТИ</w:t>
      </w:r>
    </w:p>
    <w:p w:rsidR="00B41FD9" w:rsidRDefault="00B41FD9" w:rsidP="00B41FD9">
      <w:pPr>
        <w:pStyle w:val="a3"/>
        <w:outlineLvl w:val="0"/>
        <w:rPr>
          <w:b/>
        </w:rPr>
      </w:pPr>
    </w:p>
    <w:p w:rsidR="00B41FD9" w:rsidRDefault="00B41FD9" w:rsidP="00B41FD9">
      <w:pPr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0" t="19050" r="19050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2739C0" id="Прямая соединительная линия 7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i9brH1UCAABjBAAADgAAAAAAAAAAAAAAAAAuAgAAZHJzL2Uyb0RvYy54bWxQSwECLQAU&#10;AAYACAAAACEAka3m29wAAAAHAQAADwAAAAAAAAAAAAAAAACvBAAAZHJzL2Rvd25yZXYueG1sUEsF&#10;BgAAAAAEAAQA8wAAALgFAAAAAA==&#10;" o:allowincell="f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0" t="0" r="0" b="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D56229" id="Прямая соединительная линия 8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" o:allowincell="f" strokeweight="1pt"/>
            </w:pict>
          </mc:Fallback>
        </mc:AlternateContent>
      </w:r>
    </w:p>
    <w:p w:rsidR="00B41FD9" w:rsidRDefault="00B41FD9" w:rsidP="00B41FD9">
      <w:pPr>
        <w:pStyle w:val="a5"/>
        <w:jc w:val="center"/>
        <w:rPr>
          <w:b/>
          <w:sz w:val="28"/>
          <w:szCs w:val="28"/>
        </w:rPr>
      </w:pPr>
    </w:p>
    <w:p w:rsidR="00B41FD9" w:rsidRDefault="00B41FD9" w:rsidP="00B41FD9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97A06">
        <w:rPr>
          <w:sz w:val="28"/>
          <w:szCs w:val="28"/>
        </w:rPr>
        <w:t>06.11.</w:t>
      </w:r>
      <w:r w:rsidR="00684470">
        <w:rPr>
          <w:sz w:val="28"/>
          <w:szCs w:val="28"/>
        </w:rPr>
        <w:t>2018г.</w:t>
      </w:r>
      <w:r w:rsidR="009A43AE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684470">
        <w:rPr>
          <w:sz w:val="28"/>
          <w:szCs w:val="28"/>
        </w:rPr>
        <w:t xml:space="preserve"> </w:t>
      </w:r>
      <w:r w:rsidR="00997A06">
        <w:rPr>
          <w:sz w:val="28"/>
          <w:szCs w:val="28"/>
        </w:rPr>
        <w:t>6439/11</w:t>
      </w: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Pr="009A43AE" w:rsidRDefault="00C0693C" w:rsidP="009A43AE">
      <w:pPr>
        <w:pStyle w:val="a5"/>
        <w:jc w:val="center"/>
        <w:rPr>
          <w:bCs/>
          <w:szCs w:val="28"/>
        </w:rPr>
      </w:pPr>
      <w:r w:rsidRPr="009A43AE">
        <w:rPr>
          <w:bCs/>
          <w:szCs w:val="28"/>
        </w:rPr>
        <w:t xml:space="preserve">Об </w:t>
      </w:r>
      <w:r w:rsidR="009A43AE" w:rsidRPr="009A43AE">
        <w:rPr>
          <w:bCs/>
          <w:szCs w:val="28"/>
        </w:rPr>
        <w:t>утверждении Положения о порядке рассмотрения заявлений</w:t>
      </w:r>
      <w:r w:rsidR="009A43AE">
        <w:rPr>
          <w:bCs/>
          <w:szCs w:val="28"/>
        </w:rPr>
        <w:t xml:space="preserve"> </w:t>
      </w:r>
      <w:r w:rsidR="009A43AE" w:rsidRPr="009A43AE">
        <w:rPr>
          <w:bCs/>
          <w:szCs w:val="28"/>
        </w:rPr>
        <w:t>о заключении договора о комплексном развитии территории</w:t>
      </w:r>
      <w:r w:rsidR="009A43AE">
        <w:rPr>
          <w:bCs/>
          <w:szCs w:val="28"/>
        </w:rPr>
        <w:t xml:space="preserve"> </w:t>
      </w:r>
      <w:r w:rsidR="009A43AE" w:rsidRPr="009A43AE">
        <w:rPr>
          <w:bCs/>
          <w:szCs w:val="28"/>
        </w:rPr>
        <w:t>по инициативе правообладателей,</w:t>
      </w:r>
      <w:r w:rsidR="009A43AE">
        <w:rPr>
          <w:bCs/>
          <w:szCs w:val="28"/>
        </w:rPr>
        <w:t xml:space="preserve"> </w:t>
      </w:r>
      <w:r w:rsidR="009A43AE" w:rsidRPr="009A43AE">
        <w:rPr>
          <w:bCs/>
          <w:szCs w:val="28"/>
        </w:rPr>
        <w:t>порядке рассмотрения заявлений о заключении дополнительного соглашения</w:t>
      </w:r>
      <w:r w:rsidR="009A43AE">
        <w:rPr>
          <w:bCs/>
          <w:szCs w:val="28"/>
        </w:rPr>
        <w:t xml:space="preserve"> </w:t>
      </w:r>
      <w:r w:rsidR="009A43AE" w:rsidRPr="009A43AE">
        <w:rPr>
          <w:bCs/>
          <w:szCs w:val="28"/>
        </w:rPr>
        <w:t>к договору о комплексном развитии территории по инициативе правообладателей, заявлений о намерениях правообладателей об одностороннем отказе от договора о комплексном развитии территории по инициативе правообладателей</w:t>
      </w:r>
      <w:r w:rsidR="009A43AE">
        <w:rPr>
          <w:bCs/>
          <w:szCs w:val="28"/>
        </w:rPr>
        <w:t xml:space="preserve"> </w:t>
      </w:r>
      <w:r w:rsidR="009A43AE" w:rsidRPr="009A43AE">
        <w:rPr>
          <w:bCs/>
          <w:szCs w:val="28"/>
        </w:rPr>
        <w:t>и заключении соглашения о расторжении договора о комплексном развитии</w:t>
      </w:r>
      <w:r w:rsidR="009A43AE">
        <w:rPr>
          <w:bCs/>
          <w:szCs w:val="28"/>
        </w:rPr>
        <w:t xml:space="preserve"> </w:t>
      </w:r>
      <w:r w:rsidR="009A43AE" w:rsidRPr="009A43AE">
        <w:rPr>
          <w:bCs/>
          <w:szCs w:val="28"/>
        </w:rPr>
        <w:t>территории по инициативе правообладателей</w:t>
      </w:r>
      <w:r w:rsidR="009A43AE">
        <w:rPr>
          <w:bCs/>
          <w:szCs w:val="28"/>
        </w:rPr>
        <w:t xml:space="preserve"> </w:t>
      </w:r>
      <w:r w:rsidR="009A43AE" w:rsidRPr="009A43AE">
        <w:rPr>
          <w:bCs/>
          <w:szCs w:val="28"/>
        </w:rPr>
        <w:t>в целях размещения объектов нежилого назначения, в том числе линейных</w:t>
      </w:r>
      <w:r w:rsidR="009A43AE">
        <w:rPr>
          <w:bCs/>
          <w:szCs w:val="28"/>
        </w:rPr>
        <w:t xml:space="preserve"> </w:t>
      </w:r>
      <w:r w:rsidR="009A43AE" w:rsidRPr="009A43AE">
        <w:rPr>
          <w:bCs/>
          <w:szCs w:val="28"/>
        </w:rPr>
        <w:t>на территории городского округа Истра Московской области</w:t>
      </w:r>
    </w:p>
    <w:p w:rsidR="00C0693C" w:rsidRDefault="00C0693C" w:rsidP="00C0693C">
      <w:pPr>
        <w:pStyle w:val="a5"/>
        <w:jc w:val="center"/>
        <w:rPr>
          <w:szCs w:val="24"/>
        </w:rPr>
      </w:pPr>
    </w:p>
    <w:p w:rsidR="00C0693C" w:rsidRDefault="009A43AE" w:rsidP="00C0693C">
      <w:pPr>
        <w:pStyle w:val="a5"/>
        <w:ind w:firstLine="708"/>
        <w:jc w:val="both"/>
        <w:rPr>
          <w:bCs/>
          <w:szCs w:val="28"/>
        </w:rPr>
      </w:pPr>
      <w:r w:rsidRPr="002B3DA3">
        <w:rPr>
          <w:bCs/>
          <w:szCs w:val="28"/>
        </w:rPr>
        <w:t xml:space="preserve">Руководствуясь Градостроительным кодексом РФ, </w:t>
      </w:r>
      <w:r w:rsidR="00FA6925" w:rsidRPr="002B3DA3">
        <w:rPr>
          <w:bCs/>
          <w:szCs w:val="28"/>
        </w:rPr>
        <w:t>Постановлением Правительства Московской области от 17.10.2017 №873/38 «Об утверждении положения о порядке комплексного развития территории в Московской области»</w:t>
      </w:r>
      <w:bookmarkStart w:id="0" w:name="_GoBack"/>
      <w:bookmarkEnd w:id="0"/>
      <w:r w:rsidR="003B7ECC">
        <w:rPr>
          <w:bCs/>
          <w:szCs w:val="28"/>
        </w:rPr>
        <w:t xml:space="preserve">, в соответствии с  </w:t>
      </w:r>
      <w:r w:rsidR="003B7ECC" w:rsidRPr="003B7ECC">
        <w:rPr>
          <w:bCs/>
          <w:szCs w:val="28"/>
        </w:rPr>
        <w:t>Федеральным законом от 06.10.2003г. №131-ФЗ «Об общих принципах организации местного самоуправления в Российской Федерации»,</w:t>
      </w:r>
      <w:r w:rsidR="003B7ECC">
        <w:rPr>
          <w:bCs/>
          <w:szCs w:val="28"/>
        </w:rPr>
        <w:t xml:space="preserve"> Законом Московской области от 26.12.2017 № </w:t>
      </w:r>
      <w:r w:rsidR="002B3DA3">
        <w:rPr>
          <w:bCs/>
          <w:szCs w:val="28"/>
        </w:rPr>
        <w:t>176</w:t>
      </w:r>
      <w:r w:rsidR="003B7ECC">
        <w:rPr>
          <w:bCs/>
          <w:szCs w:val="28"/>
        </w:rPr>
        <w:t>/201</w:t>
      </w:r>
      <w:r w:rsidR="002B3DA3">
        <w:rPr>
          <w:bCs/>
          <w:szCs w:val="28"/>
        </w:rPr>
        <w:t>6</w:t>
      </w:r>
      <w:r w:rsidR="003B7ECC">
        <w:rPr>
          <w:bCs/>
          <w:szCs w:val="28"/>
        </w:rPr>
        <w:t xml:space="preserve">-ОЗ </w:t>
      </w:r>
      <w:r w:rsidR="002B3DA3" w:rsidRPr="002B3DA3">
        <w:rPr>
          <w:bCs/>
          <w:szCs w:val="28"/>
        </w:rPr>
        <w:t>«О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области»</w:t>
      </w:r>
      <w:r w:rsidR="003B7ECC">
        <w:rPr>
          <w:bCs/>
          <w:szCs w:val="28"/>
        </w:rPr>
        <w:t xml:space="preserve">, </w:t>
      </w:r>
      <w:r w:rsidR="003B7ECC" w:rsidRPr="003B7ECC">
        <w:rPr>
          <w:bCs/>
          <w:szCs w:val="28"/>
        </w:rPr>
        <w:t>Уставом городского округа Истра Московской области</w:t>
      </w:r>
    </w:p>
    <w:p w:rsidR="003B7ECC" w:rsidRDefault="003B7ECC" w:rsidP="00C0693C">
      <w:pPr>
        <w:pStyle w:val="a5"/>
        <w:ind w:firstLine="708"/>
        <w:jc w:val="both"/>
        <w:rPr>
          <w:szCs w:val="24"/>
        </w:rPr>
      </w:pPr>
    </w:p>
    <w:p w:rsidR="003B7ECC" w:rsidRDefault="003B7ECC" w:rsidP="00C0693C">
      <w:pPr>
        <w:pStyle w:val="a5"/>
        <w:ind w:firstLine="708"/>
        <w:jc w:val="both"/>
        <w:rPr>
          <w:szCs w:val="24"/>
        </w:rPr>
      </w:pPr>
      <w:r>
        <w:rPr>
          <w:szCs w:val="24"/>
        </w:rPr>
        <w:t>ПОСТАНОВЛЯЮ:</w:t>
      </w:r>
    </w:p>
    <w:p w:rsidR="003B7ECC" w:rsidRDefault="003B7ECC" w:rsidP="00C0693C">
      <w:pPr>
        <w:pStyle w:val="a5"/>
        <w:ind w:firstLine="708"/>
        <w:jc w:val="both"/>
        <w:rPr>
          <w:szCs w:val="24"/>
        </w:rPr>
      </w:pPr>
    </w:p>
    <w:p w:rsidR="003B7ECC" w:rsidRDefault="00FA6925" w:rsidP="003B7ECC">
      <w:pPr>
        <w:pStyle w:val="a5"/>
        <w:numPr>
          <w:ilvl w:val="0"/>
          <w:numId w:val="2"/>
        </w:numPr>
        <w:ind w:left="0" w:firstLine="66"/>
        <w:jc w:val="both"/>
        <w:rPr>
          <w:szCs w:val="24"/>
        </w:rPr>
      </w:pPr>
      <w:r>
        <w:rPr>
          <w:szCs w:val="24"/>
        </w:rPr>
        <w:t>Утвердить</w:t>
      </w:r>
      <w:r w:rsidR="003B7ECC">
        <w:rPr>
          <w:szCs w:val="24"/>
        </w:rPr>
        <w:t xml:space="preserve"> </w:t>
      </w:r>
      <w:r w:rsidR="00592E08" w:rsidRPr="00592E08">
        <w:rPr>
          <w:szCs w:val="24"/>
        </w:rPr>
        <w:t>Положение о порядке рассмотрения заявлений о заключении договора о комплексном развитии территории по инициативе правообладателей, порядке рассмотрения заявлений о заключении дополнительного соглашения к договору о комплексном развитии территории по инициативе правообладателей, заявлений о намерениях правообладателей об одностороннем отказе от договора о комплексном развитии территории по инициативе правообладателей и заключении соглашения о расторжении договора о комплексном развитии территории по инициативе правообладателей в целях размещения объектов нежилого назначения, в том числе линейных на территории городского округа Истра Московской области (Приложение 1)</w:t>
      </w:r>
      <w:r w:rsidR="003B7ECC">
        <w:rPr>
          <w:szCs w:val="24"/>
        </w:rPr>
        <w:t>;</w:t>
      </w:r>
    </w:p>
    <w:p w:rsidR="003B7ECC" w:rsidRDefault="003B7ECC" w:rsidP="003B7ECC">
      <w:pPr>
        <w:pStyle w:val="a5"/>
        <w:numPr>
          <w:ilvl w:val="0"/>
          <w:numId w:val="2"/>
        </w:numPr>
        <w:ind w:left="0" w:firstLine="66"/>
        <w:jc w:val="both"/>
        <w:rPr>
          <w:szCs w:val="24"/>
        </w:rPr>
      </w:pPr>
      <w:r>
        <w:rPr>
          <w:szCs w:val="24"/>
        </w:rPr>
        <w:t>Опубликовать настоящее Постановление в печатном средстве массовой информации городского округа Истра газете «Истринские вести»;</w:t>
      </w:r>
    </w:p>
    <w:p w:rsidR="006A3C48" w:rsidRDefault="006A3C48" w:rsidP="006A3C48">
      <w:pPr>
        <w:pStyle w:val="a5"/>
        <w:numPr>
          <w:ilvl w:val="0"/>
          <w:numId w:val="2"/>
        </w:numPr>
        <w:ind w:left="0" w:firstLine="66"/>
        <w:jc w:val="both"/>
        <w:rPr>
          <w:szCs w:val="24"/>
        </w:rPr>
      </w:pPr>
      <w:r>
        <w:rPr>
          <w:szCs w:val="24"/>
        </w:rPr>
        <w:lastRenderedPageBreak/>
        <w:t xml:space="preserve">Разместить Настоящее Постановление на официальном сайте администрации городского округа Истра - </w:t>
      </w:r>
      <w:r w:rsidRPr="006A3C48">
        <w:rPr>
          <w:szCs w:val="24"/>
        </w:rPr>
        <w:t>http://istra-adm.ru/</w:t>
      </w:r>
      <w:r>
        <w:rPr>
          <w:szCs w:val="24"/>
        </w:rPr>
        <w:t>;</w:t>
      </w:r>
    </w:p>
    <w:p w:rsidR="003B7ECC" w:rsidRDefault="003B7ECC" w:rsidP="003B7ECC">
      <w:pPr>
        <w:pStyle w:val="a5"/>
        <w:numPr>
          <w:ilvl w:val="0"/>
          <w:numId w:val="2"/>
        </w:numPr>
        <w:ind w:left="0" w:firstLine="66"/>
        <w:jc w:val="both"/>
        <w:rPr>
          <w:szCs w:val="24"/>
        </w:rPr>
      </w:pPr>
      <w:r>
        <w:rPr>
          <w:szCs w:val="24"/>
        </w:rPr>
        <w:t>Настоящее Постановление вступает в силу с момента его официального опубликования;</w:t>
      </w:r>
    </w:p>
    <w:p w:rsidR="003B7ECC" w:rsidRPr="003B7ECC" w:rsidRDefault="003B7ECC" w:rsidP="006A3C48">
      <w:pPr>
        <w:pStyle w:val="a5"/>
        <w:numPr>
          <w:ilvl w:val="0"/>
          <w:numId w:val="2"/>
        </w:numPr>
        <w:ind w:left="0" w:firstLine="66"/>
        <w:jc w:val="both"/>
        <w:rPr>
          <w:szCs w:val="24"/>
        </w:rPr>
      </w:pPr>
      <w:r w:rsidRPr="003B7ECC">
        <w:rPr>
          <w:szCs w:val="24"/>
        </w:rPr>
        <w:t>Контроль за исполнением настоящего постановления возложить на Заместителя</w:t>
      </w:r>
    </w:p>
    <w:p w:rsidR="003B7ECC" w:rsidRDefault="00592E08" w:rsidP="006A3C48">
      <w:pPr>
        <w:pStyle w:val="a5"/>
        <w:ind w:left="66"/>
        <w:jc w:val="both"/>
        <w:rPr>
          <w:szCs w:val="24"/>
        </w:rPr>
      </w:pPr>
      <w:r>
        <w:rPr>
          <w:szCs w:val="24"/>
        </w:rPr>
        <w:t>главы</w:t>
      </w:r>
      <w:r w:rsidR="003B7ECC" w:rsidRPr="003B7ECC">
        <w:rPr>
          <w:szCs w:val="24"/>
        </w:rPr>
        <w:t xml:space="preserve"> администрации</w:t>
      </w:r>
      <w:r>
        <w:rPr>
          <w:szCs w:val="24"/>
        </w:rPr>
        <w:t xml:space="preserve"> городского округа Истра</w:t>
      </w:r>
      <w:r w:rsidR="003B7ECC" w:rsidRPr="003B7ECC">
        <w:rPr>
          <w:szCs w:val="24"/>
        </w:rPr>
        <w:t xml:space="preserve"> - </w:t>
      </w:r>
      <w:r>
        <w:rPr>
          <w:szCs w:val="24"/>
        </w:rPr>
        <w:t>н</w:t>
      </w:r>
      <w:r w:rsidR="003B7ECC" w:rsidRPr="003B7ECC">
        <w:rPr>
          <w:szCs w:val="24"/>
        </w:rPr>
        <w:t xml:space="preserve">ачальника управления </w:t>
      </w:r>
      <w:r w:rsidR="003B7ECC">
        <w:rPr>
          <w:szCs w:val="24"/>
        </w:rPr>
        <w:t>градостроительной деятельности</w:t>
      </w:r>
      <w:r w:rsidR="003B7ECC" w:rsidRPr="003B7ECC">
        <w:rPr>
          <w:szCs w:val="24"/>
        </w:rPr>
        <w:t xml:space="preserve"> </w:t>
      </w:r>
      <w:r w:rsidR="003B7ECC">
        <w:rPr>
          <w:szCs w:val="24"/>
        </w:rPr>
        <w:t>Выросткову Н.П.</w:t>
      </w:r>
    </w:p>
    <w:p w:rsidR="003B7ECC" w:rsidRDefault="003B7ECC" w:rsidP="003B7ECC">
      <w:pPr>
        <w:pStyle w:val="a5"/>
        <w:ind w:firstLine="708"/>
        <w:jc w:val="both"/>
        <w:rPr>
          <w:szCs w:val="24"/>
        </w:rPr>
      </w:pPr>
    </w:p>
    <w:p w:rsidR="0072682A" w:rsidRDefault="0072682A" w:rsidP="003B7ECC">
      <w:pPr>
        <w:pStyle w:val="a5"/>
        <w:jc w:val="both"/>
        <w:rPr>
          <w:szCs w:val="24"/>
        </w:rPr>
      </w:pPr>
    </w:p>
    <w:p w:rsidR="003B7ECC" w:rsidRPr="003B7ECC" w:rsidRDefault="0072682A" w:rsidP="003B7ECC">
      <w:pPr>
        <w:pStyle w:val="a5"/>
        <w:jc w:val="both"/>
        <w:rPr>
          <w:b/>
          <w:szCs w:val="24"/>
        </w:rPr>
      </w:pPr>
      <w:r>
        <w:rPr>
          <w:b/>
          <w:szCs w:val="24"/>
        </w:rPr>
        <w:t>Врио</w:t>
      </w:r>
      <w:r w:rsidR="00592E08">
        <w:rPr>
          <w:b/>
          <w:szCs w:val="24"/>
        </w:rPr>
        <w:t xml:space="preserve"> главы </w:t>
      </w:r>
      <w:r w:rsidR="003B7ECC" w:rsidRPr="003B7ECC">
        <w:rPr>
          <w:b/>
          <w:szCs w:val="24"/>
        </w:rPr>
        <w:t>городского округа Истра</w:t>
      </w:r>
      <w:r w:rsidR="003B7ECC" w:rsidRPr="003B7ECC">
        <w:rPr>
          <w:b/>
          <w:szCs w:val="24"/>
        </w:rPr>
        <w:tab/>
      </w:r>
      <w:r w:rsidR="003B7ECC" w:rsidRPr="003B7ECC">
        <w:rPr>
          <w:b/>
          <w:szCs w:val="24"/>
        </w:rPr>
        <w:tab/>
      </w:r>
      <w:r w:rsidR="003B7ECC" w:rsidRPr="003B7ECC">
        <w:rPr>
          <w:b/>
          <w:szCs w:val="24"/>
        </w:rPr>
        <w:tab/>
      </w:r>
      <w:r w:rsidR="003B7ECC" w:rsidRPr="003B7ECC">
        <w:rPr>
          <w:b/>
          <w:szCs w:val="24"/>
        </w:rPr>
        <w:tab/>
      </w:r>
      <w:r w:rsidR="00592E08">
        <w:rPr>
          <w:b/>
          <w:szCs w:val="24"/>
        </w:rPr>
        <w:tab/>
      </w:r>
      <w:r w:rsidR="00592E08">
        <w:rPr>
          <w:b/>
          <w:szCs w:val="24"/>
        </w:rPr>
        <w:tab/>
        <w:t xml:space="preserve">  А.Г. Вихарев</w:t>
      </w:r>
    </w:p>
    <w:p w:rsidR="003B7ECC" w:rsidRPr="00C0693C" w:rsidRDefault="003B7ECC" w:rsidP="00C0693C">
      <w:pPr>
        <w:pStyle w:val="a5"/>
        <w:ind w:firstLine="708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3"/>
        <w:jc w:val="left"/>
        <w:outlineLvl w:val="0"/>
        <w:rPr>
          <w:b/>
        </w:rPr>
      </w:pPr>
    </w:p>
    <w:p w:rsidR="009310B5" w:rsidRDefault="009310B5"/>
    <w:p w:rsidR="00B41FD9" w:rsidRDefault="00B41FD9"/>
    <w:p w:rsidR="00B41FD9" w:rsidRDefault="00B41FD9"/>
    <w:sectPr w:rsidR="00B41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FF689B"/>
    <w:multiLevelType w:val="hybridMultilevel"/>
    <w:tmpl w:val="B5EA46B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7F3143FC"/>
    <w:multiLevelType w:val="hybridMultilevel"/>
    <w:tmpl w:val="9DCC120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FD9"/>
    <w:rsid w:val="002B3DA3"/>
    <w:rsid w:val="003B7ECC"/>
    <w:rsid w:val="0052232E"/>
    <w:rsid w:val="00592E08"/>
    <w:rsid w:val="00684470"/>
    <w:rsid w:val="006A3C48"/>
    <w:rsid w:val="0072682A"/>
    <w:rsid w:val="009310B5"/>
    <w:rsid w:val="00997A06"/>
    <w:rsid w:val="009A43AE"/>
    <w:rsid w:val="00A36813"/>
    <w:rsid w:val="00B41FD9"/>
    <w:rsid w:val="00C0693C"/>
    <w:rsid w:val="00CC5AD4"/>
    <w:rsid w:val="00FA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1204E"/>
  <w15:docId w15:val="{4024B81A-65AE-42C7-89C1-8E4E2157D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1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2B3DA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41FD9"/>
    <w:pPr>
      <w:jc w:val="center"/>
    </w:pPr>
    <w:rPr>
      <w:sz w:val="24"/>
    </w:rPr>
  </w:style>
  <w:style w:type="character" w:customStyle="1" w:styleId="a4">
    <w:name w:val="Заголовок Знак"/>
    <w:basedOn w:val="a0"/>
    <w:link w:val="a3"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B41FD9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B41FD9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B41FD9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2232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2232E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uiPriority w:val="99"/>
    <w:unhideWhenUsed/>
    <w:rsid w:val="009A43A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2B3DA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Дмитриевна Шолохова</dc:creator>
  <dc:description>exif_MSED_0d41580a6d5fc2b7362e2bd61985126296ef897de81afefcbc8318759254fed7</dc:description>
  <cp:lastModifiedBy>Arhitec01</cp:lastModifiedBy>
  <cp:revision>6</cp:revision>
  <cp:lastPrinted>2018-11-02T13:15:00Z</cp:lastPrinted>
  <dcterms:created xsi:type="dcterms:W3CDTF">2018-07-19T15:33:00Z</dcterms:created>
  <dcterms:modified xsi:type="dcterms:W3CDTF">2018-11-08T07:49:00Z</dcterms:modified>
</cp:coreProperties>
</file>