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>Приложение №2</w:t>
      </w:r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 xml:space="preserve">к постановлению администрации </w:t>
      </w:r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>городского округа Истра</w:t>
      </w:r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>Московской области</w:t>
      </w:r>
    </w:p>
    <w:p w:rsidR="00E91A7E" w:rsidRDefault="00E91A7E" w:rsidP="00E91A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09.06.2018г. № 3154/6</w:t>
      </w:r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22222"/>
        </w:rPr>
      </w:pPr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>ПОРЯДОК ПРИНЯТИЯ РЕШЕНИ</w:t>
      </w:r>
      <w:r w:rsidR="00914ADE" w:rsidRPr="00D566D4">
        <w:rPr>
          <w:b/>
          <w:bCs/>
          <w:color w:val="222222"/>
        </w:rPr>
        <w:t xml:space="preserve">Я </w:t>
      </w:r>
      <w:r w:rsidRPr="00D566D4">
        <w:rPr>
          <w:b/>
          <w:bCs/>
          <w:color w:val="222222"/>
        </w:rPr>
        <w:t xml:space="preserve">О ПРИЗНАНИИ </w:t>
      </w:r>
      <w:proofErr w:type="gramStart"/>
      <w:r w:rsidRPr="00D566D4">
        <w:rPr>
          <w:b/>
          <w:bCs/>
          <w:color w:val="222222"/>
        </w:rPr>
        <w:t>БЕЗНАДЕЖНОЙ</w:t>
      </w:r>
      <w:proofErr w:type="gramEnd"/>
    </w:p>
    <w:p w:rsidR="0074074A" w:rsidRPr="00D566D4" w:rsidRDefault="0074074A" w:rsidP="00D8276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</w:rPr>
      </w:pPr>
      <w:r w:rsidRPr="00D566D4">
        <w:rPr>
          <w:b/>
          <w:bCs/>
          <w:color w:val="222222"/>
        </w:rPr>
        <w:t>К ВЗЫСКАНИЮ ЗАДОЛЖЕННОСТИ ПО ДОХОДАМ, АДМИНИСТРИРОВАНИЕ КОТОРЫХ ОСУЩЕСТВЛЯЕТ  АДМИНИСТРАЦИЯ ГОРОДСКОГО ОКРУГА ИСТРА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222222"/>
        </w:rPr>
      </w:pP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1.Настоящий порядок устанавливает правила и условия принятия администрацией городского округа Истра решения о признании безнадежной к взысканию задолженности по доходам, администрирование которых осуществляет администрация городского округа Истра: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- по арендной плате за пользование земельными участками, находящимися в собственности городского округа Истра или государственная собственность на которые не разграничена.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-по арендной плате за нежилые помещения, находящиеся в муниципальной собственности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-по плате по договорам на установку и эксплуатацию рекламных конструкций.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2. Задолженность признается безнадежной к взысканию в следующих случаях: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2.1. Ликвидация организации-плательщика платежей в бюджет в части задолженности по платежам в бюджет, не погашенным по причине недостаточности имущества организации и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Федерации.</w:t>
      </w:r>
    </w:p>
    <w:p w:rsidR="00914ADE" w:rsidRPr="00D566D4" w:rsidRDefault="00914ADE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2.2</w:t>
      </w:r>
      <w:r w:rsidR="00950EC2" w:rsidRPr="00D566D4">
        <w:rPr>
          <w:bCs/>
          <w:color w:val="222222"/>
        </w:rPr>
        <w:t xml:space="preserve">. </w:t>
      </w:r>
      <w:r w:rsidRPr="00D566D4">
        <w:rPr>
          <w:bCs/>
          <w:color w:val="222222"/>
        </w:rPr>
        <w:t xml:space="preserve"> Признание банкротом индивидуального предпринимателя-плательщика в бюджет в соответствии с Федеральным законом от 26 октября 2002 года №127-ФЗ « О несостоятельности (банкротстве)» в части задолженности по платежам в бюджет, не погашенным по причине недостаточности имущества должника.</w:t>
      </w:r>
    </w:p>
    <w:p w:rsidR="00950EC2" w:rsidRPr="00D566D4" w:rsidRDefault="00950EC2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>2.3. Смерть физического лица-плательщика платежей в бюджет или объявление его умершим в порядке, установленном гражданским процессуальным законодательством Российской Федерации.</w:t>
      </w:r>
    </w:p>
    <w:p w:rsidR="00950EC2" w:rsidRPr="00D566D4" w:rsidRDefault="00950EC2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r w:rsidRPr="00D566D4">
        <w:rPr>
          <w:bCs/>
          <w:color w:val="222222"/>
        </w:rPr>
        <w:t xml:space="preserve">2.4. </w:t>
      </w:r>
      <w:proofErr w:type="gramStart"/>
      <w:r w:rsidRPr="00D566D4">
        <w:rPr>
          <w:bCs/>
          <w:color w:val="222222"/>
        </w:rPr>
        <w:t xml:space="preserve">Принятие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</w:t>
      </w:r>
      <w:r w:rsidR="00E71D72" w:rsidRPr="00D566D4">
        <w:rPr>
          <w:bCs/>
          <w:color w:val="222222"/>
        </w:rPr>
        <w:t>вынесение судом определения об отказе в восстановлении пропущенного срока подачи заявления в суд о признании задолженности по платежам в бюджет.</w:t>
      </w:r>
      <w:proofErr w:type="gramEnd"/>
    </w:p>
    <w:p w:rsidR="00E71D72" w:rsidRPr="00D566D4" w:rsidRDefault="00E71D72" w:rsidP="00D82761">
      <w:pPr>
        <w:pStyle w:val="pc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222222"/>
        </w:rPr>
      </w:pPr>
      <w:proofErr w:type="gramStart"/>
      <w:r w:rsidRPr="00D566D4">
        <w:rPr>
          <w:bCs/>
          <w:color w:val="222222"/>
        </w:rPr>
        <w:t>2.5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02</w:t>
      </w:r>
      <w:r w:rsidR="006741FF" w:rsidRPr="00D566D4">
        <w:rPr>
          <w:bCs/>
          <w:color w:val="222222"/>
        </w:rPr>
        <w:t>октября 2007 года №229-ФЗ «Об исполнительном производстве», если с даты образования задолженности по платежам в бюджет прошло пять лет, в следующих случаях:</w:t>
      </w:r>
      <w:r w:rsidRPr="00D566D4">
        <w:rPr>
          <w:bCs/>
          <w:color w:val="222222"/>
        </w:rPr>
        <w:t xml:space="preserve"> </w:t>
      </w:r>
      <w:proofErr w:type="gramEnd"/>
    </w:p>
    <w:p w:rsidR="00227AEC" w:rsidRPr="00D566D4" w:rsidRDefault="00227AEC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-размер</w:t>
      </w:r>
      <w:r w:rsidR="00287E9D"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287E9D" w:rsidRPr="00D566D4" w:rsidRDefault="00287E9D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</w:t>
      </w:r>
      <w:r w:rsidR="000B7EAE"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яемых в деле о банкротстве. </w:t>
      </w:r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 Основанием для принятия решения является:</w:t>
      </w:r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а) выписка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Федерации;</w:t>
      </w:r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Федерации;</w:t>
      </w:r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в) 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-документ, свидетельствующий о смерти физического лица-плательщика платежей в бюджет или подтверждающий факт объявления его умершим;</w:t>
      </w:r>
      <w:proofErr w:type="gramEnd"/>
    </w:p>
    <w:p w:rsidR="000B7EAE" w:rsidRPr="00D566D4" w:rsidRDefault="000B7EAE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</w:t>
      </w:r>
      <w:r w:rsidR="003B3FDE"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кротом индивидуального предприни</w:t>
      </w: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мателя-плательщика платежей в бюджет, из Единого государственного реестра юридических лиц о прекращении деятельности в связи с ликвидацией организации – плательщика деятельности в связи с ликвидацией организации – плательщика платежей в бюджет;</w:t>
      </w:r>
    </w:p>
    <w:p w:rsidR="000B7EAE" w:rsidRPr="00D566D4" w:rsidRDefault="00D82761" w:rsidP="00D8276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-судебный акт, в соответствии с которым администратор доходов бюджета утрачивает возможность взыскания </w:t>
      </w:r>
      <w:r w:rsidR="000B7EAE"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D566D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</w:t>
      </w:r>
    </w:p>
    <w:p w:rsidR="00D82761" w:rsidRPr="00D566D4" w:rsidRDefault="00D82761" w:rsidP="00D82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6D4">
        <w:rPr>
          <w:rFonts w:ascii="Times New Roman" w:hAnsi="Times New Roman" w:cs="Times New Roman"/>
          <w:sz w:val="24"/>
          <w:szCs w:val="24"/>
        </w:rPr>
        <w:t>-постановление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« Об исполнительном производстве».</w:t>
      </w:r>
    </w:p>
    <w:p w:rsidR="003B3FDE" w:rsidRPr="00D566D4" w:rsidRDefault="00845F04" w:rsidP="00D82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3FDE" w:rsidRPr="00D566D4">
        <w:rPr>
          <w:rFonts w:ascii="Times New Roman" w:hAnsi="Times New Roman" w:cs="Times New Roman"/>
          <w:sz w:val="24"/>
          <w:szCs w:val="24"/>
        </w:rPr>
        <w:t>. Проект решения  о признании безнадежной к взысканию задолженности подготавливается комиссией в течени</w:t>
      </w:r>
      <w:proofErr w:type="gramStart"/>
      <w:r w:rsidR="003B3FDE" w:rsidRPr="00D566D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B3FDE" w:rsidRPr="00D566D4">
        <w:rPr>
          <w:rFonts w:ascii="Times New Roman" w:hAnsi="Times New Roman" w:cs="Times New Roman"/>
          <w:sz w:val="24"/>
          <w:szCs w:val="24"/>
        </w:rPr>
        <w:t xml:space="preserve"> 3 рабочих дней со дня вынесения документов на рассмотрение комиссии.</w:t>
      </w:r>
    </w:p>
    <w:p w:rsidR="003B3FDE" w:rsidRPr="00D566D4" w:rsidRDefault="00845F04" w:rsidP="00D82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B3FDE" w:rsidRPr="00D566D4">
        <w:rPr>
          <w:rFonts w:ascii="Times New Roman" w:hAnsi="Times New Roman" w:cs="Times New Roman"/>
          <w:sz w:val="24"/>
          <w:szCs w:val="24"/>
        </w:rPr>
        <w:t>. Решение о признании безнадежной к взысканию задолженности оформляется, согласно приложению к настоящему порядку.</w:t>
      </w:r>
    </w:p>
    <w:p w:rsidR="003B3FDE" w:rsidRPr="00D566D4" w:rsidRDefault="00845F04" w:rsidP="00D82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3FDE" w:rsidRPr="00D566D4">
        <w:rPr>
          <w:rFonts w:ascii="Times New Roman" w:hAnsi="Times New Roman" w:cs="Times New Roman"/>
          <w:sz w:val="24"/>
          <w:szCs w:val="24"/>
        </w:rPr>
        <w:t>.Оформленн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3B3FDE" w:rsidRPr="00D566D4">
        <w:rPr>
          <w:rFonts w:ascii="Times New Roman" w:hAnsi="Times New Roman" w:cs="Times New Roman"/>
          <w:sz w:val="24"/>
          <w:szCs w:val="24"/>
        </w:rPr>
        <w:t xml:space="preserve"> комиссией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="003B3FDE" w:rsidRPr="00D566D4">
        <w:rPr>
          <w:rFonts w:ascii="Times New Roman" w:hAnsi="Times New Roman" w:cs="Times New Roman"/>
          <w:sz w:val="24"/>
          <w:szCs w:val="24"/>
        </w:rPr>
        <w:t xml:space="preserve"> о признании безнадежной к взысканию задолженности утверждается руководителем администрации городского округа Истра.</w:t>
      </w:r>
    </w:p>
    <w:p w:rsidR="00461B3F" w:rsidRDefault="00461B3F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F04" w:rsidRDefault="00845F04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F04" w:rsidRDefault="00845F04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45F04" w:rsidRDefault="00845F04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75B8" w:rsidRPr="00C715E3" w:rsidRDefault="004F75B8" w:rsidP="00C715E3">
      <w:pPr>
        <w:spacing w:before="120"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lastRenderedPageBreak/>
        <w:t>Приложение к Порядку</w:t>
      </w:r>
    </w:p>
    <w:p w:rsidR="004F75B8" w:rsidRPr="00C715E3" w:rsidRDefault="004F75B8" w:rsidP="004F75B8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УТВЕРЖДАЮ</w:t>
      </w:r>
    </w:p>
    <w:p w:rsidR="004F75B8" w:rsidRPr="00C715E3" w:rsidRDefault="004F75B8" w:rsidP="004F75B8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Руководитель администрации</w:t>
      </w:r>
    </w:p>
    <w:p w:rsidR="004F75B8" w:rsidRPr="00C715E3" w:rsidRDefault="004F75B8" w:rsidP="004F75B8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городского округа Истра</w:t>
      </w:r>
    </w:p>
    <w:p w:rsidR="004F75B8" w:rsidRPr="00C715E3" w:rsidRDefault="004F75B8" w:rsidP="00C715E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А.Г. Дунаев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РЕШЕНИЕ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О признании безнадежной к взысканию задолженности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№____ от «___»_______________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в отношении ___________________________________________________.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 xml:space="preserve">(для </w:t>
      </w:r>
      <w:proofErr w:type="gramStart"/>
      <w:r w:rsidRPr="00C715E3">
        <w:rPr>
          <w:rFonts w:ascii="Times New Roman" w:hAnsi="Times New Roman" w:cs="Times New Roman"/>
          <w:sz w:val="23"/>
          <w:szCs w:val="23"/>
        </w:rPr>
        <w:t>юридического</w:t>
      </w:r>
      <w:proofErr w:type="gramEnd"/>
      <w:r w:rsidRPr="00C715E3">
        <w:rPr>
          <w:rFonts w:ascii="Times New Roman" w:hAnsi="Times New Roman" w:cs="Times New Roman"/>
          <w:sz w:val="23"/>
          <w:szCs w:val="23"/>
        </w:rPr>
        <w:t xml:space="preserve"> лица-полное наименование, ИНН, ОГРН, КПП, для физического лица-фамилия, имя, отчество, ИНН)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    </w:t>
      </w:r>
      <w:proofErr w:type="gramStart"/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В соответствии с Порядком принятия решения  о признании безнадежной к взысканию задолженности по доходам</w:t>
      </w:r>
      <w:proofErr w:type="gramEnd"/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, администрирование которых осуществляет администрация городского округа Истра, утвержденного постановлением администра</w:t>
      </w:r>
      <w:r w:rsidR="00DC3B2D"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ции городского округа Истра от</w:t>
      </w:r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_______</w:t>
      </w:r>
      <w:r w:rsidR="00DC3B2D"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______</w:t>
      </w:r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№____</w:t>
      </w:r>
      <w:r w:rsidR="00DC3B2D"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>______</w:t>
      </w:r>
      <w:r w:rsidRPr="00C715E3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в связи с </w:t>
      </w: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_____________________________________________________________________________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(указывается случай, в результате которого задолженность подлежит списанию)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на основании_________________________________________________________________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(указывается документ, на основании которого задолженность подлежит списанию)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Задолженность </w:t>
      </w:r>
      <w:proofErr w:type="gramStart"/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по</w:t>
      </w:r>
      <w:proofErr w:type="gramEnd"/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______________________________________________________________</w:t>
      </w:r>
    </w:p>
    <w:p w:rsidR="004F75B8" w:rsidRPr="00C715E3" w:rsidRDefault="004F75B8" w:rsidP="004F75B8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(вид дохода, КБК)</w:t>
      </w:r>
    </w:p>
    <w:p w:rsidR="004F75B8" w:rsidRPr="00C715E3" w:rsidRDefault="004F75B8" w:rsidP="004F75B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в размере______________</w:t>
      </w:r>
      <w:proofErr w:type="spellStart"/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руб</w:t>
      </w:r>
      <w:proofErr w:type="spellEnd"/>
      <w:r w:rsidRPr="00C715E3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._______________коп.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( в том числе по арендной плат</w:t>
      </w:r>
      <w:proofErr w:type="gramStart"/>
      <w:r w:rsidRPr="00C715E3">
        <w:rPr>
          <w:rFonts w:ascii="Times New Roman" w:hAnsi="Times New Roman" w:cs="Times New Roman"/>
          <w:sz w:val="23"/>
          <w:szCs w:val="23"/>
        </w:rPr>
        <w:t>е-</w:t>
      </w:r>
      <w:proofErr w:type="gramEnd"/>
      <w:r w:rsidRPr="00C715E3">
        <w:rPr>
          <w:rFonts w:ascii="Times New Roman" w:hAnsi="Times New Roman" w:cs="Times New Roman"/>
          <w:sz w:val="23"/>
          <w:szCs w:val="23"/>
        </w:rPr>
        <w:t>________________________</w:t>
      </w:r>
      <w:proofErr w:type="spellStart"/>
      <w:r w:rsidRPr="00C715E3">
        <w:rPr>
          <w:rFonts w:ascii="Times New Roman" w:hAnsi="Times New Roman" w:cs="Times New Roman"/>
          <w:sz w:val="23"/>
          <w:szCs w:val="23"/>
        </w:rPr>
        <w:t>руб</w:t>
      </w:r>
      <w:proofErr w:type="spellEnd"/>
      <w:r w:rsidRPr="00C715E3">
        <w:rPr>
          <w:rFonts w:ascii="Times New Roman" w:hAnsi="Times New Roman" w:cs="Times New Roman"/>
          <w:sz w:val="23"/>
          <w:szCs w:val="23"/>
        </w:rPr>
        <w:t>.______коп.,</w:t>
      </w:r>
    </w:p>
    <w:p w:rsidR="004F75B8" w:rsidRPr="00C715E3" w:rsidRDefault="00DC3B2D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п</w:t>
      </w:r>
      <w:r w:rsidR="004F75B8" w:rsidRPr="00C715E3">
        <w:rPr>
          <w:rFonts w:ascii="Times New Roman" w:hAnsi="Times New Roman" w:cs="Times New Roman"/>
          <w:sz w:val="23"/>
          <w:szCs w:val="23"/>
        </w:rPr>
        <w:t>о неустойк</w:t>
      </w:r>
      <w:proofErr w:type="gramStart"/>
      <w:r w:rsidR="004F75B8" w:rsidRPr="00C715E3">
        <w:rPr>
          <w:rFonts w:ascii="Times New Roman" w:hAnsi="Times New Roman" w:cs="Times New Roman"/>
          <w:sz w:val="23"/>
          <w:szCs w:val="23"/>
        </w:rPr>
        <w:t>е-</w:t>
      </w:r>
      <w:proofErr w:type="gramEnd"/>
      <w:r w:rsidR="004F75B8" w:rsidRPr="00C715E3">
        <w:rPr>
          <w:rFonts w:ascii="Times New Roman" w:hAnsi="Times New Roman" w:cs="Times New Roman"/>
          <w:sz w:val="23"/>
          <w:szCs w:val="23"/>
        </w:rPr>
        <w:t>______________________________________</w:t>
      </w:r>
      <w:proofErr w:type="spellStart"/>
      <w:r w:rsidR="004F75B8" w:rsidRPr="00C715E3">
        <w:rPr>
          <w:rFonts w:ascii="Times New Roman" w:hAnsi="Times New Roman" w:cs="Times New Roman"/>
          <w:sz w:val="23"/>
          <w:szCs w:val="23"/>
        </w:rPr>
        <w:t>руб</w:t>
      </w:r>
      <w:proofErr w:type="spellEnd"/>
      <w:r w:rsidR="004F75B8" w:rsidRPr="00C715E3">
        <w:rPr>
          <w:rFonts w:ascii="Times New Roman" w:hAnsi="Times New Roman" w:cs="Times New Roman"/>
          <w:sz w:val="23"/>
          <w:szCs w:val="23"/>
        </w:rPr>
        <w:t>._______коп.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C715E3">
        <w:rPr>
          <w:rFonts w:ascii="Times New Roman" w:hAnsi="Times New Roman" w:cs="Times New Roman"/>
          <w:sz w:val="23"/>
          <w:szCs w:val="23"/>
        </w:rPr>
        <w:t>возникшую</w:t>
      </w:r>
      <w:proofErr w:type="gramEnd"/>
      <w:r w:rsidRPr="00C715E3">
        <w:rPr>
          <w:rFonts w:ascii="Times New Roman" w:hAnsi="Times New Roman" w:cs="Times New Roman"/>
          <w:sz w:val="23"/>
          <w:szCs w:val="23"/>
        </w:rPr>
        <w:t xml:space="preserve"> за период с ______________по___________________________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 xml:space="preserve">по договору </w:t>
      </w:r>
      <w:proofErr w:type="gramStart"/>
      <w:r w:rsidRPr="00C715E3">
        <w:rPr>
          <w:rFonts w:ascii="Times New Roman" w:hAnsi="Times New Roman" w:cs="Times New Roman"/>
          <w:sz w:val="23"/>
          <w:szCs w:val="23"/>
        </w:rPr>
        <w:t>от</w:t>
      </w:r>
      <w:proofErr w:type="gramEnd"/>
      <w:r w:rsidRPr="00C715E3">
        <w:rPr>
          <w:rFonts w:ascii="Times New Roman" w:hAnsi="Times New Roman" w:cs="Times New Roman"/>
          <w:sz w:val="23"/>
          <w:szCs w:val="23"/>
        </w:rPr>
        <w:t>______________№_____________, заключенному с _____________________________________________________________________________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признать безнадежной к взысканию.</w:t>
      </w:r>
    </w:p>
    <w:p w:rsidR="004F75B8" w:rsidRPr="00C715E3" w:rsidRDefault="004F75B8" w:rsidP="004F75B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715E3" w:rsidRDefault="004F75B8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 xml:space="preserve">Председатель комиссии </w:t>
      </w:r>
    </w:p>
    <w:p w:rsidR="00BA454A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    _________________________</w:t>
      </w:r>
    </w:p>
    <w:p w:rsidR="00BA454A" w:rsidRPr="00C715E3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(подпись)                                  (</w:t>
      </w:r>
      <w:proofErr w:type="spellStart"/>
      <w:r>
        <w:rPr>
          <w:rFonts w:ascii="Times New Roman" w:hAnsi="Times New Roman" w:cs="Times New Roman"/>
          <w:sz w:val="23"/>
          <w:szCs w:val="23"/>
        </w:rPr>
        <w:t>фамилия</w:t>
      </w:r>
      <w:proofErr w:type="gramStart"/>
      <w:r>
        <w:rPr>
          <w:rFonts w:ascii="Times New Roman" w:hAnsi="Times New Roman" w:cs="Times New Roman"/>
          <w:sz w:val="23"/>
          <w:szCs w:val="23"/>
        </w:rPr>
        <w:t>,и</w:t>
      </w:r>
      <w:proofErr w:type="gramEnd"/>
      <w:r>
        <w:rPr>
          <w:rFonts w:ascii="Times New Roman" w:hAnsi="Times New Roman" w:cs="Times New Roman"/>
          <w:sz w:val="23"/>
          <w:szCs w:val="23"/>
        </w:rPr>
        <w:t>нициалы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:rsidR="004F75B8" w:rsidRPr="00C715E3" w:rsidRDefault="004F75B8" w:rsidP="00C715E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715E3">
        <w:rPr>
          <w:rFonts w:ascii="Times New Roman" w:hAnsi="Times New Roman" w:cs="Times New Roman"/>
          <w:sz w:val="23"/>
          <w:szCs w:val="23"/>
        </w:rPr>
        <w:t>Члены комиссии:</w:t>
      </w:r>
    </w:p>
    <w:p w:rsidR="00BA454A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    _________________________</w:t>
      </w:r>
    </w:p>
    <w:p w:rsidR="00BA454A" w:rsidRPr="00C715E3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(подпись)                                  (</w:t>
      </w:r>
      <w:proofErr w:type="spellStart"/>
      <w:r>
        <w:rPr>
          <w:rFonts w:ascii="Times New Roman" w:hAnsi="Times New Roman" w:cs="Times New Roman"/>
          <w:sz w:val="23"/>
          <w:szCs w:val="23"/>
        </w:rPr>
        <w:t>фамилия</w:t>
      </w:r>
      <w:proofErr w:type="gramStart"/>
      <w:r>
        <w:rPr>
          <w:rFonts w:ascii="Times New Roman" w:hAnsi="Times New Roman" w:cs="Times New Roman"/>
          <w:sz w:val="23"/>
          <w:szCs w:val="23"/>
        </w:rPr>
        <w:t>,и</w:t>
      </w:r>
      <w:proofErr w:type="gramEnd"/>
      <w:r>
        <w:rPr>
          <w:rFonts w:ascii="Times New Roman" w:hAnsi="Times New Roman" w:cs="Times New Roman"/>
          <w:sz w:val="23"/>
          <w:szCs w:val="23"/>
        </w:rPr>
        <w:t>нициалы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:rsidR="00BA454A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    _________________________</w:t>
      </w:r>
    </w:p>
    <w:p w:rsidR="00BA454A" w:rsidRPr="00C715E3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(подпись)                                  (</w:t>
      </w:r>
      <w:proofErr w:type="spellStart"/>
      <w:r>
        <w:rPr>
          <w:rFonts w:ascii="Times New Roman" w:hAnsi="Times New Roman" w:cs="Times New Roman"/>
          <w:sz w:val="23"/>
          <w:szCs w:val="23"/>
        </w:rPr>
        <w:t>фамилия</w:t>
      </w:r>
      <w:proofErr w:type="gramStart"/>
      <w:r>
        <w:rPr>
          <w:rFonts w:ascii="Times New Roman" w:hAnsi="Times New Roman" w:cs="Times New Roman"/>
          <w:sz w:val="23"/>
          <w:szCs w:val="23"/>
        </w:rPr>
        <w:t>,и</w:t>
      </w:r>
      <w:proofErr w:type="gramEnd"/>
      <w:r>
        <w:rPr>
          <w:rFonts w:ascii="Times New Roman" w:hAnsi="Times New Roman" w:cs="Times New Roman"/>
          <w:sz w:val="23"/>
          <w:szCs w:val="23"/>
        </w:rPr>
        <w:t>нициалы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:rsidR="00BA454A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    _________________________</w:t>
      </w:r>
    </w:p>
    <w:p w:rsidR="00BA454A" w:rsidRPr="00C715E3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(подпись)                                  (</w:t>
      </w:r>
      <w:proofErr w:type="spellStart"/>
      <w:r>
        <w:rPr>
          <w:rFonts w:ascii="Times New Roman" w:hAnsi="Times New Roman" w:cs="Times New Roman"/>
          <w:sz w:val="23"/>
          <w:szCs w:val="23"/>
        </w:rPr>
        <w:t>фамилия</w:t>
      </w:r>
      <w:proofErr w:type="gramStart"/>
      <w:r>
        <w:rPr>
          <w:rFonts w:ascii="Times New Roman" w:hAnsi="Times New Roman" w:cs="Times New Roman"/>
          <w:sz w:val="23"/>
          <w:szCs w:val="23"/>
        </w:rPr>
        <w:t>,и</w:t>
      </w:r>
      <w:proofErr w:type="gramEnd"/>
      <w:r>
        <w:rPr>
          <w:rFonts w:ascii="Times New Roman" w:hAnsi="Times New Roman" w:cs="Times New Roman"/>
          <w:sz w:val="23"/>
          <w:szCs w:val="23"/>
        </w:rPr>
        <w:t>нициалы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:rsidR="00BA454A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    _________________________</w:t>
      </w:r>
    </w:p>
    <w:p w:rsidR="00BA454A" w:rsidRPr="00C715E3" w:rsidRDefault="00BA454A" w:rsidP="00BA454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(подпись)                                  (</w:t>
      </w:r>
      <w:proofErr w:type="spellStart"/>
      <w:r>
        <w:rPr>
          <w:rFonts w:ascii="Times New Roman" w:hAnsi="Times New Roman" w:cs="Times New Roman"/>
          <w:sz w:val="23"/>
          <w:szCs w:val="23"/>
        </w:rPr>
        <w:t>фамилия</w:t>
      </w:r>
      <w:proofErr w:type="gramStart"/>
      <w:r>
        <w:rPr>
          <w:rFonts w:ascii="Times New Roman" w:hAnsi="Times New Roman" w:cs="Times New Roman"/>
          <w:sz w:val="23"/>
          <w:szCs w:val="23"/>
        </w:rPr>
        <w:t>,и</w:t>
      </w:r>
      <w:proofErr w:type="gramEnd"/>
      <w:r>
        <w:rPr>
          <w:rFonts w:ascii="Times New Roman" w:hAnsi="Times New Roman" w:cs="Times New Roman"/>
          <w:sz w:val="23"/>
          <w:szCs w:val="23"/>
        </w:rPr>
        <w:t>нициалы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</w:p>
    <w:p w:rsidR="00BC36CE" w:rsidRDefault="00BC36CE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BA454A" w:rsidRPr="00C715E3" w:rsidRDefault="00BA454A" w:rsidP="00BC36CE">
      <w:pPr>
        <w:pStyle w:val="a3"/>
        <w:jc w:val="both"/>
        <w:rPr>
          <w:rFonts w:ascii="Times New Roman" w:hAnsi="Times New Roman"/>
          <w:b w:val="0"/>
          <w:sz w:val="23"/>
          <w:szCs w:val="23"/>
        </w:rPr>
      </w:pPr>
    </w:p>
    <w:p w:rsidR="004F75B8" w:rsidRPr="005A7E16" w:rsidRDefault="004F75B8" w:rsidP="00B2553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F75B8" w:rsidRPr="005A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4D73"/>
    <w:multiLevelType w:val="hybridMultilevel"/>
    <w:tmpl w:val="5B9E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A04"/>
    <w:multiLevelType w:val="hybridMultilevel"/>
    <w:tmpl w:val="ECAA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04D09"/>
    <w:multiLevelType w:val="hybridMultilevel"/>
    <w:tmpl w:val="C4102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03EAA"/>
    <w:multiLevelType w:val="hybridMultilevel"/>
    <w:tmpl w:val="0A70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B37AD"/>
    <w:multiLevelType w:val="hybridMultilevel"/>
    <w:tmpl w:val="8B34D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D5"/>
    <w:rsid w:val="000B7EAE"/>
    <w:rsid w:val="00123861"/>
    <w:rsid w:val="00227AEC"/>
    <w:rsid w:val="00287E9D"/>
    <w:rsid w:val="003B237A"/>
    <w:rsid w:val="003B3FDE"/>
    <w:rsid w:val="003F34D8"/>
    <w:rsid w:val="003F3F10"/>
    <w:rsid w:val="00461B3F"/>
    <w:rsid w:val="004A20A4"/>
    <w:rsid w:val="004F75B8"/>
    <w:rsid w:val="005A7E16"/>
    <w:rsid w:val="006741FF"/>
    <w:rsid w:val="0074074A"/>
    <w:rsid w:val="007811F5"/>
    <w:rsid w:val="007A057E"/>
    <w:rsid w:val="007A5211"/>
    <w:rsid w:val="00845F04"/>
    <w:rsid w:val="00876554"/>
    <w:rsid w:val="008A026C"/>
    <w:rsid w:val="008A05C0"/>
    <w:rsid w:val="00914ADE"/>
    <w:rsid w:val="00950EC2"/>
    <w:rsid w:val="009730CF"/>
    <w:rsid w:val="00A40B73"/>
    <w:rsid w:val="00B25539"/>
    <w:rsid w:val="00BA454A"/>
    <w:rsid w:val="00BC36CE"/>
    <w:rsid w:val="00C524D5"/>
    <w:rsid w:val="00C715E3"/>
    <w:rsid w:val="00D566D4"/>
    <w:rsid w:val="00D82761"/>
    <w:rsid w:val="00DC3B2D"/>
    <w:rsid w:val="00E2400B"/>
    <w:rsid w:val="00E56EFC"/>
    <w:rsid w:val="00E71D72"/>
    <w:rsid w:val="00E91A7E"/>
    <w:rsid w:val="00EF4163"/>
    <w:rsid w:val="00F3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4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74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A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BC36CE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BC36CE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C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4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74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A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BC36CE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BC36CE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C3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Zem01</dc:creator>
  <cp:lastModifiedBy>Любовь Викторовна Рожкова</cp:lastModifiedBy>
  <cp:revision>3</cp:revision>
  <cp:lastPrinted>2018-05-31T12:35:00Z</cp:lastPrinted>
  <dcterms:created xsi:type="dcterms:W3CDTF">2018-06-09T13:42:00Z</dcterms:created>
  <dcterms:modified xsi:type="dcterms:W3CDTF">2018-06-09T13:42:00Z</dcterms:modified>
</cp:coreProperties>
</file>