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D93" w:rsidRPr="00407F23" w:rsidRDefault="004E6DE0" w:rsidP="00BE0D93">
      <w:pPr>
        <w:pStyle w:val="a3"/>
        <w:outlineLvl w:val="0"/>
        <w:rPr>
          <w:b w:val="0"/>
        </w:rPr>
      </w:pPr>
      <w:r>
        <w:rPr>
          <w:noProof/>
        </w:rPr>
        <w:drawing>
          <wp:inline distT="0" distB="0" distL="0" distR="0" wp14:anchorId="2175A19D" wp14:editId="38C5D08A">
            <wp:extent cx="809625" cy="10191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D93" w:rsidRDefault="00BE0D93" w:rsidP="00BE0D93">
      <w:pPr>
        <w:pStyle w:val="a5"/>
        <w:spacing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</w:t>
      </w:r>
    </w:p>
    <w:p w:rsidR="00BE0D93" w:rsidRDefault="00BE0D93" w:rsidP="00BE0D93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E0D93" w:rsidRPr="00DC647B" w:rsidRDefault="00BE0D93" w:rsidP="00BE0D93">
      <w:pPr>
        <w:pStyle w:val="a3"/>
        <w:outlineLvl w:val="0"/>
        <w:rPr>
          <w:sz w:val="28"/>
          <w:szCs w:val="28"/>
        </w:rPr>
      </w:pPr>
      <w:r w:rsidRPr="00DC647B">
        <w:rPr>
          <w:sz w:val="28"/>
          <w:szCs w:val="28"/>
        </w:rPr>
        <w:t>МОСКОВСКОЙ  ОБЛАСТИ</w:t>
      </w:r>
    </w:p>
    <w:p w:rsidR="00BE0D93" w:rsidRDefault="00BE0D93" w:rsidP="00BE0D93">
      <w:pPr>
        <w:rPr>
          <w:sz w:val="22"/>
        </w:rPr>
      </w:pPr>
    </w:p>
    <w:p w:rsidR="00BE0D93" w:rsidRDefault="00BE0D93" w:rsidP="00BE0D93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14605" t="19685" r="23495" b="184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4605" t="12065" r="13970" b="69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BE0D93" w:rsidRDefault="00BE0D93" w:rsidP="00BE0D9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E0D93" w:rsidRDefault="00BE0D93" w:rsidP="00BE0D93">
      <w:pPr>
        <w:jc w:val="center"/>
        <w:rPr>
          <w:b/>
          <w:sz w:val="32"/>
          <w:szCs w:val="32"/>
        </w:rPr>
      </w:pPr>
    </w:p>
    <w:p w:rsidR="00BE0D93" w:rsidRDefault="00BE0D93" w:rsidP="00BE0D9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от </w:t>
      </w:r>
      <w:r w:rsidR="00393C29">
        <w:rPr>
          <w:sz w:val="32"/>
          <w:szCs w:val="32"/>
        </w:rPr>
        <w:t>09.06.</w:t>
      </w:r>
      <w:r>
        <w:rPr>
          <w:sz w:val="32"/>
          <w:szCs w:val="32"/>
        </w:rPr>
        <w:t>201</w:t>
      </w:r>
      <w:r w:rsidR="00393C29">
        <w:rPr>
          <w:sz w:val="32"/>
          <w:szCs w:val="32"/>
        </w:rPr>
        <w:t>8</w:t>
      </w:r>
      <w:r>
        <w:rPr>
          <w:sz w:val="32"/>
          <w:szCs w:val="32"/>
        </w:rPr>
        <w:t>г. №</w:t>
      </w:r>
      <w:r w:rsidR="00393C29">
        <w:rPr>
          <w:sz w:val="32"/>
          <w:szCs w:val="32"/>
        </w:rPr>
        <w:t xml:space="preserve"> 3154/6</w:t>
      </w:r>
      <w:bookmarkStart w:id="0" w:name="_GoBack"/>
      <w:bookmarkEnd w:id="0"/>
    </w:p>
    <w:p w:rsidR="00BE0D93" w:rsidRDefault="00BE0D93" w:rsidP="00BE0D93">
      <w:pPr>
        <w:jc w:val="center"/>
        <w:rPr>
          <w:sz w:val="32"/>
          <w:szCs w:val="32"/>
        </w:rPr>
      </w:pPr>
    </w:p>
    <w:tbl>
      <w:tblPr>
        <w:tblW w:w="6705" w:type="dxa"/>
        <w:tblInd w:w="1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5"/>
      </w:tblGrid>
      <w:tr w:rsidR="00BE0D93" w:rsidRPr="00E54182" w:rsidTr="00CD639C">
        <w:tc>
          <w:tcPr>
            <w:tcW w:w="6705" w:type="dxa"/>
            <w:tcBorders>
              <w:top w:val="nil"/>
              <w:left w:val="nil"/>
              <w:bottom w:val="nil"/>
              <w:right w:val="nil"/>
            </w:tcBorders>
          </w:tcPr>
          <w:p w:rsidR="00BE0D93" w:rsidRPr="00BE0D93" w:rsidRDefault="00BE0D93" w:rsidP="00CD639C">
            <w:pPr>
              <w:pStyle w:val="ConsPlusNonformat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порядка </w:t>
            </w:r>
            <w:r w:rsidR="001348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принятия </w:t>
            </w:r>
            <w:r w:rsidRPr="00BE0D93">
              <w:rPr>
                <w:rFonts w:ascii="Times New Roman" w:hAnsi="Times New Roman" w:cs="Times New Roman"/>
                <w:b/>
                <w:sz w:val="24"/>
                <w:szCs w:val="24"/>
              </w:rPr>
              <w:t>решения о признании безнадежной к взысканию задолженности по доходам, администрирование которых осуществляет администрация городского округа Истра</w:t>
            </w:r>
          </w:p>
        </w:tc>
      </w:tr>
    </w:tbl>
    <w:p w:rsidR="00BE0D93" w:rsidRDefault="00BE0D93" w:rsidP="00BE0D93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BE0D93" w:rsidRDefault="00BE0D93" w:rsidP="00BE0D93">
      <w:pPr>
        <w:pStyle w:val="a7"/>
        <w:rPr>
          <w:rFonts w:ascii="Times New Roman" w:hAnsi="Times New Roman"/>
          <w:sz w:val="24"/>
        </w:rPr>
      </w:pPr>
    </w:p>
    <w:p w:rsidR="00BE0D93" w:rsidRPr="00CD639C" w:rsidRDefault="00BE0D93" w:rsidP="004C27A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639C">
        <w:rPr>
          <w:rFonts w:ascii="Times New Roman" w:hAnsi="Times New Roman" w:cs="Times New Roman"/>
          <w:sz w:val="24"/>
          <w:szCs w:val="24"/>
        </w:rPr>
        <w:t xml:space="preserve">В соответствии со статьей 47.2 Бюджетного кодекса Российской Федерации, руководствуясь </w:t>
      </w:r>
      <w:r w:rsidR="004C27A2" w:rsidRPr="00CD639C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06.05.2016 №393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Федеральным законом от 06.10.2003 года №131-ФЗ « Об общих принципах организации местного самоупра</w:t>
      </w:r>
      <w:r w:rsidR="004F2A40">
        <w:rPr>
          <w:rFonts w:ascii="Times New Roman" w:hAnsi="Times New Roman" w:cs="Times New Roman"/>
          <w:sz w:val="24"/>
          <w:szCs w:val="24"/>
        </w:rPr>
        <w:t>вления в Российской Федерации»</w:t>
      </w:r>
      <w:r w:rsidR="004C27A2" w:rsidRPr="00CD639C">
        <w:rPr>
          <w:rFonts w:ascii="Times New Roman" w:hAnsi="Times New Roman" w:cs="Times New Roman"/>
          <w:sz w:val="24"/>
          <w:szCs w:val="24"/>
        </w:rPr>
        <w:t>, постановляю:</w:t>
      </w:r>
      <w:proofErr w:type="gramEnd"/>
    </w:p>
    <w:p w:rsidR="002C5306" w:rsidRPr="00CD639C" w:rsidRDefault="002C5306" w:rsidP="002C5306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39C">
        <w:rPr>
          <w:rFonts w:ascii="Times New Roman" w:hAnsi="Times New Roman" w:cs="Times New Roman"/>
          <w:sz w:val="24"/>
          <w:szCs w:val="24"/>
        </w:rPr>
        <w:t>Создать Комиссию по поступлению и выбытию активов (приложение №1).</w:t>
      </w:r>
    </w:p>
    <w:p w:rsidR="002C5306" w:rsidRPr="00CD639C" w:rsidRDefault="002C5306" w:rsidP="002C5306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39C">
        <w:rPr>
          <w:rFonts w:ascii="Times New Roman" w:hAnsi="Times New Roman" w:cs="Times New Roman"/>
          <w:sz w:val="24"/>
          <w:szCs w:val="24"/>
        </w:rPr>
        <w:t>Утвердить Порядок принятия решения о признании безнадежной к взысканию задолженности по доходам, администрирование которых осуществляет администрация городского округа Истра (приложение №2).</w:t>
      </w:r>
    </w:p>
    <w:p w:rsidR="002C5306" w:rsidRPr="00CD639C" w:rsidRDefault="002C5306" w:rsidP="002C5306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39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</w:t>
      </w:r>
      <w:proofErr w:type="spellStart"/>
      <w:r w:rsidRPr="00CD639C">
        <w:rPr>
          <w:rFonts w:ascii="Times New Roman" w:hAnsi="Times New Roman" w:cs="Times New Roman"/>
          <w:sz w:val="24"/>
          <w:szCs w:val="24"/>
        </w:rPr>
        <w:t>Истринские</w:t>
      </w:r>
      <w:proofErr w:type="spellEnd"/>
      <w:r w:rsidRPr="00CD639C">
        <w:rPr>
          <w:rFonts w:ascii="Times New Roman" w:hAnsi="Times New Roman" w:cs="Times New Roman"/>
          <w:sz w:val="24"/>
          <w:szCs w:val="24"/>
        </w:rPr>
        <w:t xml:space="preserve"> вести» и разместить на официальном сайте администрации городского округа Истра в сети «Интернет»</w:t>
      </w:r>
    </w:p>
    <w:p w:rsidR="002C5306" w:rsidRPr="00CD639C" w:rsidRDefault="002C5306" w:rsidP="002C5306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639C">
        <w:rPr>
          <w:rFonts w:ascii="Times New Roman" w:hAnsi="Times New Roman" w:cs="Times New Roman"/>
          <w:sz w:val="24"/>
          <w:szCs w:val="24"/>
        </w:rPr>
        <w:t>Контроль за исполнением насто</w:t>
      </w:r>
      <w:r w:rsidR="004E6DE0">
        <w:rPr>
          <w:rFonts w:ascii="Times New Roman" w:hAnsi="Times New Roman" w:cs="Times New Roman"/>
          <w:sz w:val="24"/>
          <w:szCs w:val="24"/>
        </w:rPr>
        <w:t>ящего постановления возложить на</w:t>
      </w:r>
      <w:r w:rsidRPr="00CD639C">
        <w:rPr>
          <w:rFonts w:ascii="Times New Roman" w:hAnsi="Times New Roman" w:cs="Times New Roman"/>
          <w:sz w:val="24"/>
          <w:szCs w:val="24"/>
        </w:rPr>
        <w:t xml:space="preserve"> Заместител</w:t>
      </w:r>
      <w:r w:rsidR="004E6DE0">
        <w:rPr>
          <w:rFonts w:ascii="Times New Roman" w:hAnsi="Times New Roman" w:cs="Times New Roman"/>
          <w:sz w:val="24"/>
          <w:szCs w:val="24"/>
        </w:rPr>
        <w:t>я</w:t>
      </w:r>
      <w:r w:rsidRPr="00CD639C">
        <w:rPr>
          <w:rFonts w:ascii="Times New Roman" w:hAnsi="Times New Roman" w:cs="Times New Roman"/>
          <w:sz w:val="24"/>
          <w:szCs w:val="24"/>
        </w:rPr>
        <w:t xml:space="preserve"> руководителя администрации го</w:t>
      </w:r>
      <w:r w:rsidR="004E6DE0">
        <w:rPr>
          <w:rFonts w:ascii="Times New Roman" w:hAnsi="Times New Roman" w:cs="Times New Roman"/>
          <w:sz w:val="24"/>
          <w:szCs w:val="24"/>
        </w:rPr>
        <w:t xml:space="preserve">родского округа </w:t>
      </w:r>
      <w:proofErr w:type="gramStart"/>
      <w:r w:rsidR="004E6DE0">
        <w:rPr>
          <w:rFonts w:ascii="Times New Roman" w:hAnsi="Times New Roman" w:cs="Times New Roman"/>
          <w:sz w:val="24"/>
          <w:szCs w:val="24"/>
        </w:rPr>
        <w:t>Истра-начальника</w:t>
      </w:r>
      <w:proofErr w:type="gramEnd"/>
      <w:r w:rsidRPr="00CD639C">
        <w:rPr>
          <w:rFonts w:ascii="Times New Roman" w:hAnsi="Times New Roman" w:cs="Times New Roman"/>
          <w:sz w:val="24"/>
          <w:szCs w:val="24"/>
        </w:rPr>
        <w:t xml:space="preserve"> управления </w:t>
      </w:r>
      <w:proofErr w:type="spellStart"/>
      <w:r w:rsidRPr="00CD639C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CD639C">
        <w:rPr>
          <w:rFonts w:ascii="Times New Roman" w:hAnsi="Times New Roman" w:cs="Times New Roman"/>
          <w:sz w:val="24"/>
          <w:szCs w:val="24"/>
        </w:rPr>
        <w:t>-земельных отношений</w:t>
      </w:r>
      <w:r w:rsidR="00D81989">
        <w:rPr>
          <w:rFonts w:ascii="Times New Roman" w:hAnsi="Times New Roman" w:cs="Times New Roman"/>
          <w:sz w:val="24"/>
          <w:szCs w:val="24"/>
        </w:rPr>
        <w:t xml:space="preserve"> и </w:t>
      </w:r>
      <w:r w:rsidRPr="00CD639C">
        <w:rPr>
          <w:rFonts w:ascii="Times New Roman" w:hAnsi="Times New Roman" w:cs="Times New Roman"/>
          <w:sz w:val="24"/>
          <w:szCs w:val="24"/>
        </w:rPr>
        <w:t>аграрной политики Рудковскую С.С.</w:t>
      </w:r>
    </w:p>
    <w:p w:rsidR="00BE0D93" w:rsidRPr="00CD639C" w:rsidRDefault="00BE0D93" w:rsidP="00BE0D9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0D93" w:rsidRPr="00CD639C" w:rsidRDefault="00BE0D93" w:rsidP="00BE0D93">
      <w:pPr>
        <w:jc w:val="both"/>
        <w:rPr>
          <w:b/>
          <w:sz w:val="24"/>
          <w:szCs w:val="24"/>
        </w:rPr>
      </w:pPr>
    </w:p>
    <w:p w:rsidR="00BE0D93" w:rsidRPr="00CD639C" w:rsidRDefault="00BE0D93" w:rsidP="00BE0D93">
      <w:pPr>
        <w:jc w:val="both"/>
        <w:rPr>
          <w:b/>
          <w:sz w:val="24"/>
          <w:szCs w:val="24"/>
        </w:rPr>
      </w:pPr>
    </w:p>
    <w:p w:rsidR="00BE0D93" w:rsidRPr="00CD639C" w:rsidRDefault="00BE0D93" w:rsidP="00CD639C">
      <w:pPr>
        <w:pStyle w:val="2"/>
        <w:spacing w:before="0" w:after="0"/>
        <w:ind w:left="-113"/>
        <w:jc w:val="both"/>
        <w:rPr>
          <w:rFonts w:ascii="Times New Roman" w:hAnsi="Times New Roman"/>
          <w:i w:val="0"/>
          <w:sz w:val="24"/>
          <w:szCs w:val="24"/>
        </w:rPr>
      </w:pPr>
      <w:r w:rsidRPr="00CD639C">
        <w:rPr>
          <w:rFonts w:ascii="Times New Roman" w:hAnsi="Times New Roman"/>
          <w:i w:val="0"/>
          <w:sz w:val="24"/>
          <w:szCs w:val="24"/>
        </w:rPr>
        <w:t>Руководитель администрации</w:t>
      </w:r>
    </w:p>
    <w:p w:rsidR="00BE0D93" w:rsidRPr="00CD639C" w:rsidRDefault="00CD639C" w:rsidP="00CD639C">
      <w:pPr>
        <w:pStyle w:val="2"/>
        <w:spacing w:before="0" w:after="0"/>
        <w:ind w:left="-170" w:right="-113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 городского округа Истра</w:t>
      </w:r>
      <w:r w:rsidR="00BE0D93" w:rsidRPr="00CD639C">
        <w:rPr>
          <w:rFonts w:ascii="Times New Roman" w:hAnsi="Times New Roman"/>
          <w:i w:val="0"/>
          <w:sz w:val="24"/>
          <w:szCs w:val="24"/>
        </w:rPr>
        <w:tab/>
      </w:r>
      <w:r w:rsidR="00BE0D93" w:rsidRPr="00CD639C">
        <w:rPr>
          <w:rFonts w:ascii="Times New Roman" w:hAnsi="Times New Roman"/>
          <w:i w:val="0"/>
          <w:sz w:val="24"/>
          <w:szCs w:val="24"/>
        </w:rPr>
        <w:tab/>
      </w:r>
      <w:r w:rsidR="00BE0D93" w:rsidRPr="00CD639C">
        <w:rPr>
          <w:rFonts w:ascii="Times New Roman" w:hAnsi="Times New Roman"/>
          <w:i w:val="0"/>
          <w:sz w:val="24"/>
          <w:szCs w:val="24"/>
        </w:rPr>
        <w:tab/>
      </w:r>
      <w:r w:rsidRPr="00CD639C">
        <w:rPr>
          <w:rFonts w:ascii="Times New Roman" w:hAnsi="Times New Roman"/>
          <w:i w:val="0"/>
          <w:sz w:val="24"/>
          <w:szCs w:val="24"/>
        </w:rPr>
        <w:t xml:space="preserve">                       </w:t>
      </w:r>
      <w:r w:rsidR="00BE0D93" w:rsidRPr="00CD639C"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 xml:space="preserve">                                      </w:t>
      </w:r>
      <w:r w:rsidR="00BE0D93" w:rsidRPr="00CD639C">
        <w:rPr>
          <w:rFonts w:ascii="Times New Roman" w:hAnsi="Times New Roman"/>
          <w:i w:val="0"/>
          <w:sz w:val="24"/>
          <w:szCs w:val="24"/>
        </w:rPr>
        <w:t>А.Г. Дунаев</w:t>
      </w:r>
    </w:p>
    <w:p w:rsidR="00BE0D93" w:rsidRDefault="00BE0D93" w:rsidP="00BE0D93">
      <w:pPr>
        <w:jc w:val="center"/>
        <w:rPr>
          <w:b/>
        </w:rPr>
      </w:pPr>
    </w:p>
    <w:p w:rsidR="00BE0D93" w:rsidRDefault="00BE0D93" w:rsidP="00CD639C">
      <w:pPr>
        <w:rPr>
          <w:b/>
        </w:rPr>
      </w:pPr>
    </w:p>
    <w:p w:rsidR="00BE0D93" w:rsidRPr="00FF3746" w:rsidRDefault="00BE0D93" w:rsidP="00BE0D93">
      <w:pPr>
        <w:rPr>
          <w:sz w:val="24"/>
          <w:szCs w:val="24"/>
        </w:rPr>
      </w:pPr>
    </w:p>
    <w:p w:rsidR="00BE0D93" w:rsidRPr="00FF3746" w:rsidRDefault="00BE0D93" w:rsidP="00BE0D93">
      <w:pPr>
        <w:jc w:val="both"/>
        <w:rPr>
          <w:spacing w:val="20"/>
          <w:sz w:val="24"/>
          <w:szCs w:val="24"/>
        </w:rPr>
      </w:pPr>
    </w:p>
    <w:p w:rsidR="00F3004D" w:rsidRDefault="00F3004D"/>
    <w:sectPr w:rsidR="00F30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40B22"/>
    <w:multiLevelType w:val="hybridMultilevel"/>
    <w:tmpl w:val="69F426E0"/>
    <w:lvl w:ilvl="0" w:tplc="CD3AD8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C6"/>
    <w:rsid w:val="00134803"/>
    <w:rsid w:val="002C5306"/>
    <w:rsid w:val="00331038"/>
    <w:rsid w:val="00393C29"/>
    <w:rsid w:val="004914D8"/>
    <w:rsid w:val="004C27A2"/>
    <w:rsid w:val="004E6DE0"/>
    <w:rsid w:val="004F2A40"/>
    <w:rsid w:val="008130F5"/>
    <w:rsid w:val="009103C6"/>
    <w:rsid w:val="00BE0D93"/>
    <w:rsid w:val="00CD639C"/>
    <w:rsid w:val="00D81989"/>
    <w:rsid w:val="00F3004D"/>
    <w:rsid w:val="00FD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D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0D9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0D93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BE0D93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BE0D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BE0D93"/>
    <w:pPr>
      <w:overflowPunct/>
      <w:autoSpaceDE/>
      <w:autoSpaceDN/>
      <w:adjustRightInd/>
      <w:jc w:val="center"/>
      <w:textAlignment w:val="auto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BE0D93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Nonformat">
    <w:name w:val="ConsPlusNonformat"/>
    <w:rsid w:val="00BE0D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rsid w:val="00BE0D93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BE0D9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Стиль 12 пт По ширине"/>
    <w:basedOn w:val="a"/>
    <w:rsid w:val="00BE0D93"/>
    <w:pPr>
      <w:jc w:val="both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BE0D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0D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D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0D9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0D93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BE0D93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BE0D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BE0D93"/>
    <w:pPr>
      <w:overflowPunct/>
      <w:autoSpaceDE/>
      <w:autoSpaceDN/>
      <w:adjustRightInd/>
      <w:jc w:val="center"/>
      <w:textAlignment w:val="auto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BE0D93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Nonformat">
    <w:name w:val="ConsPlusNonformat"/>
    <w:rsid w:val="00BE0D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rsid w:val="00BE0D93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BE0D9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Стиль 12 пт По ширине"/>
    <w:basedOn w:val="a"/>
    <w:rsid w:val="00BE0D93"/>
    <w:pPr>
      <w:jc w:val="both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BE0D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0D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Zem01</dc:creator>
  <cp:lastModifiedBy>Любовь Викторовна Рожкова</cp:lastModifiedBy>
  <cp:revision>3</cp:revision>
  <cp:lastPrinted>2018-06-07T08:30:00Z</cp:lastPrinted>
  <dcterms:created xsi:type="dcterms:W3CDTF">2018-06-09T13:38:00Z</dcterms:created>
  <dcterms:modified xsi:type="dcterms:W3CDTF">2018-06-09T13:38:00Z</dcterms:modified>
</cp:coreProperties>
</file>