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F7E" w:rsidRPr="00162EE4" w:rsidRDefault="00AB1F7E" w:rsidP="00AB1F7E">
      <w:pPr>
        <w:pStyle w:val="ConsPlusNormal"/>
        <w:jc w:val="center"/>
        <w:rPr>
          <w:rFonts w:ascii="Times New Roman" w:hAnsi="Times New Roman" w:cs="Times New Roman"/>
          <w:b/>
          <w:szCs w:val="28"/>
        </w:rPr>
      </w:pPr>
      <w:r w:rsidRPr="00162EE4">
        <w:rPr>
          <w:rFonts w:ascii="Times New Roman" w:hAnsi="Times New Roman" w:cs="Times New Roman"/>
          <w:b/>
          <w:szCs w:val="28"/>
        </w:rPr>
        <w:t>Паспорт</w:t>
      </w:r>
    </w:p>
    <w:p w:rsidR="009668A4" w:rsidRPr="00B15703" w:rsidRDefault="00AB1F7E" w:rsidP="009668A4">
      <w:pPr>
        <w:pStyle w:val="ConsPlusNormal"/>
        <w:jc w:val="center"/>
        <w:rPr>
          <w:rFonts w:ascii="Times New Roman" w:hAnsi="Times New Roman" w:cs="Times New Roman"/>
          <w:b/>
          <w:szCs w:val="28"/>
        </w:rPr>
      </w:pPr>
      <w:r w:rsidRPr="00162EE4">
        <w:rPr>
          <w:rFonts w:ascii="Times New Roman" w:hAnsi="Times New Roman" w:cs="Times New Roman"/>
          <w:b/>
          <w:szCs w:val="28"/>
        </w:rPr>
        <w:t xml:space="preserve">подпрограммы 5 </w:t>
      </w:r>
      <w:r w:rsidR="006159E8">
        <w:rPr>
          <w:rFonts w:ascii="Times New Roman" w:hAnsi="Times New Roman" w:cs="Times New Roman"/>
          <w:b/>
          <w:szCs w:val="28"/>
        </w:rPr>
        <w:t>«</w:t>
      </w:r>
      <w:r w:rsidRPr="00162EE4">
        <w:rPr>
          <w:rFonts w:ascii="Times New Roman" w:hAnsi="Times New Roman"/>
          <w:b/>
          <w:szCs w:val="28"/>
        </w:rPr>
        <w:t xml:space="preserve">Обеспечение мероприятий </w:t>
      </w:r>
      <w:r w:rsidRPr="00B15703">
        <w:rPr>
          <w:rFonts w:ascii="Times New Roman" w:hAnsi="Times New Roman"/>
          <w:b/>
          <w:szCs w:val="28"/>
        </w:rPr>
        <w:t>гражданской обороны</w:t>
      </w:r>
      <w:r w:rsidR="006159E8">
        <w:rPr>
          <w:rFonts w:ascii="Times New Roman" w:hAnsi="Times New Roman"/>
          <w:b/>
          <w:szCs w:val="28"/>
        </w:rPr>
        <w:t>»</w:t>
      </w:r>
      <w:r w:rsidR="009668A4" w:rsidRPr="00B15703">
        <w:rPr>
          <w:rFonts w:ascii="Times New Roman" w:hAnsi="Times New Roman" w:cs="Times New Roman"/>
          <w:b/>
          <w:szCs w:val="28"/>
        </w:rPr>
        <w:t xml:space="preserve"> </w:t>
      </w:r>
      <w:r w:rsidRPr="00B15703">
        <w:rPr>
          <w:rFonts w:ascii="Times New Roman" w:hAnsi="Times New Roman" w:cs="Times New Roman"/>
          <w:b/>
          <w:szCs w:val="28"/>
        </w:rPr>
        <w:t xml:space="preserve">муниципальной </w:t>
      </w:r>
      <w:r w:rsidR="009668A4" w:rsidRPr="00B15703">
        <w:rPr>
          <w:rFonts w:ascii="Times New Roman" w:hAnsi="Times New Roman" w:cs="Times New Roman"/>
          <w:b/>
          <w:szCs w:val="28"/>
        </w:rPr>
        <w:t xml:space="preserve">программы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w:t>
      </w:r>
      <w:r w:rsidR="00C16245">
        <w:rPr>
          <w:rFonts w:ascii="Times New Roman" w:hAnsi="Times New Roman" w:cs="Times New Roman"/>
          <w:b/>
          <w:szCs w:val="28"/>
        </w:rPr>
        <w:t xml:space="preserve">в </w:t>
      </w:r>
      <w:r w:rsidR="009668A4" w:rsidRPr="00B15703">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B15703">
        <w:rPr>
          <w:rFonts w:ascii="Times New Roman" w:hAnsi="Times New Roman" w:cs="Times New Roman"/>
          <w:b/>
          <w:szCs w:val="28"/>
        </w:rPr>
        <w:t>»</w:t>
      </w:r>
    </w:p>
    <w:p w:rsidR="00AB1F7E" w:rsidRPr="00162EE4" w:rsidRDefault="00AB1F7E" w:rsidP="00AB1F7E">
      <w:pPr>
        <w:pStyle w:val="ConsPlusNormal"/>
        <w:jc w:val="both"/>
        <w:rPr>
          <w:rFonts w:ascii="Times New Roman" w:hAnsi="Times New Roman" w:cs="Times New Roman"/>
          <w:color w:val="FF0000"/>
          <w:szCs w:val="28"/>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269"/>
        <w:gridCol w:w="1759"/>
        <w:gridCol w:w="1965"/>
        <w:gridCol w:w="1268"/>
        <w:gridCol w:w="1323"/>
        <w:gridCol w:w="1229"/>
        <w:gridCol w:w="1276"/>
        <w:gridCol w:w="1134"/>
        <w:gridCol w:w="1134"/>
      </w:tblGrid>
      <w:tr w:rsidR="00933876" w:rsidRPr="00162EE4" w:rsidTr="00933876">
        <w:tc>
          <w:tcPr>
            <w:tcW w:w="4253" w:type="dxa"/>
            <w:gridSpan w:val="2"/>
          </w:tcPr>
          <w:p w:rsidR="00933876" w:rsidRPr="005010BC" w:rsidRDefault="00933876" w:rsidP="008C243F">
            <w:pPr>
              <w:pStyle w:val="ConsPlusNormal"/>
              <w:rPr>
                <w:rFonts w:ascii="Times New Roman" w:hAnsi="Times New Roman" w:cs="Times New Roman"/>
                <w:szCs w:val="22"/>
              </w:rPr>
            </w:pPr>
            <w:r>
              <w:rPr>
                <w:rFonts w:ascii="Times New Roman" w:hAnsi="Times New Roman" w:cs="Times New Roman"/>
                <w:szCs w:val="22"/>
              </w:rPr>
              <w:t>Муниципальный з</w:t>
            </w:r>
            <w:r w:rsidRPr="005010BC">
              <w:rPr>
                <w:rFonts w:ascii="Times New Roman" w:hAnsi="Times New Roman" w:cs="Times New Roman"/>
                <w:szCs w:val="22"/>
              </w:rPr>
              <w:t>аказчик подпрограммы</w:t>
            </w:r>
          </w:p>
        </w:tc>
        <w:tc>
          <w:tcPr>
            <w:tcW w:w="11088" w:type="dxa"/>
            <w:gridSpan w:val="8"/>
          </w:tcPr>
          <w:p w:rsidR="00933876" w:rsidRPr="005010BC" w:rsidRDefault="00933876" w:rsidP="008C243F">
            <w:pPr>
              <w:pStyle w:val="ConsPlusNormal"/>
              <w:rPr>
                <w:rFonts w:ascii="Times New Roman" w:hAnsi="Times New Roman" w:cs="Times New Roman"/>
                <w:szCs w:val="22"/>
              </w:rPr>
            </w:pPr>
            <w:r w:rsidRPr="00937E25">
              <w:rPr>
                <w:rFonts w:ascii="Times New Roman" w:hAnsi="Times New Roman" w:cs="Times New Roman"/>
                <w:szCs w:val="22"/>
              </w:rPr>
              <w:t>Муниципальное бюджетное учреждение городского округа Истра «Истринская аварийно-спасательная служба»</w:t>
            </w:r>
          </w:p>
        </w:tc>
      </w:tr>
      <w:tr w:rsidR="00933876" w:rsidRPr="00162EE4" w:rsidTr="00933876">
        <w:tc>
          <w:tcPr>
            <w:tcW w:w="1984" w:type="dxa"/>
            <w:vMerge w:val="restart"/>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Источники финансирования подпрограммы по годам реализации и главным распорядителям бюджетных средств, в том числе по годам:</w:t>
            </w:r>
          </w:p>
        </w:tc>
        <w:tc>
          <w:tcPr>
            <w:tcW w:w="2269" w:type="dxa"/>
            <w:vMerge w:val="restart"/>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Наименование подпрограммы</w:t>
            </w:r>
          </w:p>
        </w:tc>
        <w:tc>
          <w:tcPr>
            <w:tcW w:w="1759" w:type="dxa"/>
            <w:vMerge w:val="restart"/>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Главный распорядитель бюджетных средств</w:t>
            </w:r>
          </w:p>
        </w:tc>
        <w:tc>
          <w:tcPr>
            <w:tcW w:w="1965" w:type="dxa"/>
            <w:vMerge w:val="restart"/>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Источник финансирования</w:t>
            </w:r>
          </w:p>
        </w:tc>
        <w:tc>
          <w:tcPr>
            <w:tcW w:w="7364" w:type="dxa"/>
            <w:gridSpan w:val="6"/>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Расходы (тыс. рублей)</w:t>
            </w:r>
          </w:p>
        </w:tc>
      </w:tr>
      <w:tr w:rsidR="00933876" w:rsidRPr="00162EE4" w:rsidTr="00933876">
        <w:tc>
          <w:tcPr>
            <w:tcW w:w="1984" w:type="dxa"/>
            <w:vMerge/>
          </w:tcPr>
          <w:p w:rsidR="00933876" w:rsidRPr="00162EE4" w:rsidRDefault="00933876" w:rsidP="00AB1F7E">
            <w:pPr>
              <w:rPr>
                <w:rFonts w:ascii="Times New Roman" w:hAnsi="Times New Roman"/>
              </w:rPr>
            </w:pPr>
          </w:p>
        </w:tc>
        <w:tc>
          <w:tcPr>
            <w:tcW w:w="2269" w:type="dxa"/>
            <w:vMerge/>
          </w:tcPr>
          <w:p w:rsidR="00933876" w:rsidRPr="00162EE4" w:rsidRDefault="00933876" w:rsidP="00AB1F7E">
            <w:pPr>
              <w:rPr>
                <w:rFonts w:ascii="Times New Roman" w:hAnsi="Times New Roman"/>
              </w:rPr>
            </w:pPr>
          </w:p>
        </w:tc>
        <w:tc>
          <w:tcPr>
            <w:tcW w:w="1759" w:type="dxa"/>
            <w:vMerge/>
          </w:tcPr>
          <w:p w:rsidR="00933876" w:rsidRPr="00162EE4" w:rsidRDefault="00933876" w:rsidP="00AB1F7E">
            <w:pPr>
              <w:rPr>
                <w:rFonts w:ascii="Times New Roman" w:hAnsi="Times New Roman"/>
              </w:rPr>
            </w:pPr>
          </w:p>
        </w:tc>
        <w:tc>
          <w:tcPr>
            <w:tcW w:w="1965" w:type="dxa"/>
            <w:vMerge/>
          </w:tcPr>
          <w:p w:rsidR="00933876" w:rsidRPr="00162EE4" w:rsidRDefault="00933876" w:rsidP="00AB1F7E">
            <w:pPr>
              <w:rPr>
                <w:rFonts w:ascii="Times New Roman" w:hAnsi="Times New Roman"/>
              </w:rPr>
            </w:pPr>
          </w:p>
        </w:tc>
        <w:tc>
          <w:tcPr>
            <w:tcW w:w="1268" w:type="dxa"/>
            <w:vAlign w:val="center"/>
          </w:tcPr>
          <w:p w:rsidR="00933876" w:rsidRPr="00162EE4" w:rsidRDefault="00933876"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vAlign w:val="center"/>
          </w:tcPr>
          <w:p w:rsidR="00933876" w:rsidRPr="00162EE4" w:rsidRDefault="00933876"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vAlign w:val="center"/>
          </w:tcPr>
          <w:p w:rsidR="00933876" w:rsidRPr="00162EE4" w:rsidRDefault="00933876"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vAlign w:val="center"/>
          </w:tcPr>
          <w:p w:rsidR="00933876" w:rsidRPr="00162EE4" w:rsidRDefault="00933876"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1134" w:type="dxa"/>
            <w:vAlign w:val="center"/>
          </w:tcPr>
          <w:p w:rsidR="00933876" w:rsidRPr="00162EE4" w:rsidRDefault="00933876"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134" w:type="dxa"/>
            <w:vAlign w:val="center"/>
          </w:tcPr>
          <w:p w:rsidR="00933876" w:rsidRPr="00162EE4" w:rsidRDefault="00933876" w:rsidP="00B15703">
            <w:pPr>
              <w:pStyle w:val="ConsPlusNormal"/>
              <w:jc w:val="center"/>
              <w:rPr>
                <w:rFonts w:ascii="Times New Roman" w:hAnsi="Times New Roman" w:cs="Times New Roman"/>
                <w:b/>
                <w:szCs w:val="22"/>
              </w:rPr>
            </w:pPr>
            <w:r w:rsidRPr="00162EE4">
              <w:rPr>
                <w:rFonts w:ascii="Times New Roman" w:hAnsi="Times New Roman" w:cs="Times New Roman"/>
                <w:b/>
                <w:szCs w:val="22"/>
              </w:rPr>
              <w:t>Итого</w:t>
            </w:r>
          </w:p>
        </w:tc>
      </w:tr>
      <w:tr w:rsidR="00933876" w:rsidRPr="00162EE4" w:rsidTr="00933876">
        <w:tc>
          <w:tcPr>
            <w:tcW w:w="1984" w:type="dxa"/>
            <w:vMerge/>
          </w:tcPr>
          <w:p w:rsidR="00933876" w:rsidRPr="00162EE4" w:rsidRDefault="00933876" w:rsidP="00AB1F7E">
            <w:pPr>
              <w:rPr>
                <w:rFonts w:ascii="Times New Roman" w:hAnsi="Times New Roman"/>
              </w:rPr>
            </w:pPr>
          </w:p>
        </w:tc>
        <w:tc>
          <w:tcPr>
            <w:tcW w:w="2269" w:type="dxa"/>
            <w:vMerge w:val="restart"/>
          </w:tcPr>
          <w:p w:rsidR="00933876" w:rsidRPr="00162EE4" w:rsidRDefault="00933876" w:rsidP="00C16245">
            <w:pPr>
              <w:pStyle w:val="ConsPlusNormal"/>
              <w:rPr>
                <w:rFonts w:ascii="Times New Roman" w:hAnsi="Times New Roman" w:cs="Times New Roman"/>
                <w:color w:val="FF0000"/>
                <w:szCs w:val="22"/>
              </w:rPr>
            </w:pPr>
            <w:r w:rsidRPr="00162EE4">
              <w:rPr>
                <w:rFonts w:ascii="Times New Roman" w:hAnsi="Times New Roman" w:cs="Times New Roman"/>
                <w:szCs w:val="22"/>
              </w:rPr>
              <w:t xml:space="preserve">Обеспечение </w:t>
            </w:r>
            <w:r>
              <w:rPr>
                <w:rFonts w:ascii="Times New Roman" w:hAnsi="Times New Roman" w:cs="Times New Roman"/>
                <w:szCs w:val="22"/>
              </w:rPr>
              <w:t>мероприятий гражданской обороны</w:t>
            </w:r>
          </w:p>
        </w:tc>
        <w:tc>
          <w:tcPr>
            <w:tcW w:w="1759" w:type="dxa"/>
            <w:vMerge w:val="restart"/>
          </w:tcPr>
          <w:p w:rsidR="00933876" w:rsidRPr="00162EE4" w:rsidRDefault="00933876" w:rsidP="00AB1F7E">
            <w:pPr>
              <w:pStyle w:val="ConsPlusNormal"/>
              <w:rPr>
                <w:rFonts w:ascii="Times New Roman" w:hAnsi="Times New Roman" w:cs="Times New Roman"/>
                <w:szCs w:val="22"/>
              </w:rPr>
            </w:pPr>
            <w:r w:rsidRPr="00B15703">
              <w:rPr>
                <w:rFonts w:ascii="Times New Roman" w:hAnsi="Times New Roman" w:cs="Times New Roman"/>
                <w:szCs w:val="22"/>
              </w:rPr>
              <w:t xml:space="preserve">Администрация </w:t>
            </w:r>
            <w:r>
              <w:rPr>
                <w:rFonts w:ascii="Times New Roman" w:hAnsi="Times New Roman" w:cs="Times New Roman"/>
                <w:szCs w:val="22"/>
              </w:rPr>
              <w:t xml:space="preserve"> городского округа Истра</w:t>
            </w:r>
          </w:p>
        </w:tc>
        <w:tc>
          <w:tcPr>
            <w:tcW w:w="1965" w:type="dxa"/>
          </w:tcPr>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Всего:</w:t>
            </w:r>
          </w:p>
          <w:p w:rsidR="00933876" w:rsidRPr="00162EE4" w:rsidRDefault="00933876" w:rsidP="00AB1F7E">
            <w:pPr>
              <w:pStyle w:val="ConsPlusNormal"/>
              <w:rPr>
                <w:rFonts w:ascii="Times New Roman" w:hAnsi="Times New Roman" w:cs="Times New Roman"/>
                <w:szCs w:val="22"/>
              </w:rPr>
            </w:pPr>
            <w:r w:rsidRPr="00162EE4">
              <w:rPr>
                <w:rFonts w:ascii="Times New Roman" w:hAnsi="Times New Roman" w:cs="Times New Roman"/>
                <w:szCs w:val="22"/>
              </w:rPr>
              <w:t>в том числе:</w:t>
            </w:r>
          </w:p>
        </w:tc>
        <w:tc>
          <w:tcPr>
            <w:tcW w:w="1268"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100</w:t>
            </w:r>
          </w:p>
        </w:tc>
        <w:tc>
          <w:tcPr>
            <w:tcW w:w="1323" w:type="dxa"/>
            <w:vAlign w:val="center"/>
          </w:tcPr>
          <w:p w:rsidR="00933876" w:rsidRPr="00990521" w:rsidRDefault="00AF7245" w:rsidP="00B15703">
            <w:pPr>
              <w:spacing w:after="0" w:line="240" w:lineRule="auto"/>
              <w:jc w:val="center"/>
              <w:rPr>
                <w:rFonts w:ascii="Times New Roman" w:hAnsi="Times New Roman"/>
                <w:b/>
                <w:bCs/>
                <w:color w:val="000000"/>
              </w:rPr>
            </w:pPr>
            <w:r>
              <w:rPr>
                <w:rFonts w:ascii="Times New Roman" w:hAnsi="Times New Roman"/>
                <w:b/>
                <w:bCs/>
                <w:color w:val="000000"/>
              </w:rPr>
              <w:t>2 000</w:t>
            </w:r>
          </w:p>
        </w:tc>
        <w:tc>
          <w:tcPr>
            <w:tcW w:w="1229" w:type="dxa"/>
            <w:vAlign w:val="center"/>
          </w:tcPr>
          <w:p w:rsidR="00933876" w:rsidRPr="00990521" w:rsidRDefault="0038668D" w:rsidP="00B15703">
            <w:pPr>
              <w:spacing w:after="0" w:line="240" w:lineRule="auto"/>
              <w:jc w:val="center"/>
              <w:rPr>
                <w:rFonts w:ascii="Times New Roman" w:hAnsi="Times New Roman"/>
                <w:b/>
                <w:bCs/>
                <w:color w:val="000000"/>
              </w:rPr>
            </w:pPr>
            <w:r>
              <w:rPr>
                <w:rFonts w:ascii="Times New Roman" w:hAnsi="Times New Roman"/>
                <w:b/>
                <w:bCs/>
                <w:color w:val="000000"/>
              </w:rPr>
              <w:t>6 170</w:t>
            </w:r>
          </w:p>
        </w:tc>
        <w:tc>
          <w:tcPr>
            <w:tcW w:w="1276" w:type="dxa"/>
            <w:vAlign w:val="center"/>
          </w:tcPr>
          <w:p w:rsidR="00933876" w:rsidRPr="00990521" w:rsidRDefault="0038668D" w:rsidP="00B15703">
            <w:pPr>
              <w:spacing w:after="0" w:line="240" w:lineRule="auto"/>
              <w:jc w:val="center"/>
              <w:rPr>
                <w:rFonts w:ascii="Times New Roman" w:hAnsi="Times New Roman"/>
                <w:b/>
                <w:bCs/>
                <w:color w:val="000000"/>
              </w:rPr>
            </w:pPr>
            <w:r>
              <w:rPr>
                <w:rFonts w:ascii="Times New Roman" w:hAnsi="Times New Roman"/>
                <w:b/>
                <w:bCs/>
                <w:color w:val="000000"/>
              </w:rPr>
              <w:t>6 170</w:t>
            </w:r>
          </w:p>
        </w:tc>
        <w:tc>
          <w:tcPr>
            <w:tcW w:w="1134" w:type="dxa"/>
            <w:vAlign w:val="center"/>
          </w:tcPr>
          <w:p w:rsidR="00933876" w:rsidRPr="00990521" w:rsidRDefault="00105ABD" w:rsidP="00105ABD">
            <w:pPr>
              <w:spacing w:after="0" w:line="240" w:lineRule="auto"/>
              <w:jc w:val="center"/>
              <w:rPr>
                <w:rFonts w:ascii="Times New Roman" w:hAnsi="Times New Roman"/>
                <w:b/>
                <w:bCs/>
                <w:color w:val="000000"/>
              </w:rPr>
            </w:pPr>
            <w:r>
              <w:rPr>
                <w:rFonts w:ascii="Times New Roman" w:hAnsi="Times New Roman"/>
                <w:b/>
                <w:bCs/>
                <w:color w:val="000000"/>
              </w:rPr>
              <w:t>22</w:t>
            </w:r>
            <w:r w:rsidR="0038668D">
              <w:rPr>
                <w:rFonts w:ascii="Times New Roman" w:hAnsi="Times New Roman"/>
                <w:b/>
                <w:bCs/>
                <w:color w:val="000000"/>
              </w:rPr>
              <w:t xml:space="preserve"> </w:t>
            </w:r>
            <w:r>
              <w:rPr>
                <w:rFonts w:ascii="Times New Roman" w:hAnsi="Times New Roman"/>
                <w:b/>
                <w:bCs/>
                <w:color w:val="000000"/>
              </w:rPr>
              <w:t>3</w:t>
            </w:r>
            <w:r w:rsidR="0038668D">
              <w:rPr>
                <w:rFonts w:ascii="Times New Roman" w:hAnsi="Times New Roman"/>
                <w:b/>
                <w:bCs/>
                <w:color w:val="000000"/>
              </w:rPr>
              <w:t>70</w:t>
            </w:r>
          </w:p>
        </w:tc>
        <w:tc>
          <w:tcPr>
            <w:tcW w:w="1134" w:type="dxa"/>
            <w:vAlign w:val="center"/>
          </w:tcPr>
          <w:p w:rsidR="00933876" w:rsidRPr="00990521" w:rsidRDefault="00105ABD" w:rsidP="00B15703">
            <w:pPr>
              <w:spacing w:after="0" w:line="240" w:lineRule="auto"/>
              <w:jc w:val="center"/>
              <w:rPr>
                <w:rFonts w:ascii="Times New Roman" w:hAnsi="Times New Roman"/>
                <w:b/>
                <w:bCs/>
                <w:color w:val="000000"/>
              </w:rPr>
            </w:pPr>
            <w:r>
              <w:rPr>
                <w:rFonts w:ascii="Times New Roman" w:hAnsi="Times New Roman"/>
                <w:b/>
                <w:bCs/>
                <w:color w:val="000000"/>
              </w:rPr>
              <w:t>36 810</w:t>
            </w:r>
          </w:p>
        </w:tc>
      </w:tr>
      <w:tr w:rsidR="00933876" w:rsidRPr="00162EE4" w:rsidTr="00933876">
        <w:trPr>
          <w:trHeight w:val="226"/>
        </w:trPr>
        <w:tc>
          <w:tcPr>
            <w:tcW w:w="1984" w:type="dxa"/>
            <w:vMerge/>
          </w:tcPr>
          <w:p w:rsidR="00933876" w:rsidRPr="00162EE4" w:rsidRDefault="00933876" w:rsidP="00AB1F7E">
            <w:pPr>
              <w:rPr>
                <w:rFonts w:ascii="Times New Roman" w:hAnsi="Times New Roman"/>
              </w:rPr>
            </w:pPr>
          </w:p>
        </w:tc>
        <w:tc>
          <w:tcPr>
            <w:tcW w:w="2269" w:type="dxa"/>
            <w:vMerge/>
          </w:tcPr>
          <w:p w:rsidR="00933876" w:rsidRPr="00162EE4" w:rsidRDefault="00933876" w:rsidP="00AB1F7E">
            <w:pPr>
              <w:rPr>
                <w:rFonts w:ascii="Times New Roman" w:hAnsi="Times New Roman"/>
              </w:rPr>
            </w:pPr>
          </w:p>
        </w:tc>
        <w:tc>
          <w:tcPr>
            <w:tcW w:w="1759" w:type="dxa"/>
            <w:vMerge/>
          </w:tcPr>
          <w:p w:rsidR="00933876" w:rsidRPr="00162EE4" w:rsidRDefault="00933876" w:rsidP="00AB1F7E">
            <w:pPr>
              <w:rPr>
                <w:rFonts w:ascii="Times New Roman" w:hAnsi="Times New Roman"/>
              </w:rPr>
            </w:pPr>
          </w:p>
        </w:tc>
        <w:tc>
          <w:tcPr>
            <w:tcW w:w="1965" w:type="dxa"/>
          </w:tcPr>
          <w:p w:rsidR="00933876" w:rsidRPr="00162EE4" w:rsidRDefault="00933876" w:rsidP="006C02C0">
            <w:pPr>
              <w:pStyle w:val="ConsPlusNormal"/>
              <w:rPr>
                <w:rFonts w:ascii="Times New Roman" w:hAnsi="Times New Roman" w:cs="Times New Roman"/>
                <w:szCs w:val="22"/>
              </w:rPr>
            </w:pPr>
            <w:r>
              <w:rPr>
                <w:rFonts w:ascii="Times New Roman" w:hAnsi="Times New Roman" w:cs="Times New Roman"/>
                <w:szCs w:val="22"/>
              </w:rPr>
              <w:t>Местный</w:t>
            </w:r>
            <w:r w:rsidRPr="00162EE4">
              <w:rPr>
                <w:rFonts w:ascii="Times New Roman" w:hAnsi="Times New Roman" w:cs="Times New Roman"/>
                <w:szCs w:val="22"/>
              </w:rPr>
              <w:t xml:space="preserve"> бюджет</w:t>
            </w:r>
          </w:p>
        </w:tc>
        <w:tc>
          <w:tcPr>
            <w:tcW w:w="1268"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323" w:type="dxa"/>
            <w:vAlign w:val="center"/>
          </w:tcPr>
          <w:p w:rsidR="00933876" w:rsidRPr="00990521" w:rsidRDefault="00AF7245" w:rsidP="00B15703">
            <w:pPr>
              <w:spacing w:after="0" w:line="240" w:lineRule="auto"/>
              <w:jc w:val="center"/>
              <w:rPr>
                <w:rFonts w:ascii="Times New Roman" w:hAnsi="Times New Roman"/>
                <w:b/>
                <w:bCs/>
                <w:color w:val="000000"/>
              </w:rPr>
            </w:pPr>
            <w:r>
              <w:rPr>
                <w:rFonts w:ascii="Times New Roman" w:hAnsi="Times New Roman"/>
                <w:b/>
                <w:bCs/>
                <w:color w:val="000000"/>
              </w:rPr>
              <w:t>2 000</w:t>
            </w:r>
          </w:p>
        </w:tc>
        <w:tc>
          <w:tcPr>
            <w:tcW w:w="1229" w:type="dxa"/>
            <w:vAlign w:val="center"/>
          </w:tcPr>
          <w:p w:rsidR="00933876" w:rsidRPr="00990521" w:rsidRDefault="0038668D" w:rsidP="00B15703">
            <w:pPr>
              <w:spacing w:after="0" w:line="240" w:lineRule="auto"/>
              <w:jc w:val="center"/>
              <w:rPr>
                <w:rFonts w:ascii="Times New Roman" w:hAnsi="Times New Roman"/>
                <w:b/>
                <w:bCs/>
                <w:color w:val="000000"/>
              </w:rPr>
            </w:pPr>
            <w:r>
              <w:rPr>
                <w:rFonts w:ascii="Times New Roman" w:hAnsi="Times New Roman"/>
                <w:b/>
                <w:bCs/>
                <w:color w:val="000000"/>
              </w:rPr>
              <w:t>6 170</w:t>
            </w:r>
          </w:p>
        </w:tc>
        <w:tc>
          <w:tcPr>
            <w:tcW w:w="1276" w:type="dxa"/>
            <w:vAlign w:val="center"/>
          </w:tcPr>
          <w:p w:rsidR="00933876" w:rsidRPr="00990521" w:rsidRDefault="0038668D" w:rsidP="00B15703">
            <w:pPr>
              <w:spacing w:after="0" w:line="240" w:lineRule="auto"/>
              <w:jc w:val="center"/>
              <w:rPr>
                <w:rFonts w:ascii="Times New Roman" w:hAnsi="Times New Roman"/>
                <w:b/>
                <w:bCs/>
                <w:color w:val="000000"/>
              </w:rPr>
            </w:pPr>
            <w:r>
              <w:rPr>
                <w:rFonts w:ascii="Times New Roman" w:hAnsi="Times New Roman"/>
                <w:b/>
                <w:bCs/>
                <w:color w:val="000000"/>
              </w:rPr>
              <w:t>6 170</w:t>
            </w:r>
          </w:p>
        </w:tc>
        <w:tc>
          <w:tcPr>
            <w:tcW w:w="1134" w:type="dxa"/>
            <w:vAlign w:val="center"/>
          </w:tcPr>
          <w:p w:rsidR="00933876" w:rsidRPr="00990521" w:rsidRDefault="00105ABD" w:rsidP="00105ABD">
            <w:pPr>
              <w:spacing w:after="0" w:line="240" w:lineRule="auto"/>
              <w:jc w:val="center"/>
              <w:rPr>
                <w:rFonts w:ascii="Times New Roman" w:hAnsi="Times New Roman"/>
                <w:b/>
                <w:bCs/>
                <w:color w:val="000000"/>
              </w:rPr>
            </w:pPr>
            <w:r>
              <w:rPr>
                <w:rFonts w:ascii="Times New Roman" w:hAnsi="Times New Roman"/>
                <w:b/>
                <w:bCs/>
                <w:color w:val="000000"/>
              </w:rPr>
              <w:t>22</w:t>
            </w:r>
            <w:r w:rsidR="0038668D">
              <w:rPr>
                <w:rFonts w:ascii="Times New Roman" w:hAnsi="Times New Roman"/>
                <w:b/>
                <w:bCs/>
                <w:color w:val="000000"/>
              </w:rPr>
              <w:t xml:space="preserve"> </w:t>
            </w:r>
            <w:r>
              <w:rPr>
                <w:rFonts w:ascii="Times New Roman" w:hAnsi="Times New Roman"/>
                <w:b/>
                <w:bCs/>
                <w:color w:val="000000"/>
              </w:rPr>
              <w:t>3</w:t>
            </w:r>
            <w:r w:rsidR="0038668D">
              <w:rPr>
                <w:rFonts w:ascii="Times New Roman" w:hAnsi="Times New Roman"/>
                <w:b/>
                <w:bCs/>
                <w:color w:val="000000"/>
              </w:rPr>
              <w:t>70</w:t>
            </w:r>
          </w:p>
        </w:tc>
        <w:tc>
          <w:tcPr>
            <w:tcW w:w="1134" w:type="dxa"/>
            <w:vAlign w:val="center"/>
          </w:tcPr>
          <w:p w:rsidR="00933876" w:rsidRPr="00990521" w:rsidRDefault="00105ABD" w:rsidP="002A5008">
            <w:pPr>
              <w:spacing w:after="0" w:line="240" w:lineRule="auto"/>
              <w:jc w:val="center"/>
              <w:rPr>
                <w:rFonts w:ascii="Times New Roman" w:hAnsi="Times New Roman"/>
                <w:b/>
                <w:bCs/>
                <w:color w:val="000000"/>
              </w:rPr>
            </w:pPr>
            <w:r>
              <w:rPr>
                <w:rFonts w:ascii="Times New Roman" w:hAnsi="Times New Roman"/>
                <w:b/>
                <w:bCs/>
                <w:color w:val="000000"/>
              </w:rPr>
              <w:t>36 710</w:t>
            </w:r>
          </w:p>
        </w:tc>
      </w:tr>
      <w:tr w:rsidR="00933876" w:rsidRPr="00162EE4" w:rsidTr="00933876">
        <w:trPr>
          <w:trHeight w:val="20"/>
        </w:trPr>
        <w:tc>
          <w:tcPr>
            <w:tcW w:w="1984" w:type="dxa"/>
            <w:vMerge/>
          </w:tcPr>
          <w:p w:rsidR="00933876" w:rsidRPr="00162EE4" w:rsidRDefault="00933876" w:rsidP="00AB1F7E">
            <w:pPr>
              <w:rPr>
                <w:rFonts w:ascii="Times New Roman" w:hAnsi="Times New Roman"/>
              </w:rPr>
            </w:pPr>
          </w:p>
        </w:tc>
        <w:tc>
          <w:tcPr>
            <w:tcW w:w="2269" w:type="dxa"/>
            <w:vMerge/>
          </w:tcPr>
          <w:p w:rsidR="00933876" w:rsidRPr="00162EE4" w:rsidRDefault="00933876" w:rsidP="00AB1F7E">
            <w:pPr>
              <w:rPr>
                <w:rFonts w:ascii="Times New Roman" w:hAnsi="Times New Roman"/>
              </w:rPr>
            </w:pPr>
          </w:p>
        </w:tc>
        <w:tc>
          <w:tcPr>
            <w:tcW w:w="1759" w:type="dxa"/>
            <w:vMerge/>
          </w:tcPr>
          <w:p w:rsidR="00933876" w:rsidRPr="00162EE4" w:rsidRDefault="00933876" w:rsidP="00AB1F7E">
            <w:pPr>
              <w:rPr>
                <w:rFonts w:ascii="Times New Roman" w:hAnsi="Times New Roman"/>
              </w:rPr>
            </w:pPr>
          </w:p>
        </w:tc>
        <w:tc>
          <w:tcPr>
            <w:tcW w:w="1965" w:type="dxa"/>
          </w:tcPr>
          <w:p w:rsidR="00933876" w:rsidRPr="00162EE4" w:rsidRDefault="00933876"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68"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323"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229"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276"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134"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134" w:type="dxa"/>
            <w:vAlign w:val="center"/>
          </w:tcPr>
          <w:p w:rsidR="00933876" w:rsidRPr="00990521" w:rsidRDefault="00933876" w:rsidP="00B15703">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r>
      <w:tr w:rsidR="00933876" w:rsidRPr="00162EE4" w:rsidTr="00933876">
        <w:trPr>
          <w:trHeight w:val="20"/>
        </w:trPr>
        <w:tc>
          <w:tcPr>
            <w:tcW w:w="1984" w:type="dxa"/>
            <w:vMerge/>
          </w:tcPr>
          <w:p w:rsidR="00933876" w:rsidRPr="00162EE4" w:rsidRDefault="00933876" w:rsidP="00AB1F7E">
            <w:pPr>
              <w:rPr>
                <w:rFonts w:ascii="Times New Roman" w:hAnsi="Times New Roman"/>
              </w:rPr>
            </w:pPr>
          </w:p>
        </w:tc>
        <w:tc>
          <w:tcPr>
            <w:tcW w:w="2269" w:type="dxa"/>
            <w:vMerge/>
          </w:tcPr>
          <w:p w:rsidR="00933876" w:rsidRPr="00162EE4" w:rsidRDefault="00933876" w:rsidP="00AB1F7E">
            <w:pPr>
              <w:rPr>
                <w:rFonts w:ascii="Times New Roman" w:hAnsi="Times New Roman"/>
              </w:rPr>
            </w:pPr>
          </w:p>
        </w:tc>
        <w:tc>
          <w:tcPr>
            <w:tcW w:w="1759" w:type="dxa"/>
            <w:vMerge/>
          </w:tcPr>
          <w:p w:rsidR="00933876" w:rsidRPr="00162EE4" w:rsidRDefault="00933876" w:rsidP="00AB1F7E">
            <w:pPr>
              <w:rPr>
                <w:rFonts w:ascii="Times New Roman" w:hAnsi="Times New Roman"/>
              </w:rPr>
            </w:pPr>
          </w:p>
        </w:tc>
        <w:tc>
          <w:tcPr>
            <w:tcW w:w="1965" w:type="dxa"/>
          </w:tcPr>
          <w:p w:rsidR="00933876" w:rsidRPr="0028796F" w:rsidRDefault="00933876" w:rsidP="0028796F">
            <w:pPr>
              <w:pStyle w:val="ConsPlusNormal"/>
              <w:rPr>
                <w:rFonts w:ascii="Times New Roman" w:hAnsi="Times New Roman" w:cs="Times New Roman"/>
                <w:szCs w:val="22"/>
              </w:rPr>
            </w:pPr>
            <w:r w:rsidRPr="0028796F">
              <w:rPr>
                <w:rFonts w:ascii="Times New Roman" w:hAnsi="Times New Roman" w:cs="Times New Roman"/>
                <w:szCs w:val="22"/>
              </w:rPr>
              <w:t>Бюджет с/п Костровское</w:t>
            </w:r>
          </w:p>
        </w:tc>
        <w:tc>
          <w:tcPr>
            <w:tcW w:w="1268"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100</w:t>
            </w:r>
          </w:p>
        </w:tc>
        <w:tc>
          <w:tcPr>
            <w:tcW w:w="1323"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229"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276"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134"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0</w:t>
            </w:r>
          </w:p>
        </w:tc>
        <w:tc>
          <w:tcPr>
            <w:tcW w:w="1134" w:type="dxa"/>
            <w:vAlign w:val="center"/>
          </w:tcPr>
          <w:p w:rsidR="00933876" w:rsidRPr="00990521" w:rsidRDefault="00933876" w:rsidP="0028796F">
            <w:pPr>
              <w:spacing w:after="0" w:line="240" w:lineRule="auto"/>
              <w:jc w:val="center"/>
              <w:rPr>
                <w:rFonts w:ascii="Times New Roman" w:hAnsi="Times New Roman"/>
                <w:b/>
                <w:bCs/>
                <w:color w:val="000000"/>
              </w:rPr>
            </w:pPr>
            <w:r w:rsidRPr="00990521">
              <w:rPr>
                <w:rFonts w:ascii="Times New Roman" w:hAnsi="Times New Roman"/>
                <w:b/>
                <w:bCs/>
                <w:color w:val="000000"/>
              </w:rPr>
              <w:t>100</w:t>
            </w:r>
          </w:p>
        </w:tc>
      </w:tr>
    </w:tbl>
    <w:p w:rsidR="009668A4" w:rsidRDefault="009668A4" w:rsidP="00B1570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br w:type="page"/>
      </w:r>
    </w:p>
    <w:p w:rsidR="009668A4" w:rsidRPr="00D77624" w:rsidRDefault="00AB1F7E" w:rsidP="009668A4">
      <w:pPr>
        <w:pStyle w:val="ConsPlusNormal"/>
        <w:jc w:val="center"/>
        <w:rPr>
          <w:rFonts w:ascii="Times New Roman" w:hAnsi="Times New Roman" w:cs="Times New Roman"/>
          <w:b/>
          <w:szCs w:val="28"/>
        </w:rPr>
      </w:pPr>
      <w:r w:rsidRPr="00162EE4">
        <w:rPr>
          <w:rFonts w:ascii="Times New Roman" w:hAnsi="Times New Roman"/>
          <w:b/>
          <w:szCs w:val="28"/>
        </w:rPr>
        <w:lastRenderedPageBreak/>
        <w:t>Характеристика сферы реализации подпрограммы 5</w:t>
      </w:r>
      <w:r w:rsidR="009668A4" w:rsidRPr="00162EE4">
        <w:rPr>
          <w:rFonts w:ascii="Times New Roman" w:hAnsi="Times New Roman"/>
          <w:b/>
          <w:szCs w:val="28"/>
        </w:rPr>
        <w:t xml:space="preserve"> </w:t>
      </w:r>
      <w:r w:rsidR="006159E8">
        <w:rPr>
          <w:rFonts w:ascii="Times New Roman" w:hAnsi="Times New Roman"/>
          <w:b/>
          <w:szCs w:val="28"/>
        </w:rPr>
        <w:t>«</w:t>
      </w:r>
      <w:r w:rsidR="009668A4" w:rsidRPr="00162EE4">
        <w:rPr>
          <w:rFonts w:ascii="Times New Roman" w:hAnsi="Times New Roman"/>
          <w:b/>
          <w:szCs w:val="28"/>
        </w:rPr>
        <w:t>Обеспечение мероприятий гражданской обороны</w:t>
      </w:r>
      <w:r w:rsidR="006159E8">
        <w:rPr>
          <w:rFonts w:ascii="Times New Roman" w:hAnsi="Times New Roman"/>
          <w:b/>
          <w:szCs w:val="28"/>
        </w:rPr>
        <w:t>»</w:t>
      </w:r>
      <w:r w:rsidR="009668A4" w:rsidRPr="00162EE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 xml:space="preserve"> городского округа Истра</w:t>
      </w:r>
      <w:r w:rsidR="009668A4" w:rsidRPr="00D77624">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D77624">
        <w:rPr>
          <w:rFonts w:ascii="Times New Roman" w:hAnsi="Times New Roman" w:cs="Times New Roman"/>
          <w:b/>
          <w:szCs w:val="28"/>
        </w:rPr>
        <w:t xml:space="preserve"> </w:t>
      </w:r>
      <w:r w:rsidR="00C16245">
        <w:rPr>
          <w:rFonts w:ascii="Times New Roman" w:hAnsi="Times New Roman" w:cs="Times New Roman"/>
          <w:b/>
          <w:szCs w:val="28"/>
        </w:rPr>
        <w:t>в</w:t>
      </w:r>
      <w:r w:rsidR="009668A4"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D77624">
        <w:rPr>
          <w:rFonts w:ascii="Times New Roman" w:hAnsi="Times New Roman" w:cs="Times New Roman"/>
          <w:b/>
          <w:szCs w:val="28"/>
        </w:rPr>
        <w:t>»</w:t>
      </w:r>
    </w:p>
    <w:p w:rsidR="00AB1F7E" w:rsidRPr="009102E5" w:rsidRDefault="00AB1F7E" w:rsidP="00AB1F7E">
      <w:pPr>
        <w:autoSpaceDE w:val="0"/>
        <w:autoSpaceDN w:val="0"/>
        <w:adjustRightInd w:val="0"/>
        <w:spacing w:after="0" w:line="240" w:lineRule="auto"/>
        <w:jc w:val="center"/>
        <w:rPr>
          <w:rFonts w:ascii="Times New Roman" w:hAnsi="Times New Roman"/>
          <w:b/>
          <w:szCs w:val="28"/>
        </w:rPr>
      </w:pPr>
    </w:p>
    <w:p w:rsidR="003D2B38" w:rsidRPr="003D2B38" w:rsidRDefault="003D2B38" w:rsidP="003D2B38">
      <w:pPr>
        <w:autoSpaceDE w:val="0"/>
        <w:autoSpaceDN w:val="0"/>
        <w:adjustRightInd w:val="0"/>
        <w:spacing w:after="0" w:line="240" w:lineRule="auto"/>
        <w:ind w:firstLine="567"/>
        <w:jc w:val="both"/>
        <w:rPr>
          <w:rFonts w:ascii="Times New Roman" w:hAnsi="Times New Roman"/>
          <w:szCs w:val="28"/>
        </w:rPr>
      </w:pPr>
      <w:r w:rsidRPr="003D2B38">
        <w:rPr>
          <w:rFonts w:ascii="Times New Roman" w:hAnsi="Times New Roman"/>
          <w:szCs w:val="28"/>
        </w:rPr>
        <w:t>На территории городского округа Истра числится 4 защитных сооружение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поставлена на учет ошибочно.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121,137 тысяч человек из расчета 2 квадратных метра на 1 человека.</w:t>
      </w:r>
    </w:p>
    <w:p w:rsidR="003D2B38" w:rsidRPr="003D2B38" w:rsidRDefault="003D2B38" w:rsidP="003D2B38">
      <w:pPr>
        <w:autoSpaceDE w:val="0"/>
        <w:autoSpaceDN w:val="0"/>
        <w:adjustRightInd w:val="0"/>
        <w:spacing w:after="0" w:line="240" w:lineRule="auto"/>
        <w:ind w:firstLine="567"/>
        <w:jc w:val="both"/>
        <w:rPr>
          <w:rFonts w:ascii="Times New Roman" w:hAnsi="Times New Roman"/>
          <w:szCs w:val="28"/>
        </w:rPr>
      </w:pPr>
      <w:r w:rsidRPr="003D2B38">
        <w:rPr>
          <w:rFonts w:ascii="Times New Roman" w:hAnsi="Times New Roman"/>
          <w:szCs w:val="28"/>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1638A6" w:rsidRPr="00162EE4" w:rsidRDefault="003D2B38" w:rsidP="003D2B38">
      <w:pPr>
        <w:autoSpaceDE w:val="0"/>
        <w:autoSpaceDN w:val="0"/>
        <w:adjustRightInd w:val="0"/>
        <w:spacing w:after="0" w:line="240" w:lineRule="auto"/>
        <w:ind w:firstLine="567"/>
        <w:jc w:val="both"/>
        <w:rPr>
          <w:rFonts w:ascii="Times New Roman" w:hAnsi="Times New Roman"/>
          <w:b/>
        </w:rPr>
      </w:pPr>
      <w:r w:rsidRPr="003D2B38">
        <w:rPr>
          <w:rFonts w:ascii="Times New Roman" w:hAnsi="Times New Roman"/>
          <w:szCs w:val="28"/>
        </w:rPr>
        <w:t xml:space="preserve">Повышение уровня защиты населения и территории городского округа Истра от </w:t>
      </w:r>
      <w:proofErr w:type="gramStart"/>
      <w:r w:rsidRPr="003D2B38">
        <w:rPr>
          <w:rFonts w:ascii="Times New Roman" w:hAnsi="Times New Roman"/>
          <w:szCs w:val="28"/>
        </w:rPr>
        <w:t>опасностей</w:t>
      </w:r>
      <w:proofErr w:type="gramEnd"/>
      <w:r w:rsidRPr="003D2B38">
        <w:rPr>
          <w:rFonts w:ascii="Times New Roman" w:hAnsi="Times New Roman"/>
          <w:szCs w:val="28"/>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r w:rsidR="00C15294" w:rsidRPr="00162EE4">
        <w:rPr>
          <w:rFonts w:ascii="Times New Roman" w:hAnsi="Times New Roman"/>
          <w:szCs w:val="28"/>
        </w:rPr>
        <w:br w:type="page"/>
      </w:r>
    </w:p>
    <w:p w:rsidR="00D77624" w:rsidRPr="00D77624" w:rsidRDefault="00AB1F7E" w:rsidP="00460526">
      <w:pPr>
        <w:pStyle w:val="ConsPlusNormal"/>
        <w:jc w:val="center"/>
        <w:rPr>
          <w:rFonts w:ascii="Times New Roman" w:hAnsi="Times New Roman" w:cs="Times New Roman"/>
          <w:b/>
          <w:szCs w:val="28"/>
        </w:rPr>
      </w:pPr>
      <w:r w:rsidRPr="00D77624">
        <w:rPr>
          <w:rFonts w:ascii="Times New Roman" w:hAnsi="Times New Roman" w:cs="Times New Roman"/>
          <w:b/>
          <w:szCs w:val="28"/>
        </w:rPr>
        <w:lastRenderedPageBreak/>
        <w:t>Перечень</w:t>
      </w:r>
      <w:r w:rsidR="00D77624" w:rsidRPr="00D77624">
        <w:rPr>
          <w:rFonts w:ascii="Times New Roman" w:hAnsi="Times New Roman" w:cs="Times New Roman"/>
          <w:b/>
          <w:szCs w:val="28"/>
        </w:rPr>
        <w:t xml:space="preserve"> </w:t>
      </w:r>
      <w:r w:rsidRPr="00D77624">
        <w:rPr>
          <w:rFonts w:ascii="Times New Roman" w:hAnsi="Times New Roman" w:cs="Times New Roman"/>
          <w:b/>
          <w:szCs w:val="28"/>
        </w:rPr>
        <w:t xml:space="preserve"> мероприятий подпрограммы 5 </w:t>
      </w:r>
    </w:p>
    <w:p w:rsidR="00460526" w:rsidRPr="00D77624" w:rsidRDefault="00460526" w:rsidP="00460526">
      <w:pPr>
        <w:pStyle w:val="ConsPlusNormal"/>
        <w:jc w:val="center"/>
        <w:rPr>
          <w:rFonts w:ascii="Times New Roman" w:hAnsi="Times New Roman" w:cs="Times New Roman"/>
          <w:b/>
          <w:szCs w:val="28"/>
        </w:rPr>
      </w:pPr>
      <w:r w:rsidRPr="00D77624">
        <w:rPr>
          <w:rFonts w:ascii="Times New Roman" w:hAnsi="Times New Roman"/>
          <w:b/>
          <w:szCs w:val="28"/>
        </w:rPr>
        <w:t>«Обеспечение мероприятий гр</w:t>
      </w:r>
      <w:r w:rsidR="006159E8">
        <w:rPr>
          <w:rFonts w:ascii="Times New Roman" w:hAnsi="Times New Roman"/>
          <w:b/>
          <w:szCs w:val="28"/>
        </w:rPr>
        <w:t>ажданской обороны»</w:t>
      </w:r>
      <w:r w:rsidRPr="00D7762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городского округа Истра</w:t>
      </w:r>
      <w:r w:rsidRPr="00D77624">
        <w:rPr>
          <w:rFonts w:ascii="Times New Roman" w:hAnsi="Times New Roman" w:cs="Times New Roman"/>
          <w:b/>
          <w:szCs w:val="28"/>
        </w:rPr>
        <w:t xml:space="preserve"> «Обеспечение безопасности населения и объектов на территории</w:t>
      </w:r>
      <w:r w:rsidR="0058799E">
        <w:rPr>
          <w:rFonts w:ascii="Times New Roman" w:hAnsi="Times New Roman" w:cs="Times New Roman"/>
          <w:b/>
          <w:szCs w:val="28"/>
        </w:rPr>
        <w:t xml:space="preserve"> городского округа Истра</w:t>
      </w:r>
      <w:r w:rsidRPr="00D77624">
        <w:rPr>
          <w:rFonts w:ascii="Times New Roman" w:hAnsi="Times New Roman" w:cs="Times New Roman"/>
          <w:b/>
          <w:szCs w:val="28"/>
        </w:rPr>
        <w:t xml:space="preserve"> </w:t>
      </w:r>
      <w:r w:rsidR="00C16245">
        <w:rPr>
          <w:rFonts w:ascii="Times New Roman" w:hAnsi="Times New Roman" w:cs="Times New Roman"/>
          <w:b/>
          <w:szCs w:val="28"/>
        </w:rPr>
        <w:t>в</w:t>
      </w:r>
      <w:r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Pr="00D77624">
        <w:rPr>
          <w:rFonts w:ascii="Times New Roman" w:hAnsi="Times New Roman" w:cs="Times New Roman"/>
          <w:b/>
          <w:szCs w:val="28"/>
        </w:rPr>
        <w:t>»</w:t>
      </w:r>
    </w:p>
    <w:p w:rsidR="00AB1F7E" w:rsidRPr="00D77624" w:rsidRDefault="00AB1F7E" w:rsidP="00460526">
      <w:pPr>
        <w:pStyle w:val="ConsPlusNormal"/>
        <w:jc w:val="center"/>
        <w:rPr>
          <w:rFonts w:ascii="Times New Roman" w:hAnsi="Times New Roman" w:cs="Times New Roman"/>
          <w:sz w:val="28"/>
          <w:szCs w:val="28"/>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AB1F7E" w:rsidRPr="00162EE4" w:rsidTr="006C02C0">
        <w:tc>
          <w:tcPr>
            <w:tcW w:w="794"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N п/п</w:t>
            </w:r>
          </w:p>
        </w:tc>
        <w:tc>
          <w:tcPr>
            <w:tcW w:w="1758"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 xml:space="preserve">Мероприятия </w:t>
            </w:r>
          </w:p>
        </w:tc>
        <w:tc>
          <w:tcPr>
            <w:tcW w:w="850"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Сроки исполнения мероприятий</w:t>
            </w:r>
          </w:p>
        </w:tc>
        <w:tc>
          <w:tcPr>
            <w:tcW w:w="1418"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Источники финансирования</w:t>
            </w:r>
          </w:p>
        </w:tc>
        <w:tc>
          <w:tcPr>
            <w:tcW w:w="1417" w:type="dxa"/>
            <w:gridSpan w:val="2"/>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Объем финансирования мероприятия в текущем финансовом году (тыс. руб.)</w:t>
            </w:r>
            <w:hyperlink w:anchor="P981" w:history="1">
              <w:r w:rsidRPr="00162EE4">
                <w:rPr>
                  <w:rFonts w:ascii="Times New Roman" w:hAnsi="Times New Roman" w:cs="Times New Roman"/>
                  <w:szCs w:val="22"/>
                </w:rPr>
                <w:t>*</w:t>
              </w:r>
            </w:hyperlink>
          </w:p>
        </w:tc>
        <w:tc>
          <w:tcPr>
            <w:tcW w:w="1135"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Всего (тыс. руб.)</w:t>
            </w:r>
          </w:p>
        </w:tc>
        <w:tc>
          <w:tcPr>
            <w:tcW w:w="4894" w:type="dxa"/>
            <w:gridSpan w:val="5"/>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Объем финансирования по годам (тыс. руб.)</w:t>
            </w:r>
          </w:p>
        </w:tc>
        <w:tc>
          <w:tcPr>
            <w:tcW w:w="1560"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CE6E91">
              <w:rPr>
                <w:rFonts w:ascii="Times New Roman" w:hAnsi="Times New Roman" w:cs="Times New Roman"/>
                <w:sz w:val="20"/>
                <w:szCs w:val="22"/>
              </w:rPr>
              <w:t>Ответственный за выполнение мероприятия подпрограммы</w:t>
            </w:r>
          </w:p>
        </w:tc>
        <w:tc>
          <w:tcPr>
            <w:tcW w:w="1559" w:type="dxa"/>
            <w:vMerge w:val="restart"/>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 xml:space="preserve">Результаты </w:t>
            </w:r>
          </w:p>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выполнения</w:t>
            </w:r>
          </w:p>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мероприятий  подпрограммы</w:t>
            </w:r>
          </w:p>
          <w:p w:rsidR="00AB1F7E" w:rsidRPr="00162EE4" w:rsidRDefault="00AB1F7E" w:rsidP="00933876">
            <w:pPr>
              <w:pStyle w:val="ConsPlusNormal"/>
              <w:ind w:left="57" w:right="57"/>
              <w:jc w:val="center"/>
              <w:rPr>
                <w:rFonts w:ascii="Times New Roman" w:hAnsi="Times New Roman" w:cs="Times New Roman"/>
                <w:szCs w:val="22"/>
              </w:rPr>
            </w:pPr>
          </w:p>
        </w:tc>
      </w:tr>
      <w:tr w:rsidR="00AB1F7E" w:rsidRPr="00162EE4" w:rsidTr="006C02C0">
        <w:tc>
          <w:tcPr>
            <w:tcW w:w="794" w:type="dxa"/>
            <w:vMerge/>
          </w:tcPr>
          <w:p w:rsidR="00AB1F7E" w:rsidRPr="00162EE4" w:rsidRDefault="00AB1F7E" w:rsidP="00933876">
            <w:pPr>
              <w:spacing w:after="0" w:line="240" w:lineRule="auto"/>
              <w:ind w:left="57" w:right="57"/>
              <w:rPr>
                <w:rFonts w:ascii="Times New Roman" w:hAnsi="Times New Roman"/>
              </w:rPr>
            </w:pPr>
          </w:p>
        </w:tc>
        <w:tc>
          <w:tcPr>
            <w:tcW w:w="1758" w:type="dxa"/>
            <w:vMerge/>
          </w:tcPr>
          <w:p w:rsidR="00AB1F7E" w:rsidRPr="00162EE4" w:rsidRDefault="00AB1F7E" w:rsidP="00933876">
            <w:pPr>
              <w:spacing w:after="0" w:line="240" w:lineRule="auto"/>
              <w:ind w:left="57" w:right="57"/>
              <w:rPr>
                <w:rFonts w:ascii="Times New Roman" w:hAnsi="Times New Roman"/>
              </w:rPr>
            </w:pPr>
          </w:p>
        </w:tc>
        <w:tc>
          <w:tcPr>
            <w:tcW w:w="850" w:type="dxa"/>
            <w:vMerge/>
          </w:tcPr>
          <w:p w:rsidR="00AB1F7E" w:rsidRPr="00162EE4" w:rsidRDefault="00AB1F7E" w:rsidP="00933876">
            <w:pPr>
              <w:spacing w:after="0" w:line="240" w:lineRule="auto"/>
              <w:ind w:left="57" w:right="57"/>
              <w:rPr>
                <w:rFonts w:ascii="Times New Roman" w:hAnsi="Times New Roman"/>
              </w:rPr>
            </w:pPr>
          </w:p>
        </w:tc>
        <w:tc>
          <w:tcPr>
            <w:tcW w:w="1418" w:type="dxa"/>
            <w:vMerge/>
          </w:tcPr>
          <w:p w:rsidR="00AB1F7E" w:rsidRPr="00162EE4" w:rsidRDefault="00AB1F7E" w:rsidP="00933876">
            <w:pPr>
              <w:spacing w:after="0" w:line="240" w:lineRule="auto"/>
              <w:ind w:left="57" w:right="57"/>
              <w:rPr>
                <w:rFonts w:ascii="Times New Roman" w:hAnsi="Times New Roman"/>
              </w:rPr>
            </w:pPr>
          </w:p>
        </w:tc>
        <w:tc>
          <w:tcPr>
            <w:tcW w:w="1417" w:type="dxa"/>
            <w:gridSpan w:val="2"/>
            <w:vMerge/>
          </w:tcPr>
          <w:p w:rsidR="00AB1F7E" w:rsidRPr="00162EE4" w:rsidRDefault="00AB1F7E" w:rsidP="00933876">
            <w:pPr>
              <w:spacing w:after="0" w:line="240" w:lineRule="auto"/>
              <w:ind w:left="57" w:right="57"/>
              <w:rPr>
                <w:rFonts w:ascii="Times New Roman" w:hAnsi="Times New Roman"/>
              </w:rPr>
            </w:pPr>
          </w:p>
        </w:tc>
        <w:tc>
          <w:tcPr>
            <w:tcW w:w="1135" w:type="dxa"/>
            <w:vMerge/>
          </w:tcPr>
          <w:p w:rsidR="00AB1F7E" w:rsidRPr="00162EE4" w:rsidRDefault="00AB1F7E" w:rsidP="00933876">
            <w:pPr>
              <w:spacing w:after="0" w:line="240" w:lineRule="auto"/>
              <w:ind w:left="57" w:right="57"/>
              <w:rPr>
                <w:rFonts w:ascii="Times New Roman" w:hAnsi="Times New Roman"/>
              </w:rPr>
            </w:pPr>
          </w:p>
        </w:tc>
        <w:tc>
          <w:tcPr>
            <w:tcW w:w="1134"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2017</w:t>
            </w:r>
          </w:p>
        </w:tc>
        <w:tc>
          <w:tcPr>
            <w:tcW w:w="925"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2018</w:t>
            </w:r>
          </w:p>
        </w:tc>
        <w:tc>
          <w:tcPr>
            <w:tcW w:w="993"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2019</w:t>
            </w:r>
          </w:p>
        </w:tc>
        <w:tc>
          <w:tcPr>
            <w:tcW w:w="850"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2020</w:t>
            </w:r>
          </w:p>
        </w:tc>
        <w:tc>
          <w:tcPr>
            <w:tcW w:w="992"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2021</w:t>
            </w:r>
          </w:p>
        </w:tc>
        <w:tc>
          <w:tcPr>
            <w:tcW w:w="1560" w:type="dxa"/>
            <w:vMerge/>
          </w:tcPr>
          <w:p w:rsidR="00AB1F7E" w:rsidRPr="00162EE4" w:rsidRDefault="00AB1F7E" w:rsidP="00933876">
            <w:pPr>
              <w:spacing w:after="0" w:line="240" w:lineRule="auto"/>
              <w:ind w:left="57" w:right="57"/>
              <w:rPr>
                <w:rFonts w:ascii="Times New Roman" w:hAnsi="Times New Roman"/>
              </w:rPr>
            </w:pPr>
          </w:p>
        </w:tc>
        <w:tc>
          <w:tcPr>
            <w:tcW w:w="1559" w:type="dxa"/>
            <w:vMerge/>
          </w:tcPr>
          <w:p w:rsidR="00AB1F7E" w:rsidRPr="00162EE4" w:rsidRDefault="00AB1F7E" w:rsidP="00933876">
            <w:pPr>
              <w:spacing w:after="0" w:line="240" w:lineRule="auto"/>
              <w:ind w:left="57" w:right="57"/>
              <w:rPr>
                <w:rFonts w:ascii="Times New Roman" w:hAnsi="Times New Roman"/>
              </w:rPr>
            </w:pPr>
          </w:p>
        </w:tc>
      </w:tr>
      <w:tr w:rsidR="00AB1F7E" w:rsidRPr="00162EE4" w:rsidTr="006C02C0">
        <w:tc>
          <w:tcPr>
            <w:tcW w:w="794"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1</w:t>
            </w:r>
          </w:p>
        </w:tc>
        <w:tc>
          <w:tcPr>
            <w:tcW w:w="1758"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2</w:t>
            </w:r>
          </w:p>
        </w:tc>
        <w:tc>
          <w:tcPr>
            <w:tcW w:w="850"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3</w:t>
            </w:r>
          </w:p>
        </w:tc>
        <w:tc>
          <w:tcPr>
            <w:tcW w:w="1418"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4</w:t>
            </w:r>
          </w:p>
        </w:tc>
        <w:tc>
          <w:tcPr>
            <w:tcW w:w="1417" w:type="dxa"/>
            <w:gridSpan w:val="2"/>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5</w:t>
            </w:r>
          </w:p>
        </w:tc>
        <w:tc>
          <w:tcPr>
            <w:tcW w:w="1135"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6</w:t>
            </w:r>
          </w:p>
        </w:tc>
        <w:tc>
          <w:tcPr>
            <w:tcW w:w="1134"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7</w:t>
            </w:r>
          </w:p>
        </w:tc>
        <w:tc>
          <w:tcPr>
            <w:tcW w:w="925"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8</w:t>
            </w:r>
          </w:p>
        </w:tc>
        <w:tc>
          <w:tcPr>
            <w:tcW w:w="993"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9</w:t>
            </w:r>
          </w:p>
        </w:tc>
        <w:tc>
          <w:tcPr>
            <w:tcW w:w="850"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10</w:t>
            </w:r>
          </w:p>
        </w:tc>
        <w:tc>
          <w:tcPr>
            <w:tcW w:w="992"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11</w:t>
            </w:r>
          </w:p>
        </w:tc>
        <w:tc>
          <w:tcPr>
            <w:tcW w:w="1560"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12</w:t>
            </w:r>
          </w:p>
        </w:tc>
        <w:tc>
          <w:tcPr>
            <w:tcW w:w="1559" w:type="dxa"/>
          </w:tcPr>
          <w:p w:rsidR="00AB1F7E" w:rsidRPr="00162EE4" w:rsidRDefault="00AB1F7E"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13</w:t>
            </w:r>
          </w:p>
        </w:tc>
      </w:tr>
      <w:tr w:rsidR="00933876" w:rsidRPr="00162EE4" w:rsidTr="005E7F22">
        <w:trPr>
          <w:trHeight w:val="623"/>
        </w:trPr>
        <w:tc>
          <w:tcPr>
            <w:tcW w:w="794" w:type="dxa"/>
            <w:vMerge w:val="restart"/>
          </w:tcPr>
          <w:p w:rsidR="00933876" w:rsidRPr="00CE6E91" w:rsidRDefault="00933876" w:rsidP="00933876">
            <w:pPr>
              <w:pStyle w:val="ConsPlusNormal"/>
              <w:ind w:left="57" w:right="57"/>
              <w:rPr>
                <w:rFonts w:ascii="Times New Roman" w:hAnsi="Times New Roman" w:cs="Times New Roman"/>
                <w:b/>
                <w:szCs w:val="22"/>
              </w:rPr>
            </w:pPr>
            <w:r w:rsidRPr="00CE6E91">
              <w:rPr>
                <w:rFonts w:ascii="Times New Roman" w:hAnsi="Times New Roman" w:cs="Times New Roman"/>
                <w:b/>
                <w:szCs w:val="22"/>
              </w:rPr>
              <w:t>1.</w:t>
            </w:r>
          </w:p>
        </w:tc>
        <w:tc>
          <w:tcPr>
            <w:tcW w:w="1758" w:type="dxa"/>
            <w:vMerge w:val="restart"/>
          </w:tcPr>
          <w:p w:rsidR="00933876" w:rsidRPr="00CE6E91" w:rsidRDefault="00933876" w:rsidP="00933876">
            <w:pPr>
              <w:pStyle w:val="ConsPlusCell"/>
              <w:ind w:left="57" w:right="57"/>
              <w:rPr>
                <w:b/>
                <w:sz w:val="22"/>
                <w:szCs w:val="22"/>
              </w:rPr>
            </w:pPr>
            <w:r w:rsidRPr="00CE6E91">
              <w:rPr>
                <w:b/>
                <w:sz w:val="22"/>
                <w:szCs w:val="22"/>
              </w:rPr>
              <w:t>Основное мероприятие 1</w:t>
            </w:r>
          </w:p>
          <w:p w:rsidR="00933876" w:rsidRPr="00CE6E91" w:rsidRDefault="00933876" w:rsidP="00933876">
            <w:pPr>
              <w:pStyle w:val="ConsPlusCell"/>
              <w:ind w:left="57" w:right="57"/>
              <w:rPr>
                <w:b/>
                <w:sz w:val="22"/>
                <w:szCs w:val="22"/>
              </w:rPr>
            </w:pPr>
            <w:r w:rsidRPr="00CE6E91">
              <w:rPr>
                <w:b/>
                <w:sz w:val="22"/>
                <w:szCs w:val="22"/>
              </w:rPr>
              <w:t xml:space="preserve">Создание запасов </w:t>
            </w:r>
            <w:r w:rsidRPr="00CE6E91">
              <w:rPr>
                <w:b/>
                <w:color w:val="000000"/>
                <w:sz w:val="22"/>
                <w:szCs w:val="22"/>
              </w:rPr>
              <w:t>материально-технических, продовольственных, медицинских и иных средств для целей гражданской обороны</w:t>
            </w:r>
            <w:r w:rsidRPr="00CE6E91">
              <w:rPr>
                <w:b/>
                <w:sz w:val="22"/>
                <w:szCs w:val="22"/>
              </w:rPr>
              <w:t xml:space="preserve"> </w:t>
            </w:r>
          </w:p>
        </w:tc>
        <w:tc>
          <w:tcPr>
            <w:tcW w:w="850" w:type="dxa"/>
            <w:vMerge w:val="restart"/>
          </w:tcPr>
          <w:p w:rsidR="00933876" w:rsidRPr="00CE6E91" w:rsidRDefault="00933876" w:rsidP="00933876">
            <w:pPr>
              <w:pStyle w:val="ConsPlusNormal"/>
              <w:ind w:left="57" w:right="57"/>
              <w:rPr>
                <w:rFonts w:ascii="Times New Roman" w:hAnsi="Times New Roman" w:cs="Times New Roman"/>
                <w:b/>
                <w:szCs w:val="22"/>
              </w:rPr>
            </w:pPr>
            <w:r w:rsidRPr="00CE6E91">
              <w:rPr>
                <w:rFonts w:ascii="Times New Roman" w:hAnsi="Times New Roman" w:cs="Times New Roman"/>
                <w:b/>
                <w:szCs w:val="22"/>
              </w:rPr>
              <w:t>2017-2021</w:t>
            </w:r>
          </w:p>
        </w:tc>
        <w:tc>
          <w:tcPr>
            <w:tcW w:w="1418" w:type="dxa"/>
          </w:tcPr>
          <w:p w:rsidR="00933876" w:rsidRPr="00CE6E91" w:rsidRDefault="00933876" w:rsidP="00933876">
            <w:pPr>
              <w:pStyle w:val="ConsPlusNormal"/>
              <w:ind w:left="57" w:right="57"/>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933876" w:rsidRPr="00CE6E91" w:rsidRDefault="00105ABD" w:rsidP="002A5008">
            <w:pPr>
              <w:spacing w:after="0" w:line="240" w:lineRule="auto"/>
              <w:ind w:left="57" w:right="57"/>
              <w:jc w:val="center"/>
              <w:rPr>
                <w:rFonts w:ascii="Times New Roman" w:hAnsi="Times New Roman"/>
                <w:b/>
                <w:bCs/>
                <w:color w:val="000000"/>
              </w:rPr>
            </w:pPr>
            <w:r>
              <w:rPr>
                <w:rFonts w:ascii="Times New Roman" w:hAnsi="Times New Roman"/>
                <w:b/>
                <w:bCs/>
                <w:color w:val="000000"/>
              </w:rPr>
              <w:t>31 410</w:t>
            </w:r>
          </w:p>
        </w:tc>
        <w:tc>
          <w:tcPr>
            <w:tcW w:w="1134" w:type="dxa"/>
            <w:vAlign w:val="center"/>
          </w:tcPr>
          <w:p w:rsidR="00933876" w:rsidRPr="00CE6E91" w:rsidRDefault="00933876"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933876"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2 000</w:t>
            </w:r>
          </w:p>
        </w:tc>
        <w:tc>
          <w:tcPr>
            <w:tcW w:w="993" w:type="dxa"/>
            <w:vAlign w:val="center"/>
          </w:tcPr>
          <w:p w:rsidR="00933876"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4 370</w:t>
            </w:r>
          </w:p>
        </w:tc>
        <w:tc>
          <w:tcPr>
            <w:tcW w:w="850" w:type="dxa"/>
            <w:vAlign w:val="center"/>
          </w:tcPr>
          <w:p w:rsidR="00933876"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4 370</w:t>
            </w:r>
          </w:p>
        </w:tc>
        <w:tc>
          <w:tcPr>
            <w:tcW w:w="992" w:type="dxa"/>
            <w:vAlign w:val="center"/>
          </w:tcPr>
          <w:p w:rsidR="00933876" w:rsidRPr="00CE6E91" w:rsidRDefault="00105AB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20 570</w:t>
            </w:r>
          </w:p>
        </w:tc>
        <w:tc>
          <w:tcPr>
            <w:tcW w:w="1560" w:type="dxa"/>
            <w:vMerge w:val="restart"/>
          </w:tcPr>
          <w:p w:rsidR="00933876" w:rsidRPr="00CE6E91" w:rsidRDefault="00933876" w:rsidP="00933876">
            <w:pPr>
              <w:pStyle w:val="ConsPlusNormal"/>
              <w:ind w:left="57" w:right="57"/>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933876" w:rsidRPr="00CE6E91" w:rsidRDefault="00B971CC" w:rsidP="00933876">
            <w:pPr>
              <w:pStyle w:val="ConsPlusNormal"/>
              <w:ind w:left="57" w:right="57"/>
              <w:rPr>
                <w:rFonts w:ascii="Times New Roman" w:hAnsi="Times New Roman" w:cs="Times New Roman"/>
                <w:sz w:val="20"/>
              </w:rPr>
            </w:pPr>
            <w:r w:rsidRPr="00B971CC">
              <w:rPr>
                <w:rFonts w:ascii="Times New Roman" w:hAnsi="Times New Roman" w:cs="Times New Roman"/>
                <w:sz w:val="20"/>
              </w:rPr>
              <w:t>Увеличение степени готовности муниципального образования Московской области в области гражданской обороны по отношению к базовому показателю</w:t>
            </w:r>
            <w:r>
              <w:rPr>
                <w:rFonts w:ascii="Times New Roman" w:hAnsi="Times New Roman" w:cs="Times New Roman"/>
                <w:sz w:val="20"/>
              </w:rPr>
              <w:t xml:space="preserve"> до не менее 22% в 2021 году.</w:t>
            </w:r>
          </w:p>
        </w:tc>
      </w:tr>
      <w:tr w:rsidR="0038668D" w:rsidRPr="00162EE4" w:rsidTr="005E7F22">
        <w:trPr>
          <w:trHeight w:val="671"/>
        </w:trPr>
        <w:tc>
          <w:tcPr>
            <w:tcW w:w="794" w:type="dxa"/>
            <w:vMerge/>
          </w:tcPr>
          <w:p w:rsidR="0038668D" w:rsidRPr="00CE6E91" w:rsidRDefault="0038668D" w:rsidP="00933876">
            <w:pPr>
              <w:spacing w:after="0" w:line="240" w:lineRule="auto"/>
              <w:ind w:left="57" w:right="57"/>
              <w:rPr>
                <w:rFonts w:ascii="Times New Roman" w:hAnsi="Times New Roman"/>
                <w:b/>
              </w:rPr>
            </w:pPr>
          </w:p>
        </w:tc>
        <w:tc>
          <w:tcPr>
            <w:tcW w:w="1758" w:type="dxa"/>
            <w:vMerge/>
          </w:tcPr>
          <w:p w:rsidR="0038668D" w:rsidRPr="00CE6E91" w:rsidRDefault="0038668D" w:rsidP="00933876">
            <w:pPr>
              <w:spacing w:after="0" w:line="240" w:lineRule="auto"/>
              <w:ind w:left="57" w:right="57"/>
              <w:rPr>
                <w:rFonts w:ascii="Times New Roman" w:hAnsi="Times New Roman"/>
                <w:b/>
              </w:rPr>
            </w:pPr>
          </w:p>
        </w:tc>
        <w:tc>
          <w:tcPr>
            <w:tcW w:w="850" w:type="dxa"/>
            <w:vMerge/>
          </w:tcPr>
          <w:p w:rsidR="0038668D" w:rsidRPr="00CE6E91" w:rsidRDefault="0038668D" w:rsidP="00933876">
            <w:pPr>
              <w:spacing w:after="0" w:line="240" w:lineRule="auto"/>
              <w:ind w:left="57" w:right="57"/>
              <w:rPr>
                <w:rFonts w:ascii="Times New Roman" w:hAnsi="Times New Roman"/>
                <w:b/>
              </w:rPr>
            </w:pPr>
          </w:p>
        </w:tc>
        <w:tc>
          <w:tcPr>
            <w:tcW w:w="1418" w:type="dxa"/>
          </w:tcPr>
          <w:p w:rsidR="0038668D" w:rsidRPr="00CE6E91" w:rsidRDefault="0038668D" w:rsidP="00933876">
            <w:pPr>
              <w:pStyle w:val="ConsPlusNormal"/>
              <w:ind w:left="57" w:right="57"/>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38668D" w:rsidRPr="00CE6E91" w:rsidRDefault="00105ABD" w:rsidP="002A5008">
            <w:pPr>
              <w:spacing w:after="0" w:line="240" w:lineRule="auto"/>
              <w:ind w:left="57" w:right="57"/>
              <w:jc w:val="center"/>
              <w:rPr>
                <w:rFonts w:ascii="Times New Roman" w:hAnsi="Times New Roman"/>
                <w:b/>
                <w:bCs/>
                <w:color w:val="000000"/>
              </w:rPr>
            </w:pPr>
            <w:r>
              <w:rPr>
                <w:rFonts w:ascii="Times New Roman" w:hAnsi="Times New Roman"/>
                <w:b/>
                <w:bCs/>
                <w:color w:val="000000"/>
              </w:rPr>
              <w:t>31 310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2 000</w:t>
            </w:r>
          </w:p>
        </w:tc>
        <w:tc>
          <w:tcPr>
            <w:tcW w:w="993" w:type="dxa"/>
            <w:vAlign w:val="center"/>
          </w:tcPr>
          <w:p w:rsidR="0038668D" w:rsidRPr="00CE6E91" w:rsidRDefault="0038668D" w:rsidP="005A03E4">
            <w:pPr>
              <w:spacing w:after="0" w:line="240" w:lineRule="auto"/>
              <w:ind w:left="57" w:right="57"/>
              <w:jc w:val="center"/>
              <w:rPr>
                <w:rFonts w:ascii="Times New Roman" w:hAnsi="Times New Roman"/>
                <w:b/>
                <w:bCs/>
                <w:color w:val="000000"/>
              </w:rPr>
            </w:pPr>
            <w:r>
              <w:rPr>
                <w:rFonts w:ascii="Times New Roman" w:hAnsi="Times New Roman"/>
                <w:b/>
                <w:bCs/>
                <w:color w:val="000000"/>
              </w:rPr>
              <w:t>4 370</w:t>
            </w:r>
          </w:p>
        </w:tc>
        <w:tc>
          <w:tcPr>
            <w:tcW w:w="850" w:type="dxa"/>
            <w:vAlign w:val="center"/>
          </w:tcPr>
          <w:p w:rsidR="0038668D" w:rsidRPr="00CE6E91" w:rsidRDefault="0038668D" w:rsidP="005A03E4">
            <w:pPr>
              <w:spacing w:after="0" w:line="240" w:lineRule="auto"/>
              <w:ind w:left="57" w:right="57"/>
              <w:jc w:val="center"/>
              <w:rPr>
                <w:rFonts w:ascii="Times New Roman" w:hAnsi="Times New Roman"/>
                <w:b/>
                <w:bCs/>
                <w:color w:val="000000"/>
              </w:rPr>
            </w:pPr>
            <w:r>
              <w:rPr>
                <w:rFonts w:ascii="Times New Roman" w:hAnsi="Times New Roman"/>
                <w:b/>
                <w:bCs/>
                <w:color w:val="000000"/>
              </w:rPr>
              <w:t>4 370</w:t>
            </w:r>
          </w:p>
        </w:tc>
        <w:tc>
          <w:tcPr>
            <w:tcW w:w="992" w:type="dxa"/>
            <w:vAlign w:val="center"/>
          </w:tcPr>
          <w:p w:rsidR="0038668D" w:rsidRPr="00CE6E91" w:rsidRDefault="00105ABD" w:rsidP="005A03E4">
            <w:pPr>
              <w:spacing w:after="0" w:line="240" w:lineRule="auto"/>
              <w:ind w:left="57" w:right="57"/>
              <w:jc w:val="center"/>
              <w:rPr>
                <w:rFonts w:ascii="Times New Roman" w:hAnsi="Times New Roman"/>
                <w:b/>
                <w:bCs/>
                <w:color w:val="000000"/>
              </w:rPr>
            </w:pPr>
            <w:r w:rsidRPr="00105ABD">
              <w:rPr>
                <w:rFonts w:ascii="Times New Roman" w:hAnsi="Times New Roman"/>
                <w:b/>
                <w:bCs/>
                <w:color w:val="000000"/>
              </w:rPr>
              <w:t>20 570</w:t>
            </w:r>
          </w:p>
        </w:tc>
        <w:tc>
          <w:tcPr>
            <w:tcW w:w="1560" w:type="dxa"/>
            <w:vMerge/>
          </w:tcPr>
          <w:p w:rsidR="0038668D" w:rsidRPr="00CE6E91" w:rsidRDefault="0038668D" w:rsidP="00933876">
            <w:pPr>
              <w:pStyle w:val="ConsPlusNormal"/>
              <w:ind w:left="57" w:right="57"/>
              <w:rPr>
                <w:sz w:val="20"/>
              </w:rPr>
            </w:pPr>
          </w:p>
        </w:tc>
        <w:tc>
          <w:tcPr>
            <w:tcW w:w="1559" w:type="dxa"/>
            <w:vMerge/>
          </w:tcPr>
          <w:p w:rsidR="0038668D" w:rsidRPr="00CE6E91" w:rsidRDefault="0038668D" w:rsidP="00933876">
            <w:pPr>
              <w:pStyle w:val="ConsPlusNormal"/>
              <w:ind w:left="57" w:right="57"/>
              <w:rPr>
                <w:rFonts w:ascii="Times New Roman" w:hAnsi="Times New Roman" w:cs="Times New Roman"/>
                <w:sz w:val="20"/>
              </w:rPr>
            </w:pPr>
          </w:p>
        </w:tc>
      </w:tr>
      <w:tr w:rsidR="00933876" w:rsidRPr="00162EE4" w:rsidTr="005E7F22">
        <w:trPr>
          <w:trHeight w:val="609"/>
        </w:trPr>
        <w:tc>
          <w:tcPr>
            <w:tcW w:w="794" w:type="dxa"/>
            <w:vMerge/>
          </w:tcPr>
          <w:p w:rsidR="00933876" w:rsidRPr="00CE6E91" w:rsidRDefault="00933876" w:rsidP="00933876">
            <w:pPr>
              <w:spacing w:after="0" w:line="240" w:lineRule="auto"/>
              <w:ind w:left="57" w:right="57"/>
              <w:rPr>
                <w:rFonts w:ascii="Times New Roman" w:hAnsi="Times New Roman"/>
                <w:b/>
              </w:rPr>
            </w:pPr>
          </w:p>
        </w:tc>
        <w:tc>
          <w:tcPr>
            <w:tcW w:w="1758" w:type="dxa"/>
            <w:vMerge/>
          </w:tcPr>
          <w:p w:rsidR="00933876" w:rsidRPr="00CE6E91" w:rsidRDefault="00933876" w:rsidP="00933876">
            <w:pPr>
              <w:spacing w:after="0" w:line="240" w:lineRule="auto"/>
              <w:ind w:left="57" w:right="57"/>
              <w:rPr>
                <w:rFonts w:ascii="Times New Roman" w:hAnsi="Times New Roman"/>
                <w:b/>
              </w:rPr>
            </w:pPr>
          </w:p>
        </w:tc>
        <w:tc>
          <w:tcPr>
            <w:tcW w:w="850" w:type="dxa"/>
            <w:vMerge/>
          </w:tcPr>
          <w:p w:rsidR="00933876" w:rsidRPr="00CE6E91" w:rsidRDefault="00933876" w:rsidP="00933876">
            <w:pPr>
              <w:spacing w:after="0" w:line="240" w:lineRule="auto"/>
              <w:ind w:left="57" w:right="57"/>
              <w:rPr>
                <w:rFonts w:ascii="Times New Roman" w:hAnsi="Times New Roman"/>
                <w:b/>
              </w:rPr>
            </w:pPr>
          </w:p>
        </w:tc>
        <w:tc>
          <w:tcPr>
            <w:tcW w:w="1418" w:type="dxa"/>
          </w:tcPr>
          <w:p w:rsidR="00933876" w:rsidRPr="00CE6E91" w:rsidRDefault="00933876" w:rsidP="00933876">
            <w:pPr>
              <w:pStyle w:val="ConsPlusNormal"/>
              <w:ind w:left="57" w:right="57"/>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417" w:type="dxa"/>
            <w:gridSpan w:val="2"/>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1135"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1134"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925"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933876" w:rsidRPr="00CE6E91" w:rsidRDefault="00933876" w:rsidP="00933876">
            <w:pPr>
              <w:pStyle w:val="ConsPlusNormal"/>
              <w:ind w:left="57" w:right="57"/>
              <w:rPr>
                <w:rFonts w:ascii="Times New Roman" w:hAnsi="Times New Roman" w:cs="Times New Roman"/>
                <w:sz w:val="20"/>
              </w:rPr>
            </w:pPr>
          </w:p>
        </w:tc>
        <w:tc>
          <w:tcPr>
            <w:tcW w:w="1559" w:type="dxa"/>
            <w:vMerge/>
          </w:tcPr>
          <w:p w:rsidR="00933876" w:rsidRPr="00CE6E91" w:rsidRDefault="00933876" w:rsidP="00933876">
            <w:pPr>
              <w:pStyle w:val="ConsPlusNormal"/>
              <w:ind w:left="57" w:right="57"/>
              <w:rPr>
                <w:rFonts w:ascii="Times New Roman" w:hAnsi="Times New Roman" w:cs="Times New Roman"/>
                <w:sz w:val="20"/>
              </w:rPr>
            </w:pPr>
          </w:p>
        </w:tc>
      </w:tr>
      <w:tr w:rsidR="00933876" w:rsidRPr="00162EE4" w:rsidTr="00355FE6">
        <w:trPr>
          <w:trHeight w:val="630"/>
        </w:trPr>
        <w:tc>
          <w:tcPr>
            <w:tcW w:w="794" w:type="dxa"/>
            <w:vMerge/>
          </w:tcPr>
          <w:p w:rsidR="00933876" w:rsidRPr="00CE6E91" w:rsidRDefault="00933876" w:rsidP="00933876">
            <w:pPr>
              <w:spacing w:after="0" w:line="240" w:lineRule="auto"/>
              <w:ind w:left="57" w:right="57"/>
              <w:rPr>
                <w:rFonts w:ascii="Times New Roman" w:hAnsi="Times New Roman"/>
                <w:b/>
              </w:rPr>
            </w:pPr>
          </w:p>
        </w:tc>
        <w:tc>
          <w:tcPr>
            <w:tcW w:w="1758" w:type="dxa"/>
            <w:vMerge/>
          </w:tcPr>
          <w:p w:rsidR="00933876" w:rsidRPr="00CE6E91" w:rsidRDefault="00933876" w:rsidP="00933876">
            <w:pPr>
              <w:spacing w:after="0" w:line="240" w:lineRule="auto"/>
              <w:ind w:left="57" w:right="57"/>
              <w:rPr>
                <w:rFonts w:ascii="Times New Roman" w:hAnsi="Times New Roman"/>
                <w:b/>
              </w:rPr>
            </w:pPr>
          </w:p>
        </w:tc>
        <w:tc>
          <w:tcPr>
            <w:tcW w:w="850" w:type="dxa"/>
            <w:vMerge/>
          </w:tcPr>
          <w:p w:rsidR="00933876" w:rsidRPr="00CE6E91" w:rsidRDefault="00933876" w:rsidP="00933876">
            <w:pPr>
              <w:spacing w:after="0" w:line="240" w:lineRule="auto"/>
              <w:ind w:left="57" w:right="57"/>
              <w:rPr>
                <w:rFonts w:ascii="Times New Roman" w:hAnsi="Times New Roman"/>
                <w:b/>
              </w:rPr>
            </w:pPr>
          </w:p>
        </w:tc>
        <w:tc>
          <w:tcPr>
            <w:tcW w:w="1418" w:type="dxa"/>
          </w:tcPr>
          <w:p w:rsidR="00933876" w:rsidRDefault="00933876" w:rsidP="00933876">
            <w:pPr>
              <w:pStyle w:val="ConsPlusNormal"/>
              <w:ind w:left="57" w:right="57"/>
              <w:rPr>
                <w:rFonts w:ascii="Times New Roman" w:hAnsi="Times New Roman" w:cs="Times New Roman"/>
                <w:b/>
                <w:szCs w:val="22"/>
              </w:rPr>
            </w:pPr>
            <w:r w:rsidRPr="006C02C0">
              <w:rPr>
                <w:rFonts w:ascii="Times New Roman" w:hAnsi="Times New Roman" w:cs="Times New Roman"/>
                <w:b/>
                <w:sz w:val="16"/>
                <w:szCs w:val="22"/>
              </w:rPr>
              <w:t>Бюджет с/п Костровское</w:t>
            </w:r>
          </w:p>
        </w:tc>
        <w:tc>
          <w:tcPr>
            <w:tcW w:w="1417" w:type="dxa"/>
            <w:gridSpan w:val="2"/>
          </w:tcPr>
          <w:p w:rsidR="00933876" w:rsidRPr="00CE6E91" w:rsidRDefault="00933876"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135" w:type="dxa"/>
          </w:tcPr>
          <w:p w:rsidR="00933876" w:rsidRPr="00CE6E91" w:rsidRDefault="00933876"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100</w:t>
            </w:r>
          </w:p>
        </w:tc>
        <w:tc>
          <w:tcPr>
            <w:tcW w:w="1134" w:type="dxa"/>
          </w:tcPr>
          <w:p w:rsidR="00933876" w:rsidRPr="00CE6E91" w:rsidRDefault="00933876"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100</w:t>
            </w:r>
          </w:p>
        </w:tc>
        <w:tc>
          <w:tcPr>
            <w:tcW w:w="925"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933876" w:rsidRPr="00CE6E91" w:rsidRDefault="00933876" w:rsidP="00933876">
            <w:pPr>
              <w:spacing w:after="0" w:line="240" w:lineRule="auto"/>
              <w:ind w:left="57" w:right="57"/>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933876" w:rsidRPr="00CE6E91" w:rsidRDefault="00933876" w:rsidP="00933876">
            <w:pPr>
              <w:pStyle w:val="ConsPlusNormal"/>
              <w:ind w:left="57" w:right="57"/>
              <w:rPr>
                <w:rFonts w:ascii="Times New Roman" w:hAnsi="Times New Roman" w:cs="Times New Roman"/>
                <w:sz w:val="20"/>
              </w:rPr>
            </w:pPr>
          </w:p>
        </w:tc>
        <w:tc>
          <w:tcPr>
            <w:tcW w:w="1559" w:type="dxa"/>
            <w:vMerge/>
          </w:tcPr>
          <w:p w:rsidR="00933876" w:rsidRPr="00CE6E91" w:rsidRDefault="00933876" w:rsidP="00933876">
            <w:pPr>
              <w:pStyle w:val="ConsPlusNormal"/>
              <w:ind w:left="57" w:right="57"/>
              <w:rPr>
                <w:rFonts w:ascii="Times New Roman" w:hAnsi="Times New Roman" w:cs="Times New Roman"/>
                <w:sz w:val="20"/>
              </w:rPr>
            </w:pPr>
          </w:p>
        </w:tc>
      </w:tr>
      <w:tr w:rsidR="00933876" w:rsidRPr="00162EE4" w:rsidTr="005E7F22">
        <w:trPr>
          <w:trHeight w:val="316"/>
        </w:trPr>
        <w:tc>
          <w:tcPr>
            <w:tcW w:w="794" w:type="dxa"/>
            <w:vMerge w:val="restart"/>
          </w:tcPr>
          <w:p w:rsidR="00933876" w:rsidRPr="00162EE4" w:rsidRDefault="00933876" w:rsidP="00933876">
            <w:pPr>
              <w:pStyle w:val="ConsPlusNormal"/>
              <w:ind w:right="57"/>
              <w:rPr>
                <w:rFonts w:ascii="Times New Roman" w:hAnsi="Times New Roman" w:cs="Times New Roman"/>
                <w:szCs w:val="22"/>
              </w:rPr>
            </w:pPr>
            <w:r w:rsidRPr="00162EE4">
              <w:rPr>
                <w:rFonts w:ascii="Times New Roman" w:hAnsi="Times New Roman" w:cs="Times New Roman"/>
                <w:szCs w:val="22"/>
              </w:rPr>
              <w:t>1.1.</w:t>
            </w:r>
          </w:p>
        </w:tc>
        <w:tc>
          <w:tcPr>
            <w:tcW w:w="1758" w:type="dxa"/>
            <w:vMerge w:val="restart"/>
          </w:tcPr>
          <w:p w:rsidR="00933876" w:rsidRPr="00162EE4" w:rsidRDefault="00933876" w:rsidP="00933876">
            <w:pPr>
              <w:pStyle w:val="ConsPlusCell"/>
              <w:ind w:left="57" w:right="57"/>
              <w:rPr>
                <w:sz w:val="22"/>
                <w:szCs w:val="22"/>
              </w:rPr>
            </w:pPr>
            <w:r w:rsidRPr="00162EE4">
              <w:rPr>
                <w:sz w:val="22"/>
                <w:szCs w:val="22"/>
              </w:rPr>
              <w:t>Приобретение имущества гражданской оборон</w:t>
            </w:r>
            <w:r>
              <w:rPr>
                <w:sz w:val="22"/>
                <w:szCs w:val="22"/>
              </w:rPr>
              <w:t>ы</w:t>
            </w:r>
            <w:r w:rsidRPr="00162EE4">
              <w:rPr>
                <w:sz w:val="22"/>
                <w:szCs w:val="22"/>
              </w:rPr>
              <w:t>, организация  и  обеспечение его содержания</w:t>
            </w:r>
          </w:p>
        </w:tc>
        <w:tc>
          <w:tcPr>
            <w:tcW w:w="850" w:type="dxa"/>
            <w:vMerge w:val="restart"/>
          </w:tcPr>
          <w:p w:rsidR="00933876" w:rsidRPr="00162EE4" w:rsidRDefault="00933876"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933876" w:rsidRPr="00162EE4" w:rsidRDefault="00933876"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933876" w:rsidRPr="00990521" w:rsidRDefault="00933876" w:rsidP="00933876">
            <w:pPr>
              <w:spacing w:after="0" w:line="240" w:lineRule="auto"/>
              <w:ind w:left="57" w:right="57"/>
              <w:jc w:val="center"/>
              <w:rPr>
                <w:rFonts w:ascii="Times New Roman" w:hAnsi="Times New Roman"/>
                <w:color w:val="000000"/>
              </w:rPr>
            </w:pPr>
            <w:r w:rsidRPr="00990521">
              <w:rPr>
                <w:rFonts w:ascii="Times New Roman" w:hAnsi="Times New Roman"/>
                <w:color w:val="000000"/>
              </w:rPr>
              <w:t>150</w:t>
            </w:r>
          </w:p>
        </w:tc>
        <w:tc>
          <w:tcPr>
            <w:tcW w:w="1135" w:type="dxa"/>
            <w:vAlign w:val="center"/>
          </w:tcPr>
          <w:p w:rsidR="00933876" w:rsidRPr="00990521" w:rsidRDefault="00105ABD" w:rsidP="002A5008">
            <w:pPr>
              <w:spacing w:after="0" w:line="240" w:lineRule="auto"/>
              <w:ind w:left="57" w:right="57"/>
              <w:jc w:val="center"/>
              <w:rPr>
                <w:rFonts w:ascii="Times New Roman" w:hAnsi="Times New Roman"/>
                <w:color w:val="000000"/>
              </w:rPr>
            </w:pPr>
            <w:r>
              <w:rPr>
                <w:rFonts w:ascii="Times New Roman" w:hAnsi="Times New Roman"/>
                <w:color w:val="000000"/>
              </w:rPr>
              <w:t>31 410</w:t>
            </w:r>
          </w:p>
        </w:tc>
        <w:tc>
          <w:tcPr>
            <w:tcW w:w="1134" w:type="dxa"/>
            <w:vAlign w:val="center"/>
          </w:tcPr>
          <w:p w:rsidR="00933876" w:rsidRPr="00990521" w:rsidRDefault="00933876" w:rsidP="00933876">
            <w:pPr>
              <w:spacing w:after="0" w:line="240" w:lineRule="auto"/>
              <w:ind w:left="57" w:right="57"/>
              <w:jc w:val="center"/>
              <w:rPr>
                <w:rFonts w:ascii="Times New Roman" w:hAnsi="Times New Roman"/>
                <w:color w:val="000000"/>
              </w:rPr>
            </w:pPr>
            <w:r w:rsidRPr="00990521">
              <w:rPr>
                <w:rFonts w:ascii="Times New Roman" w:hAnsi="Times New Roman"/>
                <w:color w:val="000000"/>
              </w:rPr>
              <w:t>100</w:t>
            </w:r>
          </w:p>
        </w:tc>
        <w:tc>
          <w:tcPr>
            <w:tcW w:w="925" w:type="dxa"/>
            <w:vAlign w:val="center"/>
          </w:tcPr>
          <w:p w:rsidR="00933876" w:rsidRPr="00990521" w:rsidRDefault="00AF7245" w:rsidP="00933876">
            <w:pPr>
              <w:spacing w:after="0" w:line="240" w:lineRule="auto"/>
              <w:ind w:left="57" w:right="57"/>
              <w:jc w:val="center"/>
              <w:rPr>
                <w:rFonts w:ascii="Times New Roman" w:hAnsi="Times New Roman"/>
                <w:color w:val="000000"/>
              </w:rPr>
            </w:pPr>
            <w:r>
              <w:rPr>
                <w:rFonts w:ascii="Times New Roman" w:hAnsi="Times New Roman"/>
                <w:color w:val="000000"/>
              </w:rPr>
              <w:t>2 000</w:t>
            </w:r>
          </w:p>
        </w:tc>
        <w:tc>
          <w:tcPr>
            <w:tcW w:w="993" w:type="dxa"/>
            <w:vAlign w:val="center"/>
          </w:tcPr>
          <w:p w:rsidR="00933876" w:rsidRPr="00990521"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4 370</w:t>
            </w:r>
          </w:p>
        </w:tc>
        <w:tc>
          <w:tcPr>
            <w:tcW w:w="850" w:type="dxa"/>
            <w:vAlign w:val="center"/>
          </w:tcPr>
          <w:p w:rsidR="00933876" w:rsidRPr="00CE6E91"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4 370</w:t>
            </w:r>
          </w:p>
        </w:tc>
        <w:tc>
          <w:tcPr>
            <w:tcW w:w="992" w:type="dxa"/>
            <w:vAlign w:val="center"/>
          </w:tcPr>
          <w:p w:rsidR="00933876" w:rsidRPr="00CE6E91" w:rsidRDefault="00105ABD" w:rsidP="00933876">
            <w:pPr>
              <w:spacing w:after="0" w:line="240" w:lineRule="auto"/>
              <w:ind w:left="57" w:right="57"/>
              <w:jc w:val="center"/>
              <w:rPr>
                <w:rFonts w:ascii="Times New Roman" w:hAnsi="Times New Roman"/>
                <w:color w:val="000000"/>
              </w:rPr>
            </w:pPr>
            <w:r>
              <w:rPr>
                <w:rFonts w:ascii="Times New Roman" w:hAnsi="Times New Roman"/>
                <w:color w:val="000000"/>
              </w:rPr>
              <w:t>20 570</w:t>
            </w:r>
          </w:p>
        </w:tc>
        <w:tc>
          <w:tcPr>
            <w:tcW w:w="1560" w:type="dxa"/>
            <w:vMerge w:val="restart"/>
          </w:tcPr>
          <w:p w:rsidR="00933876" w:rsidRPr="00CE6E91" w:rsidRDefault="00933876" w:rsidP="00933876">
            <w:pPr>
              <w:pStyle w:val="ConsPlusNormal"/>
              <w:ind w:left="57" w:right="57"/>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933876" w:rsidRPr="00CE6E91" w:rsidRDefault="00933876" w:rsidP="00933876">
            <w:pPr>
              <w:pStyle w:val="ConsPlusNormal"/>
              <w:ind w:left="57" w:right="57"/>
              <w:rPr>
                <w:rFonts w:ascii="Times New Roman" w:hAnsi="Times New Roman" w:cs="Times New Roman"/>
                <w:sz w:val="20"/>
              </w:rPr>
            </w:pPr>
          </w:p>
        </w:tc>
      </w:tr>
      <w:tr w:rsidR="0038668D" w:rsidRPr="00162EE4" w:rsidTr="005E7F22">
        <w:trPr>
          <w:trHeight w:val="449"/>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38668D" w:rsidRPr="00990521" w:rsidRDefault="0038668D" w:rsidP="00933876">
            <w:pPr>
              <w:spacing w:after="0" w:line="240" w:lineRule="auto"/>
              <w:ind w:left="57" w:right="57"/>
              <w:jc w:val="center"/>
              <w:rPr>
                <w:rFonts w:ascii="Times New Roman" w:hAnsi="Times New Roman"/>
                <w:color w:val="000000"/>
              </w:rPr>
            </w:pPr>
            <w:r w:rsidRPr="00990521">
              <w:rPr>
                <w:rFonts w:ascii="Times New Roman" w:hAnsi="Times New Roman"/>
                <w:color w:val="000000"/>
              </w:rPr>
              <w:t>150</w:t>
            </w:r>
          </w:p>
        </w:tc>
        <w:tc>
          <w:tcPr>
            <w:tcW w:w="1135" w:type="dxa"/>
            <w:vAlign w:val="center"/>
          </w:tcPr>
          <w:p w:rsidR="0038668D" w:rsidRPr="00990521" w:rsidRDefault="00105ABD" w:rsidP="002A5008">
            <w:pPr>
              <w:spacing w:after="0" w:line="240" w:lineRule="auto"/>
              <w:ind w:left="57" w:right="57"/>
              <w:jc w:val="center"/>
              <w:rPr>
                <w:rFonts w:ascii="Times New Roman" w:hAnsi="Times New Roman"/>
                <w:color w:val="000000"/>
              </w:rPr>
            </w:pPr>
            <w:r>
              <w:rPr>
                <w:rFonts w:ascii="Times New Roman" w:hAnsi="Times New Roman"/>
                <w:color w:val="000000"/>
              </w:rPr>
              <w:t>31 310</w:t>
            </w:r>
          </w:p>
        </w:tc>
        <w:tc>
          <w:tcPr>
            <w:tcW w:w="1134" w:type="dxa"/>
            <w:vAlign w:val="center"/>
          </w:tcPr>
          <w:p w:rsidR="0038668D" w:rsidRPr="00990521" w:rsidRDefault="0038668D" w:rsidP="00933876">
            <w:pPr>
              <w:spacing w:after="0" w:line="240" w:lineRule="auto"/>
              <w:ind w:left="57" w:right="57"/>
              <w:jc w:val="center"/>
              <w:rPr>
                <w:rFonts w:ascii="Times New Roman" w:hAnsi="Times New Roman"/>
                <w:color w:val="000000"/>
              </w:rPr>
            </w:pPr>
            <w:r w:rsidRPr="00990521">
              <w:rPr>
                <w:rFonts w:ascii="Times New Roman" w:hAnsi="Times New Roman"/>
                <w:color w:val="000000"/>
              </w:rPr>
              <w:t>0</w:t>
            </w:r>
          </w:p>
        </w:tc>
        <w:tc>
          <w:tcPr>
            <w:tcW w:w="925" w:type="dxa"/>
            <w:vAlign w:val="center"/>
          </w:tcPr>
          <w:p w:rsidR="0038668D" w:rsidRPr="00990521" w:rsidRDefault="00AF7245" w:rsidP="00933876">
            <w:pPr>
              <w:spacing w:after="0" w:line="240" w:lineRule="auto"/>
              <w:ind w:left="57" w:right="57"/>
              <w:jc w:val="center"/>
              <w:rPr>
                <w:rFonts w:ascii="Times New Roman" w:hAnsi="Times New Roman"/>
                <w:color w:val="000000"/>
              </w:rPr>
            </w:pPr>
            <w:r>
              <w:rPr>
                <w:rFonts w:ascii="Times New Roman" w:hAnsi="Times New Roman"/>
                <w:color w:val="000000"/>
              </w:rPr>
              <w:t>2 000</w:t>
            </w:r>
          </w:p>
        </w:tc>
        <w:tc>
          <w:tcPr>
            <w:tcW w:w="993" w:type="dxa"/>
            <w:vAlign w:val="center"/>
          </w:tcPr>
          <w:p w:rsidR="0038668D" w:rsidRPr="00990521" w:rsidRDefault="0038668D" w:rsidP="005A03E4">
            <w:pPr>
              <w:spacing w:after="0" w:line="240" w:lineRule="auto"/>
              <w:ind w:left="57" w:right="57"/>
              <w:jc w:val="center"/>
              <w:rPr>
                <w:rFonts w:ascii="Times New Roman" w:hAnsi="Times New Roman"/>
                <w:color w:val="000000"/>
              </w:rPr>
            </w:pPr>
            <w:r>
              <w:rPr>
                <w:rFonts w:ascii="Times New Roman" w:hAnsi="Times New Roman"/>
                <w:color w:val="000000"/>
              </w:rPr>
              <w:t>4 370</w:t>
            </w:r>
          </w:p>
        </w:tc>
        <w:tc>
          <w:tcPr>
            <w:tcW w:w="850" w:type="dxa"/>
            <w:vAlign w:val="center"/>
          </w:tcPr>
          <w:p w:rsidR="0038668D" w:rsidRPr="00CE6E91" w:rsidRDefault="0038668D" w:rsidP="005A03E4">
            <w:pPr>
              <w:spacing w:after="0" w:line="240" w:lineRule="auto"/>
              <w:ind w:left="57" w:right="57"/>
              <w:jc w:val="center"/>
              <w:rPr>
                <w:rFonts w:ascii="Times New Roman" w:hAnsi="Times New Roman"/>
                <w:color w:val="000000"/>
              </w:rPr>
            </w:pPr>
            <w:r>
              <w:rPr>
                <w:rFonts w:ascii="Times New Roman" w:hAnsi="Times New Roman"/>
                <w:color w:val="000000"/>
              </w:rPr>
              <w:t>4 370</w:t>
            </w:r>
          </w:p>
        </w:tc>
        <w:tc>
          <w:tcPr>
            <w:tcW w:w="992" w:type="dxa"/>
            <w:vAlign w:val="center"/>
          </w:tcPr>
          <w:p w:rsidR="0038668D" w:rsidRPr="00CE6E91" w:rsidRDefault="00105ABD" w:rsidP="005A03E4">
            <w:pPr>
              <w:spacing w:after="0" w:line="240" w:lineRule="auto"/>
              <w:ind w:left="57" w:right="57"/>
              <w:jc w:val="center"/>
              <w:rPr>
                <w:rFonts w:ascii="Times New Roman" w:hAnsi="Times New Roman"/>
                <w:color w:val="000000"/>
              </w:rPr>
            </w:pPr>
            <w:r w:rsidRPr="00105ABD">
              <w:rPr>
                <w:rFonts w:ascii="Times New Roman" w:hAnsi="Times New Roman"/>
                <w:color w:val="000000"/>
              </w:rPr>
              <w:t>20 570</w:t>
            </w:r>
          </w:p>
        </w:tc>
        <w:tc>
          <w:tcPr>
            <w:tcW w:w="1560" w:type="dxa"/>
            <w:vMerge/>
          </w:tcPr>
          <w:p w:rsidR="0038668D" w:rsidRPr="00CE6E91" w:rsidRDefault="0038668D" w:rsidP="00933876">
            <w:pPr>
              <w:pStyle w:val="ConsPlusNormal"/>
              <w:ind w:left="57" w:right="57"/>
              <w:jc w:val="center"/>
              <w:rPr>
                <w:sz w:val="20"/>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5E7F22">
        <w:trPr>
          <w:trHeight w:val="387"/>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560" w:type="dxa"/>
            <w:vMerge/>
          </w:tcPr>
          <w:p w:rsidR="0038668D" w:rsidRPr="00CE6E91" w:rsidRDefault="0038668D" w:rsidP="00933876">
            <w:pPr>
              <w:pStyle w:val="ConsPlusNormal"/>
              <w:ind w:left="57" w:right="57"/>
              <w:jc w:val="center"/>
              <w:rPr>
                <w:rFonts w:ascii="Times New Roman" w:hAnsi="Times New Roman" w:cs="Times New Roman"/>
                <w:sz w:val="20"/>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5E7F22">
        <w:trPr>
          <w:trHeight w:val="442"/>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6C02C0"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 w:val="16"/>
                <w:szCs w:val="22"/>
              </w:rPr>
              <w:t>Бюджет с/п Костровское</w:t>
            </w:r>
          </w:p>
        </w:tc>
        <w:tc>
          <w:tcPr>
            <w:tcW w:w="1417" w:type="dxa"/>
            <w:gridSpan w:val="2"/>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0</w:t>
            </w:r>
          </w:p>
        </w:tc>
        <w:tc>
          <w:tcPr>
            <w:tcW w:w="1135"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100</w:t>
            </w:r>
          </w:p>
        </w:tc>
        <w:tc>
          <w:tcPr>
            <w:tcW w:w="1134"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100</w:t>
            </w:r>
          </w:p>
        </w:tc>
        <w:tc>
          <w:tcPr>
            <w:tcW w:w="925"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0</w:t>
            </w:r>
          </w:p>
        </w:tc>
        <w:tc>
          <w:tcPr>
            <w:tcW w:w="993"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0</w:t>
            </w:r>
          </w:p>
        </w:tc>
        <w:tc>
          <w:tcPr>
            <w:tcW w:w="850"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0</w:t>
            </w:r>
          </w:p>
        </w:tc>
        <w:tc>
          <w:tcPr>
            <w:tcW w:w="992" w:type="dxa"/>
            <w:vAlign w:val="center"/>
          </w:tcPr>
          <w:p w:rsidR="0038668D" w:rsidRPr="006C02C0" w:rsidRDefault="0038668D" w:rsidP="00933876">
            <w:pPr>
              <w:spacing w:after="0" w:line="240" w:lineRule="auto"/>
              <w:ind w:left="57" w:right="57"/>
              <w:jc w:val="center"/>
              <w:rPr>
                <w:rFonts w:ascii="Times New Roman" w:hAnsi="Times New Roman"/>
                <w:bCs/>
                <w:color w:val="000000"/>
              </w:rPr>
            </w:pPr>
            <w:r w:rsidRPr="006C02C0">
              <w:rPr>
                <w:rFonts w:ascii="Times New Roman" w:hAnsi="Times New Roman"/>
                <w:bCs/>
                <w:color w:val="000000"/>
              </w:rPr>
              <w:t>0</w:t>
            </w:r>
          </w:p>
        </w:tc>
        <w:tc>
          <w:tcPr>
            <w:tcW w:w="1560" w:type="dxa"/>
            <w:vMerge/>
          </w:tcPr>
          <w:p w:rsidR="0038668D" w:rsidRPr="00CE6E91" w:rsidRDefault="0038668D" w:rsidP="00933876">
            <w:pPr>
              <w:pStyle w:val="ConsPlusNormal"/>
              <w:ind w:left="57" w:right="57"/>
              <w:jc w:val="center"/>
              <w:rPr>
                <w:rFonts w:ascii="Times New Roman" w:hAnsi="Times New Roman" w:cs="Times New Roman"/>
                <w:sz w:val="20"/>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5E7F22">
        <w:trPr>
          <w:trHeight w:val="587"/>
        </w:trPr>
        <w:tc>
          <w:tcPr>
            <w:tcW w:w="794" w:type="dxa"/>
            <w:vMerge w:val="restart"/>
          </w:tcPr>
          <w:p w:rsidR="0038668D" w:rsidRPr="00CE6E91" w:rsidRDefault="0038668D" w:rsidP="00933876">
            <w:pPr>
              <w:spacing w:after="0" w:line="240" w:lineRule="auto"/>
              <w:ind w:right="57"/>
              <w:rPr>
                <w:rFonts w:ascii="Times New Roman" w:hAnsi="Times New Roman"/>
                <w:b/>
              </w:rPr>
            </w:pPr>
            <w:r w:rsidRPr="00CE6E91">
              <w:rPr>
                <w:rFonts w:ascii="Times New Roman" w:hAnsi="Times New Roman"/>
                <w:b/>
              </w:rPr>
              <w:t>2.</w:t>
            </w:r>
          </w:p>
        </w:tc>
        <w:tc>
          <w:tcPr>
            <w:tcW w:w="1758" w:type="dxa"/>
            <w:vMerge w:val="restart"/>
          </w:tcPr>
          <w:p w:rsidR="0038668D" w:rsidRPr="00CE6E91" w:rsidRDefault="0038668D" w:rsidP="00933876">
            <w:pPr>
              <w:spacing w:after="0" w:line="240" w:lineRule="auto"/>
              <w:ind w:left="57" w:right="57"/>
              <w:rPr>
                <w:rFonts w:ascii="Times New Roman" w:hAnsi="Times New Roman"/>
                <w:b/>
              </w:rPr>
            </w:pPr>
            <w:r w:rsidRPr="00CE6E91">
              <w:rPr>
                <w:rFonts w:ascii="Times New Roman" w:hAnsi="Times New Roman"/>
                <w:b/>
              </w:rPr>
              <w:t xml:space="preserve">Основное мероприятие 2 </w:t>
            </w:r>
            <w:r w:rsidRPr="00CE6E91">
              <w:rPr>
                <w:rFonts w:ascii="Times New Roman" w:hAnsi="Times New Roman"/>
                <w:b/>
              </w:rPr>
              <w:lastRenderedPageBreak/>
              <w:t xml:space="preserve">Повышение степени готовности ЗСГО к приёму укрываемого населения </w:t>
            </w:r>
          </w:p>
        </w:tc>
        <w:tc>
          <w:tcPr>
            <w:tcW w:w="850" w:type="dxa"/>
            <w:vMerge w:val="restart"/>
          </w:tcPr>
          <w:p w:rsidR="0038668D" w:rsidRPr="00CE6E91" w:rsidRDefault="0038668D" w:rsidP="00933876">
            <w:pPr>
              <w:spacing w:after="0" w:line="240" w:lineRule="auto"/>
              <w:ind w:left="57" w:right="57"/>
              <w:rPr>
                <w:rFonts w:ascii="Times New Roman" w:hAnsi="Times New Roman"/>
                <w:b/>
              </w:rPr>
            </w:pPr>
            <w:r w:rsidRPr="00CE6E91">
              <w:rPr>
                <w:rFonts w:ascii="Times New Roman" w:hAnsi="Times New Roman"/>
                <w:b/>
              </w:rPr>
              <w:lastRenderedPageBreak/>
              <w:t>2017-2021</w:t>
            </w:r>
          </w:p>
        </w:tc>
        <w:tc>
          <w:tcPr>
            <w:tcW w:w="1418" w:type="dxa"/>
          </w:tcPr>
          <w:p w:rsidR="0038668D" w:rsidRPr="00CE6E91" w:rsidRDefault="0038668D" w:rsidP="00933876">
            <w:pPr>
              <w:pStyle w:val="ConsPlusNormal"/>
              <w:ind w:left="57" w:right="57"/>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560" w:type="dxa"/>
            <w:vMerge w:val="restart"/>
          </w:tcPr>
          <w:p w:rsidR="0038668D" w:rsidRPr="00CE6E91" w:rsidRDefault="0038668D" w:rsidP="00933876">
            <w:pPr>
              <w:pStyle w:val="ConsPlusNormal"/>
              <w:ind w:left="57" w:right="57"/>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5E7F22">
        <w:trPr>
          <w:trHeight w:val="585"/>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560" w:type="dxa"/>
            <w:vMerge/>
          </w:tcPr>
          <w:p w:rsidR="0038668D" w:rsidRPr="00CE6E91" w:rsidRDefault="0038668D" w:rsidP="00933876">
            <w:pPr>
              <w:pStyle w:val="ConsPlusNormal"/>
              <w:ind w:left="57" w:right="57"/>
              <w:jc w:val="center"/>
              <w:rPr>
                <w:rFonts w:ascii="Times New Roman" w:hAnsi="Times New Roman" w:cs="Times New Roman"/>
                <w:sz w:val="20"/>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5E7F22">
        <w:trPr>
          <w:trHeight w:val="296"/>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color w:val="000000"/>
              </w:rPr>
            </w:pPr>
            <w:r w:rsidRPr="00CE6E91">
              <w:rPr>
                <w:rFonts w:ascii="Times New Roman" w:hAnsi="Times New Roman"/>
                <w:b/>
                <w:color w:val="000000"/>
              </w:rPr>
              <w:t>0</w:t>
            </w:r>
          </w:p>
        </w:tc>
        <w:tc>
          <w:tcPr>
            <w:tcW w:w="1560" w:type="dxa"/>
            <w:vMerge/>
          </w:tcPr>
          <w:p w:rsidR="0038668D" w:rsidRPr="00CE6E91" w:rsidRDefault="0038668D" w:rsidP="00933876">
            <w:pPr>
              <w:pStyle w:val="ConsPlusNormal"/>
              <w:ind w:left="57" w:right="57"/>
              <w:jc w:val="center"/>
              <w:rPr>
                <w:rFonts w:ascii="Times New Roman" w:hAnsi="Times New Roman" w:cs="Times New Roman"/>
                <w:sz w:val="20"/>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2.1.</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Мониторинг состояния имеющегося фонда ЗСГО</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560" w:type="dxa"/>
            <w:vMerge w:val="restart"/>
          </w:tcPr>
          <w:p w:rsidR="0038668D" w:rsidRPr="00CE6E91" w:rsidRDefault="0038668D" w:rsidP="00933876">
            <w:pPr>
              <w:pStyle w:val="ConsPlusNormal"/>
              <w:ind w:left="57" w:right="57"/>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7446" w:type="dxa"/>
            <w:gridSpan w:val="8"/>
          </w:tcPr>
          <w:p w:rsidR="0038668D" w:rsidRPr="00162EE4" w:rsidRDefault="0038668D"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В рамках средств</w:t>
            </w:r>
            <w:r>
              <w:rPr>
                <w:rFonts w:ascii="Times New Roman" w:hAnsi="Times New Roman" w:cs="Times New Roman"/>
                <w:szCs w:val="22"/>
              </w:rPr>
              <w:t>,</w:t>
            </w:r>
            <w:r w:rsidRPr="00162EE4">
              <w:rPr>
                <w:rFonts w:ascii="Times New Roman" w:hAnsi="Times New Roman" w:cs="Times New Roman"/>
                <w:szCs w:val="22"/>
              </w:rPr>
              <w:t xml:space="preserve"> предусмотренных на основную деятельность исполнителей</w:t>
            </w:r>
          </w:p>
        </w:tc>
        <w:tc>
          <w:tcPr>
            <w:tcW w:w="1560" w:type="dxa"/>
            <w:vMerge/>
          </w:tcPr>
          <w:p w:rsidR="0038668D" w:rsidRPr="00CE6E91" w:rsidRDefault="0038668D" w:rsidP="00933876">
            <w:pPr>
              <w:pStyle w:val="ConsPlusNormal"/>
              <w:ind w:left="57" w:right="57"/>
              <w:jc w:val="center"/>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351" w:type="dxa"/>
            <w:gridSpan w:val="2"/>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color w:val="000000"/>
              </w:rPr>
            </w:pPr>
            <w:r w:rsidRPr="00CE6E91">
              <w:rPr>
                <w:rFonts w:ascii="Times New Roman" w:hAnsi="Times New Roman"/>
                <w:color w:val="000000"/>
              </w:rPr>
              <w:t>0</w:t>
            </w:r>
          </w:p>
        </w:tc>
        <w:tc>
          <w:tcPr>
            <w:tcW w:w="1560" w:type="dxa"/>
            <w:vMerge/>
          </w:tcPr>
          <w:p w:rsidR="0038668D" w:rsidRPr="00CE6E91"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996"/>
        </w:trPr>
        <w:tc>
          <w:tcPr>
            <w:tcW w:w="794" w:type="dxa"/>
            <w:vMerge w:val="restart"/>
          </w:tcPr>
          <w:p w:rsidR="0038668D" w:rsidRPr="00CE6E91" w:rsidRDefault="0038668D" w:rsidP="00933876">
            <w:pPr>
              <w:spacing w:after="0" w:line="240" w:lineRule="auto"/>
              <w:ind w:left="57" w:right="57"/>
              <w:rPr>
                <w:rFonts w:ascii="Times New Roman" w:hAnsi="Times New Roman"/>
                <w:b/>
              </w:rPr>
            </w:pPr>
            <w:r w:rsidRPr="00CE6E91">
              <w:rPr>
                <w:rFonts w:ascii="Times New Roman" w:hAnsi="Times New Roman"/>
                <w:b/>
              </w:rPr>
              <w:t>3.</w:t>
            </w:r>
          </w:p>
        </w:tc>
        <w:tc>
          <w:tcPr>
            <w:tcW w:w="1758" w:type="dxa"/>
            <w:vMerge w:val="restart"/>
          </w:tcPr>
          <w:p w:rsidR="0038668D" w:rsidRDefault="0038668D" w:rsidP="00933876">
            <w:pPr>
              <w:spacing w:after="0" w:line="240" w:lineRule="auto"/>
              <w:ind w:left="57" w:right="57"/>
              <w:rPr>
                <w:rFonts w:ascii="Times New Roman" w:hAnsi="Times New Roman"/>
                <w:b/>
              </w:rPr>
            </w:pPr>
            <w:r w:rsidRPr="00CE6E91">
              <w:rPr>
                <w:rFonts w:ascii="Times New Roman" w:hAnsi="Times New Roman"/>
                <w:b/>
              </w:rPr>
              <w:t xml:space="preserve">Основное мероприятие 3. </w:t>
            </w:r>
          </w:p>
          <w:p w:rsidR="0038668D" w:rsidRPr="00CE6E91" w:rsidRDefault="0038668D" w:rsidP="00933876">
            <w:pPr>
              <w:spacing w:after="0" w:line="240" w:lineRule="auto"/>
              <w:ind w:left="57" w:right="57"/>
              <w:rPr>
                <w:rFonts w:ascii="Times New Roman" w:hAnsi="Times New Roman"/>
                <w:b/>
              </w:rPr>
            </w:pPr>
            <w:r w:rsidRPr="00CE6E91">
              <w:rPr>
                <w:rFonts w:ascii="Times New Roman" w:hAnsi="Times New Roman"/>
                <w:b/>
              </w:rPr>
              <w:t xml:space="preserve">Реализация и обеспечение плана гражданской обороны и защиты населения </w:t>
            </w:r>
            <w:r>
              <w:rPr>
                <w:rFonts w:ascii="Times New Roman" w:hAnsi="Times New Roman"/>
                <w:b/>
              </w:rPr>
              <w:t xml:space="preserve"> городского округа Истра</w:t>
            </w:r>
          </w:p>
        </w:tc>
        <w:tc>
          <w:tcPr>
            <w:tcW w:w="850" w:type="dxa"/>
            <w:vMerge w:val="restart"/>
          </w:tcPr>
          <w:p w:rsidR="0038668D" w:rsidRPr="00CE6E91" w:rsidRDefault="0038668D" w:rsidP="00933876">
            <w:pPr>
              <w:spacing w:after="0" w:line="240" w:lineRule="auto"/>
              <w:ind w:left="57" w:right="57"/>
              <w:rPr>
                <w:rFonts w:ascii="Times New Roman" w:hAnsi="Times New Roman"/>
                <w:b/>
              </w:rPr>
            </w:pPr>
            <w:r w:rsidRPr="00CE6E91">
              <w:rPr>
                <w:rFonts w:ascii="Times New Roman" w:hAnsi="Times New Roman"/>
                <w:b/>
              </w:rPr>
              <w:t>2017-2021</w:t>
            </w:r>
          </w:p>
        </w:tc>
        <w:tc>
          <w:tcPr>
            <w:tcW w:w="1418" w:type="dxa"/>
            <w:vAlign w:val="center"/>
          </w:tcPr>
          <w:p w:rsidR="0038668D" w:rsidRPr="00CE6E91" w:rsidRDefault="0038668D" w:rsidP="00933876">
            <w:pPr>
              <w:pStyle w:val="ConsPlusNormal"/>
              <w:ind w:left="57" w:right="57"/>
              <w:jc w:val="center"/>
              <w:rPr>
                <w:rFonts w:ascii="Times New Roman" w:hAnsi="Times New Roman" w:cs="Times New Roman"/>
                <w:b/>
                <w:szCs w:val="22"/>
              </w:rPr>
            </w:pPr>
            <w:r w:rsidRPr="00CE6E91">
              <w:rPr>
                <w:rFonts w:ascii="Times New Roman" w:hAnsi="Times New Roman" w:cs="Times New Roman"/>
                <w:b/>
                <w:szCs w:val="22"/>
              </w:rPr>
              <w:t>Итого</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8668D"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5 400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CE6E91"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867"/>
        </w:trPr>
        <w:tc>
          <w:tcPr>
            <w:tcW w:w="794" w:type="dxa"/>
            <w:vMerge/>
          </w:tcPr>
          <w:p w:rsidR="0038668D" w:rsidRPr="00CE6E91" w:rsidRDefault="0038668D" w:rsidP="00933876">
            <w:pPr>
              <w:spacing w:after="0" w:line="240" w:lineRule="auto"/>
              <w:ind w:left="57" w:right="57"/>
              <w:rPr>
                <w:rFonts w:ascii="Times New Roman" w:hAnsi="Times New Roman"/>
                <w:b/>
              </w:rPr>
            </w:pPr>
          </w:p>
        </w:tc>
        <w:tc>
          <w:tcPr>
            <w:tcW w:w="1758" w:type="dxa"/>
            <w:vMerge/>
          </w:tcPr>
          <w:p w:rsidR="0038668D" w:rsidRPr="00CE6E91" w:rsidRDefault="0038668D" w:rsidP="00933876">
            <w:pPr>
              <w:spacing w:after="0" w:line="240" w:lineRule="auto"/>
              <w:ind w:left="57" w:right="57"/>
              <w:rPr>
                <w:rFonts w:ascii="Times New Roman" w:hAnsi="Times New Roman"/>
                <w:b/>
              </w:rPr>
            </w:pPr>
          </w:p>
        </w:tc>
        <w:tc>
          <w:tcPr>
            <w:tcW w:w="850" w:type="dxa"/>
            <w:vMerge/>
          </w:tcPr>
          <w:p w:rsidR="0038668D" w:rsidRPr="00CE6E91" w:rsidRDefault="0038668D" w:rsidP="00933876">
            <w:pPr>
              <w:spacing w:after="0" w:line="240" w:lineRule="auto"/>
              <w:ind w:left="57" w:right="57"/>
              <w:rPr>
                <w:rFonts w:ascii="Times New Roman" w:hAnsi="Times New Roman"/>
                <w:b/>
              </w:rPr>
            </w:pPr>
          </w:p>
        </w:tc>
        <w:tc>
          <w:tcPr>
            <w:tcW w:w="1418" w:type="dxa"/>
            <w:vAlign w:val="center"/>
          </w:tcPr>
          <w:p w:rsidR="0038668D" w:rsidRPr="00CE6E91" w:rsidRDefault="0038668D" w:rsidP="00933876">
            <w:pPr>
              <w:pStyle w:val="ConsPlusNormal"/>
              <w:ind w:left="57" w:right="57"/>
              <w:jc w:val="center"/>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8668D"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5 400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1 800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583"/>
        </w:trPr>
        <w:tc>
          <w:tcPr>
            <w:tcW w:w="794" w:type="dxa"/>
            <w:vMerge/>
          </w:tcPr>
          <w:p w:rsidR="0038668D" w:rsidRPr="00CE6E91" w:rsidRDefault="0038668D" w:rsidP="00933876">
            <w:pPr>
              <w:spacing w:after="0" w:line="240" w:lineRule="auto"/>
              <w:ind w:left="57" w:right="57"/>
              <w:rPr>
                <w:rFonts w:ascii="Times New Roman" w:hAnsi="Times New Roman"/>
                <w:b/>
              </w:rPr>
            </w:pPr>
          </w:p>
        </w:tc>
        <w:tc>
          <w:tcPr>
            <w:tcW w:w="1758" w:type="dxa"/>
            <w:vMerge/>
          </w:tcPr>
          <w:p w:rsidR="0038668D" w:rsidRPr="00CE6E91" w:rsidRDefault="0038668D" w:rsidP="00933876">
            <w:pPr>
              <w:spacing w:after="0" w:line="240" w:lineRule="auto"/>
              <w:ind w:left="57" w:right="57"/>
              <w:rPr>
                <w:rFonts w:ascii="Times New Roman" w:hAnsi="Times New Roman"/>
                <w:b/>
              </w:rPr>
            </w:pPr>
          </w:p>
        </w:tc>
        <w:tc>
          <w:tcPr>
            <w:tcW w:w="850" w:type="dxa"/>
            <w:vMerge/>
          </w:tcPr>
          <w:p w:rsidR="0038668D" w:rsidRPr="00CE6E91" w:rsidRDefault="0038668D" w:rsidP="00933876">
            <w:pPr>
              <w:spacing w:after="0" w:line="240" w:lineRule="auto"/>
              <w:ind w:left="57" w:right="57"/>
              <w:rPr>
                <w:rFonts w:ascii="Times New Roman" w:hAnsi="Times New Roman"/>
                <w:b/>
              </w:rPr>
            </w:pPr>
          </w:p>
        </w:tc>
        <w:tc>
          <w:tcPr>
            <w:tcW w:w="1418" w:type="dxa"/>
            <w:vAlign w:val="center"/>
          </w:tcPr>
          <w:p w:rsidR="0038668D" w:rsidRPr="00CE6E91" w:rsidRDefault="0038668D" w:rsidP="00933876">
            <w:pPr>
              <w:pStyle w:val="ConsPlusNormal"/>
              <w:ind w:left="57" w:right="57"/>
              <w:jc w:val="center"/>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201"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644"/>
        </w:trPr>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3.1.</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 xml:space="preserve">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w:t>
            </w:r>
            <w:r w:rsidRPr="00162EE4">
              <w:rPr>
                <w:sz w:val="22"/>
                <w:szCs w:val="22"/>
              </w:rPr>
              <w:lastRenderedPageBreak/>
              <w:t>консультационных пунктов (УКП).</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lastRenderedPageBreak/>
              <w:t>2017-2021</w:t>
            </w: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3</w:t>
            </w:r>
            <w:r w:rsidR="00FB3C53">
              <w:rPr>
                <w:rFonts w:ascii="Times New Roman" w:hAnsi="Times New Roman"/>
              </w:rPr>
              <w:t xml:space="preserve"> 2</w:t>
            </w:r>
            <w:r w:rsidR="0038668D">
              <w:rPr>
                <w:rFonts w:ascii="Times New Roman" w:hAnsi="Times New Roman"/>
              </w:rPr>
              <w:t>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CE6E91" w:rsidRDefault="00FB3C53" w:rsidP="00933876">
            <w:pPr>
              <w:spacing w:after="0" w:line="240" w:lineRule="auto"/>
              <w:ind w:left="57" w:right="57"/>
              <w:jc w:val="center"/>
              <w:rPr>
                <w:rFonts w:ascii="Times New Roman" w:hAnsi="Times New Roman"/>
              </w:rPr>
            </w:pPr>
            <w:r>
              <w:rPr>
                <w:rFonts w:ascii="Times New Roman" w:hAnsi="Times New Roman"/>
              </w:rPr>
              <w:t>1 2</w:t>
            </w:r>
            <w:r w:rsidR="0038668D">
              <w:rPr>
                <w:rFonts w:ascii="Times New Roman" w:hAnsi="Times New Roman"/>
              </w:rPr>
              <w:t>00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1 000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1 000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1293"/>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3</w:t>
            </w:r>
            <w:r w:rsidR="00FB3C53">
              <w:rPr>
                <w:rFonts w:ascii="Times New Roman" w:hAnsi="Times New Roman"/>
              </w:rPr>
              <w:t xml:space="preserve"> 2</w:t>
            </w:r>
            <w:r w:rsidR="0038668D">
              <w:rPr>
                <w:rFonts w:ascii="Times New Roman" w:hAnsi="Times New Roman"/>
              </w:rPr>
              <w:t>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CE6E91" w:rsidRDefault="00FB3C53" w:rsidP="005A03E4">
            <w:pPr>
              <w:spacing w:after="0" w:line="240" w:lineRule="auto"/>
              <w:ind w:left="57" w:right="57"/>
              <w:jc w:val="center"/>
              <w:rPr>
                <w:rFonts w:ascii="Times New Roman" w:hAnsi="Times New Roman"/>
              </w:rPr>
            </w:pPr>
            <w:r>
              <w:rPr>
                <w:rFonts w:ascii="Times New Roman" w:hAnsi="Times New Roman"/>
              </w:rPr>
              <w:t>1 2</w:t>
            </w:r>
            <w:r w:rsidR="0038668D">
              <w:rPr>
                <w:rFonts w:ascii="Times New Roman" w:hAnsi="Times New Roman"/>
              </w:rPr>
              <w:t>00</w:t>
            </w:r>
          </w:p>
        </w:tc>
        <w:tc>
          <w:tcPr>
            <w:tcW w:w="850" w:type="dxa"/>
            <w:vAlign w:val="center"/>
          </w:tcPr>
          <w:p w:rsidR="0038668D" w:rsidRPr="00CE6E91" w:rsidRDefault="0038668D" w:rsidP="005A03E4">
            <w:pPr>
              <w:spacing w:after="0" w:line="240" w:lineRule="auto"/>
              <w:ind w:left="57" w:right="57"/>
              <w:jc w:val="center"/>
              <w:rPr>
                <w:rFonts w:ascii="Times New Roman" w:hAnsi="Times New Roman"/>
              </w:rPr>
            </w:pPr>
            <w:r>
              <w:rPr>
                <w:rFonts w:ascii="Times New Roman" w:hAnsi="Times New Roman"/>
              </w:rPr>
              <w:t>1 000</w:t>
            </w:r>
          </w:p>
        </w:tc>
        <w:tc>
          <w:tcPr>
            <w:tcW w:w="992" w:type="dxa"/>
            <w:vAlign w:val="center"/>
          </w:tcPr>
          <w:p w:rsidR="0038668D" w:rsidRPr="00CE6E91" w:rsidRDefault="0038668D" w:rsidP="005A03E4">
            <w:pPr>
              <w:spacing w:after="0" w:line="240" w:lineRule="auto"/>
              <w:ind w:left="57" w:right="57"/>
              <w:jc w:val="center"/>
              <w:rPr>
                <w:rFonts w:ascii="Times New Roman" w:hAnsi="Times New Roman"/>
              </w:rPr>
            </w:pPr>
            <w:r>
              <w:rPr>
                <w:rFonts w:ascii="Times New Roman" w:hAnsi="Times New Roman"/>
              </w:rPr>
              <w:t>1 000</w:t>
            </w:r>
          </w:p>
        </w:tc>
        <w:tc>
          <w:tcPr>
            <w:tcW w:w="1560" w:type="dxa"/>
            <w:vMerge/>
          </w:tcPr>
          <w:p w:rsidR="0038668D" w:rsidRPr="00162EE4" w:rsidRDefault="0038668D" w:rsidP="00933876">
            <w:pPr>
              <w:pStyle w:val="ConsPlusNormal"/>
              <w:ind w:left="57" w:right="57"/>
              <w:jc w:val="center"/>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223B20">
        <w:trPr>
          <w:trHeight w:val="1384"/>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F07EAD" w:rsidRDefault="0038668D" w:rsidP="00933876">
            <w:pPr>
              <w:pStyle w:val="ConsPlusNormal"/>
              <w:ind w:left="57" w:right="57"/>
              <w:jc w:val="center"/>
              <w:rPr>
                <w:rFonts w:ascii="Times New Roman" w:hAnsi="Times New Roman" w:cs="Times New Roman"/>
                <w:szCs w:val="22"/>
              </w:rPr>
            </w:pPr>
            <w:r w:rsidRPr="00F07EAD">
              <w:rPr>
                <w:rFonts w:ascii="Times New Roman" w:hAnsi="Times New Roman" w:cs="Times New Roman"/>
                <w:szCs w:val="22"/>
              </w:rPr>
              <w:t xml:space="preserve">ФБ, ОБ, </w:t>
            </w:r>
            <w:proofErr w:type="spellStart"/>
            <w:r w:rsidRPr="00F07EAD">
              <w:rPr>
                <w:rFonts w:ascii="Times New Roman" w:hAnsi="Times New Roman" w:cs="Times New Roman"/>
                <w:szCs w:val="22"/>
              </w:rPr>
              <w:t>ВнБ</w:t>
            </w:r>
            <w:proofErr w:type="spellEnd"/>
          </w:p>
        </w:tc>
        <w:tc>
          <w:tcPr>
            <w:tcW w:w="1201"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92"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560" w:type="dxa"/>
            <w:vMerge/>
          </w:tcPr>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4B6B11">
        <w:trPr>
          <w:trHeight w:val="593"/>
        </w:trPr>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lastRenderedPageBreak/>
              <w:t>3.2.</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Изготовление,  размещение информационного материала для населения района по вопросам гражданской обороны</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vAlign w:val="center"/>
          </w:tcPr>
          <w:p w:rsidR="0038668D" w:rsidRPr="00CE6E91" w:rsidRDefault="00FB3C53" w:rsidP="00FB3C53">
            <w:pPr>
              <w:spacing w:after="0" w:line="240" w:lineRule="auto"/>
              <w:ind w:left="57" w:right="57"/>
              <w:jc w:val="center"/>
              <w:rPr>
                <w:rFonts w:ascii="Times New Roman" w:hAnsi="Times New Roman"/>
              </w:rPr>
            </w:pPr>
            <w:r>
              <w:rPr>
                <w:rFonts w:ascii="Times New Roman" w:hAnsi="Times New Roman"/>
              </w:rPr>
              <w:t>8</w:t>
            </w:r>
            <w:r w:rsidR="00AF7245">
              <w:rPr>
                <w:rFonts w:ascii="Times New Roman" w:hAnsi="Times New Roman"/>
              </w:rPr>
              <w:t>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CE6E91" w:rsidRDefault="00FB3C53" w:rsidP="00FB3C53">
            <w:pPr>
              <w:spacing w:after="0" w:line="240" w:lineRule="auto"/>
              <w:ind w:left="57" w:right="57"/>
              <w:jc w:val="center"/>
              <w:rPr>
                <w:rFonts w:ascii="Times New Roman" w:hAnsi="Times New Roman"/>
              </w:rPr>
            </w:pPr>
            <w:r>
              <w:rPr>
                <w:rFonts w:ascii="Times New Roman" w:hAnsi="Times New Roman"/>
              </w:rPr>
              <w:t>4</w:t>
            </w:r>
            <w:r w:rsidR="0038668D">
              <w:rPr>
                <w:rFonts w:ascii="Times New Roman" w:hAnsi="Times New Roman"/>
              </w:rPr>
              <w:t>00</w:t>
            </w:r>
          </w:p>
        </w:tc>
        <w:tc>
          <w:tcPr>
            <w:tcW w:w="850"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200</w:t>
            </w:r>
          </w:p>
        </w:tc>
        <w:tc>
          <w:tcPr>
            <w:tcW w:w="992" w:type="dxa"/>
            <w:vAlign w:val="center"/>
          </w:tcPr>
          <w:p w:rsidR="0038668D" w:rsidRPr="00CE6E91" w:rsidRDefault="0038668D" w:rsidP="0038668D">
            <w:pPr>
              <w:spacing w:after="0" w:line="240" w:lineRule="auto"/>
              <w:ind w:left="57" w:right="57"/>
              <w:jc w:val="center"/>
              <w:rPr>
                <w:rFonts w:ascii="Times New Roman" w:hAnsi="Times New Roman"/>
              </w:rPr>
            </w:pPr>
            <w:r>
              <w:rPr>
                <w:rFonts w:ascii="Times New Roman" w:hAnsi="Times New Roman"/>
              </w:rPr>
              <w:t>200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4B6B11">
        <w:trPr>
          <w:trHeight w:val="873"/>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vAlign w:val="center"/>
          </w:tcPr>
          <w:p w:rsidR="0038668D" w:rsidRPr="00CE6E91" w:rsidRDefault="00FB3C53" w:rsidP="00FB3C53">
            <w:pPr>
              <w:spacing w:after="0" w:line="240" w:lineRule="auto"/>
              <w:ind w:left="57" w:right="57"/>
              <w:jc w:val="center"/>
              <w:rPr>
                <w:rFonts w:ascii="Times New Roman" w:hAnsi="Times New Roman"/>
              </w:rPr>
            </w:pPr>
            <w:r>
              <w:rPr>
                <w:rFonts w:ascii="Times New Roman" w:hAnsi="Times New Roman"/>
              </w:rPr>
              <w:t>8</w:t>
            </w:r>
            <w:r w:rsidR="00AF7245">
              <w:rPr>
                <w:rFonts w:ascii="Times New Roman" w:hAnsi="Times New Roman"/>
              </w:rPr>
              <w:t>00</w:t>
            </w:r>
          </w:p>
        </w:tc>
        <w:tc>
          <w:tcPr>
            <w:tcW w:w="1134" w:type="dxa"/>
            <w:vAlign w:val="center"/>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vAlign w:val="center"/>
          </w:tcPr>
          <w:p w:rsidR="0038668D" w:rsidRPr="00CE6E91"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CE6E91" w:rsidRDefault="00FB3C53" w:rsidP="005A03E4">
            <w:pPr>
              <w:spacing w:after="0" w:line="240" w:lineRule="auto"/>
              <w:ind w:left="57" w:right="57"/>
              <w:jc w:val="center"/>
              <w:rPr>
                <w:rFonts w:ascii="Times New Roman" w:hAnsi="Times New Roman"/>
              </w:rPr>
            </w:pPr>
            <w:r>
              <w:rPr>
                <w:rFonts w:ascii="Times New Roman" w:hAnsi="Times New Roman"/>
              </w:rPr>
              <w:t>4</w:t>
            </w:r>
            <w:r w:rsidR="0038668D">
              <w:rPr>
                <w:rFonts w:ascii="Times New Roman" w:hAnsi="Times New Roman"/>
              </w:rPr>
              <w:t>00</w:t>
            </w:r>
          </w:p>
        </w:tc>
        <w:tc>
          <w:tcPr>
            <w:tcW w:w="850" w:type="dxa"/>
            <w:vAlign w:val="center"/>
          </w:tcPr>
          <w:p w:rsidR="0038668D" w:rsidRPr="00CE6E91" w:rsidRDefault="0038668D" w:rsidP="005A03E4">
            <w:pPr>
              <w:spacing w:after="0" w:line="240" w:lineRule="auto"/>
              <w:ind w:left="57" w:right="57"/>
              <w:jc w:val="center"/>
              <w:rPr>
                <w:rFonts w:ascii="Times New Roman" w:hAnsi="Times New Roman"/>
              </w:rPr>
            </w:pPr>
            <w:r>
              <w:rPr>
                <w:rFonts w:ascii="Times New Roman" w:hAnsi="Times New Roman"/>
              </w:rPr>
              <w:t>200</w:t>
            </w:r>
          </w:p>
        </w:tc>
        <w:tc>
          <w:tcPr>
            <w:tcW w:w="992" w:type="dxa"/>
            <w:vAlign w:val="center"/>
          </w:tcPr>
          <w:p w:rsidR="0038668D" w:rsidRPr="00CE6E91" w:rsidRDefault="0038668D" w:rsidP="005A03E4">
            <w:pPr>
              <w:spacing w:after="0" w:line="240" w:lineRule="auto"/>
              <w:ind w:left="57" w:right="57"/>
              <w:jc w:val="center"/>
              <w:rPr>
                <w:rFonts w:ascii="Times New Roman" w:hAnsi="Times New Roman"/>
              </w:rPr>
            </w:pPr>
            <w:r>
              <w:rPr>
                <w:rFonts w:ascii="Times New Roman" w:hAnsi="Times New Roman"/>
              </w:rPr>
              <w:t>200</w:t>
            </w:r>
          </w:p>
        </w:tc>
        <w:tc>
          <w:tcPr>
            <w:tcW w:w="1560" w:type="dxa"/>
            <w:vMerge/>
          </w:tcPr>
          <w:p w:rsidR="0038668D" w:rsidRPr="00162EE4" w:rsidRDefault="0038668D" w:rsidP="00933876">
            <w:pPr>
              <w:pStyle w:val="ConsPlusNormal"/>
              <w:ind w:left="57" w:right="57"/>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351" w:type="dxa"/>
            <w:gridSpan w:val="2"/>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134"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25"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93"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850"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992" w:type="dxa"/>
          </w:tcPr>
          <w:p w:rsidR="0038668D" w:rsidRPr="00CE6E91" w:rsidRDefault="0038668D" w:rsidP="00933876">
            <w:pPr>
              <w:spacing w:after="0" w:line="240" w:lineRule="auto"/>
              <w:ind w:left="57" w:right="57"/>
              <w:jc w:val="center"/>
              <w:rPr>
                <w:rFonts w:ascii="Times New Roman" w:hAnsi="Times New Roman"/>
              </w:rPr>
            </w:pPr>
            <w:r>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4B6B11">
        <w:trPr>
          <w:trHeight w:val="759"/>
        </w:trPr>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3.3.</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4B6B11">
        <w:trPr>
          <w:trHeight w:val="1012"/>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rPr>
          <w:trHeight w:val="590"/>
        </w:trPr>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lastRenderedPageBreak/>
              <w:t>3.4.</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Участие в планировании мероприятий по поддержанию устойчивого функционирован</w:t>
            </w:r>
            <w:r>
              <w:rPr>
                <w:sz w:val="22"/>
                <w:szCs w:val="22"/>
              </w:rPr>
              <w:t>ия организаций в военное время</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rPr>
          <w:trHeight w:val="869"/>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rPr>
          <w:trHeight w:val="440"/>
        </w:trPr>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3.5.</w:t>
            </w:r>
          </w:p>
        </w:tc>
        <w:tc>
          <w:tcPr>
            <w:tcW w:w="1758" w:type="dxa"/>
            <w:vMerge w:val="restart"/>
          </w:tcPr>
          <w:p w:rsidR="0038668D" w:rsidRPr="00162EE4" w:rsidRDefault="0038668D" w:rsidP="00933876">
            <w:pPr>
              <w:pStyle w:val="ConsPlusCell"/>
              <w:ind w:left="57" w:right="57"/>
              <w:rPr>
                <w:color w:val="FF0000"/>
                <w:sz w:val="22"/>
                <w:szCs w:val="22"/>
              </w:rPr>
            </w:pPr>
            <w:r w:rsidRPr="00162EE4">
              <w:rPr>
                <w:sz w:val="22"/>
                <w:szCs w:val="22"/>
              </w:rPr>
              <w:t>Организация и проведение мероприятий месячника гражданской обороны</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FB3C53" w:rsidP="00FB3C53">
            <w:pPr>
              <w:spacing w:after="0" w:line="240" w:lineRule="auto"/>
              <w:ind w:left="57" w:right="57"/>
              <w:jc w:val="center"/>
              <w:rPr>
                <w:rFonts w:ascii="Times New Roman" w:hAnsi="Times New Roman"/>
              </w:rPr>
            </w:pPr>
            <w:r>
              <w:rPr>
                <w:rFonts w:ascii="Times New Roman" w:hAnsi="Times New Roman"/>
              </w:rPr>
              <w:t>4</w:t>
            </w:r>
            <w:r w:rsidR="0038668D">
              <w:rPr>
                <w:rFonts w:ascii="Times New Roman" w:hAnsi="Times New Roman"/>
              </w:rPr>
              <w:t>00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236B1A" w:rsidRDefault="00FB3C53" w:rsidP="00933876">
            <w:pPr>
              <w:spacing w:after="0" w:line="240" w:lineRule="auto"/>
              <w:ind w:left="57" w:right="57"/>
              <w:jc w:val="center"/>
              <w:rPr>
                <w:rFonts w:ascii="Times New Roman" w:hAnsi="Times New Roman"/>
              </w:rPr>
            </w:pPr>
            <w:r>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val="restart"/>
          </w:tcPr>
          <w:p w:rsidR="0038668D" w:rsidRPr="00CE6E91" w:rsidRDefault="0038668D" w:rsidP="00933876">
            <w:pPr>
              <w:pStyle w:val="ConsPlusCell"/>
              <w:ind w:left="57" w:right="57"/>
              <w:jc w:val="center"/>
              <w:rPr>
                <w:sz w:val="20"/>
                <w:szCs w:val="20"/>
              </w:rPr>
            </w:pPr>
            <w:r w:rsidRPr="00CE6E91">
              <w:rPr>
                <w:sz w:val="20"/>
                <w:szCs w:val="20"/>
              </w:rPr>
              <w:t>МБУ «ИстраСпас»</w:t>
            </w:r>
          </w:p>
          <w:p w:rsidR="0038668D" w:rsidRPr="00162EE4"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rPr>
          <w:trHeight w:val="590"/>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FB3C53" w:rsidP="00FB3C53">
            <w:pPr>
              <w:spacing w:after="0" w:line="240" w:lineRule="auto"/>
              <w:ind w:left="57" w:right="57"/>
              <w:jc w:val="center"/>
              <w:rPr>
                <w:rFonts w:ascii="Times New Roman" w:hAnsi="Times New Roman"/>
              </w:rPr>
            </w:pPr>
            <w:r>
              <w:rPr>
                <w:rFonts w:ascii="Times New Roman" w:hAnsi="Times New Roman"/>
              </w:rPr>
              <w:t>4</w:t>
            </w:r>
            <w:r w:rsidR="0038668D">
              <w:rPr>
                <w:rFonts w:ascii="Times New Roman" w:hAnsi="Times New Roman"/>
              </w:rPr>
              <w:t>00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AF7245" w:rsidP="00933876">
            <w:pPr>
              <w:spacing w:after="0" w:line="240" w:lineRule="auto"/>
              <w:ind w:left="57" w:right="57"/>
              <w:jc w:val="center"/>
              <w:rPr>
                <w:rFonts w:ascii="Times New Roman" w:hAnsi="Times New Roman"/>
              </w:rPr>
            </w:pPr>
            <w:r>
              <w:rPr>
                <w:rFonts w:ascii="Times New Roman" w:hAnsi="Times New Roman"/>
              </w:rPr>
              <w:t>0</w:t>
            </w:r>
          </w:p>
        </w:tc>
        <w:tc>
          <w:tcPr>
            <w:tcW w:w="993" w:type="dxa"/>
            <w:vAlign w:val="center"/>
          </w:tcPr>
          <w:p w:rsidR="0038668D" w:rsidRPr="00236B1A" w:rsidRDefault="00FB3C53" w:rsidP="005A03E4">
            <w:pPr>
              <w:spacing w:after="0" w:line="240" w:lineRule="auto"/>
              <w:ind w:left="57" w:right="57"/>
              <w:jc w:val="center"/>
              <w:rPr>
                <w:rFonts w:ascii="Times New Roman" w:hAnsi="Times New Roman"/>
              </w:rPr>
            </w:pPr>
            <w:r>
              <w:rPr>
                <w:rFonts w:ascii="Times New Roman" w:hAnsi="Times New Roman"/>
              </w:rPr>
              <w:t>0</w:t>
            </w:r>
          </w:p>
        </w:tc>
        <w:tc>
          <w:tcPr>
            <w:tcW w:w="850"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tcPr>
          <w:p w:rsidR="0038668D" w:rsidRPr="00162EE4" w:rsidRDefault="0038668D" w:rsidP="00933876">
            <w:pPr>
              <w:pStyle w:val="ConsPlusNormal"/>
              <w:ind w:left="57" w:right="57"/>
              <w:rPr>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c>
          <w:tcPr>
            <w:tcW w:w="794" w:type="dxa"/>
            <w:vMerge w:val="restart"/>
          </w:tcPr>
          <w:p w:rsidR="0038668D" w:rsidRPr="00162EE4" w:rsidRDefault="0038668D" w:rsidP="00933876">
            <w:pPr>
              <w:spacing w:after="0" w:line="240" w:lineRule="auto"/>
              <w:ind w:left="57" w:right="57"/>
              <w:rPr>
                <w:rFonts w:ascii="Times New Roman" w:hAnsi="Times New Roman"/>
              </w:rPr>
            </w:pPr>
            <w:r>
              <w:rPr>
                <w:rFonts w:ascii="Times New Roman" w:hAnsi="Times New Roman"/>
              </w:rPr>
              <w:t>3.6.</w:t>
            </w:r>
          </w:p>
        </w:tc>
        <w:tc>
          <w:tcPr>
            <w:tcW w:w="1758" w:type="dxa"/>
            <w:vMerge w:val="restart"/>
          </w:tcPr>
          <w:p w:rsidR="0038668D" w:rsidRPr="00162EE4" w:rsidRDefault="0038668D" w:rsidP="00933876">
            <w:pPr>
              <w:spacing w:after="0" w:line="240" w:lineRule="auto"/>
              <w:ind w:left="57" w:right="57"/>
              <w:rPr>
                <w:rFonts w:ascii="Times New Roman" w:hAnsi="Times New Roman"/>
              </w:rPr>
            </w:pPr>
            <w:r w:rsidRPr="00236B1A">
              <w:rPr>
                <w:rFonts w:ascii="Times New Roman" w:hAnsi="Times New Roman"/>
              </w:rPr>
              <w:t>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850" w:type="dxa"/>
            <w:vMerge w:val="restart"/>
          </w:tcPr>
          <w:p w:rsidR="0038668D" w:rsidRDefault="0038668D" w:rsidP="00933876">
            <w:pPr>
              <w:spacing w:after="0" w:line="240" w:lineRule="auto"/>
              <w:ind w:left="57" w:right="57"/>
            </w:pPr>
            <w:r w:rsidRPr="00F23167">
              <w:rPr>
                <w:rFonts w:ascii="Times New Roman" w:hAnsi="Times New Roman"/>
              </w:rPr>
              <w:t>2017-2021</w:t>
            </w: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38668D" w:rsidRPr="00236B1A" w:rsidRDefault="00FB3C53" w:rsidP="00FB3C53">
            <w:pPr>
              <w:spacing w:after="0" w:line="240" w:lineRule="auto"/>
              <w:ind w:left="57" w:right="57"/>
              <w:jc w:val="center"/>
              <w:rPr>
                <w:rFonts w:ascii="Times New Roman" w:hAnsi="Times New Roman"/>
                <w:color w:val="000000"/>
              </w:rPr>
            </w:pPr>
            <w:r>
              <w:rPr>
                <w:rFonts w:ascii="Times New Roman" w:hAnsi="Times New Roman"/>
                <w:color w:val="000000"/>
              </w:rPr>
              <w:t>4</w:t>
            </w:r>
            <w:r w:rsidR="0038668D">
              <w:rPr>
                <w:rFonts w:ascii="Times New Roman" w:hAnsi="Times New Roman"/>
                <w:color w:val="000000"/>
              </w:rPr>
              <w:t>00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925"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val="restart"/>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sz w:val="20"/>
                <w:szCs w:val="20"/>
              </w:rPr>
              <w:t>МБУ «ИстраСпас»</w:t>
            </w: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38668D" w:rsidRPr="00236B1A" w:rsidRDefault="00FB3C53" w:rsidP="00AF7245">
            <w:pPr>
              <w:spacing w:after="0" w:line="240" w:lineRule="auto"/>
              <w:ind w:left="57" w:right="57"/>
              <w:jc w:val="center"/>
              <w:rPr>
                <w:rFonts w:ascii="Times New Roman" w:hAnsi="Times New Roman"/>
                <w:color w:val="000000"/>
              </w:rPr>
            </w:pPr>
            <w:r>
              <w:rPr>
                <w:rFonts w:ascii="Times New Roman" w:hAnsi="Times New Roman"/>
                <w:color w:val="000000"/>
              </w:rPr>
              <w:t>4</w:t>
            </w:r>
            <w:r w:rsidR="0038668D">
              <w:rPr>
                <w:rFonts w:ascii="Times New Roman" w:hAnsi="Times New Roman"/>
                <w:color w:val="000000"/>
              </w:rPr>
              <w:t>00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925"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tcPr>
          <w:p w:rsidR="0038668D" w:rsidRPr="00236B1A"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A07318">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162EE4" w:rsidRDefault="0038668D" w:rsidP="00933876">
            <w:pPr>
              <w:pStyle w:val="ConsPlusNormal"/>
              <w:ind w:left="57" w:right="57"/>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color w:val="000000"/>
              </w:rPr>
            </w:pPr>
            <w:r>
              <w:rPr>
                <w:rFonts w:ascii="Times New Roman" w:hAnsi="Times New Roman"/>
                <w:color w:val="000000"/>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236B1A" w:rsidRDefault="0038668D" w:rsidP="00933876">
            <w:pPr>
              <w:pStyle w:val="ConsPlusNormal"/>
              <w:ind w:left="57" w:right="57"/>
              <w:jc w:val="center"/>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val="restart"/>
          </w:tcPr>
          <w:p w:rsidR="0038668D" w:rsidRPr="00162EE4" w:rsidRDefault="0038668D" w:rsidP="00933876">
            <w:pPr>
              <w:spacing w:after="0" w:line="240" w:lineRule="auto"/>
              <w:ind w:left="57" w:right="57"/>
              <w:rPr>
                <w:rFonts w:ascii="Times New Roman" w:hAnsi="Times New Roman"/>
              </w:rPr>
            </w:pPr>
            <w:r>
              <w:rPr>
                <w:rFonts w:ascii="Times New Roman" w:hAnsi="Times New Roman"/>
              </w:rPr>
              <w:t>3.7.</w:t>
            </w:r>
          </w:p>
        </w:tc>
        <w:tc>
          <w:tcPr>
            <w:tcW w:w="1758" w:type="dxa"/>
            <w:vMerge w:val="restart"/>
          </w:tcPr>
          <w:p w:rsidR="0038668D" w:rsidRPr="00236B1A" w:rsidRDefault="0038668D" w:rsidP="00933876">
            <w:pPr>
              <w:spacing w:after="0" w:line="240" w:lineRule="auto"/>
              <w:ind w:left="57" w:right="57"/>
              <w:rPr>
                <w:rFonts w:ascii="Times New Roman" w:hAnsi="Times New Roman"/>
              </w:rPr>
            </w:pPr>
            <w:r w:rsidRPr="00236B1A">
              <w:rPr>
                <w:rFonts w:ascii="Times New Roman" w:hAnsi="Times New Roman"/>
              </w:rPr>
              <w:t>Разработка и корректировка планов:</w:t>
            </w:r>
          </w:p>
          <w:p w:rsidR="0038668D" w:rsidRPr="00236B1A" w:rsidRDefault="0038668D" w:rsidP="00933876">
            <w:pPr>
              <w:spacing w:after="0" w:line="240" w:lineRule="auto"/>
              <w:ind w:left="57" w:right="57"/>
              <w:rPr>
                <w:rFonts w:ascii="Times New Roman" w:hAnsi="Times New Roman"/>
              </w:rPr>
            </w:pPr>
            <w:r w:rsidRPr="00236B1A">
              <w:rPr>
                <w:rFonts w:ascii="Times New Roman" w:hAnsi="Times New Roman"/>
              </w:rPr>
              <w:t xml:space="preserve">- </w:t>
            </w:r>
            <w:r w:rsidRPr="00041D73">
              <w:rPr>
                <w:rFonts w:ascii="Times New Roman" w:hAnsi="Times New Roman"/>
              </w:rPr>
              <w:t xml:space="preserve">плана основных мероприятий  городского округа Истра </w:t>
            </w:r>
            <w:r w:rsidRPr="00041D73">
              <w:rPr>
                <w:rFonts w:ascii="Times New Roman" w:hAnsi="Times New Roman"/>
              </w:rPr>
              <w:lastRenderedPageBreak/>
              <w:t xml:space="preserve">(планов подведомственных территорий территориальным управлениям, планов </w:t>
            </w:r>
            <w:r w:rsidRPr="00236B1A">
              <w:rPr>
                <w:rFonts w:ascii="Times New Roman" w:hAnsi="Times New Roman"/>
              </w:rPr>
              <w:t>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w:t>
            </w:r>
            <w:r>
              <w:rPr>
                <w:rFonts w:ascii="Times New Roman" w:hAnsi="Times New Roman"/>
              </w:rPr>
              <w:t>х (в части, касающейся раздела 5</w:t>
            </w:r>
            <w:r w:rsidRPr="00236B1A">
              <w:rPr>
                <w:rFonts w:ascii="Times New Roman" w:hAnsi="Times New Roman"/>
              </w:rPr>
              <w:t>);</w:t>
            </w:r>
          </w:p>
          <w:p w:rsidR="0038668D" w:rsidRPr="00236B1A" w:rsidRDefault="0038668D" w:rsidP="00933876">
            <w:pPr>
              <w:spacing w:after="0" w:line="240" w:lineRule="auto"/>
              <w:ind w:left="57" w:right="57"/>
              <w:rPr>
                <w:rFonts w:ascii="Times New Roman" w:hAnsi="Times New Roman"/>
              </w:rPr>
            </w:pPr>
            <w:r w:rsidRPr="00236B1A">
              <w:rPr>
                <w:rFonts w:ascii="Times New Roman" w:hAnsi="Times New Roman"/>
              </w:rPr>
              <w:t xml:space="preserve">-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w:t>
            </w:r>
            <w:r w:rsidRPr="00236B1A">
              <w:rPr>
                <w:rFonts w:ascii="Times New Roman" w:hAnsi="Times New Roman"/>
              </w:rPr>
              <w:lastRenderedPageBreak/>
              <w:t xml:space="preserve">районах </w:t>
            </w:r>
            <w:r>
              <w:rPr>
                <w:rFonts w:ascii="Times New Roman" w:hAnsi="Times New Roman"/>
              </w:rPr>
              <w:t xml:space="preserve"> городского округа Истра  (в части, касающейся раздела 5</w:t>
            </w:r>
            <w:r w:rsidRPr="00236B1A">
              <w:rPr>
                <w:rFonts w:ascii="Times New Roman" w:hAnsi="Times New Roman"/>
              </w:rPr>
              <w:t>);</w:t>
            </w:r>
          </w:p>
          <w:p w:rsidR="0038668D" w:rsidRPr="00162EE4" w:rsidRDefault="0038668D" w:rsidP="00933876">
            <w:pPr>
              <w:spacing w:after="0" w:line="240" w:lineRule="auto"/>
              <w:ind w:left="57" w:right="57"/>
              <w:rPr>
                <w:rFonts w:ascii="Times New Roman" w:hAnsi="Times New Roman"/>
              </w:rPr>
            </w:pPr>
            <w:r w:rsidRPr="00236B1A">
              <w:rPr>
                <w:rFonts w:ascii="Times New Roman" w:hAnsi="Times New Roman"/>
              </w:rPr>
              <w:t xml:space="preserve">- паспорта безопасности территорий </w:t>
            </w:r>
            <w:r>
              <w:rPr>
                <w:rFonts w:ascii="Times New Roman" w:hAnsi="Times New Roman"/>
              </w:rPr>
              <w:t xml:space="preserve"> городского округа Истра</w:t>
            </w:r>
            <w:r w:rsidRPr="00236B1A">
              <w:rPr>
                <w:rFonts w:ascii="Times New Roman" w:hAnsi="Times New Roman"/>
              </w:rPr>
              <w:t xml:space="preserve">,  </w:t>
            </w:r>
            <w:r w:rsidRPr="00041D73">
              <w:rPr>
                <w:rFonts w:ascii="Times New Roman" w:hAnsi="Times New Roman"/>
              </w:rPr>
              <w:t xml:space="preserve">территориальных управлений, </w:t>
            </w:r>
            <w:r w:rsidRPr="00236B1A">
              <w:rPr>
                <w:rFonts w:ascii="Times New Roman" w:hAnsi="Times New Roman"/>
              </w:rPr>
              <w:t>населенных пунктов, потенциально-опасных объектов, объектов жизнеобеспечени</w:t>
            </w:r>
            <w:r>
              <w:rPr>
                <w:rFonts w:ascii="Times New Roman" w:hAnsi="Times New Roman"/>
              </w:rPr>
              <w:t>я (в части, касающейся раздела 5</w:t>
            </w:r>
            <w:r w:rsidRPr="00236B1A">
              <w:rPr>
                <w:rFonts w:ascii="Times New Roman" w:hAnsi="Times New Roman"/>
              </w:rPr>
              <w:t>)</w:t>
            </w:r>
          </w:p>
        </w:tc>
        <w:tc>
          <w:tcPr>
            <w:tcW w:w="850" w:type="dxa"/>
            <w:vMerge w:val="restart"/>
          </w:tcPr>
          <w:p w:rsidR="0038668D" w:rsidRDefault="0038668D" w:rsidP="00933876">
            <w:pPr>
              <w:spacing w:after="0" w:line="240" w:lineRule="auto"/>
              <w:ind w:left="57" w:right="57"/>
            </w:pPr>
            <w:r w:rsidRPr="00F23167">
              <w:rPr>
                <w:rFonts w:ascii="Times New Roman" w:hAnsi="Times New Roman"/>
              </w:rPr>
              <w:lastRenderedPageBreak/>
              <w:t>2017-2021</w:t>
            </w: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AF7245" w:rsidP="00AF7245">
            <w:pPr>
              <w:spacing w:after="0" w:line="240" w:lineRule="auto"/>
              <w:ind w:left="57" w:right="57"/>
              <w:jc w:val="center"/>
              <w:rPr>
                <w:rFonts w:ascii="Times New Roman" w:hAnsi="Times New Roman"/>
              </w:rPr>
            </w:pPr>
            <w:r>
              <w:rPr>
                <w:rFonts w:ascii="Times New Roman" w:hAnsi="Times New Roman"/>
              </w:rPr>
              <w:t>6</w:t>
            </w:r>
            <w:r w:rsidR="0038668D">
              <w:rPr>
                <w:rFonts w:ascii="Times New Roman" w:hAnsi="Times New Roman"/>
              </w:rPr>
              <w:t>0</w:t>
            </w:r>
            <w:r w:rsidR="0038668D"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850"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val="restart"/>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sz w:val="20"/>
                <w:szCs w:val="20"/>
              </w:rPr>
              <w:t>МБУ «ИстраСпас»</w:t>
            </w: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E47853">
        <w:trPr>
          <w:trHeight w:val="318"/>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vAlign w:val="center"/>
          </w:tcPr>
          <w:p w:rsidR="0038668D" w:rsidRPr="00236B1A" w:rsidRDefault="00AF7245" w:rsidP="00933876">
            <w:pPr>
              <w:spacing w:after="0" w:line="240" w:lineRule="auto"/>
              <w:ind w:left="57" w:right="57"/>
              <w:jc w:val="center"/>
              <w:rPr>
                <w:rFonts w:ascii="Times New Roman" w:hAnsi="Times New Roman"/>
              </w:rPr>
            </w:pPr>
            <w:r>
              <w:rPr>
                <w:rFonts w:ascii="Times New Roman" w:hAnsi="Times New Roman"/>
              </w:rPr>
              <w:t>6</w:t>
            </w:r>
            <w:r w:rsidR="0038668D">
              <w:rPr>
                <w:rFonts w:ascii="Times New Roman" w:hAnsi="Times New Roman"/>
              </w:rPr>
              <w:t>0</w:t>
            </w:r>
            <w:r w:rsidR="0038668D" w:rsidRPr="00236B1A">
              <w:rPr>
                <w:rFonts w:ascii="Times New Roman" w:hAnsi="Times New Roman"/>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vAlign w:val="center"/>
          </w:tcPr>
          <w:p w:rsidR="0038668D" w:rsidRPr="00236B1A" w:rsidRDefault="0038668D" w:rsidP="005A03E4">
            <w:pPr>
              <w:spacing w:after="0" w:line="240" w:lineRule="auto"/>
              <w:ind w:left="57" w:right="57"/>
              <w:jc w:val="center"/>
              <w:rPr>
                <w:rFonts w:ascii="Times New Roman" w:hAnsi="Times New Roman"/>
              </w:rPr>
            </w:pPr>
            <w:r w:rsidRPr="00236B1A">
              <w:rPr>
                <w:rFonts w:ascii="Times New Roman" w:hAnsi="Times New Roman"/>
              </w:rPr>
              <w:t>0</w:t>
            </w:r>
          </w:p>
        </w:tc>
        <w:tc>
          <w:tcPr>
            <w:tcW w:w="993"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850"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992" w:type="dxa"/>
            <w:vAlign w:val="center"/>
          </w:tcPr>
          <w:p w:rsidR="0038668D" w:rsidRPr="00236B1A" w:rsidRDefault="0038668D" w:rsidP="005A03E4">
            <w:pPr>
              <w:spacing w:after="0" w:line="240" w:lineRule="auto"/>
              <w:ind w:left="57" w:right="57"/>
              <w:jc w:val="center"/>
              <w:rPr>
                <w:rFonts w:ascii="Times New Roman" w:hAnsi="Times New Roman"/>
              </w:rPr>
            </w:pPr>
            <w:r>
              <w:rPr>
                <w:rFonts w:ascii="Times New Roman" w:hAnsi="Times New Roman"/>
              </w:rPr>
              <w:t>20</w:t>
            </w:r>
            <w:r w:rsidRPr="00236B1A">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351" w:type="dxa"/>
            <w:gridSpan w:val="2"/>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134"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25"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3"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850"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992" w:type="dxa"/>
          </w:tcPr>
          <w:p w:rsidR="0038668D" w:rsidRPr="00236B1A" w:rsidRDefault="0038668D" w:rsidP="00933876">
            <w:pPr>
              <w:spacing w:after="0" w:line="240" w:lineRule="auto"/>
              <w:ind w:left="57" w:right="57"/>
              <w:jc w:val="center"/>
              <w:rPr>
                <w:rFonts w:ascii="Times New Roman" w:hAnsi="Times New Roman"/>
              </w:rPr>
            </w:pPr>
            <w:r w:rsidRPr="00236B1A">
              <w:rPr>
                <w:rFonts w:ascii="Times New Roman" w:hAnsi="Times New Roman"/>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val="restart"/>
          </w:tcPr>
          <w:p w:rsidR="0038668D" w:rsidRPr="00162EE4" w:rsidRDefault="0038668D" w:rsidP="00933876">
            <w:pPr>
              <w:pStyle w:val="ConsPlusNormal"/>
              <w:ind w:left="57" w:right="57"/>
              <w:rPr>
                <w:rFonts w:ascii="Times New Roman" w:hAnsi="Times New Roman" w:cs="Times New Roman"/>
                <w:szCs w:val="22"/>
              </w:rPr>
            </w:pPr>
          </w:p>
        </w:tc>
        <w:tc>
          <w:tcPr>
            <w:tcW w:w="1758"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Всего по Подпрограмме 5</w:t>
            </w:r>
          </w:p>
        </w:tc>
        <w:tc>
          <w:tcPr>
            <w:tcW w:w="850" w:type="dxa"/>
            <w:vMerge w:val="restart"/>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150</w:t>
            </w:r>
          </w:p>
        </w:tc>
        <w:tc>
          <w:tcPr>
            <w:tcW w:w="1351" w:type="dxa"/>
            <w:gridSpan w:val="2"/>
            <w:vAlign w:val="center"/>
          </w:tcPr>
          <w:p w:rsidR="0038668D" w:rsidRPr="0038668D" w:rsidRDefault="00105ABD" w:rsidP="002A5008">
            <w:pPr>
              <w:spacing w:after="0" w:line="240" w:lineRule="auto"/>
              <w:ind w:left="57" w:right="57"/>
              <w:jc w:val="center"/>
              <w:rPr>
                <w:rFonts w:ascii="Times New Roman" w:hAnsi="Times New Roman"/>
                <w:b/>
                <w:bCs/>
                <w:color w:val="000000"/>
              </w:rPr>
            </w:pPr>
            <w:r>
              <w:rPr>
                <w:rFonts w:ascii="Times New Roman" w:hAnsi="Times New Roman"/>
                <w:b/>
                <w:bCs/>
                <w:color w:val="000000"/>
              </w:rPr>
              <w:t>36 810</w:t>
            </w:r>
          </w:p>
        </w:tc>
        <w:tc>
          <w:tcPr>
            <w:tcW w:w="1134"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100</w:t>
            </w:r>
          </w:p>
        </w:tc>
        <w:tc>
          <w:tcPr>
            <w:tcW w:w="925" w:type="dxa"/>
            <w:vAlign w:val="center"/>
          </w:tcPr>
          <w:p w:rsidR="0038668D" w:rsidRPr="0038668D"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2 000</w:t>
            </w:r>
          </w:p>
        </w:tc>
        <w:tc>
          <w:tcPr>
            <w:tcW w:w="993"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6 170</w:t>
            </w:r>
          </w:p>
        </w:tc>
        <w:tc>
          <w:tcPr>
            <w:tcW w:w="850"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6 170</w:t>
            </w:r>
          </w:p>
        </w:tc>
        <w:tc>
          <w:tcPr>
            <w:tcW w:w="992" w:type="dxa"/>
            <w:vAlign w:val="center"/>
          </w:tcPr>
          <w:p w:rsidR="0038668D" w:rsidRPr="0038668D" w:rsidRDefault="00105AB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22 370</w:t>
            </w:r>
          </w:p>
        </w:tc>
        <w:tc>
          <w:tcPr>
            <w:tcW w:w="1560" w:type="dxa"/>
            <w:vMerge w:val="restart"/>
          </w:tcPr>
          <w:p w:rsidR="0038668D" w:rsidRPr="00162EE4" w:rsidRDefault="0038668D" w:rsidP="00933876">
            <w:pPr>
              <w:pStyle w:val="ConsPlusNormal"/>
              <w:ind w:left="57" w:right="57"/>
              <w:rPr>
                <w:rFonts w:ascii="Times New Roman" w:hAnsi="Times New Roman" w:cs="Times New Roman"/>
                <w:szCs w:val="22"/>
              </w:rPr>
            </w:pPr>
          </w:p>
        </w:tc>
        <w:tc>
          <w:tcPr>
            <w:tcW w:w="1559" w:type="dxa"/>
            <w:vMerge w:val="restart"/>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6C02C0">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150</w:t>
            </w:r>
          </w:p>
        </w:tc>
        <w:tc>
          <w:tcPr>
            <w:tcW w:w="1351" w:type="dxa"/>
            <w:gridSpan w:val="2"/>
            <w:vAlign w:val="center"/>
          </w:tcPr>
          <w:p w:rsidR="0038668D" w:rsidRPr="0038668D" w:rsidRDefault="00105ABD" w:rsidP="002A5008">
            <w:pPr>
              <w:spacing w:after="0" w:line="240" w:lineRule="auto"/>
              <w:ind w:left="57" w:right="57"/>
              <w:jc w:val="center"/>
              <w:rPr>
                <w:rFonts w:ascii="Times New Roman" w:hAnsi="Times New Roman"/>
                <w:b/>
                <w:bCs/>
                <w:color w:val="000000"/>
              </w:rPr>
            </w:pPr>
            <w:r>
              <w:rPr>
                <w:rFonts w:ascii="Times New Roman" w:hAnsi="Times New Roman"/>
                <w:b/>
                <w:bCs/>
                <w:color w:val="000000"/>
              </w:rPr>
              <w:t>36 710</w:t>
            </w:r>
          </w:p>
        </w:tc>
        <w:tc>
          <w:tcPr>
            <w:tcW w:w="1134" w:type="dxa"/>
            <w:vAlign w:val="center"/>
          </w:tcPr>
          <w:p w:rsidR="0038668D" w:rsidRPr="0038668D" w:rsidRDefault="0038668D" w:rsidP="00933876">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0</w:t>
            </w:r>
          </w:p>
        </w:tc>
        <w:tc>
          <w:tcPr>
            <w:tcW w:w="925" w:type="dxa"/>
            <w:vAlign w:val="center"/>
          </w:tcPr>
          <w:p w:rsidR="0038668D" w:rsidRPr="0038668D" w:rsidRDefault="00AF7245"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2 000</w:t>
            </w:r>
          </w:p>
        </w:tc>
        <w:tc>
          <w:tcPr>
            <w:tcW w:w="993" w:type="dxa"/>
            <w:vAlign w:val="center"/>
          </w:tcPr>
          <w:p w:rsidR="0038668D" w:rsidRPr="0038668D" w:rsidRDefault="0038668D" w:rsidP="005A03E4">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6 170</w:t>
            </w:r>
          </w:p>
        </w:tc>
        <w:tc>
          <w:tcPr>
            <w:tcW w:w="850" w:type="dxa"/>
            <w:vAlign w:val="center"/>
          </w:tcPr>
          <w:p w:rsidR="0038668D" w:rsidRPr="0038668D" w:rsidRDefault="0038668D" w:rsidP="005A03E4">
            <w:pPr>
              <w:spacing w:after="0" w:line="240" w:lineRule="auto"/>
              <w:ind w:left="57" w:right="57"/>
              <w:jc w:val="center"/>
              <w:rPr>
                <w:rFonts w:ascii="Times New Roman" w:hAnsi="Times New Roman"/>
                <w:b/>
                <w:bCs/>
                <w:color w:val="000000"/>
              </w:rPr>
            </w:pPr>
            <w:r w:rsidRPr="0038668D">
              <w:rPr>
                <w:rFonts w:ascii="Times New Roman" w:hAnsi="Times New Roman"/>
                <w:b/>
                <w:bCs/>
                <w:color w:val="000000"/>
              </w:rPr>
              <w:t>6 170</w:t>
            </w:r>
          </w:p>
        </w:tc>
        <w:tc>
          <w:tcPr>
            <w:tcW w:w="992" w:type="dxa"/>
            <w:vAlign w:val="center"/>
          </w:tcPr>
          <w:p w:rsidR="0038668D" w:rsidRPr="0038668D" w:rsidRDefault="00105ABD" w:rsidP="005A03E4">
            <w:pPr>
              <w:spacing w:after="0" w:line="240" w:lineRule="auto"/>
              <w:ind w:left="57" w:right="57"/>
              <w:jc w:val="center"/>
              <w:rPr>
                <w:rFonts w:ascii="Times New Roman" w:hAnsi="Times New Roman"/>
                <w:b/>
                <w:bCs/>
                <w:color w:val="000000"/>
              </w:rPr>
            </w:pPr>
            <w:r>
              <w:rPr>
                <w:rFonts w:ascii="Times New Roman" w:hAnsi="Times New Roman"/>
                <w:b/>
                <w:bCs/>
                <w:color w:val="000000"/>
              </w:rPr>
              <w:t>22 370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E47853">
        <w:trPr>
          <w:trHeight w:val="77"/>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tcPr>
          <w:p w:rsidR="0038668D" w:rsidRPr="00162EE4" w:rsidRDefault="0038668D" w:rsidP="00933876">
            <w:pPr>
              <w:pStyle w:val="ConsPlusNormal"/>
              <w:ind w:left="57" w:right="57"/>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r w:rsidR="0038668D" w:rsidRPr="00162EE4" w:rsidTr="00E47853">
        <w:trPr>
          <w:trHeight w:val="20"/>
        </w:trPr>
        <w:tc>
          <w:tcPr>
            <w:tcW w:w="794" w:type="dxa"/>
            <w:vMerge/>
          </w:tcPr>
          <w:p w:rsidR="0038668D" w:rsidRPr="00162EE4" w:rsidRDefault="0038668D" w:rsidP="00933876">
            <w:pPr>
              <w:spacing w:after="0" w:line="240" w:lineRule="auto"/>
              <w:ind w:left="57" w:right="57"/>
              <w:rPr>
                <w:rFonts w:ascii="Times New Roman" w:hAnsi="Times New Roman"/>
              </w:rPr>
            </w:pPr>
          </w:p>
        </w:tc>
        <w:tc>
          <w:tcPr>
            <w:tcW w:w="1758" w:type="dxa"/>
            <w:vMerge/>
          </w:tcPr>
          <w:p w:rsidR="0038668D" w:rsidRPr="00162EE4" w:rsidRDefault="0038668D" w:rsidP="00933876">
            <w:pPr>
              <w:spacing w:after="0" w:line="240" w:lineRule="auto"/>
              <w:ind w:left="57" w:right="57"/>
              <w:rPr>
                <w:rFonts w:ascii="Times New Roman" w:hAnsi="Times New Roman"/>
              </w:rPr>
            </w:pPr>
          </w:p>
        </w:tc>
        <w:tc>
          <w:tcPr>
            <w:tcW w:w="850" w:type="dxa"/>
            <w:vMerge/>
          </w:tcPr>
          <w:p w:rsidR="0038668D" w:rsidRPr="00162EE4" w:rsidRDefault="0038668D" w:rsidP="00933876">
            <w:pPr>
              <w:spacing w:after="0" w:line="240" w:lineRule="auto"/>
              <w:ind w:left="57" w:right="57"/>
              <w:rPr>
                <w:rFonts w:ascii="Times New Roman" w:hAnsi="Times New Roman"/>
              </w:rPr>
            </w:pPr>
          </w:p>
        </w:tc>
        <w:tc>
          <w:tcPr>
            <w:tcW w:w="1418" w:type="dxa"/>
            <w:vAlign w:val="center"/>
          </w:tcPr>
          <w:p w:rsidR="0038668D" w:rsidRPr="00A35DC6" w:rsidRDefault="0038668D" w:rsidP="00933876">
            <w:pPr>
              <w:pStyle w:val="ConsPlusNormal"/>
              <w:ind w:left="57" w:right="57"/>
              <w:rPr>
                <w:rFonts w:ascii="Times New Roman" w:hAnsi="Times New Roman" w:cs="Times New Roman"/>
                <w:szCs w:val="22"/>
              </w:rPr>
            </w:pPr>
            <w:r w:rsidRPr="00E47853">
              <w:rPr>
                <w:rFonts w:ascii="Times New Roman" w:hAnsi="Times New Roman" w:cs="Times New Roman"/>
                <w:sz w:val="18"/>
                <w:szCs w:val="22"/>
              </w:rPr>
              <w:t>Бюджет с/п Костровское</w:t>
            </w:r>
          </w:p>
        </w:tc>
        <w:tc>
          <w:tcPr>
            <w:tcW w:w="1201"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8668D"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100</w:t>
            </w:r>
          </w:p>
        </w:tc>
        <w:tc>
          <w:tcPr>
            <w:tcW w:w="1134" w:type="dxa"/>
            <w:vAlign w:val="center"/>
          </w:tcPr>
          <w:p w:rsidR="0038668D"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38668D" w:rsidRPr="00236B1A" w:rsidRDefault="0038668D" w:rsidP="00933876">
            <w:pPr>
              <w:spacing w:after="0" w:line="240" w:lineRule="auto"/>
              <w:ind w:left="57" w:right="57"/>
              <w:jc w:val="center"/>
              <w:rPr>
                <w:rFonts w:ascii="Times New Roman" w:hAnsi="Times New Roman"/>
                <w:b/>
                <w:bCs/>
                <w:color w:val="000000"/>
              </w:rPr>
            </w:pPr>
            <w:r>
              <w:rPr>
                <w:rFonts w:ascii="Times New Roman" w:hAnsi="Times New Roman"/>
                <w:b/>
                <w:bCs/>
                <w:color w:val="000000"/>
              </w:rPr>
              <w:t>0</w:t>
            </w:r>
          </w:p>
        </w:tc>
        <w:tc>
          <w:tcPr>
            <w:tcW w:w="1560" w:type="dxa"/>
            <w:vMerge/>
          </w:tcPr>
          <w:p w:rsidR="0038668D" w:rsidRPr="00162EE4" w:rsidRDefault="0038668D" w:rsidP="00933876">
            <w:pPr>
              <w:pStyle w:val="ConsPlusNormal"/>
              <w:ind w:left="57" w:right="57"/>
              <w:rPr>
                <w:rFonts w:ascii="Times New Roman" w:hAnsi="Times New Roman" w:cs="Times New Roman"/>
                <w:szCs w:val="22"/>
              </w:rPr>
            </w:pPr>
          </w:p>
        </w:tc>
        <w:tc>
          <w:tcPr>
            <w:tcW w:w="1559" w:type="dxa"/>
            <w:vMerge/>
          </w:tcPr>
          <w:p w:rsidR="0038668D" w:rsidRPr="00162EE4" w:rsidRDefault="0038668D" w:rsidP="00933876">
            <w:pPr>
              <w:pStyle w:val="ConsPlusNormal"/>
              <w:ind w:left="57" w:right="57"/>
              <w:rPr>
                <w:rFonts w:ascii="Times New Roman" w:hAnsi="Times New Roman" w:cs="Times New Roman"/>
                <w:szCs w:val="22"/>
              </w:rPr>
            </w:pPr>
          </w:p>
        </w:tc>
      </w:tr>
    </w:tbl>
    <w:p w:rsidR="006159E8" w:rsidRPr="00C16245" w:rsidRDefault="00AB1F7E" w:rsidP="0088350F">
      <w:pPr>
        <w:pStyle w:val="ConsPlusNormal"/>
        <w:ind w:firstLine="540"/>
        <w:jc w:val="both"/>
        <w:rPr>
          <w:rFonts w:ascii="Times New Roman" w:hAnsi="Times New Roman" w:cs="Times New Roman"/>
          <w:szCs w:val="28"/>
        </w:rPr>
      </w:pPr>
      <w:r w:rsidRPr="00C16245">
        <w:rPr>
          <w:rFonts w:ascii="Times New Roman" w:hAnsi="Times New Roman" w:cs="Times New Roman"/>
          <w:szCs w:val="28"/>
        </w:rPr>
        <w:t>* - объем финансирования аналогичных мероприятий в году, предшествующем году начала реализации программы</w:t>
      </w:r>
    </w:p>
    <w:p w:rsidR="006159E8" w:rsidRDefault="006159E8">
      <w:pPr>
        <w:spacing w:after="0" w:line="240" w:lineRule="auto"/>
        <w:rPr>
          <w:rFonts w:ascii="Times New Roman" w:eastAsia="Times New Roman" w:hAnsi="Times New Roman"/>
          <w:sz w:val="28"/>
          <w:szCs w:val="28"/>
          <w:lang w:eastAsia="ru-RU"/>
        </w:rPr>
      </w:pPr>
      <w:r>
        <w:rPr>
          <w:rFonts w:ascii="Times New Roman" w:hAnsi="Times New Roman"/>
          <w:sz w:val="28"/>
          <w:szCs w:val="28"/>
        </w:rPr>
        <w:br w:type="page"/>
      </w:r>
    </w:p>
    <w:p w:rsidR="006159E8" w:rsidRPr="0058799E" w:rsidRDefault="006159E8" w:rsidP="006159E8">
      <w:pPr>
        <w:pStyle w:val="ConsPlusNormal"/>
        <w:ind w:firstLine="540"/>
        <w:jc w:val="center"/>
        <w:rPr>
          <w:rFonts w:ascii="Times New Roman" w:hAnsi="Times New Roman"/>
          <w:sz w:val="24"/>
          <w:szCs w:val="24"/>
        </w:rPr>
      </w:pPr>
      <w:r w:rsidRPr="00A95591">
        <w:rPr>
          <w:rFonts w:ascii="Times New Roman" w:hAnsi="Times New Roman"/>
          <w:b/>
          <w:sz w:val="24"/>
          <w:szCs w:val="24"/>
        </w:rPr>
        <w:lastRenderedPageBreak/>
        <w:t xml:space="preserve">Обоснование финансовых ресурсов, необходимых для реализации мероприятий </w:t>
      </w:r>
      <w:r w:rsidRPr="0058799E">
        <w:rPr>
          <w:rFonts w:ascii="Times New Roman" w:hAnsi="Times New Roman"/>
          <w:b/>
          <w:sz w:val="24"/>
          <w:szCs w:val="24"/>
        </w:rPr>
        <w:t xml:space="preserve">подпрограммы 5 </w:t>
      </w:r>
      <w:r w:rsidRPr="0058799E">
        <w:rPr>
          <w:rFonts w:ascii="Times New Roman" w:hAnsi="Times New Roman" w:cs="Times New Roman"/>
          <w:b/>
          <w:sz w:val="24"/>
          <w:szCs w:val="24"/>
        </w:rPr>
        <w:t>«</w:t>
      </w:r>
      <w:r w:rsidRPr="0058799E">
        <w:rPr>
          <w:rFonts w:ascii="Times New Roman" w:hAnsi="Times New Roman"/>
          <w:b/>
          <w:sz w:val="24"/>
          <w:szCs w:val="24"/>
        </w:rPr>
        <w:t xml:space="preserve">Обеспечение мероприятий гражданской обороны» муниципальной программы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«Обеспечение безопасности населения и объектов на территории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w:t>
      </w:r>
      <w:r w:rsidR="00C16245" w:rsidRPr="0058799E">
        <w:rPr>
          <w:rFonts w:ascii="Times New Roman" w:hAnsi="Times New Roman"/>
          <w:b/>
          <w:sz w:val="24"/>
          <w:szCs w:val="24"/>
        </w:rPr>
        <w:t>в</w:t>
      </w:r>
      <w:r w:rsidRPr="0058799E">
        <w:rPr>
          <w:rFonts w:ascii="Times New Roman" w:hAnsi="Times New Roman"/>
          <w:b/>
          <w:sz w:val="24"/>
          <w:szCs w:val="24"/>
        </w:rPr>
        <w:t xml:space="preserve"> 2017 – 2021 год</w:t>
      </w:r>
      <w:r w:rsidR="00C16245" w:rsidRPr="0058799E">
        <w:rPr>
          <w:rFonts w:ascii="Times New Roman" w:hAnsi="Times New Roman"/>
          <w:b/>
          <w:sz w:val="24"/>
          <w:szCs w:val="24"/>
        </w:rPr>
        <w:t>ах</w:t>
      </w:r>
      <w:r w:rsidRPr="0058799E">
        <w:rPr>
          <w:rFonts w:ascii="Times New Roman" w:hAnsi="Times New Roman"/>
          <w:sz w:val="24"/>
          <w:szCs w:val="24"/>
        </w:rPr>
        <w:t>»</w:t>
      </w:r>
    </w:p>
    <w:p w:rsidR="00AB1F7E" w:rsidRDefault="00AB1F7E" w:rsidP="0088350F">
      <w:pPr>
        <w:pStyle w:val="ConsPlusNormal"/>
        <w:ind w:firstLine="540"/>
        <w:jc w:val="both"/>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159E8" w:rsidRPr="001B65AD" w:rsidTr="006159E8">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159E8" w:rsidRPr="001B65AD" w:rsidTr="00D62AD2">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Мероприятие 1.1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Приобретение имущества гражданской оборон</w:t>
            </w:r>
            <w:r>
              <w:rPr>
                <w:rFonts w:ascii="Times New Roman" w:eastAsia="Times New Roman" w:hAnsi="Times New Roman"/>
                <w:sz w:val="20"/>
                <w:szCs w:val="20"/>
                <w:lang w:eastAsia="ru-RU"/>
              </w:rPr>
              <w:t>ы</w:t>
            </w:r>
            <w:r w:rsidRPr="006159E8">
              <w:rPr>
                <w:rFonts w:ascii="Times New Roman" w:eastAsia="Times New Roman" w:hAnsi="Times New Roman"/>
                <w:sz w:val="20"/>
                <w:szCs w:val="20"/>
                <w:lang w:eastAsia="ru-RU"/>
              </w:rPr>
              <w:t>,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Бюджет с/п </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Костровское</w:t>
            </w:r>
          </w:p>
          <w:p w:rsidR="00D62AD2" w:rsidRPr="00D62AD2" w:rsidRDefault="00D62AD2" w:rsidP="00945D72">
            <w:pPr>
              <w:widowControl w:val="0"/>
              <w:autoSpaceDE w:val="0"/>
              <w:autoSpaceDN w:val="0"/>
              <w:adjustRightInd w:val="0"/>
              <w:spacing w:after="0" w:line="240" w:lineRule="auto"/>
              <w:rPr>
                <w:rFonts w:ascii="Times New Roman" w:eastAsia="Times New Roman" w:hAnsi="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1C575C">
              <w:rPr>
                <w:rFonts w:ascii="Times New Roman" w:eastAsia="Times New Roman" w:hAnsi="Times New Roman"/>
                <w:b/>
                <w:sz w:val="20"/>
                <w:szCs w:val="20"/>
                <w:lang w:eastAsia="ru-RU"/>
              </w:rPr>
              <w:t>31 410</w:t>
            </w:r>
          </w:p>
          <w:p w:rsidR="006159E8"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00696020"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1C575C">
              <w:rPr>
                <w:rFonts w:ascii="Times New Roman" w:eastAsia="Times New Roman" w:hAnsi="Times New Roman"/>
                <w:sz w:val="20"/>
                <w:szCs w:val="20"/>
                <w:lang w:eastAsia="ru-RU"/>
              </w:rPr>
              <w:t>31 310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sidR="00696020" w:rsidRPr="00D62AD2">
              <w:rPr>
                <w:rFonts w:ascii="Times New Roman" w:eastAsia="Times New Roman" w:hAnsi="Times New Roman"/>
                <w:sz w:val="20"/>
                <w:szCs w:val="20"/>
                <w:lang w:eastAsia="ru-RU"/>
              </w:rPr>
              <w:t>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2018г        </w:t>
            </w:r>
            <w:r w:rsidR="00AF7245">
              <w:rPr>
                <w:rFonts w:ascii="Times New Roman" w:eastAsia="Times New Roman" w:hAnsi="Times New Roman"/>
                <w:sz w:val="20"/>
                <w:szCs w:val="20"/>
                <w:lang w:eastAsia="ru-RU"/>
              </w:rPr>
              <w:t>2 000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2019г        </w:t>
            </w:r>
            <w:r w:rsidR="00A94E2C">
              <w:rPr>
                <w:rFonts w:ascii="Times New Roman" w:eastAsia="Times New Roman" w:hAnsi="Times New Roman"/>
                <w:sz w:val="20"/>
                <w:szCs w:val="20"/>
                <w:lang w:eastAsia="ru-RU"/>
              </w:rPr>
              <w:t>4 370</w:t>
            </w:r>
          </w:p>
          <w:p w:rsidR="006159E8" w:rsidRPr="00D62AD2" w:rsidRDefault="00A94E2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2020г        4 370</w:t>
            </w:r>
          </w:p>
          <w:p w:rsidR="006159E8" w:rsidRPr="00D62AD2" w:rsidRDefault="00A94E2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2021г        </w:t>
            </w:r>
            <w:r w:rsidR="001C575C">
              <w:rPr>
                <w:rFonts w:ascii="Times New Roman" w:eastAsia="Times New Roman" w:hAnsi="Times New Roman"/>
                <w:sz w:val="20"/>
                <w:szCs w:val="20"/>
                <w:lang w:eastAsia="ru-RU"/>
              </w:rPr>
              <w:t xml:space="preserve">20 </w:t>
            </w:r>
            <w:bookmarkStart w:id="0" w:name="_GoBack"/>
            <w:bookmarkEnd w:id="0"/>
            <w:r w:rsidR="001C575C">
              <w:rPr>
                <w:rFonts w:ascii="Times New Roman" w:eastAsia="Times New Roman" w:hAnsi="Times New Roman"/>
                <w:sz w:val="20"/>
                <w:szCs w:val="20"/>
                <w:lang w:eastAsia="ru-RU"/>
              </w:rPr>
              <w:t>570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Костровское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A94E2C">
              <w:rPr>
                <w:rFonts w:ascii="Times New Roman" w:eastAsia="Times New Roman" w:hAnsi="Times New Roman"/>
                <w:sz w:val="20"/>
                <w:szCs w:val="20"/>
                <w:lang w:eastAsia="ru-RU"/>
              </w:rPr>
              <w:t xml:space="preserve"> </w:t>
            </w:r>
            <w:r w:rsidRPr="00D62AD2">
              <w:rPr>
                <w:rFonts w:ascii="Times New Roman" w:eastAsia="Times New Roman" w:hAnsi="Times New Roman"/>
                <w:sz w:val="20"/>
                <w:szCs w:val="20"/>
                <w:lang w:eastAsia="ru-RU"/>
              </w:rPr>
              <w:t>100</w:t>
            </w:r>
          </w:p>
          <w:p w:rsidR="00D62AD2" w:rsidRPr="001B65AD" w:rsidRDefault="00D62AD2"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2017г        100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5659C0">
        <w:trPr>
          <w:trHeight w:val="83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5659C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Мероприятие </w:t>
            </w:r>
            <w:r w:rsidR="00041D73" w:rsidRPr="001B65AD">
              <w:rPr>
                <w:rFonts w:ascii="Times New Roman" w:eastAsia="Times New Roman" w:hAnsi="Times New Roman"/>
                <w:sz w:val="20"/>
                <w:szCs w:val="20"/>
                <w:lang w:eastAsia="ru-RU"/>
              </w:rPr>
              <w:t>3</w:t>
            </w:r>
            <w:r w:rsidR="00041D73">
              <w:rPr>
                <w:rFonts w:ascii="Times New Roman" w:eastAsia="Times New Roman" w:hAnsi="Times New Roman"/>
                <w:sz w:val="20"/>
                <w:szCs w:val="20"/>
                <w:lang w:eastAsia="ru-RU"/>
              </w:rPr>
              <w:t>.1</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 xml:space="preserve">Расходы на подготовку и обучение населения района в области ГО, создание, содержание  и организацию деятельности курсов ГО </w:t>
            </w:r>
            <w:r>
              <w:rPr>
                <w:rFonts w:ascii="Times New Roman" w:eastAsia="Times New Roman" w:hAnsi="Times New Roman"/>
                <w:sz w:val="20"/>
                <w:szCs w:val="20"/>
                <w:lang w:eastAsia="ru-RU"/>
              </w:rPr>
              <w:t>городского округа Истра</w:t>
            </w:r>
            <w:r w:rsidRPr="006159E8">
              <w:rPr>
                <w:rFonts w:ascii="Times New Roman" w:eastAsia="Times New Roman" w:hAnsi="Times New Roman"/>
                <w:sz w:val="20"/>
                <w:szCs w:val="20"/>
                <w:lang w:eastAsia="ru-RU"/>
              </w:rPr>
              <w:t>,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CC1922"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D62AD2" w:rsidRDefault="00D62AD2" w:rsidP="00D62AD2"/>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FB3C53">
              <w:rPr>
                <w:rFonts w:ascii="Times New Roman" w:eastAsia="Times New Roman" w:hAnsi="Times New Roman"/>
                <w:b/>
                <w:sz w:val="20"/>
                <w:szCs w:val="20"/>
                <w:lang w:eastAsia="ru-RU"/>
              </w:rPr>
              <w:t>3 200</w:t>
            </w:r>
          </w:p>
          <w:p w:rsidR="00041D73" w:rsidRPr="00D62AD2"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Местный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AF7245">
              <w:rPr>
                <w:rFonts w:ascii="Times New Roman" w:eastAsia="Times New Roman" w:hAnsi="Times New Roman"/>
                <w:sz w:val="20"/>
                <w:szCs w:val="20"/>
                <w:lang w:eastAsia="ru-RU"/>
              </w:rPr>
              <w:t>3</w:t>
            </w:r>
            <w:r w:rsidR="00A94E2C">
              <w:rPr>
                <w:rFonts w:ascii="Times New Roman" w:eastAsia="Times New Roman" w:hAnsi="Times New Roman"/>
                <w:sz w:val="20"/>
                <w:szCs w:val="20"/>
                <w:lang w:eastAsia="ru-RU"/>
              </w:rPr>
              <w:t xml:space="preserve"> </w:t>
            </w:r>
            <w:r w:rsidR="00FB3C53">
              <w:rPr>
                <w:rFonts w:ascii="Times New Roman" w:eastAsia="Times New Roman" w:hAnsi="Times New Roman"/>
                <w:sz w:val="20"/>
                <w:szCs w:val="20"/>
                <w:lang w:eastAsia="ru-RU"/>
              </w:rPr>
              <w:t>2</w:t>
            </w:r>
            <w:r w:rsidR="00A94E2C">
              <w:rPr>
                <w:rFonts w:ascii="Times New Roman" w:eastAsia="Times New Roman" w:hAnsi="Times New Roman"/>
                <w:sz w:val="20"/>
                <w:szCs w:val="20"/>
                <w:lang w:eastAsia="ru-RU"/>
              </w:rPr>
              <w:t>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2017г         0</w:t>
            </w:r>
          </w:p>
          <w:p w:rsidR="00041D73"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AF7245">
              <w:rPr>
                <w:rFonts w:ascii="Times New Roman" w:eastAsia="Times New Roman" w:hAnsi="Times New Roman"/>
                <w:sz w:val="20"/>
                <w:szCs w:val="20"/>
                <w:lang w:eastAsia="ru-RU"/>
              </w:rPr>
              <w:t xml:space="preserve"> 0</w:t>
            </w:r>
          </w:p>
          <w:p w:rsidR="00A94E2C" w:rsidRPr="00A94E2C"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A94E2C">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1</w:t>
            </w:r>
            <w:r w:rsidRPr="00A94E2C">
              <w:rPr>
                <w:rFonts w:ascii="Times New Roman" w:eastAsia="Times New Roman" w:hAnsi="Times New Roman"/>
                <w:sz w:val="20"/>
                <w:szCs w:val="20"/>
                <w:lang w:eastAsia="ru-RU"/>
              </w:rPr>
              <w:t xml:space="preserve"> </w:t>
            </w:r>
            <w:r w:rsidR="00FB3C53">
              <w:rPr>
                <w:rFonts w:ascii="Times New Roman" w:eastAsia="Times New Roman" w:hAnsi="Times New Roman"/>
                <w:sz w:val="20"/>
                <w:szCs w:val="20"/>
                <w:lang w:eastAsia="ru-RU"/>
              </w:rPr>
              <w:t>2</w:t>
            </w:r>
            <w:r>
              <w:rPr>
                <w:rFonts w:ascii="Times New Roman" w:eastAsia="Times New Roman" w:hAnsi="Times New Roman"/>
                <w:sz w:val="20"/>
                <w:szCs w:val="20"/>
                <w:lang w:eastAsia="ru-RU"/>
              </w:rPr>
              <w:t>0</w:t>
            </w:r>
            <w:r w:rsidRPr="00A94E2C">
              <w:rPr>
                <w:rFonts w:ascii="Times New Roman" w:eastAsia="Times New Roman" w:hAnsi="Times New Roman"/>
                <w:sz w:val="20"/>
                <w:szCs w:val="20"/>
                <w:lang w:eastAsia="ru-RU"/>
              </w:rPr>
              <w:t>0</w:t>
            </w:r>
          </w:p>
          <w:p w:rsidR="00A94E2C" w:rsidRPr="00A94E2C"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A94E2C">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1</w:t>
            </w:r>
            <w:r w:rsidRPr="00A94E2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00</w:t>
            </w:r>
            <w:r w:rsidRPr="00A94E2C">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A94E2C">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1</w:t>
            </w:r>
            <w:r w:rsidRPr="00A94E2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00</w:t>
            </w:r>
            <w:r w:rsidRPr="00A94E2C">
              <w:rPr>
                <w:rFonts w:ascii="Times New Roman" w:eastAsia="Times New Roman" w:hAnsi="Times New Roman"/>
                <w:sz w:val="20"/>
                <w:szCs w:val="20"/>
                <w:lang w:eastAsia="ru-RU"/>
              </w:rPr>
              <w:t>0</w:t>
            </w:r>
          </w:p>
          <w:p w:rsidR="00D62AD2" w:rsidRPr="00D62AD2" w:rsidRDefault="00D62AD2" w:rsidP="00945D7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5659C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Мероприятие </w:t>
            </w:r>
            <w:r w:rsidR="00041D73">
              <w:rPr>
                <w:rFonts w:ascii="Times New Roman" w:eastAsia="Times New Roman" w:hAnsi="Times New Roman"/>
                <w:sz w:val="20"/>
                <w:szCs w:val="20"/>
                <w:lang w:eastAsia="ru-RU"/>
              </w:rPr>
              <w:t>3</w:t>
            </w:r>
            <w:r w:rsidR="00041D73" w:rsidRPr="001B65AD">
              <w:rPr>
                <w:rFonts w:ascii="Times New Roman" w:eastAsia="Times New Roman" w:hAnsi="Times New Roman"/>
                <w:sz w:val="20"/>
                <w:szCs w:val="20"/>
                <w:lang w:eastAsia="ru-RU"/>
              </w:rPr>
              <w:t>.</w:t>
            </w:r>
            <w:r w:rsidR="00041D73">
              <w:rPr>
                <w:rFonts w:ascii="Times New Roman" w:eastAsia="Times New Roman" w:hAnsi="Times New Roman"/>
                <w:sz w:val="20"/>
                <w:szCs w:val="20"/>
                <w:lang w:eastAsia="ru-RU"/>
              </w:rPr>
              <w:t>2</w:t>
            </w:r>
            <w:r w:rsidR="00041D73" w:rsidRPr="001B65AD">
              <w:rPr>
                <w:rFonts w:ascii="Times New Roman" w:eastAsia="Times New Roman" w:hAnsi="Times New Roman"/>
                <w:sz w:val="20"/>
                <w:szCs w:val="20"/>
                <w:lang w:eastAsia="ru-RU"/>
              </w:rPr>
              <w:t xml:space="preserve"> </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B05B0A" w:rsidRDefault="00D62AD2">
            <w:pPr>
              <w:rPr>
                <w:rFonts w:ascii="Times New Roman" w:eastAsia="Times New Roman" w:hAnsi="Times New Roman"/>
                <w:sz w:val="20"/>
                <w:szCs w:val="20"/>
                <w:lang w:eastAsia="ru-RU"/>
              </w:rPr>
            </w:pPr>
          </w:p>
          <w:p w:rsidR="00D62AD2" w:rsidRPr="00B05B0A" w:rsidRDefault="00D62AD2">
            <w:pPr>
              <w:rPr>
                <w:rFonts w:ascii="Times New Roman" w:eastAsia="Times New Roman" w:hAnsi="Times New Roman"/>
                <w:sz w:val="20"/>
                <w:szCs w:val="20"/>
                <w:lang w:eastAsia="ru-RU"/>
              </w:rPr>
            </w:pPr>
          </w:p>
          <w:p w:rsidR="00D62AD2" w:rsidRPr="00B05B0A" w:rsidRDefault="00D62AD2"/>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FB3C53">
              <w:rPr>
                <w:rFonts w:ascii="Times New Roman" w:eastAsia="Times New Roman" w:hAnsi="Times New Roman"/>
                <w:b/>
                <w:sz w:val="20"/>
                <w:szCs w:val="20"/>
                <w:lang w:eastAsia="ru-RU"/>
              </w:rPr>
              <w:t>8</w:t>
            </w:r>
            <w:r w:rsidR="00A94E2C">
              <w:rPr>
                <w:rFonts w:ascii="Times New Roman" w:eastAsia="Times New Roman" w:hAnsi="Times New Roman"/>
                <w:b/>
                <w:sz w:val="20"/>
                <w:szCs w:val="20"/>
                <w:lang w:eastAsia="ru-RU"/>
              </w:rPr>
              <w:t>0</w:t>
            </w:r>
            <w:r w:rsidR="00945D72">
              <w:rPr>
                <w:rFonts w:ascii="Times New Roman" w:eastAsia="Times New Roman" w:hAnsi="Times New Roman"/>
                <w:b/>
                <w:sz w:val="20"/>
                <w:szCs w:val="20"/>
                <w:lang w:eastAsia="ru-RU"/>
              </w:rPr>
              <w:t>0</w:t>
            </w:r>
          </w:p>
          <w:p w:rsidR="00041D73" w:rsidRPr="001B65AD"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FB3C53">
              <w:rPr>
                <w:rFonts w:ascii="Times New Roman" w:eastAsia="Times New Roman" w:hAnsi="Times New Roman"/>
                <w:sz w:val="20"/>
                <w:szCs w:val="20"/>
                <w:lang w:eastAsia="ru-RU"/>
              </w:rPr>
              <w:t>8</w:t>
            </w:r>
            <w:r w:rsidR="00A94E2C">
              <w:rPr>
                <w:rFonts w:ascii="Times New Roman" w:eastAsia="Times New Roman" w:hAnsi="Times New Roman"/>
                <w:sz w:val="20"/>
                <w:szCs w:val="20"/>
                <w:lang w:eastAsia="ru-RU"/>
              </w:rPr>
              <w:t>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945D72">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FB3C53">
              <w:rPr>
                <w:rFonts w:ascii="Times New Roman" w:eastAsia="Times New Roman" w:hAnsi="Times New Roman"/>
                <w:sz w:val="20"/>
                <w:szCs w:val="20"/>
                <w:lang w:eastAsia="ru-RU"/>
              </w:rPr>
              <w:t>4</w:t>
            </w:r>
            <w:r w:rsidR="00A94E2C">
              <w:rPr>
                <w:rFonts w:ascii="Times New Roman" w:eastAsia="Times New Roman" w:hAnsi="Times New Roman"/>
                <w:sz w:val="20"/>
                <w:szCs w:val="20"/>
                <w:lang w:eastAsia="ru-RU"/>
              </w:rPr>
              <w:t>0</w:t>
            </w:r>
            <w:r>
              <w:rPr>
                <w:rFonts w:ascii="Times New Roman" w:eastAsia="Times New Roman" w:hAnsi="Times New Roman"/>
                <w:sz w:val="20"/>
                <w:szCs w:val="20"/>
                <w:lang w:eastAsia="ru-RU"/>
              </w:rPr>
              <w:t>0</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2020г         </w:t>
            </w:r>
            <w:r w:rsidR="00A94E2C">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p w:rsidR="00D62AD2" w:rsidRPr="00D62AD2" w:rsidRDefault="00041D73"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 xml:space="preserve">2021г         </w:t>
            </w:r>
            <w:r w:rsidR="00A94E2C">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60270C"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 xml:space="preserve">Мероприятие </w:t>
            </w:r>
            <w:r>
              <w:rPr>
                <w:rFonts w:ascii="Times New Roman" w:eastAsia="Times New Roman" w:hAnsi="Times New Roman"/>
                <w:sz w:val="20"/>
                <w:szCs w:val="20"/>
                <w:lang w:eastAsia="ru-RU"/>
              </w:rPr>
              <w:t>3.</w:t>
            </w:r>
            <w:r w:rsidRPr="0060270C">
              <w:rPr>
                <w:rFonts w:ascii="Times New Roman" w:eastAsia="Times New Roman" w:hAnsi="Times New Roman"/>
                <w:sz w:val="20"/>
                <w:szCs w:val="20"/>
                <w:lang w:eastAsia="ru-RU"/>
              </w:rPr>
              <w:t>5.</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Организация и проведение мероприятий 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A77BD7">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A77BD7">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FB3C53">
              <w:rPr>
                <w:rFonts w:ascii="Times New Roman" w:eastAsia="Times New Roman" w:hAnsi="Times New Roman"/>
                <w:b/>
                <w:sz w:val="20"/>
                <w:szCs w:val="20"/>
                <w:lang w:eastAsia="ru-RU"/>
              </w:rPr>
              <w:t>4</w:t>
            </w:r>
            <w:r>
              <w:rPr>
                <w:rFonts w:ascii="Times New Roman" w:eastAsia="Times New Roman" w:hAnsi="Times New Roman"/>
                <w:b/>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FB3C53">
              <w:rPr>
                <w:rFonts w:ascii="Times New Roman" w:eastAsia="Times New Roman" w:hAnsi="Times New Roman"/>
                <w:sz w:val="20"/>
                <w:szCs w:val="20"/>
                <w:lang w:eastAsia="ru-RU"/>
              </w:rPr>
              <w:t>4</w:t>
            </w:r>
            <w:r>
              <w:rPr>
                <w:rFonts w:ascii="Times New Roman" w:eastAsia="Times New Roman" w:hAnsi="Times New Roman"/>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lastRenderedPageBreak/>
              <w:t xml:space="preserve">2018г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FB3C53">
              <w:rPr>
                <w:rFonts w:ascii="Times New Roman" w:eastAsia="Times New Roman" w:hAnsi="Times New Roman"/>
                <w:sz w:val="20"/>
                <w:szCs w:val="20"/>
                <w:lang w:eastAsia="ru-RU"/>
              </w:rPr>
              <w:t>0</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p w:rsidR="0060270C" w:rsidRPr="001B65AD"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Мероприятие 3.6</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w:t>
            </w:r>
            <w:r>
              <w:rPr>
                <w:rFonts w:ascii="Times New Roman" w:eastAsia="Times New Roman" w:hAnsi="Times New Roman"/>
                <w:sz w:val="20"/>
                <w:szCs w:val="20"/>
                <w:lang w:eastAsia="ru-RU"/>
              </w:rPr>
              <w:t>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FB3C53">
              <w:rPr>
                <w:rFonts w:ascii="Times New Roman" w:eastAsia="Times New Roman" w:hAnsi="Times New Roman"/>
                <w:b/>
                <w:sz w:val="20"/>
                <w:szCs w:val="20"/>
                <w:lang w:eastAsia="ru-RU"/>
              </w:rPr>
              <w:t>4</w:t>
            </w:r>
            <w:r>
              <w:rPr>
                <w:rFonts w:ascii="Times New Roman" w:eastAsia="Times New Roman" w:hAnsi="Times New Roman"/>
                <w:b/>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AF7245">
              <w:rPr>
                <w:rFonts w:ascii="Times New Roman" w:eastAsia="Times New Roman" w:hAnsi="Times New Roman"/>
                <w:sz w:val="20"/>
                <w:szCs w:val="20"/>
                <w:lang w:eastAsia="ru-RU"/>
              </w:rPr>
              <w:t>6</w:t>
            </w:r>
            <w:r>
              <w:rPr>
                <w:rFonts w:ascii="Times New Roman" w:eastAsia="Times New Roman" w:hAnsi="Times New Roman"/>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FB3C53">
              <w:rPr>
                <w:rFonts w:ascii="Times New Roman" w:eastAsia="Times New Roman" w:hAnsi="Times New Roman"/>
                <w:sz w:val="20"/>
                <w:szCs w:val="20"/>
                <w:lang w:eastAsia="ru-RU"/>
              </w:rPr>
              <w:t>0</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p w:rsidR="0060270C" w:rsidRPr="001B65AD"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 xml:space="preserve">Мероприятие </w:t>
            </w:r>
            <w:r>
              <w:rPr>
                <w:rFonts w:ascii="Times New Roman" w:eastAsia="Times New Roman" w:hAnsi="Times New Roman"/>
                <w:sz w:val="20"/>
                <w:szCs w:val="20"/>
                <w:lang w:eastAsia="ru-RU"/>
              </w:rPr>
              <w:t>3.</w:t>
            </w:r>
            <w:r w:rsidRPr="0060270C">
              <w:rPr>
                <w:rFonts w:ascii="Times New Roman" w:eastAsia="Times New Roman" w:hAnsi="Times New Roman"/>
                <w:sz w:val="20"/>
                <w:szCs w:val="20"/>
                <w:lang w:eastAsia="ru-RU"/>
              </w:rPr>
              <w:t xml:space="preserve">7. </w:t>
            </w:r>
          </w:p>
          <w:p w:rsidR="0060270C"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Разработка и корректировка планов</w:t>
            </w:r>
            <w:r>
              <w:rPr>
                <w:rFonts w:ascii="Times New Roman" w:eastAsia="Times New Roman" w:hAnsi="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A77BD7">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A77BD7">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FB3C53">
              <w:rPr>
                <w:rFonts w:ascii="Times New Roman" w:eastAsia="Times New Roman" w:hAnsi="Times New Roman"/>
                <w:b/>
                <w:sz w:val="20"/>
                <w:szCs w:val="20"/>
                <w:lang w:eastAsia="ru-RU"/>
              </w:rPr>
              <w:t>6</w:t>
            </w:r>
            <w:r>
              <w:rPr>
                <w:rFonts w:ascii="Times New Roman" w:eastAsia="Times New Roman" w:hAnsi="Times New Roman"/>
                <w:b/>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AF7245">
              <w:rPr>
                <w:rFonts w:ascii="Times New Roman" w:eastAsia="Times New Roman" w:hAnsi="Times New Roman"/>
                <w:sz w:val="20"/>
                <w:szCs w:val="20"/>
                <w:lang w:eastAsia="ru-RU"/>
              </w:rPr>
              <w:t>6</w:t>
            </w:r>
            <w:r>
              <w:rPr>
                <w:rFonts w:ascii="Times New Roman" w:eastAsia="Times New Roman" w:hAnsi="Times New Roman"/>
                <w:sz w:val="20"/>
                <w:szCs w:val="20"/>
                <w:lang w:eastAsia="ru-RU"/>
              </w:rPr>
              <w:t>00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0</w:t>
            </w:r>
          </w:p>
          <w:p w:rsidR="00A94E2C" w:rsidRPr="001B65AD"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200</w:t>
            </w:r>
          </w:p>
          <w:p w:rsidR="00A94E2C" w:rsidRPr="00D62AD2" w:rsidRDefault="00A94E2C" w:rsidP="00A94E2C">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p w:rsidR="0060270C" w:rsidRPr="001B65AD" w:rsidRDefault="00A94E2C" w:rsidP="00A94E2C">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20</w:t>
            </w:r>
            <w:r w:rsidRPr="00D62AD2">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bl>
    <w:p w:rsidR="006159E8" w:rsidRDefault="006159E8" w:rsidP="0088350F">
      <w:pPr>
        <w:pStyle w:val="ConsPlusNormal"/>
        <w:ind w:firstLine="540"/>
        <w:jc w:val="both"/>
      </w:pPr>
    </w:p>
    <w:sectPr w:rsidR="006159E8" w:rsidSect="00E47853">
      <w:pgSz w:w="16838" w:h="11906" w:orient="landscape"/>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A67"/>
    <w:multiLevelType w:val="hybridMultilevel"/>
    <w:tmpl w:val="85B04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7E"/>
    <w:rsid w:val="00041D73"/>
    <w:rsid w:val="000A0D46"/>
    <w:rsid w:val="000B6B6D"/>
    <w:rsid w:val="00105ABD"/>
    <w:rsid w:val="00116AB8"/>
    <w:rsid w:val="00162EE4"/>
    <w:rsid w:val="001638A6"/>
    <w:rsid w:val="00164C7A"/>
    <w:rsid w:val="001C575C"/>
    <w:rsid w:val="00223B20"/>
    <w:rsid w:val="00236B1A"/>
    <w:rsid w:val="0024487C"/>
    <w:rsid w:val="0028796F"/>
    <w:rsid w:val="002A5008"/>
    <w:rsid w:val="00315649"/>
    <w:rsid w:val="00355FE6"/>
    <w:rsid w:val="0038668D"/>
    <w:rsid w:val="003D2B38"/>
    <w:rsid w:val="003D2F28"/>
    <w:rsid w:val="00413030"/>
    <w:rsid w:val="00460526"/>
    <w:rsid w:val="00473D45"/>
    <w:rsid w:val="004A7543"/>
    <w:rsid w:val="004B6B11"/>
    <w:rsid w:val="00517999"/>
    <w:rsid w:val="00544EDD"/>
    <w:rsid w:val="005659C0"/>
    <w:rsid w:val="0058799E"/>
    <w:rsid w:val="005E7F22"/>
    <w:rsid w:val="0060270C"/>
    <w:rsid w:val="006159E8"/>
    <w:rsid w:val="00696020"/>
    <w:rsid w:val="006C02C0"/>
    <w:rsid w:val="00745379"/>
    <w:rsid w:val="007502EF"/>
    <w:rsid w:val="00860A8A"/>
    <w:rsid w:val="0088350F"/>
    <w:rsid w:val="00891F83"/>
    <w:rsid w:val="009102E5"/>
    <w:rsid w:val="0091230A"/>
    <w:rsid w:val="009175A5"/>
    <w:rsid w:val="00933876"/>
    <w:rsid w:val="00945D72"/>
    <w:rsid w:val="009668A4"/>
    <w:rsid w:val="00970502"/>
    <w:rsid w:val="00990521"/>
    <w:rsid w:val="009D1460"/>
    <w:rsid w:val="00A07318"/>
    <w:rsid w:val="00A35DC6"/>
    <w:rsid w:val="00A67915"/>
    <w:rsid w:val="00A94E2C"/>
    <w:rsid w:val="00AB1F7E"/>
    <w:rsid w:val="00AF7245"/>
    <w:rsid w:val="00B05B0A"/>
    <w:rsid w:val="00B15703"/>
    <w:rsid w:val="00B971CC"/>
    <w:rsid w:val="00BE5CE8"/>
    <w:rsid w:val="00C15294"/>
    <w:rsid w:val="00C16245"/>
    <w:rsid w:val="00CB5461"/>
    <w:rsid w:val="00CC1922"/>
    <w:rsid w:val="00CE6E91"/>
    <w:rsid w:val="00D62AD2"/>
    <w:rsid w:val="00D77624"/>
    <w:rsid w:val="00DA573F"/>
    <w:rsid w:val="00E47853"/>
    <w:rsid w:val="00E91653"/>
    <w:rsid w:val="00EB618A"/>
    <w:rsid w:val="00EE15CF"/>
    <w:rsid w:val="00F07EAD"/>
    <w:rsid w:val="00FB3C53"/>
    <w:rsid w:val="00FB4A06"/>
    <w:rsid w:val="00FC2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7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 w:type="character" w:customStyle="1" w:styleId="ConsPlusNormal0">
    <w:name w:val="ConsPlusNormal Знак"/>
    <w:link w:val="ConsPlusNormal"/>
    <w:rsid w:val="00933876"/>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7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 w:type="character" w:customStyle="1" w:styleId="ConsPlusNormal0">
    <w:name w:val="ConsPlusNormal Знак"/>
    <w:link w:val="ConsPlusNormal"/>
    <w:rsid w:val="00933876"/>
    <w:rPr>
      <w:rFonts w:eastAsia="Times New Roman"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891">
      <w:bodyDiv w:val="1"/>
      <w:marLeft w:val="0"/>
      <w:marRight w:val="0"/>
      <w:marTop w:val="0"/>
      <w:marBottom w:val="0"/>
      <w:divBdr>
        <w:top w:val="none" w:sz="0" w:space="0" w:color="auto"/>
        <w:left w:val="none" w:sz="0" w:space="0" w:color="auto"/>
        <w:bottom w:val="none" w:sz="0" w:space="0" w:color="auto"/>
        <w:right w:val="none" w:sz="0" w:space="0" w:color="auto"/>
      </w:divBdr>
    </w:div>
    <w:div w:id="193220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FDECB-D5BC-48EB-A933-D1375DB08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1617</Words>
  <Characters>9218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10814</CharactersWithSpaces>
  <SharedDoc>false</SharedDoc>
  <HLinks>
    <vt:vector size="6" baseType="variant">
      <vt:variant>
        <vt:i4>524360</vt:i4>
      </vt:variant>
      <vt:variant>
        <vt:i4>0</vt:i4>
      </vt:variant>
      <vt:variant>
        <vt:i4>0</vt:i4>
      </vt:variant>
      <vt:variant>
        <vt:i4>5</vt:i4>
      </vt:variant>
      <vt:variant>
        <vt:lpwstr/>
      </vt:variant>
      <vt:variant>
        <vt:lpwstr>P981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Лихачев</dc:creator>
  <cp:lastModifiedBy>EDDS1</cp:lastModifiedBy>
  <cp:revision>63</cp:revision>
  <cp:lastPrinted>2017-10-05T15:15:00Z</cp:lastPrinted>
  <dcterms:created xsi:type="dcterms:W3CDTF">2016-11-02T07:11:00Z</dcterms:created>
  <dcterms:modified xsi:type="dcterms:W3CDTF">2019-01-14T07:36:00Z</dcterms:modified>
</cp:coreProperties>
</file>