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C9" w:rsidRDefault="002610C9" w:rsidP="002610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2045C">
        <w:rPr>
          <w:sz w:val="20"/>
          <w:szCs w:val="20"/>
        </w:rPr>
        <w:t xml:space="preserve">Приложение к </w:t>
      </w:r>
      <w:r>
        <w:rPr>
          <w:sz w:val="20"/>
          <w:szCs w:val="20"/>
        </w:rPr>
        <w:t>постановлению</w:t>
      </w:r>
    </w:p>
    <w:p w:rsidR="002610C9" w:rsidRPr="0072045C" w:rsidRDefault="002610C9" w:rsidP="002610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главы</w:t>
      </w:r>
      <w:r w:rsidRPr="0072045C">
        <w:rPr>
          <w:sz w:val="20"/>
          <w:szCs w:val="20"/>
        </w:rPr>
        <w:t xml:space="preserve"> городского округа Истра</w:t>
      </w:r>
    </w:p>
    <w:p w:rsidR="002610C9" w:rsidRPr="00E11B48" w:rsidRDefault="002610C9" w:rsidP="00E11B48">
      <w:pPr>
        <w:jc w:val="right"/>
        <w:rPr>
          <w:b/>
          <w:sz w:val="28"/>
          <w:szCs w:val="28"/>
        </w:rPr>
      </w:pPr>
      <w:r w:rsidRPr="0072045C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___________ </w:t>
      </w:r>
      <w:r w:rsidRPr="0072045C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__________</w:t>
      </w:r>
    </w:p>
    <w:p w:rsidR="00E11B48" w:rsidRDefault="002610C9" w:rsidP="002610C9">
      <w:pPr>
        <w:spacing w:line="240" w:lineRule="atLeast"/>
        <w:jc w:val="center"/>
        <w:rPr>
          <w:b/>
          <w:sz w:val="32"/>
          <w:szCs w:val="32"/>
        </w:rPr>
      </w:pPr>
      <w:r w:rsidRPr="00B95DA9">
        <w:rPr>
          <w:b/>
          <w:sz w:val="32"/>
          <w:szCs w:val="32"/>
        </w:rPr>
        <w:t>Паспорт</w:t>
      </w:r>
      <w:r>
        <w:rPr>
          <w:b/>
          <w:sz w:val="32"/>
          <w:szCs w:val="32"/>
        </w:rPr>
        <w:t xml:space="preserve"> подпрограммы 5</w:t>
      </w:r>
      <w:r w:rsidRPr="00B95DA9">
        <w:rPr>
          <w:b/>
          <w:sz w:val="32"/>
          <w:szCs w:val="32"/>
        </w:rPr>
        <w:t xml:space="preserve"> </w:t>
      </w:r>
    </w:p>
    <w:p w:rsidR="002610C9" w:rsidRPr="00690119" w:rsidRDefault="002610C9" w:rsidP="002610C9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«Финансовое обеспечение системы организации медицинской помощи»</w:t>
      </w:r>
    </w:p>
    <w:p w:rsidR="002610C9" w:rsidRPr="002F70FC" w:rsidRDefault="002610C9" w:rsidP="002610C9">
      <w:pPr>
        <w:widowControl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tbl>
      <w:tblPr>
        <w:tblW w:w="154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02"/>
        <w:gridCol w:w="1665"/>
        <w:gridCol w:w="1860"/>
        <w:gridCol w:w="1620"/>
        <w:gridCol w:w="1242"/>
        <w:gridCol w:w="1243"/>
        <w:gridCol w:w="1242"/>
        <w:gridCol w:w="1243"/>
        <w:gridCol w:w="1242"/>
        <w:gridCol w:w="1243"/>
      </w:tblGrid>
      <w:tr w:rsidR="002610C9" w:rsidRPr="00107644" w:rsidTr="00682FA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Наименование подпрограммы</w:t>
            </w:r>
          </w:p>
        </w:tc>
        <w:tc>
          <w:tcPr>
            <w:tcW w:w="10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CD3505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CD3505">
              <w:t>«</w:t>
            </w:r>
            <w:r>
              <w:t>Финансовое обеспечение системы организации медицинской помощи</w:t>
            </w:r>
            <w:r w:rsidRPr="00CD3505">
              <w:t>»</w:t>
            </w:r>
          </w:p>
        </w:tc>
      </w:tr>
      <w:tr w:rsidR="002610C9" w:rsidRPr="00107644" w:rsidTr="00682FA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Цель подпрограммы</w:t>
            </w:r>
          </w:p>
        </w:tc>
        <w:tc>
          <w:tcPr>
            <w:tcW w:w="10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>
              <w:t>Привлечение и закрепление медицинских кадров в государственных учреждениях здравоохранения, расположенных на территории городского округа Истра.</w:t>
            </w:r>
          </w:p>
        </w:tc>
      </w:tr>
      <w:tr w:rsidR="002610C9" w:rsidRPr="00107644" w:rsidTr="00682FA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Муниципальный заказчик подпрограммы</w:t>
            </w:r>
          </w:p>
        </w:tc>
        <w:tc>
          <w:tcPr>
            <w:tcW w:w="10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r>
              <w:t>Администрации городского округа Истра (</w:t>
            </w:r>
            <w:r w:rsidRPr="006259D0">
              <w:rPr>
                <w:color w:val="000000"/>
              </w:rPr>
              <w:t>Отдел по физической культуре, спорту, работе с молодежью и социальным вопросам</w:t>
            </w:r>
            <w:r>
              <w:t xml:space="preserve">)   </w:t>
            </w:r>
          </w:p>
        </w:tc>
      </w:tr>
      <w:tr w:rsidR="002610C9" w:rsidRPr="00107644" w:rsidTr="00682FA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Сроки реализации подпрограммы</w:t>
            </w:r>
          </w:p>
        </w:tc>
        <w:tc>
          <w:tcPr>
            <w:tcW w:w="10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20</w:t>
            </w:r>
            <w:r>
              <w:t>20</w:t>
            </w:r>
            <w:r w:rsidRPr="00107644">
              <w:t xml:space="preserve"> – 20</w:t>
            </w:r>
            <w:r>
              <w:t>24</w:t>
            </w:r>
            <w:r w:rsidRPr="00107644">
              <w:t xml:space="preserve"> годы</w:t>
            </w:r>
          </w:p>
        </w:tc>
      </w:tr>
      <w:tr w:rsidR="002610C9" w:rsidRPr="00107644" w:rsidTr="00682FA2">
        <w:trPr>
          <w:trHeight w:val="35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Наименование </w:t>
            </w:r>
            <w:r>
              <w:t>подпрограмм</w:t>
            </w:r>
            <w:r w:rsidRPr="00107644">
              <w:t>ы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Главный распорядитель бюджетных средств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 финансирования</w:t>
            </w:r>
          </w:p>
        </w:tc>
        <w:tc>
          <w:tcPr>
            <w:tcW w:w="74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Расходы (тыс. рублей)</w:t>
            </w:r>
          </w:p>
        </w:tc>
      </w:tr>
      <w:tr w:rsidR="002610C9" w:rsidRPr="00107644" w:rsidTr="00682FA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Итого</w:t>
            </w:r>
          </w:p>
        </w:tc>
      </w:tr>
      <w:tr w:rsidR="002610C9" w:rsidRPr="00107644" w:rsidTr="00682FA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>
              <w:t>Подпрограмм</w:t>
            </w:r>
            <w:r w:rsidRPr="00107644">
              <w:t>а</w:t>
            </w:r>
            <w:r>
              <w:t xml:space="preserve"> </w:t>
            </w:r>
            <w:r w:rsidRPr="00CD3505">
              <w:t>«</w:t>
            </w:r>
            <w:r>
              <w:t>Финансовое обеспечение системы организации медицинской помощи</w:t>
            </w:r>
            <w:r w:rsidRPr="00CD3505">
              <w:t>»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3E6AF2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3E6AF2">
              <w:t xml:space="preserve">Администрация </w:t>
            </w:r>
            <w:r>
              <w:t>городского округа Истра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Всего:</w:t>
            </w:r>
          </w:p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в том числе: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>
              <w:t>3000</w:t>
            </w:r>
            <w:r w:rsidRPr="00592528">
              <w:t>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791E3B">
              <w:t>3000,00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791E3B">
              <w:t>3000,00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791E3B">
              <w:t>3000,00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791E3B">
              <w:t>3000,00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15000</w:t>
            </w:r>
            <w:r w:rsidRPr="00592528">
              <w:t>,00</w:t>
            </w:r>
          </w:p>
        </w:tc>
      </w:tr>
      <w:tr w:rsidR="002610C9" w:rsidRPr="00107644" w:rsidTr="00682FA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</w:t>
            </w:r>
            <w:r>
              <w:t>городского округа Истра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63583F">
              <w:t>3000,00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63583F">
              <w:t>3000,00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63583F">
              <w:t>3000,00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63583F">
              <w:t>3000,00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Default="002610C9" w:rsidP="00682FA2">
            <w:pPr>
              <w:jc w:val="center"/>
            </w:pPr>
            <w:r w:rsidRPr="0063583F">
              <w:t>3000,00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15000</w:t>
            </w:r>
            <w:r w:rsidRPr="00592528">
              <w:t>,00</w:t>
            </w:r>
          </w:p>
        </w:tc>
      </w:tr>
      <w:tr w:rsidR="002610C9" w:rsidRPr="00107644" w:rsidTr="00682FA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 </w:t>
            </w:r>
          </w:p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Московской</w:t>
            </w:r>
          </w:p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области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2528">
              <w:t>0,00</w:t>
            </w:r>
          </w:p>
        </w:tc>
      </w:tr>
      <w:tr w:rsidR="002610C9" w:rsidRPr="002F70FC" w:rsidTr="00682FA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2F70FC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2F70FC" w:rsidRDefault="002610C9" w:rsidP="00682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Внебюджет</w:t>
            </w:r>
            <w:r>
              <w:t>н</w:t>
            </w:r>
            <w:r w:rsidRPr="00107644">
              <w:t>ые источники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jc w:val="center"/>
            </w:pPr>
            <w:r w:rsidRPr="00592528"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610C9" w:rsidRPr="00592528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2528">
              <w:t>0,00</w:t>
            </w:r>
          </w:p>
        </w:tc>
      </w:tr>
      <w:tr w:rsidR="002610C9" w:rsidRPr="002F70FC" w:rsidTr="00682FA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autoSpaceDE w:val="0"/>
              <w:autoSpaceDN w:val="0"/>
              <w:adjustRightInd w:val="0"/>
            </w:pPr>
            <w:r w:rsidRPr="00107644">
              <w:t>Планируемые результаты реализации подпрограммы</w:t>
            </w:r>
          </w:p>
        </w:tc>
        <w:tc>
          <w:tcPr>
            <w:tcW w:w="10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10C9" w:rsidRPr="00107644" w:rsidRDefault="002610C9" w:rsidP="00682F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r>
              <w:t xml:space="preserve">Социальная поддержка медицинских работников, работающих в медицинских учреждениях, расположенных на территории городского округа Истра </w:t>
            </w:r>
          </w:p>
        </w:tc>
      </w:tr>
    </w:tbl>
    <w:p w:rsidR="002610C9" w:rsidRDefault="002610C9" w:rsidP="002610C9">
      <w:pPr>
        <w:spacing w:line="240" w:lineRule="atLeast"/>
        <w:ind w:firstLine="720"/>
        <w:jc w:val="center"/>
        <w:rPr>
          <w:b/>
        </w:rPr>
      </w:pPr>
    </w:p>
    <w:p w:rsidR="002610C9" w:rsidRDefault="002610C9" w:rsidP="002610C9">
      <w:pPr>
        <w:spacing w:line="240" w:lineRule="atLeast"/>
        <w:ind w:firstLine="720"/>
        <w:jc w:val="center"/>
        <w:rPr>
          <w:b/>
        </w:rPr>
      </w:pPr>
    </w:p>
    <w:p w:rsidR="002610C9" w:rsidRDefault="002610C9" w:rsidP="002610C9">
      <w:pPr>
        <w:spacing w:line="240" w:lineRule="atLeast"/>
        <w:ind w:firstLine="720"/>
        <w:jc w:val="center"/>
        <w:rPr>
          <w:b/>
        </w:rPr>
      </w:pPr>
    </w:p>
    <w:p w:rsidR="00E11B48" w:rsidRDefault="002610C9" w:rsidP="002610C9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11B48">
        <w:rPr>
          <w:b/>
          <w:sz w:val="28"/>
          <w:szCs w:val="28"/>
        </w:rPr>
        <w:t xml:space="preserve">Характеристика проблем и мероприятий </w:t>
      </w:r>
      <w:r w:rsidR="00E11B48">
        <w:rPr>
          <w:b/>
          <w:sz w:val="28"/>
          <w:szCs w:val="28"/>
        </w:rPr>
        <w:t>П</w:t>
      </w:r>
      <w:r w:rsidRPr="00E11B48">
        <w:rPr>
          <w:b/>
          <w:sz w:val="28"/>
          <w:szCs w:val="28"/>
        </w:rPr>
        <w:t>одпрограммы</w:t>
      </w:r>
      <w:r w:rsidR="00E11B48">
        <w:rPr>
          <w:b/>
          <w:sz w:val="28"/>
          <w:szCs w:val="28"/>
        </w:rPr>
        <w:t xml:space="preserve"> 5</w:t>
      </w:r>
    </w:p>
    <w:p w:rsidR="002610C9" w:rsidRPr="00E11B48" w:rsidRDefault="002610C9" w:rsidP="002610C9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11B48">
        <w:rPr>
          <w:b/>
          <w:sz w:val="28"/>
          <w:szCs w:val="28"/>
        </w:rPr>
        <w:t xml:space="preserve"> «Финансовое обеспечение системы организации медицинской помощи»</w:t>
      </w:r>
    </w:p>
    <w:p w:rsidR="002610C9" w:rsidRDefault="002610C9" w:rsidP="002610C9">
      <w:pPr>
        <w:ind w:left="284" w:right="89" w:firstLine="567"/>
        <w:jc w:val="both"/>
      </w:pPr>
    </w:p>
    <w:p w:rsidR="002610C9" w:rsidRPr="00E11B48" w:rsidRDefault="002610C9" w:rsidP="002610C9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8"/>
          <w:szCs w:val="28"/>
        </w:rPr>
      </w:pPr>
      <w:r w:rsidRPr="00E11B48">
        <w:rPr>
          <w:sz w:val="28"/>
          <w:szCs w:val="28"/>
        </w:rPr>
        <w:t>В целях обеспечения медицинских организаций квалифицированными кадрами на муниципальном уровне используются меры социальной поддержки медицинских работников, в частности:</w:t>
      </w:r>
    </w:p>
    <w:p w:rsidR="002610C9" w:rsidRPr="00E11B48" w:rsidRDefault="002610C9" w:rsidP="002610C9">
      <w:pPr>
        <w:ind w:left="851"/>
        <w:jc w:val="both"/>
        <w:rPr>
          <w:sz w:val="28"/>
          <w:szCs w:val="28"/>
        </w:rPr>
      </w:pPr>
      <w:r w:rsidRPr="00E11B48">
        <w:rPr>
          <w:sz w:val="28"/>
          <w:szCs w:val="28"/>
        </w:rPr>
        <w:t xml:space="preserve">- </w:t>
      </w:r>
      <w:r w:rsidRPr="00E11B48">
        <w:rPr>
          <w:color w:val="000000"/>
          <w:sz w:val="28"/>
          <w:szCs w:val="28"/>
        </w:rPr>
        <w:t>Выплата</w:t>
      </w:r>
      <w:r w:rsidRPr="00E11B48">
        <w:rPr>
          <w:sz w:val="28"/>
          <w:szCs w:val="28"/>
        </w:rPr>
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Истра.</w:t>
      </w:r>
    </w:p>
    <w:p w:rsidR="002610C9" w:rsidRPr="00E11B48" w:rsidRDefault="002610C9" w:rsidP="002610C9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8"/>
          <w:szCs w:val="28"/>
        </w:rPr>
      </w:pPr>
      <w:proofErr w:type="gramStart"/>
      <w:r w:rsidRPr="00E11B48">
        <w:rPr>
          <w:sz w:val="28"/>
          <w:szCs w:val="28"/>
        </w:rPr>
        <w:t xml:space="preserve">Стимулирование привлечения медицинских  работников медицинских организаций, находящихся на территории городского округа Истра в соответствии с Законом Московской области от 14.11.2013 № 132/2013- ОЗ «О здравоохранении в Московской области» относится к полномочиям органов местного самоуправления по созданию условий для оказания медицинской помощи населению Московской области определяются самостоятельно каждым муниципальным образованием в соответствии с уставом муниципального образования. </w:t>
      </w:r>
      <w:proofErr w:type="gramEnd"/>
    </w:p>
    <w:p w:rsidR="002610C9" w:rsidRPr="00E11B48" w:rsidRDefault="002610C9" w:rsidP="002610C9">
      <w:pPr>
        <w:jc w:val="both"/>
        <w:rPr>
          <w:b/>
          <w:sz w:val="28"/>
          <w:szCs w:val="28"/>
        </w:rPr>
      </w:pPr>
    </w:p>
    <w:p w:rsidR="002610C9" w:rsidRPr="00E11B48" w:rsidRDefault="002610C9" w:rsidP="002610C9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b/>
          <w:sz w:val="28"/>
          <w:szCs w:val="28"/>
        </w:rPr>
      </w:pPr>
      <w:r w:rsidRPr="00E11B48">
        <w:rPr>
          <w:b/>
          <w:sz w:val="28"/>
          <w:szCs w:val="28"/>
        </w:rPr>
        <w:t>Цели подпрограммы</w:t>
      </w:r>
    </w:p>
    <w:p w:rsidR="002610C9" w:rsidRPr="00E11B48" w:rsidRDefault="002610C9" w:rsidP="002610C9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sz w:val="28"/>
          <w:szCs w:val="28"/>
        </w:rPr>
      </w:pPr>
    </w:p>
    <w:p w:rsidR="002610C9" w:rsidRPr="00E11B48" w:rsidRDefault="002610C9" w:rsidP="002610C9">
      <w:pPr>
        <w:ind w:firstLine="360"/>
        <w:jc w:val="both"/>
        <w:rPr>
          <w:sz w:val="28"/>
          <w:szCs w:val="28"/>
        </w:rPr>
      </w:pPr>
      <w:r w:rsidRPr="00E11B48">
        <w:rPr>
          <w:sz w:val="28"/>
          <w:szCs w:val="28"/>
        </w:rPr>
        <w:t>Целью подпрограммы является  привлечение и закрепление медицинских кадров в государственных учреждениях здравоохранения, расположенных на территории городского округа Истра</w:t>
      </w:r>
    </w:p>
    <w:p w:rsidR="002610C9" w:rsidRPr="00E11B48" w:rsidRDefault="002610C9" w:rsidP="002610C9">
      <w:pPr>
        <w:ind w:firstLine="360"/>
        <w:jc w:val="both"/>
        <w:rPr>
          <w:sz w:val="28"/>
          <w:szCs w:val="28"/>
        </w:rPr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2610C9" w:rsidRDefault="002610C9" w:rsidP="002610C9">
      <w:pPr>
        <w:ind w:firstLine="360"/>
        <w:jc w:val="both"/>
      </w:pPr>
    </w:p>
    <w:p w:rsidR="00E11B48" w:rsidRDefault="00E11B48" w:rsidP="002610C9">
      <w:pPr>
        <w:ind w:firstLine="360"/>
        <w:jc w:val="both"/>
      </w:pPr>
    </w:p>
    <w:p w:rsidR="002610C9" w:rsidRDefault="002610C9" w:rsidP="002610C9">
      <w:pPr>
        <w:spacing w:line="240" w:lineRule="atLeast"/>
        <w:ind w:firstLine="720"/>
        <w:jc w:val="center"/>
        <w:rPr>
          <w:b/>
        </w:rPr>
      </w:pPr>
    </w:p>
    <w:p w:rsidR="00E11B48" w:rsidRDefault="002610C9" w:rsidP="002610C9">
      <w:pPr>
        <w:spacing w:line="240" w:lineRule="atLeast"/>
        <w:ind w:firstLine="720"/>
        <w:jc w:val="center"/>
        <w:rPr>
          <w:sz w:val="28"/>
          <w:szCs w:val="28"/>
        </w:rPr>
      </w:pPr>
      <w:r w:rsidRPr="00E11B48">
        <w:rPr>
          <w:b/>
          <w:sz w:val="28"/>
          <w:szCs w:val="28"/>
        </w:rPr>
        <w:lastRenderedPageBreak/>
        <w:t>Перечень мероприятий подпрограммы 5</w:t>
      </w:r>
    </w:p>
    <w:p w:rsidR="002610C9" w:rsidRPr="00E11B48" w:rsidRDefault="002610C9" w:rsidP="002610C9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E11B48">
        <w:rPr>
          <w:b/>
          <w:sz w:val="28"/>
          <w:szCs w:val="28"/>
        </w:rPr>
        <w:t>«Финансовое обеспечение системы организации медицинской помощи»</w:t>
      </w:r>
    </w:p>
    <w:p w:rsidR="002610C9" w:rsidRPr="00E11B48" w:rsidRDefault="002610C9" w:rsidP="002610C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518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47"/>
        <w:gridCol w:w="1893"/>
        <w:gridCol w:w="1935"/>
        <w:gridCol w:w="1276"/>
        <w:gridCol w:w="1133"/>
        <w:gridCol w:w="1095"/>
        <w:gridCol w:w="850"/>
        <w:gridCol w:w="851"/>
        <w:gridCol w:w="850"/>
        <w:gridCol w:w="851"/>
        <w:gridCol w:w="922"/>
        <w:gridCol w:w="1346"/>
        <w:gridCol w:w="1440"/>
      </w:tblGrid>
      <w:tr w:rsidR="002610C9" w:rsidTr="002610C9">
        <w:trPr>
          <w:trHeight w:val="18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№ п\</w:t>
            </w:r>
            <w:proofErr w:type="gramStart"/>
            <w:r w:rsidRPr="00BC3C2D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Мероприятия по реализации муниципальной программы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proofErr w:type="gramStart"/>
            <w:r w:rsidRPr="00BC3C2D">
              <w:rPr>
                <w:sz w:val="18"/>
                <w:szCs w:val="18"/>
              </w:rPr>
              <w:t>Ответственный</w:t>
            </w:r>
            <w:proofErr w:type="gramEnd"/>
            <w:r w:rsidRPr="00BC3C2D">
              <w:rPr>
                <w:sz w:val="18"/>
                <w:szCs w:val="18"/>
              </w:rPr>
              <w:t xml:space="preserve"> за выполнение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Результаты выполнения мероприятия</w:t>
            </w:r>
          </w:p>
        </w:tc>
      </w:tr>
      <w:tr w:rsidR="002610C9" w:rsidTr="002610C9">
        <w:trPr>
          <w:trHeight w:val="25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</w:p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</w:tr>
      <w:tr w:rsidR="002610C9" w:rsidTr="002610C9">
        <w:trPr>
          <w:trHeight w:val="81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2610C9" w:rsidTr="002610C9">
        <w:trPr>
          <w:trHeight w:val="19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BC3C2D">
              <w:rPr>
                <w:sz w:val="18"/>
                <w:szCs w:val="18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AD0D13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D3396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Развитие мер социальной поддержки медицинских работников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</w:t>
            </w:r>
            <w:r w:rsidRPr="00BC3C2D">
              <w:rPr>
                <w:sz w:val="18"/>
                <w:szCs w:val="18"/>
              </w:rPr>
              <w:t xml:space="preserve">ва бюджета </w:t>
            </w:r>
            <w:r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BC3C2D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24</w:t>
            </w:r>
            <w:r w:rsidRPr="00BC3C2D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</w:tr>
      <w:tr w:rsidR="002610C9" w:rsidTr="002610C9">
        <w:trPr>
          <w:trHeight w:val="235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8132BA" w:rsidRDefault="002610C9" w:rsidP="00682F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Установление медицинским и фармацевтическим работникам медицинских организаций дополнительных гарантий и мер социальной поддержки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</w:t>
            </w:r>
            <w:r w:rsidRPr="00BC3C2D">
              <w:rPr>
                <w:sz w:val="18"/>
                <w:szCs w:val="18"/>
              </w:rPr>
              <w:t xml:space="preserve">ва бюджета </w:t>
            </w:r>
            <w:r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BC3C2D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24</w:t>
            </w:r>
            <w:r w:rsidRPr="00BC3C2D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по физической культуре, спорту, работе с молодежью и социальным вопросам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ED3659" w:rsidRDefault="00ED3659" w:rsidP="00682FA2">
            <w:pPr>
              <w:jc w:val="center"/>
              <w:rPr>
                <w:sz w:val="18"/>
                <w:szCs w:val="18"/>
              </w:rPr>
            </w:pPr>
            <w:r w:rsidRPr="00ED3659">
              <w:rPr>
                <w:sz w:val="18"/>
                <w:szCs w:val="18"/>
              </w:rPr>
              <w:t>Привлечение участковых врачей</w:t>
            </w:r>
          </w:p>
        </w:tc>
      </w:tr>
      <w:tr w:rsidR="002610C9" w:rsidTr="002610C9">
        <w:trPr>
          <w:trHeight w:val="235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Выплата</w:t>
            </w:r>
            <w:r>
              <w:rPr>
                <w:sz w:val="18"/>
                <w:szCs w:val="18"/>
              </w:rPr>
      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</w:t>
            </w:r>
          </w:p>
          <w:p w:rsidR="002610C9" w:rsidRPr="008132BA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Назначение выплат</w:t>
            </w:r>
            <w:r>
              <w:rPr>
                <w:sz w:val="18"/>
                <w:szCs w:val="18"/>
              </w:rPr>
              <w:t xml:space="preserve">, направленных на оплату (частичную оплату) съем жилья врачам – специалистам учреждений здравоохранения, расположенных на территории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Истра</w:t>
            </w:r>
          </w:p>
          <w:p w:rsidR="002610C9" w:rsidRDefault="002610C9" w:rsidP="00682FA2">
            <w:pPr>
              <w:jc w:val="center"/>
              <w:rPr>
                <w:sz w:val="18"/>
                <w:szCs w:val="18"/>
              </w:rPr>
            </w:pPr>
          </w:p>
          <w:p w:rsidR="002610C9" w:rsidRDefault="002610C9" w:rsidP="00682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</w:t>
            </w:r>
            <w:r w:rsidRPr="00BC3C2D">
              <w:rPr>
                <w:sz w:val="18"/>
                <w:szCs w:val="18"/>
              </w:rPr>
              <w:t xml:space="preserve">ва бюджета </w:t>
            </w:r>
            <w:r>
              <w:rPr>
                <w:sz w:val="18"/>
                <w:szCs w:val="18"/>
              </w:rPr>
              <w:t>городского округа Истра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D3403B" w:rsidRDefault="002610C9" w:rsidP="00682FA2">
            <w:pPr>
              <w:jc w:val="center"/>
              <w:rPr>
                <w:color w:val="000000"/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BC3C2D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24</w:t>
            </w:r>
            <w:r w:rsidRPr="00BC3C2D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15000,00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Default="002610C9" w:rsidP="00682FA2">
            <w:pPr>
              <w:jc w:val="center"/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BC3C2D" w:rsidRDefault="002610C9" w:rsidP="00682FA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по физической культуре, спорту, работе с молодежью и социальным вопросам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9" w:rsidRPr="00ED3659" w:rsidRDefault="00ED3659" w:rsidP="00682FA2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ED3659">
              <w:rPr>
                <w:sz w:val="18"/>
                <w:szCs w:val="18"/>
              </w:rPr>
              <w:t>Оплата (частичная оплата) съемного жилья врача</w:t>
            </w:r>
            <w:proofErr w:type="gramStart"/>
            <w:r w:rsidRPr="00ED3659">
              <w:rPr>
                <w:sz w:val="18"/>
                <w:szCs w:val="18"/>
              </w:rPr>
              <w:t>м-</w:t>
            </w:r>
            <w:proofErr w:type="gramEnd"/>
            <w:r w:rsidRPr="00ED3659">
              <w:rPr>
                <w:sz w:val="18"/>
                <w:szCs w:val="18"/>
              </w:rPr>
              <w:t xml:space="preserve"> специалистам</w:t>
            </w:r>
            <w:bookmarkEnd w:id="0"/>
          </w:p>
        </w:tc>
      </w:tr>
    </w:tbl>
    <w:p w:rsidR="00FE079E" w:rsidRDefault="00FE079E"/>
    <w:p w:rsidR="002610C9" w:rsidRDefault="002610C9"/>
    <w:p w:rsidR="002610C9" w:rsidRPr="00E11B48" w:rsidRDefault="002610C9" w:rsidP="002610C9">
      <w:pPr>
        <w:jc w:val="center"/>
        <w:rPr>
          <w:sz w:val="28"/>
          <w:szCs w:val="28"/>
        </w:rPr>
      </w:pPr>
      <w:r w:rsidRPr="00E11B48">
        <w:rPr>
          <w:b/>
          <w:sz w:val="28"/>
          <w:szCs w:val="28"/>
        </w:rPr>
        <w:t>Планируемые результаты реализации</w:t>
      </w:r>
      <w:r w:rsidR="00E11B48" w:rsidRPr="00E11B48">
        <w:rPr>
          <w:b/>
          <w:bCs/>
          <w:sz w:val="28"/>
          <w:szCs w:val="28"/>
        </w:rPr>
        <w:t xml:space="preserve"> Подпрограммы 5</w:t>
      </w:r>
    </w:p>
    <w:p w:rsidR="002610C9" w:rsidRDefault="002610C9" w:rsidP="002610C9">
      <w:pPr>
        <w:jc w:val="center"/>
      </w:pPr>
    </w:p>
    <w:tbl>
      <w:tblPr>
        <w:tblW w:w="149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0"/>
        <w:gridCol w:w="3737"/>
        <w:gridCol w:w="1134"/>
        <w:gridCol w:w="1134"/>
        <w:gridCol w:w="1417"/>
        <w:gridCol w:w="993"/>
        <w:gridCol w:w="992"/>
        <w:gridCol w:w="992"/>
        <w:gridCol w:w="992"/>
        <w:gridCol w:w="993"/>
        <w:gridCol w:w="1745"/>
      </w:tblGrid>
      <w:tr w:rsidR="002610C9" w:rsidRPr="00C201D1" w:rsidTr="00682FA2">
        <w:trPr>
          <w:trHeight w:val="690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2610C9" w:rsidRPr="00C201D1" w:rsidRDefault="002610C9" w:rsidP="00682FA2">
            <w:pPr>
              <w:jc w:val="center"/>
              <w:rPr>
                <w:color w:val="000000"/>
              </w:rPr>
            </w:pPr>
            <w:r w:rsidRPr="005E1365">
              <w:rPr>
                <w:b/>
                <w:bCs/>
                <w:sz w:val="28"/>
                <w:szCs w:val="28"/>
              </w:rPr>
              <w:t>"</w:t>
            </w:r>
            <w:r w:rsidRPr="005E1365">
              <w:rPr>
                <w:b/>
                <w:sz w:val="28"/>
                <w:szCs w:val="28"/>
              </w:rPr>
              <w:t>Финансовое обеспечение системы организации медицинской помощи</w:t>
            </w:r>
            <w:r w:rsidRPr="005E1365">
              <w:rPr>
                <w:b/>
                <w:bCs/>
                <w:sz w:val="28"/>
                <w:szCs w:val="28"/>
              </w:rPr>
              <w:t xml:space="preserve"> "</w:t>
            </w:r>
          </w:p>
        </w:tc>
      </w:tr>
      <w:tr w:rsidR="002610C9" w:rsidRPr="005B26C5" w:rsidTr="00682FA2">
        <w:trPr>
          <w:trHeight w:val="69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№ </w:t>
            </w:r>
            <w:proofErr w:type="gramStart"/>
            <w:r w:rsidRPr="005B26C5">
              <w:rPr>
                <w:color w:val="000000"/>
              </w:rPr>
              <w:t>п</w:t>
            </w:r>
            <w:proofErr w:type="gramEnd"/>
            <w:r w:rsidRPr="005B26C5">
              <w:rPr>
                <w:color w:val="000000"/>
              </w:rPr>
              <w:t>/п</w:t>
            </w:r>
          </w:p>
        </w:tc>
        <w:tc>
          <w:tcPr>
            <w:tcW w:w="3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Единица   измерения     </w:t>
            </w:r>
          </w:p>
        </w:tc>
        <w:tc>
          <w:tcPr>
            <w:tcW w:w="1417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Базовое значение </w:t>
            </w:r>
            <w:r>
              <w:rPr>
                <w:color w:val="000000"/>
              </w:rPr>
              <w:t xml:space="preserve">показателя </w:t>
            </w:r>
            <w:r w:rsidRPr="005B26C5">
              <w:rPr>
                <w:color w:val="000000"/>
              </w:rPr>
              <w:t>на начало реализации подпрограммы</w:t>
            </w:r>
          </w:p>
        </w:tc>
        <w:tc>
          <w:tcPr>
            <w:tcW w:w="4962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Планируемое значение по годам реализации</w:t>
            </w:r>
          </w:p>
        </w:tc>
        <w:tc>
          <w:tcPr>
            <w:tcW w:w="1745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2610C9" w:rsidRPr="005B26C5" w:rsidTr="00682FA2">
        <w:trPr>
          <w:trHeight w:val="1335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C9" w:rsidRPr="005B26C5" w:rsidRDefault="002610C9" w:rsidP="00682FA2">
            <w:pPr>
              <w:rPr>
                <w:color w:val="000000"/>
              </w:rPr>
            </w:pPr>
          </w:p>
        </w:tc>
        <w:tc>
          <w:tcPr>
            <w:tcW w:w="3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C9" w:rsidRPr="005B26C5" w:rsidRDefault="002610C9" w:rsidP="00682FA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610C9" w:rsidRPr="005B26C5" w:rsidRDefault="002610C9" w:rsidP="00682FA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610C9" w:rsidRPr="005B26C5" w:rsidRDefault="002610C9" w:rsidP="00682FA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610C9" w:rsidRPr="005B26C5" w:rsidRDefault="002610C9" w:rsidP="00682FA2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0C9" w:rsidRPr="005B26C5" w:rsidRDefault="002610C9" w:rsidP="00682FA2">
            <w:pPr>
              <w:jc w:val="center"/>
            </w:pPr>
            <w:r w:rsidRPr="005B26C5">
              <w:t>20</w:t>
            </w:r>
            <w:r>
              <w:t>20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0C9" w:rsidRPr="005B26C5" w:rsidRDefault="002610C9" w:rsidP="00682FA2">
            <w:pPr>
              <w:jc w:val="center"/>
            </w:pPr>
            <w:r w:rsidRPr="005B26C5">
              <w:t>20</w:t>
            </w:r>
            <w:r>
              <w:t>21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0C9" w:rsidRPr="005B26C5" w:rsidRDefault="002610C9" w:rsidP="00682FA2">
            <w:pPr>
              <w:jc w:val="center"/>
            </w:pPr>
            <w:r w:rsidRPr="005B26C5">
              <w:t>20</w:t>
            </w:r>
            <w:r>
              <w:t>22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0C9" w:rsidRPr="005B26C5" w:rsidRDefault="002610C9" w:rsidP="00682FA2">
            <w:pPr>
              <w:jc w:val="center"/>
            </w:pPr>
            <w:r w:rsidRPr="005B26C5">
              <w:t>202</w:t>
            </w:r>
            <w:r>
              <w:t>3</w:t>
            </w:r>
            <w:r w:rsidRPr="005B26C5"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0C9" w:rsidRPr="005B26C5" w:rsidRDefault="002610C9" w:rsidP="00682FA2">
            <w:pPr>
              <w:jc w:val="center"/>
            </w:pPr>
            <w:r w:rsidRPr="005B26C5">
              <w:t>202</w:t>
            </w:r>
            <w:r>
              <w:t>4</w:t>
            </w:r>
            <w:r w:rsidRPr="005B26C5">
              <w:t xml:space="preserve"> год</w:t>
            </w:r>
          </w:p>
        </w:tc>
        <w:tc>
          <w:tcPr>
            <w:tcW w:w="1745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2610C9" w:rsidRPr="005B26C5" w:rsidRDefault="002610C9" w:rsidP="00682FA2">
            <w:pPr>
              <w:rPr>
                <w:color w:val="000000"/>
              </w:rPr>
            </w:pPr>
          </w:p>
        </w:tc>
      </w:tr>
      <w:tr w:rsidR="002610C9" w:rsidRPr="005B26C5" w:rsidTr="00682FA2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11</w:t>
            </w:r>
          </w:p>
        </w:tc>
      </w:tr>
      <w:tr w:rsidR="002610C9" w:rsidTr="00682FA2">
        <w:trPr>
          <w:trHeight w:val="109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0C9" w:rsidRPr="00C201D1" w:rsidRDefault="002610C9" w:rsidP="00682FA2">
            <w:pPr>
              <w:jc w:val="center"/>
              <w:rPr>
                <w:color w:val="000000"/>
              </w:rPr>
            </w:pPr>
            <w:r w:rsidRPr="00C201D1">
              <w:rPr>
                <w:color w:val="000000"/>
              </w:rPr>
              <w:t>2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C9" w:rsidRPr="00D47322" w:rsidRDefault="002610C9" w:rsidP="00682FA2">
            <w:pPr>
              <w:rPr>
                <w:b/>
                <w:i/>
              </w:rPr>
            </w:pPr>
            <w:r w:rsidRPr="00C201D1">
              <w:t>«Привлечение участковых врачей: 1 врач – 1 участок» (Отсутствие (сокращение) дефицита врачей - привлечение/ стимулирование/ жилье)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5B26C5" w:rsidRDefault="002610C9" w:rsidP="00682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5B26C5" w:rsidRDefault="002610C9" w:rsidP="00682FA2">
            <w:pPr>
              <w:jc w:val="center"/>
            </w:pPr>
            <w:r w:rsidRPr="005B26C5"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C201D1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01D1">
              <w:t>200%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C201D1" w:rsidRDefault="002610C9" w:rsidP="0068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01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C201D1" w:rsidRDefault="002610C9" w:rsidP="00682FA2">
            <w:pPr>
              <w:jc w:val="center"/>
            </w:pPr>
            <w:r w:rsidRPr="00C201D1">
              <w:t>200%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C201D1" w:rsidRDefault="002610C9" w:rsidP="00682FA2">
            <w:pPr>
              <w:jc w:val="center"/>
            </w:pPr>
            <w:r w:rsidRPr="00C201D1">
              <w:t>200%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C201D1" w:rsidRDefault="002610C9" w:rsidP="00682FA2">
            <w:pPr>
              <w:jc w:val="center"/>
            </w:pPr>
            <w:r w:rsidRPr="00C201D1">
              <w:t>200%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Pr="00C201D1" w:rsidRDefault="002610C9" w:rsidP="00682FA2">
            <w:pPr>
              <w:jc w:val="center"/>
            </w:pPr>
            <w:r w:rsidRPr="00C201D1">
              <w:t>200%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C9" w:rsidRDefault="002610C9" w:rsidP="00682F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2610C9" w:rsidRDefault="002610C9"/>
    <w:p w:rsidR="002610C9" w:rsidRDefault="002610C9"/>
    <w:p w:rsidR="00E11B48" w:rsidRPr="00E11B48" w:rsidRDefault="002610C9" w:rsidP="00E11B48">
      <w:pPr>
        <w:tabs>
          <w:tab w:val="left" w:pos="7540"/>
        </w:tabs>
        <w:jc w:val="center"/>
        <w:rPr>
          <w:b/>
          <w:sz w:val="28"/>
          <w:szCs w:val="28"/>
        </w:rPr>
      </w:pPr>
      <w:r w:rsidRPr="00E11B48">
        <w:rPr>
          <w:b/>
          <w:sz w:val="28"/>
          <w:szCs w:val="28"/>
        </w:rPr>
        <w:t xml:space="preserve">Методика </w:t>
      </w:r>
      <w:proofErr w:type="gramStart"/>
      <w:r w:rsidRPr="00E11B48">
        <w:rPr>
          <w:b/>
          <w:sz w:val="28"/>
          <w:szCs w:val="28"/>
        </w:rPr>
        <w:t>расчета значений эффективности реализации</w:t>
      </w:r>
      <w:r w:rsidR="00E11B48" w:rsidRPr="00E11B48">
        <w:rPr>
          <w:b/>
          <w:sz w:val="28"/>
          <w:szCs w:val="28"/>
        </w:rPr>
        <w:t xml:space="preserve"> </w:t>
      </w:r>
      <w:r w:rsidRPr="00E11B48">
        <w:rPr>
          <w:b/>
          <w:sz w:val="28"/>
          <w:szCs w:val="28"/>
        </w:rPr>
        <w:t>Подпрограммы</w:t>
      </w:r>
      <w:proofErr w:type="gramEnd"/>
      <w:r w:rsidRPr="00E11B48">
        <w:rPr>
          <w:b/>
          <w:sz w:val="28"/>
          <w:szCs w:val="28"/>
        </w:rPr>
        <w:t xml:space="preserve"> 5</w:t>
      </w:r>
    </w:p>
    <w:p w:rsidR="002610C9" w:rsidRPr="00E11B48" w:rsidRDefault="002610C9" w:rsidP="00E11B48">
      <w:pPr>
        <w:tabs>
          <w:tab w:val="left" w:pos="7540"/>
        </w:tabs>
        <w:jc w:val="center"/>
        <w:rPr>
          <w:b/>
          <w:sz w:val="28"/>
          <w:szCs w:val="28"/>
        </w:rPr>
      </w:pPr>
      <w:r w:rsidRPr="00E11B48">
        <w:rPr>
          <w:b/>
          <w:sz w:val="28"/>
          <w:szCs w:val="28"/>
        </w:rPr>
        <w:t xml:space="preserve"> «Финансовое обеспечение системы организации медицинской помощи»</w:t>
      </w:r>
    </w:p>
    <w:p w:rsidR="002610C9" w:rsidRPr="001A3858" w:rsidRDefault="002610C9" w:rsidP="002610C9"/>
    <w:p w:rsidR="002610C9" w:rsidRPr="001A3858" w:rsidRDefault="002610C9" w:rsidP="002610C9">
      <w:r w:rsidRPr="001A3858">
        <w:t>Показатель: «Привлечение участковых врачей: 1 врач – 1 участок» (Отсутствие (сокращение) дефицита враче</w:t>
      </w:r>
      <w:proofErr w:type="gramStart"/>
      <w:r w:rsidRPr="001A3858">
        <w:t>й-</w:t>
      </w:r>
      <w:proofErr w:type="gramEnd"/>
      <w:r w:rsidRPr="001A3858">
        <w:t xml:space="preserve"> привлечение/ стимулирование/жильё)Показатель состоит из суммы двух частей. Максимальное значение показателей 200% и более, рассчитывается по формуле: </w:t>
      </w:r>
    </w:p>
    <w:p w:rsidR="002610C9" w:rsidRPr="001A3858" w:rsidRDefault="002610C9" w:rsidP="002610C9"/>
    <w:p w:rsidR="002610C9" w:rsidRPr="001A3858" w:rsidRDefault="002610C9" w:rsidP="002610C9">
      <w:pPr>
        <w:rPr>
          <w:i/>
        </w:rPr>
      </w:pPr>
      <w:r w:rsidRPr="001A3858">
        <w:rPr>
          <w:i/>
        </w:rPr>
        <w:t>Первая часть:</w:t>
      </w:r>
    </w:p>
    <w:p w:rsidR="002610C9" w:rsidRPr="001A3858" w:rsidRDefault="002610C9" w:rsidP="002610C9">
      <w:pPr>
        <w:tabs>
          <w:tab w:val="left" w:pos="7540"/>
        </w:tabs>
        <w:rPr>
          <w:bCs/>
        </w:rPr>
      </w:pPr>
    </w:p>
    <w:p w:rsidR="002610C9" w:rsidRPr="001A3858" w:rsidRDefault="002610C9" w:rsidP="002610C9">
      <w:pPr>
        <w:pStyle w:val="ConsPlusNonformat0"/>
        <w:suppressAutoHyphens/>
        <w:rPr>
          <w:rFonts w:ascii="Times New Roman" w:hAnsi="Times New Roman" w:cs="Times New Roman"/>
          <w:sz w:val="24"/>
          <w:szCs w:val="24"/>
        </w:rPr>
      </w:pPr>
      <w:r w:rsidRPr="001A385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Pr="001A3858">
        <w:rPr>
          <w:rFonts w:ascii="Times New Roman" w:hAnsi="Times New Roman" w:cs="Times New Roman"/>
          <w:sz w:val="24"/>
          <w:szCs w:val="24"/>
        </w:rPr>
        <w:t>Вп</w:t>
      </w:r>
      <w:proofErr w:type="spellEnd"/>
    </w:p>
    <w:p w:rsidR="002610C9" w:rsidRPr="001A3858" w:rsidRDefault="002610C9" w:rsidP="002610C9">
      <w:pPr>
        <w:pStyle w:val="ConsPlusNonformat0"/>
        <w:suppressAutoHyphens/>
        <w:rPr>
          <w:rFonts w:ascii="Times New Roman" w:hAnsi="Times New Roman" w:cs="Times New Roman"/>
          <w:sz w:val="24"/>
          <w:szCs w:val="24"/>
        </w:rPr>
      </w:pPr>
      <w:r w:rsidRPr="001A385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1A3858">
        <w:rPr>
          <w:rFonts w:ascii="Times New Roman" w:hAnsi="Times New Roman" w:cs="Times New Roman"/>
          <w:sz w:val="24"/>
          <w:szCs w:val="24"/>
        </w:rPr>
        <w:t>Пув</w:t>
      </w:r>
      <w:proofErr w:type="spellEnd"/>
      <w:r w:rsidRPr="001A3858">
        <w:rPr>
          <w:rFonts w:ascii="Times New Roman" w:hAnsi="Times New Roman" w:cs="Times New Roman"/>
          <w:sz w:val="24"/>
          <w:szCs w:val="24"/>
        </w:rPr>
        <w:t xml:space="preserve"> = ------  x 100%,</w:t>
      </w:r>
    </w:p>
    <w:p w:rsidR="002610C9" w:rsidRPr="001A3858" w:rsidRDefault="002610C9" w:rsidP="002610C9">
      <w:pPr>
        <w:pStyle w:val="ConsPlusNonformat0"/>
        <w:suppressAutoHyphens/>
        <w:rPr>
          <w:rFonts w:ascii="Times New Roman" w:hAnsi="Times New Roman" w:cs="Times New Roman"/>
          <w:sz w:val="24"/>
          <w:szCs w:val="24"/>
        </w:rPr>
      </w:pPr>
      <w:r w:rsidRPr="001A385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Pr="001A3858">
        <w:rPr>
          <w:rFonts w:ascii="Times New Roman" w:hAnsi="Times New Roman" w:cs="Times New Roman"/>
          <w:sz w:val="24"/>
          <w:szCs w:val="24"/>
        </w:rPr>
        <w:t>Впл</w:t>
      </w:r>
      <w:proofErr w:type="spellEnd"/>
    </w:p>
    <w:p w:rsidR="002610C9" w:rsidRPr="001A3858" w:rsidRDefault="002610C9" w:rsidP="002610C9">
      <w:pPr>
        <w:tabs>
          <w:tab w:val="left" w:pos="7540"/>
        </w:tabs>
      </w:pPr>
      <w:r w:rsidRPr="001A3858">
        <w:t>Где:</w:t>
      </w:r>
    </w:p>
    <w:p w:rsidR="002610C9" w:rsidRPr="001A3858" w:rsidRDefault="002610C9" w:rsidP="002610C9">
      <w:proofErr w:type="spellStart"/>
      <w:r w:rsidRPr="001A3858">
        <w:t>Пув</w:t>
      </w:r>
      <w:proofErr w:type="spellEnd"/>
      <w:r w:rsidRPr="001A3858">
        <w:t xml:space="preserve"> – привлечение участковых врачей</w:t>
      </w:r>
    </w:p>
    <w:p w:rsidR="002610C9" w:rsidRPr="001A3858" w:rsidRDefault="002610C9" w:rsidP="002610C9">
      <w:proofErr w:type="spellStart"/>
      <w:r w:rsidRPr="001A3858">
        <w:t>Вп</w:t>
      </w:r>
      <w:proofErr w:type="spellEnd"/>
      <w:r w:rsidRPr="001A3858">
        <w:t xml:space="preserve"> – привлеченные участковые врачи, чел.</w:t>
      </w:r>
    </w:p>
    <w:p w:rsidR="002610C9" w:rsidRDefault="002610C9" w:rsidP="002610C9">
      <w:proofErr w:type="spellStart"/>
      <w:r w:rsidRPr="001A3858">
        <w:t>Впл</w:t>
      </w:r>
      <w:proofErr w:type="spellEnd"/>
      <w:r w:rsidRPr="001A3858">
        <w:t xml:space="preserve"> – запланированное на год число врачей участковой службы (в соответствии с «дорожной картой»).  </w:t>
      </w:r>
    </w:p>
    <w:p w:rsidR="002610C9" w:rsidRPr="001A3858" w:rsidRDefault="002610C9" w:rsidP="002610C9"/>
    <w:p w:rsidR="002610C9" w:rsidRPr="001A3858" w:rsidRDefault="002610C9" w:rsidP="002610C9">
      <w:pPr>
        <w:rPr>
          <w:i/>
        </w:rPr>
      </w:pPr>
      <w:r w:rsidRPr="001A3858">
        <w:rPr>
          <w:i/>
        </w:rPr>
        <w:t>Вторая часть:</w:t>
      </w:r>
    </w:p>
    <w:p w:rsidR="002610C9" w:rsidRPr="001A3858" w:rsidRDefault="002610C9" w:rsidP="002610C9">
      <w:pPr>
        <w:tabs>
          <w:tab w:val="left" w:pos="7540"/>
        </w:tabs>
        <w:rPr>
          <w:bCs/>
          <w:i/>
        </w:rPr>
      </w:pPr>
    </w:p>
    <w:p w:rsidR="002610C9" w:rsidRPr="001A3858" w:rsidRDefault="002610C9" w:rsidP="002610C9">
      <w:pPr>
        <w:pStyle w:val="ConsPlusNonformat0"/>
        <w:suppressAutoHyphens/>
        <w:rPr>
          <w:rFonts w:ascii="Times New Roman" w:hAnsi="Times New Roman" w:cs="Times New Roman"/>
          <w:sz w:val="24"/>
          <w:szCs w:val="24"/>
        </w:rPr>
      </w:pPr>
      <w:r w:rsidRPr="001A385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Pr="001A3858">
        <w:rPr>
          <w:rFonts w:ascii="Times New Roman" w:hAnsi="Times New Roman" w:cs="Times New Roman"/>
          <w:sz w:val="24"/>
          <w:szCs w:val="24"/>
        </w:rPr>
        <w:t>Доб</w:t>
      </w:r>
      <w:proofErr w:type="spellEnd"/>
    </w:p>
    <w:p w:rsidR="002610C9" w:rsidRPr="001A3858" w:rsidRDefault="002610C9" w:rsidP="002610C9">
      <w:pPr>
        <w:pStyle w:val="ConsPlusNonformat0"/>
        <w:suppressAutoHyphens/>
        <w:rPr>
          <w:rFonts w:ascii="Times New Roman" w:hAnsi="Times New Roman" w:cs="Times New Roman"/>
          <w:sz w:val="24"/>
          <w:szCs w:val="24"/>
        </w:rPr>
      </w:pPr>
      <w:r w:rsidRPr="001A3858">
        <w:rPr>
          <w:rFonts w:ascii="Times New Roman" w:hAnsi="Times New Roman" w:cs="Times New Roman"/>
          <w:sz w:val="24"/>
          <w:szCs w:val="24"/>
        </w:rPr>
        <w:t xml:space="preserve">                             Доу = ------  x 100%,</w:t>
      </w:r>
    </w:p>
    <w:p w:rsidR="002610C9" w:rsidRPr="001A3858" w:rsidRDefault="002610C9" w:rsidP="002610C9">
      <w:pPr>
        <w:pStyle w:val="ConsPlusNonformat0"/>
        <w:suppressAutoHyphens/>
        <w:rPr>
          <w:rFonts w:ascii="Times New Roman" w:hAnsi="Times New Roman" w:cs="Times New Roman"/>
          <w:sz w:val="24"/>
          <w:szCs w:val="24"/>
        </w:rPr>
      </w:pPr>
      <w:r w:rsidRPr="001A385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Pr="001A3858">
        <w:rPr>
          <w:rFonts w:ascii="Times New Roman" w:hAnsi="Times New Roman" w:cs="Times New Roman"/>
          <w:sz w:val="24"/>
          <w:szCs w:val="24"/>
        </w:rPr>
        <w:t>Дн</w:t>
      </w:r>
      <w:proofErr w:type="spellEnd"/>
    </w:p>
    <w:p w:rsidR="002610C9" w:rsidRPr="001A3858" w:rsidRDefault="002610C9" w:rsidP="002610C9">
      <w:pPr>
        <w:tabs>
          <w:tab w:val="left" w:pos="7540"/>
        </w:tabs>
      </w:pPr>
      <w:r w:rsidRPr="001A3858">
        <w:t>Где:</w:t>
      </w:r>
    </w:p>
    <w:p w:rsidR="002610C9" w:rsidRPr="001A3858" w:rsidRDefault="002610C9" w:rsidP="002610C9">
      <w:r w:rsidRPr="001A3858">
        <w:t>Доу – доля врачей участковых и врачей общей практики государственных учреждений здравоохранения обеспеченных жилыми помещениями, процент;</w:t>
      </w:r>
    </w:p>
    <w:p w:rsidR="002610C9" w:rsidRPr="001A3858" w:rsidRDefault="002610C9" w:rsidP="002610C9">
      <w:proofErr w:type="spellStart"/>
      <w:r w:rsidRPr="001A3858">
        <w:t>Доб</w:t>
      </w:r>
      <w:proofErr w:type="spellEnd"/>
      <w:r w:rsidRPr="001A3858">
        <w:t xml:space="preserve"> – количество врачей участковых и врачей общей практики, обеспеченных жилыми помещениями (компенсация аренды жилой площади, социальный </w:t>
      </w:r>
      <w:proofErr w:type="spellStart"/>
      <w:r w:rsidRPr="001A3858">
        <w:t>найм</w:t>
      </w:r>
      <w:proofErr w:type="spellEnd"/>
      <w:r w:rsidRPr="001A3858">
        <w:t xml:space="preserve"> жилого помещения, специализированный </w:t>
      </w:r>
      <w:proofErr w:type="spellStart"/>
      <w:r w:rsidRPr="001A3858">
        <w:t>найм</w:t>
      </w:r>
      <w:proofErr w:type="spellEnd"/>
      <w:r w:rsidRPr="001A3858">
        <w:t xml:space="preserve"> жилого помещения, коммерческий </w:t>
      </w:r>
      <w:proofErr w:type="spellStart"/>
      <w:r w:rsidRPr="001A3858">
        <w:t>найм</w:t>
      </w:r>
      <w:proofErr w:type="spellEnd"/>
      <w:r w:rsidRPr="001A3858">
        <w:t xml:space="preserve"> жилого помещения), чел.</w:t>
      </w:r>
    </w:p>
    <w:p w:rsidR="002610C9" w:rsidRPr="001A3858" w:rsidRDefault="002610C9" w:rsidP="002610C9">
      <w:proofErr w:type="spellStart"/>
      <w:r w:rsidRPr="001A3858">
        <w:t>Дн</w:t>
      </w:r>
      <w:proofErr w:type="spellEnd"/>
      <w:r w:rsidRPr="001A3858">
        <w:t xml:space="preserve"> – количество врачей участковых и врачей общей практики, нуждающихся в улучшении жилищных условий (состоящих на учете, а также привлеченные из других территорий, нуждающихся в улучшении жилищных условий), чел.</w:t>
      </w:r>
    </w:p>
    <w:p w:rsidR="002610C9" w:rsidRPr="001A3858" w:rsidRDefault="002610C9" w:rsidP="002610C9">
      <w:r w:rsidRPr="001A3858">
        <w:t xml:space="preserve">При </w:t>
      </w:r>
      <w:proofErr w:type="spellStart"/>
      <w:r w:rsidRPr="001A3858">
        <w:t>отсутсвии</w:t>
      </w:r>
      <w:proofErr w:type="spellEnd"/>
      <w:r w:rsidRPr="001A3858">
        <w:t xml:space="preserve"> нуждающихся врачей в обеспечении жилыми помещениями значение показателя определяется как 100%</w:t>
      </w:r>
    </w:p>
    <w:p w:rsidR="002610C9" w:rsidRPr="001A3858" w:rsidRDefault="002610C9" w:rsidP="002610C9"/>
    <w:p w:rsidR="002610C9" w:rsidRPr="00D47322" w:rsidRDefault="002610C9" w:rsidP="002610C9">
      <w:pPr>
        <w:rPr>
          <w:i/>
        </w:rPr>
      </w:pPr>
      <w:r w:rsidRPr="001A3858">
        <w:rPr>
          <w:i/>
        </w:rPr>
        <w:t>Общий Показатель:</w:t>
      </w:r>
    </w:p>
    <w:p w:rsidR="002610C9" w:rsidRPr="001A3858" w:rsidRDefault="002610C9" w:rsidP="002610C9">
      <w:r w:rsidRPr="001A3858">
        <w:t xml:space="preserve">                           ПУВ = </w:t>
      </w:r>
      <w:proofErr w:type="spellStart"/>
      <w:r w:rsidRPr="001A3858">
        <w:t>Пув</w:t>
      </w:r>
      <w:proofErr w:type="spellEnd"/>
      <w:r w:rsidRPr="001A3858">
        <w:t xml:space="preserve"> + Доу</w:t>
      </w:r>
    </w:p>
    <w:p w:rsidR="002610C9" w:rsidRPr="001A3858" w:rsidRDefault="002610C9" w:rsidP="002610C9"/>
    <w:p w:rsidR="002610C9" w:rsidRDefault="002610C9"/>
    <w:sectPr w:rsidR="002610C9" w:rsidSect="00E11B48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C9"/>
    <w:rsid w:val="002610C9"/>
    <w:rsid w:val="00E11B48"/>
    <w:rsid w:val="00ED3659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sid w:val="002610C9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2610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sid w:val="002610C9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2610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Наталья Анатольевна Полозкова</cp:lastModifiedBy>
  <cp:revision>4</cp:revision>
  <dcterms:created xsi:type="dcterms:W3CDTF">2019-10-17T07:24:00Z</dcterms:created>
  <dcterms:modified xsi:type="dcterms:W3CDTF">2019-11-06T09:52:00Z</dcterms:modified>
</cp:coreProperties>
</file>