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A52" w:rsidRPr="00043154" w:rsidRDefault="005B6A52" w:rsidP="005B6A52">
      <w:pPr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043154">
        <w:rPr>
          <w:sz w:val="24"/>
          <w:szCs w:val="24"/>
        </w:rPr>
        <w:t xml:space="preserve">Приложение к постановлению </w:t>
      </w:r>
    </w:p>
    <w:p w:rsidR="005B6A52" w:rsidRPr="00043154" w:rsidRDefault="005B6A52" w:rsidP="005B6A52">
      <w:pPr>
        <w:ind w:firstLine="11057"/>
        <w:rPr>
          <w:sz w:val="24"/>
          <w:szCs w:val="24"/>
        </w:rPr>
      </w:pPr>
      <w:r w:rsidRPr="00043154">
        <w:rPr>
          <w:sz w:val="24"/>
          <w:szCs w:val="24"/>
        </w:rPr>
        <w:t xml:space="preserve"> главы городского округа Истра</w:t>
      </w:r>
    </w:p>
    <w:p w:rsidR="005B6A52" w:rsidRPr="00DB5610" w:rsidRDefault="005B6A52" w:rsidP="005B6A52">
      <w:pPr>
        <w:ind w:firstLine="11057"/>
        <w:rPr>
          <w:sz w:val="24"/>
          <w:szCs w:val="24"/>
        </w:rPr>
      </w:pPr>
      <w:r w:rsidRPr="00043154">
        <w:rPr>
          <w:sz w:val="24"/>
          <w:szCs w:val="24"/>
        </w:rPr>
        <w:t xml:space="preserve"> от _</w:t>
      </w:r>
      <w:r w:rsidR="00B63496">
        <w:rPr>
          <w:sz w:val="24"/>
          <w:szCs w:val="24"/>
        </w:rPr>
        <w:t>_</w:t>
      </w:r>
      <w:r w:rsidRPr="00043154">
        <w:rPr>
          <w:sz w:val="24"/>
          <w:szCs w:val="24"/>
        </w:rPr>
        <w:t>____</w:t>
      </w:r>
      <w:r w:rsidR="00B63496">
        <w:rPr>
          <w:sz w:val="24"/>
          <w:szCs w:val="24"/>
        </w:rPr>
        <w:t xml:space="preserve">__ 2022 </w:t>
      </w:r>
      <w:r w:rsidRPr="00043154">
        <w:rPr>
          <w:sz w:val="24"/>
          <w:szCs w:val="24"/>
        </w:rPr>
        <w:t xml:space="preserve">№ </w:t>
      </w:r>
      <w:r w:rsidR="00B63496">
        <w:rPr>
          <w:sz w:val="24"/>
          <w:szCs w:val="24"/>
        </w:rPr>
        <w:t xml:space="preserve"> </w:t>
      </w:r>
      <w:r w:rsidRPr="00043154">
        <w:rPr>
          <w:sz w:val="24"/>
          <w:szCs w:val="24"/>
        </w:rPr>
        <w:t xml:space="preserve"> </w:t>
      </w:r>
      <w:r w:rsidR="00B63496">
        <w:rPr>
          <w:sz w:val="24"/>
          <w:szCs w:val="24"/>
        </w:rPr>
        <w:t>_________</w:t>
      </w:r>
    </w:p>
    <w:p w:rsidR="005B6A52" w:rsidRDefault="005B6A52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06A63" w:rsidRPr="00E06A63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57F65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r w:rsidR="00D72DC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Истра</w:t>
      </w:r>
      <w:r w:rsidRPr="00057F65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«Строительство объектов социальной инфраструктуры»</w:t>
      </w:r>
    </w:p>
    <w:p w:rsidR="00E06A63" w:rsidRPr="00E06A63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57F65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1. Паспорт муниципальной программы «Строительство объектов социальной инфраструктуры»</w:t>
      </w:r>
    </w:p>
    <w:p w:rsidR="00E06A63" w:rsidRP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1464"/>
        <w:gridCol w:w="1559"/>
        <w:gridCol w:w="1559"/>
        <w:gridCol w:w="1560"/>
        <w:gridCol w:w="1559"/>
        <w:gridCol w:w="1376"/>
        <w:gridCol w:w="10"/>
      </w:tblGrid>
      <w:tr w:rsidR="00E06A63" w:rsidRPr="00E06A63" w:rsidTr="001719D1">
        <w:trPr>
          <w:jc w:val="center"/>
        </w:trPr>
        <w:tc>
          <w:tcPr>
            <w:tcW w:w="5098" w:type="dxa"/>
          </w:tcPr>
          <w:p w:rsidR="00E06A63" w:rsidRPr="00E06A63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F6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087" w:type="dxa"/>
            <w:gridSpan w:val="7"/>
          </w:tcPr>
          <w:p w:rsidR="00E06A63" w:rsidRPr="00E06A63" w:rsidRDefault="00D72DCE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Заместитель главы администрации городского округа Истра – М.Р. Билалов</w:t>
            </w:r>
          </w:p>
        </w:tc>
      </w:tr>
      <w:tr w:rsidR="00E06A63" w:rsidRPr="00E06A63" w:rsidTr="001719D1">
        <w:trPr>
          <w:jc w:val="center"/>
        </w:trPr>
        <w:tc>
          <w:tcPr>
            <w:tcW w:w="5098" w:type="dxa"/>
          </w:tcPr>
          <w:p w:rsidR="00E06A63" w:rsidRPr="00E06A63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F6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087" w:type="dxa"/>
            <w:gridSpan w:val="7"/>
          </w:tcPr>
          <w:p w:rsidR="00E06A63" w:rsidRPr="00E06A63" w:rsidRDefault="00D72DCE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МКУ «УКС»</w:t>
            </w:r>
          </w:p>
        </w:tc>
      </w:tr>
      <w:tr w:rsidR="00E06A63" w:rsidRPr="00E06A63" w:rsidTr="001719D1">
        <w:trPr>
          <w:trHeight w:val="59"/>
          <w:jc w:val="center"/>
        </w:trPr>
        <w:tc>
          <w:tcPr>
            <w:tcW w:w="5098" w:type="dxa"/>
          </w:tcPr>
          <w:p w:rsidR="00E06A63" w:rsidRPr="00E06A63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F6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087" w:type="dxa"/>
            <w:gridSpan w:val="7"/>
          </w:tcPr>
          <w:p w:rsidR="00E06A63" w:rsidRPr="004B1B8A" w:rsidRDefault="004B1B8A" w:rsidP="00FE5AD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1B8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комфортного проживания и обеспеченности населения </w:t>
            </w:r>
            <w:r w:rsidR="00462E84">
              <w:rPr>
                <w:rFonts w:eastAsiaTheme="minorEastAsia" w:cs="Times New Roman"/>
                <w:sz w:val="24"/>
                <w:szCs w:val="24"/>
                <w:lang w:eastAsia="ru-RU"/>
              </w:rPr>
              <w:t>городского округа</w:t>
            </w:r>
            <w:r w:rsidR="00D72DC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Истра </w:t>
            </w:r>
            <w:r w:rsidRPr="004B1B8A">
              <w:rPr>
                <w:rFonts w:eastAsia="Times New Roman" w:cs="Times New Roman"/>
                <w:sz w:val="24"/>
                <w:szCs w:val="24"/>
                <w:lang w:eastAsia="ru-RU"/>
              </w:rPr>
              <w:t>объектами социального назначения</w:t>
            </w:r>
          </w:p>
        </w:tc>
      </w:tr>
      <w:tr w:rsidR="00E06A63" w:rsidRPr="00E06A63" w:rsidTr="00107100">
        <w:trPr>
          <w:trHeight w:val="1130"/>
          <w:jc w:val="center"/>
        </w:trPr>
        <w:tc>
          <w:tcPr>
            <w:tcW w:w="5098" w:type="dxa"/>
          </w:tcPr>
          <w:p w:rsidR="00E06A63" w:rsidRPr="00E06A63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6A63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087" w:type="dxa"/>
            <w:gridSpan w:val="7"/>
          </w:tcPr>
          <w:p w:rsidR="00BA6C5E" w:rsidRPr="00713253" w:rsidRDefault="00FD6D55" w:rsidP="00FE5A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hyperlink w:anchor="sub_1012" w:history="1">
              <w:r w:rsidR="00BA6C5E" w:rsidRPr="00713253">
                <w:rPr>
                  <w:rFonts w:eastAsiaTheme="minorEastAsia" w:cs="Times New Roman"/>
                  <w:sz w:val="24"/>
                  <w:szCs w:val="24"/>
                  <w:lang w:eastAsia="ru-RU"/>
                </w:rPr>
                <w:t>Подпрограмма 3</w:t>
              </w:r>
            </w:hyperlink>
            <w:r w:rsidR="00BA6C5E" w:rsidRPr="0071325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«Строительство (реконструкция) объектов образования»</w:t>
            </w:r>
          </w:p>
          <w:p w:rsidR="00BA6C5E" w:rsidRPr="00713253" w:rsidRDefault="00FD6D55" w:rsidP="00FE5A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hyperlink w:anchor="sub_1014" w:history="1">
              <w:r w:rsidR="00BA6C5E" w:rsidRPr="00713253">
                <w:rPr>
                  <w:rFonts w:eastAsiaTheme="minorEastAsia" w:cs="Times New Roman"/>
                  <w:sz w:val="24"/>
                  <w:szCs w:val="24"/>
                  <w:lang w:eastAsia="ru-RU"/>
                </w:rPr>
                <w:t>Подпрограмма 5</w:t>
              </w:r>
            </w:hyperlink>
            <w:r w:rsidR="00BA6C5E" w:rsidRPr="0071325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«Строительство (реконструкция) объектов физической культуры </w:t>
            </w:r>
            <w:r w:rsidR="00FE5AD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</w:t>
            </w:r>
            <w:r w:rsidR="00BA6C5E" w:rsidRPr="00713253">
              <w:rPr>
                <w:rFonts w:eastAsiaTheme="minorEastAsia" w:cs="Times New Roman"/>
                <w:sz w:val="24"/>
                <w:szCs w:val="24"/>
                <w:lang w:eastAsia="ru-RU"/>
              </w:rPr>
              <w:t>и спорта»</w:t>
            </w:r>
          </w:p>
          <w:p w:rsidR="00E06A63" w:rsidRPr="00713253" w:rsidRDefault="00FD6D55" w:rsidP="00FE5AD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w:anchor="sub_1016" w:history="1">
              <w:r w:rsidR="00BA6C5E" w:rsidRPr="00713253">
                <w:rPr>
                  <w:rFonts w:eastAsiaTheme="minorEastAsia" w:cs="Times New Roman"/>
                  <w:sz w:val="24"/>
                  <w:szCs w:val="24"/>
                  <w:lang w:eastAsia="ru-RU"/>
                </w:rPr>
                <w:t>Подпрограмма 7</w:t>
              </w:r>
            </w:hyperlink>
            <w:r w:rsidR="00BA6C5E" w:rsidRPr="0071325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«Обеспечивающая подпрограмма»</w:t>
            </w:r>
          </w:p>
        </w:tc>
      </w:tr>
      <w:tr w:rsidR="00E06A63" w:rsidRPr="004A364F" w:rsidTr="001719D1">
        <w:trPr>
          <w:trHeight w:val="43"/>
          <w:jc w:val="center"/>
        </w:trPr>
        <w:tc>
          <w:tcPr>
            <w:tcW w:w="5098" w:type="dxa"/>
            <w:vMerge w:val="restart"/>
          </w:tcPr>
          <w:p w:rsidR="00E06A63" w:rsidRPr="004A364F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087" w:type="dxa"/>
            <w:gridSpan w:val="7"/>
          </w:tcPr>
          <w:p w:rsidR="00E06A63" w:rsidRPr="00713253" w:rsidRDefault="00E06A63" w:rsidP="00F55D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06A63" w:rsidRPr="004A364F" w:rsidTr="001719D1">
        <w:trPr>
          <w:trHeight w:val="43"/>
          <w:jc w:val="center"/>
        </w:trPr>
        <w:tc>
          <w:tcPr>
            <w:tcW w:w="5098" w:type="dxa"/>
            <w:vMerge/>
          </w:tcPr>
          <w:p w:rsidR="00E06A63" w:rsidRPr="004A364F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7" w:type="dxa"/>
            <w:gridSpan w:val="7"/>
          </w:tcPr>
          <w:p w:rsidR="008812CA" w:rsidRPr="00340CC9" w:rsidRDefault="00FD6D55" w:rsidP="00FE5A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hyperlink w:anchor="sub_1012" w:history="1">
              <w:r w:rsidR="008812CA" w:rsidRPr="00340CC9">
                <w:rPr>
                  <w:rFonts w:eastAsiaTheme="minorEastAsia" w:cs="Times New Roman"/>
                  <w:sz w:val="24"/>
                  <w:szCs w:val="24"/>
                  <w:lang w:eastAsia="ru-RU"/>
                </w:rPr>
                <w:t>Подпрограмма 3</w:t>
              </w:r>
            </w:hyperlink>
            <w:r w:rsidR="008812CA" w:rsidRPr="00340CC9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«Строительство (реконструкция) объектов образования».</w:t>
            </w:r>
          </w:p>
          <w:p w:rsidR="00E06A63" w:rsidRPr="00340CC9" w:rsidRDefault="00A02507" w:rsidP="00340CC9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  <w:r w:rsidR="00016FE5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направлены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обеспечение на</w:t>
            </w:r>
            <w:r w:rsid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селения объектами образования.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инфраструктуры системы образования, повышение качества предос</w:t>
            </w:r>
            <w:r w:rsid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тавления образовательных услуг.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сети организ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аций дошкольного образования, в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том ч</w:t>
            </w:r>
            <w:r w:rsidR="00462E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исле создание новых и развитие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уже имеющихся объектов дошкольного образования. </w:t>
            </w:r>
          </w:p>
        </w:tc>
      </w:tr>
      <w:tr w:rsidR="00E06A63" w:rsidRPr="004A364F" w:rsidTr="001719D1">
        <w:trPr>
          <w:trHeight w:val="43"/>
          <w:jc w:val="center"/>
        </w:trPr>
        <w:tc>
          <w:tcPr>
            <w:tcW w:w="5098" w:type="dxa"/>
            <w:vMerge/>
          </w:tcPr>
          <w:p w:rsidR="00E06A63" w:rsidRPr="004A364F" w:rsidRDefault="00E06A63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7" w:type="dxa"/>
            <w:gridSpan w:val="7"/>
          </w:tcPr>
          <w:p w:rsidR="00A02507" w:rsidRDefault="00FD6D55" w:rsidP="00A025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hyperlink w:anchor="sub_1014" w:history="1">
              <w:r w:rsidR="008812CA" w:rsidRPr="00713253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Подпрограмма 5</w:t>
              </w:r>
            </w:hyperlink>
            <w:r w:rsidR="008812CA"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«Строительство (реконструкция) объектов физической </w:t>
            </w:r>
            <w:proofErr w:type="gramStart"/>
            <w:r w:rsidR="008812CA"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культуры </w:t>
            </w:r>
            <w:r w:rsidR="00FE5AD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812CA"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</w:t>
            </w:r>
            <w:proofErr w:type="gramEnd"/>
            <w:r w:rsidR="008812CA"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спорта».</w:t>
            </w:r>
          </w:p>
          <w:p w:rsidR="00E06A63" w:rsidRPr="00A02507" w:rsidRDefault="00A02507" w:rsidP="00A025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 Подпрограммы направлены</w:t>
            </w:r>
            <w:r w:rsidR="00D958E8" w:rsidRPr="0071325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340CC9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оздание усл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овий для физического развития и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привлечени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занятиям спортом населения путем строительства </w:t>
            </w:r>
            <w:r w:rsidR="00462E8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(реконструкции)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объектов физической культуры и спорта.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обеспеченности жителей </w:t>
            </w:r>
            <w:r w:rsidR="00340CC9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D72DC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Истра </w:t>
            </w:r>
            <w:r w:rsidR="00340CC9" w:rsidRPr="00340CC9">
              <w:rPr>
                <w:rFonts w:eastAsia="Times New Roman" w:cs="Times New Roman"/>
                <w:sz w:val="24"/>
                <w:szCs w:val="24"/>
                <w:lang w:eastAsia="ru-RU"/>
              </w:rPr>
              <w:t>объектами спортивной инфраструктуры.</w:t>
            </w:r>
          </w:p>
        </w:tc>
      </w:tr>
      <w:tr w:rsidR="00107100" w:rsidRPr="004A364F" w:rsidTr="00107100">
        <w:trPr>
          <w:trHeight w:val="276"/>
          <w:jc w:val="center"/>
        </w:trPr>
        <w:tc>
          <w:tcPr>
            <w:tcW w:w="5098" w:type="dxa"/>
            <w:vMerge/>
          </w:tcPr>
          <w:p w:rsidR="00107100" w:rsidRPr="004A364F" w:rsidRDefault="0010710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7" w:type="dxa"/>
            <w:gridSpan w:val="7"/>
            <w:vMerge w:val="restart"/>
          </w:tcPr>
          <w:p w:rsidR="00107100" w:rsidRDefault="00107100" w:rsidP="00F55D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07100" w:rsidRDefault="00FD6D55" w:rsidP="00B15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hyperlink w:anchor="sub_1016" w:history="1">
              <w:r w:rsidR="00107100" w:rsidRPr="00713253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Подпрограмма 7</w:t>
              </w:r>
            </w:hyperlink>
            <w:r w:rsidR="00107100"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«Обеспечивающая подпрограмма».</w:t>
            </w:r>
          </w:p>
          <w:p w:rsidR="00107100" w:rsidRPr="00713253" w:rsidRDefault="00107100" w:rsidP="00A025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ероприятия </w:t>
            </w:r>
            <w:r w:rsidRPr="00713253">
              <w:rPr>
                <w:rFonts w:eastAsia="Times New Roman" w:cs="Times New Roman"/>
                <w:sz w:val="24"/>
                <w:szCs w:val="24"/>
                <w:lang w:eastAsia="ru-RU"/>
              </w:rPr>
              <w:t>Подп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рограммы направлены на создание </w:t>
            </w:r>
            <w:r w:rsidRPr="00B15F4E">
              <w:rPr>
                <w:rFonts w:eastAsia="Times New Roman" w:cs="Times New Roman"/>
                <w:sz w:val="24"/>
                <w:szCs w:val="24"/>
                <w:lang w:eastAsia="ru-RU"/>
              </w:rPr>
              <w:t>условий для реализации полномочий органов местного самоуправления.</w:t>
            </w:r>
          </w:p>
        </w:tc>
      </w:tr>
      <w:tr w:rsidR="00107100" w:rsidRPr="004A364F" w:rsidTr="001719D1">
        <w:trPr>
          <w:trHeight w:val="838"/>
          <w:jc w:val="center"/>
        </w:trPr>
        <w:tc>
          <w:tcPr>
            <w:tcW w:w="5098" w:type="dxa"/>
          </w:tcPr>
          <w:p w:rsidR="00107100" w:rsidRPr="008812CA" w:rsidRDefault="00107100" w:rsidP="008812CA">
            <w:pPr>
              <w:tabs>
                <w:tab w:val="left" w:pos="336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7" w:type="dxa"/>
            <w:gridSpan w:val="7"/>
            <w:vMerge/>
          </w:tcPr>
          <w:p w:rsidR="00107100" w:rsidRPr="00A02507" w:rsidRDefault="00107100" w:rsidP="00A025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364F" w:rsidRPr="004A364F" w:rsidTr="001719D1">
        <w:trPr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Pr="004A364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</w:tcPr>
          <w:p w:rsidR="004A364F" w:rsidRPr="00713253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4A364F" w:rsidRPr="00713253" w:rsidRDefault="004A364F" w:rsidP="00E06A6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559" w:type="dxa"/>
          </w:tcPr>
          <w:p w:rsidR="004A364F" w:rsidRPr="00713253" w:rsidRDefault="004A364F" w:rsidP="00E06A6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</w:tcPr>
          <w:p w:rsidR="004A364F" w:rsidRPr="00713253" w:rsidRDefault="004A364F" w:rsidP="00E06A63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559" w:type="dxa"/>
          </w:tcPr>
          <w:p w:rsidR="004A364F" w:rsidRPr="00713253" w:rsidRDefault="004A364F" w:rsidP="004A36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386" w:type="dxa"/>
            <w:gridSpan w:val="2"/>
          </w:tcPr>
          <w:p w:rsidR="004A364F" w:rsidRPr="00713253" w:rsidRDefault="004A364F" w:rsidP="00AF1DF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1325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2027 год</w:t>
            </w:r>
          </w:p>
        </w:tc>
      </w:tr>
      <w:tr w:rsidR="004A364F" w:rsidRPr="004A364F" w:rsidTr="001719D1">
        <w:trPr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464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370 449,47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243 241,86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127 207,61</w:t>
            </w:r>
          </w:p>
        </w:tc>
        <w:tc>
          <w:tcPr>
            <w:tcW w:w="1560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6" w:type="dxa"/>
            <w:gridSpan w:val="2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364F" w:rsidRPr="004A364F" w:rsidTr="001719D1">
        <w:trPr>
          <w:gridAfter w:val="1"/>
          <w:wAfter w:w="10" w:type="dxa"/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464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430 768,30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57 583,80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373 184,50</w:t>
            </w:r>
          </w:p>
        </w:tc>
        <w:tc>
          <w:tcPr>
            <w:tcW w:w="1560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6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364F" w:rsidRPr="004A364F" w:rsidTr="001719D1">
        <w:trPr>
          <w:gridAfter w:val="1"/>
          <w:wAfter w:w="10" w:type="dxa"/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="001719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бюджета городского округа Истра </w:t>
            </w:r>
          </w:p>
        </w:tc>
        <w:tc>
          <w:tcPr>
            <w:tcW w:w="1464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583 434,14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192 167,97</w:t>
            </w:r>
          </w:p>
        </w:tc>
        <w:tc>
          <w:tcPr>
            <w:tcW w:w="1559" w:type="dxa"/>
          </w:tcPr>
          <w:p w:rsidR="007870F0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315 379,07</w:t>
            </w:r>
          </w:p>
        </w:tc>
        <w:tc>
          <w:tcPr>
            <w:tcW w:w="1560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  <w:tc>
          <w:tcPr>
            <w:tcW w:w="1376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</w:tr>
      <w:tr w:rsidR="004A364F" w:rsidRPr="004A364F" w:rsidTr="001719D1">
        <w:trPr>
          <w:gridAfter w:val="1"/>
          <w:wAfter w:w="10" w:type="dxa"/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64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6" w:type="dxa"/>
          </w:tcPr>
          <w:p w:rsidR="004A364F" w:rsidRPr="004A364F" w:rsidRDefault="001719D1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364F" w:rsidRPr="004A364F" w:rsidTr="001719D1">
        <w:trPr>
          <w:gridAfter w:val="1"/>
          <w:wAfter w:w="10" w:type="dxa"/>
          <w:jc w:val="center"/>
        </w:trPr>
        <w:tc>
          <w:tcPr>
            <w:tcW w:w="5098" w:type="dxa"/>
          </w:tcPr>
          <w:p w:rsidR="004A364F" w:rsidRPr="004A364F" w:rsidRDefault="004A364F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4F"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464" w:type="dxa"/>
          </w:tcPr>
          <w:p w:rsidR="004A364F" w:rsidRPr="00043154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04315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04315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43154" w:rsidRPr="0004315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04315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4 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651,91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492 993,63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815 771,18</w:t>
            </w:r>
          </w:p>
        </w:tc>
        <w:tc>
          <w:tcPr>
            <w:tcW w:w="1560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  <w:tc>
          <w:tcPr>
            <w:tcW w:w="1559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  <w:tc>
          <w:tcPr>
            <w:tcW w:w="1376" w:type="dxa"/>
          </w:tcPr>
          <w:p w:rsidR="004A364F" w:rsidRPr="004A364F" w:rsidRDefault="007870F0" w:rsidP="00E06A63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25 295,70</w:t>
            </w:r>
          </w:p>
        </w:tc>
      </w:tr>
    </w:tbl>
    <w:p w:rsidR="001719D1" w:rsidRDefault="00BA6C5E" w:rsidP="00713253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Calibri" w:eastAsia="Times New Roman" w:hAnsi="Calibri" w:cs="Times New Roman"/>
          <w:sz w:val="18"/>
          <w:szCs w:val="18"/>
          <w:lang w:eastAsia="ru-RU"/>
        </w:rPr>
      </w:pP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  <w:t xml:space="preserve"> </w:t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</w:p>
    <w:p w:rsidR="001719D1" w:rsidRDefault="001719D1" w:rsidP="00713253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47FB7" w:rsidRPr="005D6A99" w:rsidRDefault="00C47FB7" w:rsidP="00C47FB7">
      <w:pPr>
        <w:pStyle w:val="ConsPlusCell"/>
        <w:jc w:val="center"/>
        <w:rPr>
          <w:rFonts w:ascii="Times New Roman" w:hAnsi="Times New Roman" w:cs="Times New Roman"/>
          <w:b/>
          <w:bCs/>
          <w:strike/>
        </w:rPr>
      </w:pPr>
      <w:r w:rsidRPr="00793080">
        <w:rPr>
          <w:rFonts w:ascii="Times New Roman" w:hAnsi="Times New Roman" w:cs="Times New Roman"/>
          <w:b/>
          <w:bCs/>
        </w:rPr>
        <w:t>1.1.</w:t>
      </w:r>
      <w:r w:rsidRPr="005D6A99">
        <w:rPr>
          <w:rFonts w:ascii="Times New Roman" w:hAnsi="Times New Roman" w:cs="Times New Roman"/>
          <w:b/>
          <w:bCs/>
        </w:rPr>
        <w:t xml:space="preserve"> </w:t>
      </w:r>
      <w:r w:rsidRPr="005D6A99">
        <w:rPr>
          <w:rFonts w:ascii="Times New Roman CYR" w:eastAsiaTheme="minorEastAsia" w:hAnsi="Times New Roman CYR" w:cs="Times New Roman CYR"/>
          <w:b/>
          <w:bCs/>
          <w:color w:val="26282F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C47FB7" w:rsidRPr="005D6A99" w:rsidRDefault="00C47FB7" w:rsidP="00C47FB7">
      <w:pPr>
        <w:pStyle w:val="ConsPlusCell"/>
        <w:rPr>
          <w:rFonts w:ascii="Times New Roman" w:hAnsi="Times New Roman" w:cs="Times New Roman"/>
        </w:rPr>
      </w:pP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"Строительство объектов социальной инфраструктуры" на 202</w:t>
      </w:r>
      <w:r w:rsidR="00682E95">
        <w:rPr>
          <w:rFonts w:ascii="Times New Roman" w:hAnsi="Times New Roman" w:cs="Times New Roman"/>
        </w:rPr>
        <w:t>3</w:t>
      </w:r>
      <w:r w:rsidRPr="005D6A99">
        <w:rPr>
          <w:rFonts w:ascii="Times New Roman" w:hAnsi="Times New Roman" w:cs="Times New Roman"/>
        </w:rPr>
        <w:t xml:space="preserve"> - 202</w:t>
      </w:r>
      <w:r w:rsidR="00682E95">
        <w:rPr>
          <w:rFonts w:ascii="Times New Roman" w:hAnsi="Times New Roman" w:cs="Times New Roman"/>
        </w:rPr>
        <w:t>7</w:t>
      </w:r>
      <w:r w:rsidRPr="005D6A99">
        <w:rPr>
          <w:rFonts w:ascii="Times New Roman" w:hAnsi="Times New Roman" w:cs="Times New Roman"/>
        </w:rPr>
        <w:t xml:space="preserve"> годы (далее -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     </w:t>
      </w:r>
      <w:r w:rsidRPr="005D6A99">
        <w:rPr>
          <w:rFonts w:ascii="Times New Roman" w:hAnsi="Times New Roman" w:cs="Times New Roman"/>
        </w:rPr>
        <w:tab/>
        <w:t xml:space="preserve">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1) Доступность дошкольного образования;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lastRenderedPageBreak/>
        <w:t>2) Наличие второй смены в общеобразовательных учреждениях.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5D6A99">
        <w:rPr>
          <w:rFonts w:ascii="Times New Roman" w:hAnsi="Times New Roman" w:cs="Times New Roman"/>
        </w:rPr>
        <w:tab/>
        <w:t xml:space="preserve">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:rsidR="005D6A99" w:rsidRPr="00177E00" w:rsidRDefault="00C47FB7" w:rsidP="005D6A99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  <w:r w:rsidRPr="005D6A99">
        <w:rPr>
          <w:rFonts w:ascii="Times New Roman" w:hAnsi="Times New Roman" w:cs="Times New Roman"/>
        </w:rPr>
        <w:tab/>
      </w:r>
    </w:p>
    <w:p w:rsidR="005D6A99" w:rsidRPr="00177E00" w:rsidRDefault="005D6A99" w:rsidP="005D6A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5D6A99" w:rsidRPr="003A3624" w:rsidRDefault="005D6A99" w:rsidP="003A3624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624">
        <w:rPr>
          <w:rFonts w:ascii="Times New Roman" w:hAnsi="Times New Roman" w:cs="Times New Roman"/>
          <w:sz w:val="24"/>
          <w:szCs w:val="24"/>
        </w:rPr>
        <w:t xml:space="preserve">Для </w:t>
      </w:r>
      <w:r w:rsidR="003A3624" w:rsidRPr="003A3624">
        <w:rPr>
          <w:rFonts w:ascii="Times New Roman" w:hAnsi="Times New Roman" w:cs="Times New Roman"/>
          <w:sz w:val="24"/>
          <w:szCs w:val="24"/>
        </w:rPr>
        <w:t>ликвидации вторых смен</w:t>
      </w:r>
      <w:r w:rsidRPr="003A3624">
        <w:rPr>
          <w:rFonts w:ascii="Times New Roman" w:hAnsi="Times New Roman" w:cs="Times New Roman"/>
          <w:sz w:val="24"/>
          <w:szCs w:val="24"/>
        </w:rPr>
        <w:t xml:space="preserve"> в общеобразовательн</w:t>
      </w:r>
      <w:r w:rsidR="003A3624" w:rsidRPr="003A3624">
        <w:rPr>
          <w:rFonts w:ascii="Times New Roman" w:hAnsi="Times New Roman" w:cs="Times New Roman"/>
          <w:sz w:val="24"/>
          <w:szCs w:val="24"/>
        </w:rPr>
        <w:t>ых</w:t>
      </w:r>
      <w:r w:rsidRPr="003A3624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3A3624" w:rsidRPr="003A3624">
        <w:rPr>
          <w:rFonts w:ascii="Times New Roman" w:hAnsi="Times New Roman" w:cs="Times New Roman"/>
          <w:sz w:val="24"/>
          <w:szCs w:val="24"/>
        </w:rPr>
        <w:t xml:space="preserve">х, а так же в связи с ростом числа учащихся, вызванным демографическим фактором на территории городского округа Истра </w:t>
      </w:r>
      <w:r w:rsidRPr="003A3624">
        <w:rPr>
          <w:rFonts w:ascii="Times New Roman" w:hAnsi="Times New Roman" w:cs="Times New Roman"/>
          <w:sz w:val="24"/>
          <w:szCs w:val="24"/>
        </w:rPr>
        <w:t xml:space="preserve">к 2024 году необходимо обеспечить строительства новых школ на 1100 мест п. Павловская Слобода, на 825 мест в г. Истра, </w:t>
      </w:r>
      <w:proofErr w:type="spellStart"/>
      <w:r w:rsidRPr="003A3624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3A3624">
        <w:rPr>
          <w:rFonts w:ascii="Times New Roman" w:hAnsi="Times New Roman" w:cs="Times New Roman"/>
          <w:sz w:val="24"/>
          <w:szCs w:val="24"/>
        </w:rPr>
        <w:t>. Восточный</w:t>
      </w:r>
      <w:r w:rsidR="003A3624" w:rsidRPr="003A3624">
        <w:rPr>
          <w:rFonts w:ascii="Times New Roman" w:hAnsi="Times New Roman" w:cs="Times New Roman"/>
          <w:sz w:val="24"/>
          <w:szCs w:val="24"/>
        </w:rPr>
        <w:t>.</w:t>
      </w:r>
    </w:p>
    <w:p w:rsidR="005D6A99" w:rsidRPr="00177E00" w:rsidRDefault="005D6A99" w:rsidP="005D6A99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</w:p>
    <w:p w:rsidR="005D6A99" w:rsidRPr="00177E00" w:rsidRDefault="005D6A99" w:rsidP="005D6A9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5D6A99" w:rsidRPr="00177E00" w:rsidRDefault="005D6A99" w:rsidP="005D6A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5D6A99" w:rsidRPr="005D6A99" w:rsidRDefault="005D6A99" w:rsidP="005D6A99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</w:t>
      </w:r>
      <w:proofErr w:type="spellStart"/>
      <w:r w:rsidRPr="005D6A99">
        <w:rPr>
          <w:rFonts w:ascii="Times New Roman" w:hAnsi="Times New Roman" w:cs="Times New Roman"/>
        </w:rPr>
        <w:t>софинансирование</w:t>
      </w:r>
      <w:proofErr w:type="spellEnd"/>
      <w:r w:rsidRPr="005D6A99">
        <w:rPr>
          <w:rFonts w:ascii="Times New Roman" w:hAnsi="Times New Roman" w:cs="Times New Roman"/>
        </w:rPr>
        <w:t xml:space="preserve">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5D6A99">
        <w:rPr>
          <w:rFonts w:ascii="Times New Roman" w:hAnsi="Times New Roman" w:cs="Times New Roman"/>
        </w:rPr>
        <w:tab/>
      </w:r>
    </w:p>
    <w:p w:rsidR="005D6A99" w:rsidRPr="005D6A99" w:rsidRDefault="005D6A99" w:rsidP="005D6A99">
      <w:pPr>
        <w:pStyle w:val="ConsPlusCell"/>
        <w:rPr>
          <w:rFonts w:ascii="Times New Roman" w:hAnsi="Times New Roman" w:cs="Times New Roman"/>
        </w:rPr>
      </w:pPr>
    </w:p>
    <w:p w:rsidR="005D6A99" w:rsidRDefault="005D6A99" w:rsidP="005D6A99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lastRenderedPageBreak/>
        <w:t xml:space="preserve">низкий уровень обеспеченности основными спортивными объектами; 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 xml:space="preserve">На территории городского округа Истра нет ледового дворца. 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b/>
          <w:sz w:val="22"/>
        </w:rPr>
      </w:pPr>
      <w:r w:rsidRPr="005D6A99">
        <w:rPr>
          <w:rFonts w:eastAsiaTheme="minorEastAsia" w:cs="Times New Roman"/>
          <w:sz w:val="22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5D6A99" w:rsidRPr="005D6A99" w:rsidRDefault="005D6A99" w:rsidP="005D6A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5D6A99" w:rsidRPr="00177E00" w:rsidRDefault="005D6A99" w:rsidP="005D6A99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D6A99" w:rsidRPr="005D6A99" w:rsidRDefault="005D6A99" w:rsidP="005D6A99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5D6A99" w:rsidRPr="005D6A99" w:rsidRDefault="005D6A99" w:rsidP="005D6A99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C47FB7" w:rsidRPr="005D6A99" w:rsidRDefault="005D6A99" w:rsidP="005D6A99">
      <w:pPr>
        <w:pStyle w:val="ConsPlusCell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</w:t>
      </w:r>
      <w:proofErr w:type="spellStart"/>
      <w:r w:rsidRPr="005D6A99">
        <w:rPr>
          <w:rFonts w:ascii="Times New Roman" w:hAnsi="Times New Roman" w:cs="Times New Roman"/>
        </w:rPr>
        <w:t>пристроя</w:t>
      </w:r>
      <w:proofErr w:type="spellEnd"/>
      <w:r w:rsidRPr="005D6A99">
        <w:rPr>
          <w:rFonts w:ascii="Times New Roman" w:hAnsi="Times New Roman" w:cs="Times New Roman"/>
        </w:rPr>
        <w:t xml:space="preserve"> к зданиям), проведение реконструкции, возврат в систему общего образования зданий, используемых не по назначению</w:t>
      </w:r>
    </w:p>
    <w:p w:rsidR="005D6A99" w:rsidRPr="005D6A99" w:rsidRDefault="005D6A99" w:rsidP="00C47FB7">
      <w:pPr>
        <w:pStyle w:val="ConsPlusCell"/>
        <w:rPr>
          <w:rFonts w:ascii="Times New Roman" w:hAnsi="Times New Roman" w:cs="Times New Roman"/>
        </w:rPr>
      </w:pPr>
    </w:p>
    <w:p w:rsidR="00C47FB7" w:rsidRPr="005D6A99" w:rsidRDefault="00C47FB7" w:rsidP="00C47FB7">
      <w:pPr>
        <w:pStyle w:val="ConsPlusCell"/>
        <w:rPr>
          <w:rFonts w:ascii="Times New Roman" w:hAnsi="Times New Roman" w:cs="Times New Roman"/>
        </w:rPr>
      </w:pPr>
    </w:p>
    <w:p w:rsidR="00C47FB7" w:rsidRPr="005D6A99" w:rsidRDefault="00C47FB7" w:rsidP="005D6A99">
      <w:pPr>
        <w:pStyle w:val="ConsPlusCell"/>
        <w:ind w:left="2345"/>
        <w:rPr>
          <w:rFonts w:ascii="Times New Roman" w:hAnsi="Times New Roman" w:cs="Times New Roman"/>
          <w:b/>
          <w:bCs/>
        </w:rPr>
      </w:pPr>
      <w:r w:rsidRPr="00793080">
        <w:rPr>
          <w:rFonts w:ascii="Times New Roman" w:hAnsi="Times New Roman" w:cs="Times New Roman"/>
          <w:b/>
          <w:bCs/>
        </w:rPr>
        <w:t>1.2.</w:t>
      </w:r>
      <w:r w:rsidRPr="005D6A99">
        <w:rPr>
          <w:rFonts w:ascii="Times New Roman" w:hAnsi="Times New Roman" w:cs="Times New Roman"/>
          <w:b/>
          <w:bCs/>
        </w:rPr>
        <w:t xml:space="preserve"> Прогноз развития сферы с учетом реализации Муниципальной программы, включая возможные варианты решения </w:t>
      </w:r>
      <w:proofErr w:type="gramStart"/>
      <w:r w:rsidRPr="005D6A99">
        <w:rPr>
          <w:rFonts w:ascii="Times New Roman" w:hAnsi="Times New Roman" w:cs="Times New Roman"/>
          <w:b/>
          <w:bCs/>
        </w:rPr>
        <w:t>проблемы,</w:t>
      </w:r>
      <w:r w:rsidR="005D6A99">
        <w:rPr>
          <w:rFonts w:ascii="Times New Roman" w:hAnsi="Times New Roman" w:cs="Times New Roman"/>
          <w:b/>
          <w:bCs/>
        </w:rPr>
        <w:t xml:space="preserve"> </w:t>
      </w:r>
      <w:r w:rsidRPr="005D6A99">
        <w:rPr>
          <w:rFonts w:ascii="Times New Roman" w:hAnsi="Times New Roman" w:cs="Times New Roman"/>
          <w:b/>
          <w:bCs/>
        </w:rPr>
        <w:t xml:space="preserve"> оценку</w:t>
      </w:r>
      <w:proofErr w:type="gramEnd"/>
      <w:r w:rsidRPr="005D6A99">
        <w:rPr>
          <w:rFonts w:ascii="Times New Roman" w:hAnsi="Times New Roman" w:cs="Times New Roman"/>
          <w:b/>
          <w:bCs/>
        </w:rPr>
        <w:t xml:space="preserve"> преимуществ и рисков, возникающих при выборе различных вариантов решения проблемы</w:t>
      </w:r>
    </w:p>
    <w:p w:rsidR="00C47FB7" w:rsidRPr="005D6A99" w:rsidRDefault="00C47FB7" w:rsidP="00C47FB7">
      <w:pPr>
        <w:pStyle w:val="ConsPlusCell"/>
        <w:rPr>
          <w:rFonts w:ascii="Times New Roman" w:hAnsi="Times New Roman" w:cs="Times New Roman"/>
        </w:rPr>
      </w:pP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Реализация программы "Строительство объектов социальной инфраструктуры" на 202</w:t>
      </w:r>
      <w:r w:rsidR="00425CF7">
        <w:rPr>
          <w:rFonts w:ascii="Times New Roman" w:hAnsi="Times New Roman" w:cs="Times New Roman"/>
        </w:rPr>
        <w:t>3</w:t>
      </w:r>
      <w:r w:rsidRPr="005D6A99">
        <w:rPr>
          <w:rFonts w:ascii="Times New Roman" w:hAnsi="Times New Roman" w:cs="Times New Roman"/>
        </w:rPr>
        <w:t xml:space="preserve"> - 202</w:t>
      </w:r>
      <w:r w:rsidR="00425CF7">
        <w:rPr>
          <w:rFonts w:ascii="Times New Roman" w:hAnsi="Times New Roman" w:cs="Times New Roman"/>
        </w:rPr>
        <w:t>7</w:t>
      </w:r>
      <w:r w:rsidRPr="005D6A99">
        <w:rPr>
          <w:rFonts w:ascii="Times New Roman" w:hAnsi="Times New Roman" w:cs="Times New Roman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</w:t>
      </w:r>
      <w:r w:rsidRPr="005D6A99">
        <w:rPr>
          <w:rFonts w:ascii="Times New Roman" w:hAnsi="Times New Roman" w:cs="Times New Roman"/>
        </w:rPr>
        <w:lastRenderedPageBreak/>
        <w:t>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</w:p>
    <w:p w:rsidR="00C47FB7" w:rsidRPr="005D6A99" w:rsidRDefault="00C47FB7" w:rsidP="00C47FB7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  <w:r w:rsidRPr="00793080">
        <w:rPr>
          <w:rFonts w:ascii="Times New Roman" w:hAnsi="Times New Roman" w:cs="Times New Roman"/>
          <w:b/>
          <w:bCs/>
        </w:rPr>
        <w:t>1.3</w:t>
      </w:r>
      <w:r w:rsidRPr="005D6A99">
        <w:rPr>
          <w:rFonts w:ascii="Times New Roman" w:hAnsi="Times New Roman" w:cs="Times New Roman"/>
          <w:b/>
          <w:bCs/>
        </w:rPr>
        <w:t>. Перечень подпрограмм и краткое их описание</w:t>
      </w:r>
    </w:p>
    <w:p w:rsidR="00C47FB7" w:rsidRPr="005D6A99" w:rsidRDefault="00C47FB7" w:rsidP="00C47FB7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Комплексный характер целей и задач муниципальной программы городского округа Истра «Строительство объектов социальной инфраструктуры» (далее – Муниципальная программа)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В состав Муниципальной программы включены следующие подпрограммы: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Подпрограмма 3 «Строительство (реконструкция) объектов образования» </w:t>
      </w:r>
      <w:bookmarkStart w:id="0" w:name="_Hlk96590887"/>
      <w:r w:rsidRPr="005D6A99">
        <w:rPr>
          <w:rFonts w:ascii="Times New Roman" w:hAnsi="Times New Roman" w:cs="Times New Roman"/>
        </w:rPr>
        <w:t>(далее – Подпрограмма 3).</w:t>
      </w:r>
      <w:bookmarkEnd w:id="0"/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Мероприятия Подпрограммы направлены: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на 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организаций: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городского округа Истра.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создание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Подпрограмма 5 «Строительство (реконструкция) объектов физической культуры и спорта» (далее – Подпрограмма 5).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bookmarkStart w:id="1" w:name="_Hlk19633335"/>
      <w:r w:rsidRPr="005D6A99">
        <w:rPr>
          <w:rFonts w:ascii="Times New Roman" w:hAnsi="Times New Roman" w:cs="Times New Roman"/>
        </w:rPr>
        <w:t xml:space="preserve">Мероприятия подпрограммы 5 направлены </w:t>
      </w:r>
      <w:bookmarkEnd w:id="1"/>
      <w:r w:rsidRPr="005D6A99">
        <w:rPr>
          <w:rFonts w:ascii="Times New Roman" w:hAnsi="Times New Roman" w:cs="Times New Roman"/>
        </w:rPr>
        <w:t xml:space="preserve">на создание объектов физической культуры и спорта. 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Подпрограмма 7 «Обеспечивающая программа» (далее – Подпрограмма 7).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Мероприятия подпрограммы 7 направлены на создание условий для реализации полномочий органов местного самоуправления.</w:t>
      </w:r>
    </w:p>
    <w:p w:rsidR="00C47FB7" w:rsidRPr="005D6A99" w:rsidRDefault="00C47FB7" w:rsidP="00C47FB7">
      <w:pPr>
        <w:pStyle w:val="ConsPlusCell"/>
        <w:jc w:val="both"/>
        <w:rPr>
          <w:rFonts w:ascii="Times New Roman" w:hAnsi="Times New Roman" w:cs="Times New Roman"/>
        </w:rPr>
      </w:pPr>
    </w:p>
    <w:p w:rsidR="00C47FB7" w:rsidRPr="005D6A99" w:rsidRDefault="00C47FB7" w:rsidP="00C47FB7">
      <w:pPr>
        <w:pStyle w:val="ConsPlusCell"/>
        <w:ind w:left="1776"/>
        <w:rPr>
          <w:rFonts w:ascii="Times New Roman" w:hAnsi="Times New Roman" w:cs="Times New Roman"/>
          <w:b/>
          <w:bCs/>
        </w:rPr>
      </w:pPr>
      <w:r w:rsidRPr="00793080">
        <w:rPr>
          <w:rFonts w:ascii="Times New Roman" w:hAnsi="Times New Roman" w:cs="Times New Roman"/>
          <w:b/>
          <w:bCs/>
        </w:rPr>
        <w:t>1.4.</w:t>
      </w:r>
      <w:r w:rsidRPr="005D6A99">
        <w:rPr>
          <w:rFonts w:ascii="Times New Roman" w:hAnsi="Times New Roman" w:cs="Times New Roman"/>
          <w:b/>
          <w:bCs/>
        </w:rPr>
        <w:t xml:space="preserve"> Обобщенная характеристика основных мероприятий с обоснованием необходимости их осуществления</w:t>
      </w:r>
    </w:p>
    <w:p w:rsidR="00C47FB7" w:rsidRPr="005D6A99" w:rsidRDefault="00C47FB7" w:rsidP="00C47FB7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 xml:space="preserve">Перечень мероприятий, приведенных в </w:t>
      </w:r>
      <w:hyperlink r:id="rId8" w:anchor="P4751" w:history="1">
        <w:r w:rsidRPr="005D6A99">
          <w:rPr>
            <w:rFonts w:ascii="Times New Roman" w:hAnsi="Times New Roman" w:cs="Times New Roman"/>
            <w:szCs w:val="22"/>
          </w:rPr>
          <w:t>подпрограмме</w:t>
        </w:r>
      </w:hyperlink>
      <w:r w:rsidRPr="005D6A99">
        <w:rPr>
          <w:rFonts w:ascii="Times New Roman" w:hAnsi="Times New Roman" w:cs="Times New Roman"/>
          <w:szCs w:val="22"/>
        </w:rPr>
        <w:t xml:space="preserve"> 3; включает в себя мероприятия государственной программы «Строительство объектов социальной инфраструктуры».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lastRenderedPageBreak/>
        <w:t xml:space="preserve">Мероприятия, приведенные в подпрограмме 5, включают в себя включение объектов спортивного комплекса в государственную программу «Строительство объектов социальной инфраструктуры» - Ледовый дворец в </w:t>
      </w:r>
      <w:proofErr w:type="spellStart"/>
      <w:r w:rsidRPr="005D6A99">
        <w:rPr>
          <w:rFonts w:ascii="Times New Roman" w:hAnsi="Times New Roman" w:cs="Times New Roman"/>
          <w:szCs w:val="22"/>
        </w:rPr>
        <w:t>мкр</w:t>
      </w:r>
      <w:proofErr w:type="spellEnd"/>
      <w:r w:rsidRPr="005D6A99">
        <w:rPr>
          <w:rFonts w:ascii="Times New Roman" w:hAnsi="Times New Roman" w:cs="Times New Roman"/>
          <w:szCs w:val="22"/>
        </w:rPr>
        <w:t xml:space="preserve">. </w:t>
      </w:r>
      <w:proofErr w:type="spellStart"/>
      <w:r w:rsidRPr="005D6A99">
        <w:rPr>
          <w:rFonts w:ascii="Times New Roman" w:hAnsi="Times New Roman" w:cs="Times New Roman"/>
          <w:szCs w:val="22"/>
        </w:rPr>
        <w:t>Полево</w:t>
      </w:r>
      <w:proofErr w:type="spellEnd"/>
      <w:r w:rsidRPr="005D6A99">
        <w:rPr>
          <w:rFonts w:ascii="Times New Roman" w:hAnsi="Times New Roman" w:cs="Times New Roman"/>
          <w:szCs w:val="22"/>
        </w:rPr>
        <w:t xml:space="preserve">, г. Истра, </w:t>
      </w:r>
      <w:proofErr w:type="spellStart"/>
      <w:r w:rsidRPr="005D6A99">
        <w:rPr>
          <w:rFonts w:ascii="Times New Roman" w:hAnsi="Times New Roman" w:cs="Times New Roman"/>
          <w:szCs w:val="22"/>
        </w:rPr>
        <w:t>г.о</w:t>
      </w:r>
      <w:proofErr w:type="spellEnd"/>
      <w:r w:rsidRPr="005D6A99">
        <w:rPr>
          <w:rFonts w:ascii="Times New Roman" w:hAnsi="Times New Roman" w:cs="Times New Roman"/>
          <w:szCs w:val="22"/>
        </w:rPr>
        <w:t>. Истра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>Финансирование мероприятий муниципальной программы предполагается осуществить за счет средств бюджета Московской области, средств бюджета городского округа Истра.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 xml:space="preserve">Перечень мероприятий в </w:t>
      </w:r>
      <w:hyperlink r:id="rId9" w:anchor="sub_1016" w:history="1">
        <w:r w:rsidRPr="005D6A99">
          <w:rPr>
            <w:rFonts w:ascii="Times New Roman" w:hAnsi="Times New Roman" w:cs="Times New Roman"/>
            <w:szCs w:val="22"/>
          </w:rPr>
          <w:t>подпрограмме 7</w:t>
        </w:r>
      </w:hyperlink>
      <w:r w:rsidRPr="005D6A99">
        <w:rPr>
          <w:rFonts w:ascii="Times New Roman" w:hAnsi="Times New Roman" w:cs="Times New Roman"/>
          <w:szCs w:val="22"/>
        </w:rPr>
        <w:t xml:space="preserve"> направлены на создание условий для реализации полномочий органов местного самоуправления.</w:t>
      </w:r>
    </w:p>
    <w:p w:rsidR="00C47FB7" w:rsidRPr="005D6A99" w:rsidRDefault="00C47FB7" w:rsidP="00C47FB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Cs w:val="22"/>
        </w:rPr>
      </w:pPr>
      <w:r w:rsidRPr="005D6A99">
        <w:rPr>
          <w:rFonts w:ascii="Times New Roman" w:hAnsi="Times New Roman" w:cs="Times New Roman"/>
          <w:szCs w:val="22"/>
        </w:rPr>
        <w:t>Ответственность за реализацию муниципальной программы и обеспечение достижения запланированных показателей реализации несет Управление капитального строительства администрации городского округа Истра.</w:t>
      </w:r>
    </w:p>
    <w:p w:rsidR="00C47FB7" w:rsidRPr="00177E00" w:rsidRDefault="00C47FB7" w:rsidP="00C47FB7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C47FB7" w:rsidRDefault="00BA6C5E" w:rsidP="007870F0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Calibri" w:eastAsia="Times New Roman" w:hAnsi="Calibri" w:cs="Times New Roman"/>
          <w:sz w:val="18"/>
          <w:szCs w:val="18"/>
          <w:lang w:eastAsia="ru-RU"/>
        </w:rPr>
      </w:pP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bookmarkStart w:id="2" w:name="P667"/>
      <w:bookmarkEnd w:id="2"/>
    </w:p>
    <w:p w:rsidR="00416DB1" w:rsidRPr="00793080" w:rsidRDefault="00085616" w:rsidP="007870F0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szCs w:val="28"/>
        </w:rPr>
      </w:pPr>
      <w:r w:rsidRPr="00793080">
        <w:rPr>
          <w:rFonts w:eastAsia="Times New Roman" w:cs="Times New Roman"/>
          <w:bCs/>
          <w:szCs w:val="28"/>
        </w:rPr>
        <w:t>2</w:t>
      </w:r>
      <w:r w:rsidR="007870F0">
        <w:rPr>
          <w:rFonts w:eastAsia="Times New Roman" w:cs="Times New Roman"/>
          <w:bCs/>
          <w:szCs w:val="28"/>
        </w:rPr>
        <w:t>.</w:t>
      </w:r>
      <w:r w:rsidR="00416DB1" w:rsidRPr="00524E23">
        <w:rPr>
          <w:rFonts w:eastAsia="Times New Roman" w:cs="Times New Roman"/>
          <w:bCs/>
          <w:szCs w:val="28"/>
        </w:rPr>
        <w:t xml:space="preserve"> </w:t>
      </w:r>
      <w:r w:rsidR="00416DB1" w:rsidRPr="00793080">
        <w:rPr>
          <w:rFonts w:eastAsia="Times New Roman" w:cs="Times New Roman"/>
          <w:bCs/>
          <w:szCs w:val="28"/>
        </w:rPr>
        <w:t>Подпрограмма 3 «Строительство (реконструкция)</w:t>
      </w:r>
      <w:r w:rsidR="00416DB1" w:rsidRPr="00793080">
        <w:rPr>
          <w:rFonts w:eastAsia="Times New Roman" w:cs="Times New Roman"/>
          <w:szCs w:val="28"/>
        </w:rPr>
        <w:t xml:space="preserve"> </w:t>
      </w:r>
      <w:r w:rsidR="00416DB1" w:rsidRPr="00793080">
        <w:rPr>
          <w:rFonts w:eastAsia="Times New Roman" w:cs="Times New Roman"/>
          <w:bCs/>
          <w:szCs w:val="28"/>
        </w:rPr>
        <w:t>объектов образования»</w:t>
      </w:r>
    </w:p>
    <w:p w:rsidR="00416DB1" w:rsidRPr="00524E23" w:rsidRDefault="00085616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 w:rsidRPr="00793080">
        <w:rPr>
          <w:rFonts w:eastAsia="Times New Roman" w:cs="Times New Roman"/>
          <w:szCs w:val="28"/>
        </w:rPr>
        <w:t>2</w:t>
      </w:r>
      <w:r w:rsidR="00416DB1" w:rsidRPr="00524E23">
        <w:rPr>
          <w:rFonts w:eastAsia="Times New Roman" w:cs="Times New Roman"/>
          <w:szCs w:val="28"/>
        </w:rPr>
        <w:t>.1. Перечень мероприятий подпрограммы 3</w:t>
      </w:r>
    </w:p>
    <w:p w:rsidR="00416DB1" w:rsidRPr="00524E23" w:rsidRDefault="00416DB1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 w:rsidRPr="00524E23">
        <w:rPr>
          <w:rFonts w:eastAsia="Times New Roman" w:cs="Times New Roman"/>
          <w:szCs w:val="28"/>
        </w:rPr>
        <w:t>«Строительство (реконструкция) объектов образования»</w:t>
      </w:r>
    </w:p>
    <w:p w:rsidR="00416DB1" w:rsidRPr="00205820" w:rsidRDefault="00416DB1" w:rsidP="0041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57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4"/>
        <w:gridCol w:w="2267"/>
        <w:gridCol w:w="1700"/>
        <w:gridCol w:w="1700"/>
        <w:gridCol w:w="1345"/>
        <w:gridCol w:w="850"/>
        <w:gridCol w:w="78"/>
        <w:gridCol w:w="16"/>
        <w:gridCol w:w="332"/>
        <w:gridCol w:w="63"/>
        <w:gridCol w:w="9"/>
        <w:gridCol w:w="6"/>
        <w:gridCol w:w="62"/>
        <w:gridCol w:w="285"/>
        <w:gridCol w:w="77"/>
        <w:gridCol w:w="65"/>
        <w:gridCol w:w="33"/>
        <w:gridCol w:w="250"/>
        <w:gridCol w:w="78"/>
        <w:gridCol w:w="59"/>
        <w:gridCol w:w="24"/>
        <w:gridCol w:w="413"/>
        <w:gridCol w:w="997"/>
        <w:gridCol w:w="850"/>
        <w:gridCol w:w="851"/>
        <w:gridCol w:w="923"/>
        <w:gridCol w:w="9"/>
        <w:gridCol w:w="1832"/>
        <w:gridCol w:w="9"/>
      </w:tblGrid>
      <w:tr w:rsidR="00416DB1" w:rsidRPr="008B0DA5" w:rsidTr="009655E6"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33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за выполнение мероприятия подпрограммы</w:t>
            </w:r>
          </w:p>
        </w:tc>
      </w:tr>
      <w:tr w:rsidR="00416DB1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9655E6">
        <w:trPr>
          <w:gridAfter w:val="1"/>
          <w:wAfter w:w="9" w:type="dxa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16DB1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74D3C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74D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Организация строительства (реконструкции) объектов дошкольного образования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2023-2027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0856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0856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0856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0856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0856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085616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Мероприятие 01.01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2023-2027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9655E6">
        <w:trPr>
          <w:gridAfter w:val="1"/>
          <w:wAfter w:w="9" w:type="dxa"/>
          <w:cantSplit/>
          <w:trHeight w:val="556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3B28CC">
              <w:rPr>
                <w:rFonts w:eastAsia="Times New Roman" w:cs="Times New Roman"/>
                <w:sz w:val="18"/>
                <w:szCs w:val="18"/>
              </w:rPr>
              <w:t>Количество введенных          в эксплуатацию объектов дошкольного образования</w:t>
            </w:r>
            <w:r>
              <w:rPr>
                <w:rFonts w:cs="Times New Roman"/>
                <w:sz w:val="18"/>
                <w:szCs w:val="18"/>
              </w:rPr>
              <w:t>, 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793080">
              <w:rPr>
                <w:rFonts w:cs="Times New Roman"/>
                <w:sz w:val="18"/>
                <w:szCs w:val="18"/>
              </w:rPr>
              <w:t xml:space="preserve">В том числе по </w:t>
            </w:r>
            <w:proofErr w:type="gramStart"/>
            <w:r w:rsidRPr="00793080">
              <w:rPr>
                <w:rFonts w:cs="Times New Roman"/>
                <w:sz w:val="18"/>
                <w:szCs w:val="18"/>
              </w:rPr>
              <w:t>кварталам :</w:t>
            </w:r>
            <w:proofErr w:type="gramEnd"/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9655E6">
        <w:trPr>
          <w:gridAfter w:val="1"/>
          <w:wAfter w:w="9" w:type="dxa"/>
          <w:cantSplit/>
          <w:trHeight w:val="487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7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rPr>
                <w:rFonts w:cs="Times New Roman"/>
                <w:sz w:val="18"/>
                <w:szCs w:val="18"/>
              </w:rPr>
            </w:pPr>
            <w:r w:rsidRPr="00E63CAD">
              <w:rPr>
                <w:rFonts w:eastAsia="Times New Roman" w:cs="Times New Roman"/>
                <w:sz w:val="18"/>
                <w:szCs w:val="18"/>
              </w:rPr>
              <w:t xml:space="preserve">Мероприятие 01.02. </w:t>
            </w:r>
            <w:r w:rsidRPr="009C0D4C">
              <w:rPr>
                <w:rFonts w:eastAsia="Times New Roman" w:cs="Times New Roman"/>
                <w:sz w:val="18"/>
                <w:szCs w:val="18"/>
              </w:rPr>
              <w:t>Проектирование и строительство дошкольных образовательных организаций в целях синхронизации с жилой застройкой</w:t>
            </w:r>
            <w:r w:rsidRPr="0075515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9655E6">
        <w:trPr>
          <w:gridAfter w:val="1"/>
          <w:wAfter w:w="9" w:type="dxa"/>
          <w:cantSplit/>
          <w:trHeight w:val="57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CA740E">
              <w:rPr>
                <w:rFonts w:eastAsia="Times New Roman" w:cs="Times New Roman"/>
                <w:sz w:val="18"/>
                <w:szCs w:val="18"/>
              </w:rPr>
              <w:t>Количество введенных        в эксплуатацию объектов дошкольных образовательных организаций в целях синхронизации с жилой застройкой</w:t>
            </w:r>
            <w:r>
              <w:rPr>
                <w:rFonts w:cs="Times New Roman"/>
                <w:sz w:val="18"/>
                <w:szCs w:val="18"/>
              </w:rPr>
              <w:t>, 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793080">
              <w:rPr>
                <w:rFonts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9655E6">
        <w:trPr>
          <w:gridAfter w:val="1"/>
          <w:wAfter w:w="9" w:type="dxa"/>
          <w:cantSplit/>
          <w:trHeight w:val="57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2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7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93080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224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63CAD">
              <w:rPr>
                <w:rFonts w:eastAsia="Times New Roman" w:cs="Times New Roman"/>
                <w:sz w:val="18"/>
                <w:szCs w:val="18"/>
              </w:rPr>
              <w:t>Мероприятие 01.03.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711060">
              <w:rPr>
                <w:rFonts w:cs="Times New Roman"/>
                <w:sz w:val="18"/>
                <w:szCs w:val="18"/>
              </w:rPr>
              <w:t xml:space="preserve">Проектирование и строительство дошкольных образовательных организаций в целях </w:t>
            </w:r>
            <w:r w:rsidRPr="00711060">
              <w:rPr>
                <w:rFonts w:cs="Times New Roman"/>
                <w:sz w:val="18"/>
                <w:szCs w:val="18"/>
              </w:rPr>
              <w:lastRenderedPageBreak/>
              <w:t xml:space="preserve">содействия развитию сельских территорий 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 год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1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  <w:trHeight w:val="499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936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543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EF384E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F384E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       в эксплуатацию объектов дошкольных образовательных организаций в целях содействия развитию сельских территорий, единиц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6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  <w:trHeight w:val="497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493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CB3257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291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7360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ероприятие 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 Строительство (реконструкция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) объектов дошкольного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собственности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D311C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E4539D">
        <w:trPr>
          <w:gridAfter w:val="1"/>
          <w:wAfter w:w="9" w:type="dxa"/>
          <w:trHeight w:val="954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D311C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5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7360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F384E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       в эксплуатацию объектов дошкольных образова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муниципальной собственности</w:t>
            </w:r>
            <w:r w:rsidRPr="00EF384E">
              <w:rPr>
                <w:rFonts w:ascii="Times New Roman" w:hAnsi="Times New Roman" w:cs="Times New Roman"/>
                <w:sz w:val="18"/>
                <w:szCs w:val="18"/>
              </w:rPr>
              <w:t>, 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71106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D311C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B065E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E4539D">
        <w:trPr>
          <w:gridAfter w:val="1"/>
          <w:wAfter w:w="9" w:type="dxa"/>
          <w:trHeight w:val="222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EF384E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8145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8145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8145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8145B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DD311C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E4539D">
        <w:trPr>
          <w:gridAfter w:val="1"/>
          <w:wAfter w:w="9" w:type="dxa"/>
          <w:trHeight w:val="214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EF384E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11060" w:rsidRDefault="00E4539D" w:rsidP="00E4539D">
            <w:pPr>
              <w:pStyle w:val="ConsPlusNormal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D311C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442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7870F0">
              <w:rPr>
                <w:rFonts w:eastAsia="Times New Roman" w:cs="Times New Roman"/>
                <w:sz w:val="18"/>
                <w:szCs w:val="18"/>
              </w:rPr>
              <w:t>Основное мероприятие 02 Организация строительства (реконструкции) объектов общего образования</w:t>
            </w:r>
            <w:r w:rsidRPr="0077360B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2023-2026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961946">
              <w:rPr>
                <w:rFonts w:eastAsia="Times New Roman" w:cs="Times New Roman"/>
                <w:sz w:val="18"/>
                <w:szCs w:val="18"/>
              </w:rPr>
              <w:t>Мероприятие 02.0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2 </w:t>
            </w:r>
            <w:r w:rsidRPr="00F653F9">
              <w:rPr>
                <w:rFonts w:eastAsia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D921FA">
              <w:rPr>
                <w:rFonts w:eastAsia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 w:rsidRPr="00D921FA">
              <w:rPr>
                <w:rFonts w:eastAsia="Times New Roman" w:cs="Times New Roman"/>
                <w:sz w:val="18"/>
                <w:szCs w:val="18"/>
              </w:rPr>
              <w:t xml:space="preserve">введенных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D921FA">
              <w:rPr>
                <w:rFonts w:eastAsia="Times New Roman" w:cs="Times New Roman"/>
                <w:sz w:val="18"/>
                <w:szCs w:val="18"/>
              </w:rPr>
              <w:t>в</w:t>
            </w:r>
            <w:proofErr w:type="gramEnd"/>
            <w:r w:rsidRPr="00D921FA">
              <w:rPr>
                <w:rFonts w:eastAsia="Times New Roman" w:cs="Times New Roman"/>
                <w:sz w:val="18"/>
                <w:szCs w:val="18"/>
              </w:rPr>
              <w:t xml:space="preserve"> эксплуатацию объектов общего </w:t>
            </w:r>
            <w:r w:rsidRPr="00BE73CB">
              <w:rPr>
                <w:rFonts w:eastAsia="Times New Roman" w:cs="Times New Roman"/>
                <w:sz w:val="18"/>
                <w:szCs w:val="18"/>
              </w:rPr>
              <w:t xml:space="preserve">образования </w:t>
            </w:r>
            <w:r w:rsidRPr="00F653F9">
              <w:rPr>
                <w:rFonts w:eastAsia="Times New Roman" w:cs="Times New Roman"/>
                <w:sz w:val="18"/>
                <w:szCs w:val="18"/>
              </w:rPr>
              <w:t>муниципальной собственности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, единиц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1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  <w:trHeight w:val="882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3D5147">
              <w:rPr>
                <w:rFonts w:eastAsia="Times New Roman" w:cs="Times New Roman"/>
                <w:sz w:val="18"/>
                <w:szCs w:val="18"/>
              </w:rPr>
              <w:t xml:space="preserve">Мероприятие </w:t>
            </w:r>
            <w:r w:rsidRPr="00156718">
              <w:rPr>
                <w:rFonts w:eastAsia="Times New Roman" w:cs="Times New Roman"/>
                <w:sz w:val="18"/>
                <w:szCs w:val="18"/>
              </w:rPr>
              <w:t>02.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03 </w:t>
            </w:r>
            <w:r w:rsidRPr="00BB6D3D">
              <w:rPr>
                <w:rFonts w:eastAsia="Times New Roman" w:cs="Times New Roman"/>
                <w:sz w:val="18"/>
                <w:szCs w:val="18"/>
              </w:rPr>
              <w:t xml:space="preserve">Капитальные вложения в объекты общего образования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2023-2026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FA77BF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  <w:r w:rsidRPr="00AA1DDB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     </w:t>
            </w:r>
            <w:r w:rsidRPr="00AA1DDB">
              <w:rPr>
                <w:rFonts w:eastAsia="Times New Roman" w:cs="Times New Roman"/>
                <w:sz w:val="18"/>
                <w:szCs w:val="18"/>
              </w:rPr>
              <w:t>в эксплуатацию объектов общего образования</w:t>
            </w:r>
            <w:r>
              <w:rPr>
                <w:rFonts w:eastAsia="Times New Roman" w:cs="Times New Roman"/>
                <w:sz w:val="18"/>
                <w:szCs w:val="18"/>
              </w:rPr>
              <w:t>, 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jc w:val="center"/>
              <w:rPr>
                <w:rFonts w:cs="Times New Roman"/>
                <w:sz w:val="18"/>
                <w:szCs w:val="18"/>
              </w:rPr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793080">
        <w:trPr>
          <w:gridAfter w:val="1"/>
          <w:wAfter w:w="9" w:type="dxa"/>
          <w:trHeight w:val="111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C661DC">
              <w:rPr>
                <w:rFonts w:eastAsia="Times New Roman" w:cs="Times New Roman"/>
                <w:sz w:val="18"/>
                <w:szCs w:val="18"/>
              </w:rPr>
              <w:t xml:space="preserve">Мероприятие </w:t>
            </w:r>
            <w:r w:rsidRPr="00156718">
              <w:rPr>
                <w:rFonts w:eastAsia="Times New Roman" w:cs="Times New Roman"/>
                <w:sz w:val="18"/>
                <w:szCs w:val="18"/>
              </w:rPr>
              <w:t>02.0</w:t>
            </w: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Pr="00156718">
              <w:rPr>
                <w:rFonts w:eastAsia="Times New Roman" w:cs="Times New Roman"/>
                <w:sz w:val="18"/>
                <w:szCs w:val="18"/>
              </w:rPr>
              <w:t>.</w:t>
            </w:r>
            <w:r w:rsidRPr="000866C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C661DC">
              <w:rPr>
                <w:rFonts w:eastAsia="Times New Roman" w:cs="Times New Roman"/>
                <w:sz w:val="18"/>
                <w:szCs w:val="18"/>
              </w:rPr>
              <w:t xml:space="preserve">Капитальные вложения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       </w:t>
            </w:r>
            <w:r w:rsidRPr="00C661DC">
              <w:rPr>
                <w:rFonts w:eastAsia="Times New Roman" w:cs="Times New Roman"/>
                <w:sz w:val="18"/>
                <w:szCs w:val="18"/>
              </w:rPr>
              <w:t xml:space="preserve">в общеобразовательные организации в целях обеспечения односменного режима обучения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2023-2025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C661DC" w:rsidRDefault="00E4539D" w:rsidP="00E4539D">
            <w:pPr>
              <w:spacing w:after="160" w:line="259" w:lineRule="auto"/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793080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бюджетов муниципальных 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AA1DDB">
              <w:rPr>
                <w:rFonts w:eastAsia="Times New Roman" w:cs="Times New Roman"/>
                <w:sz w:val="18"/>
                <w:szCs w:val="18"/>
              </w:rPr>
              <w:t>Количество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C1551B">
              <w:rPr>
                <w:rFonts w:eastAsia="Times New Roman" w:cs="Times New Roman"/>
                <w:sz w:val="18"/>
                <w:szCs w:val="18"/>
              </w:rPr>
              <w:t xml:space="preserve">введенных в эксплуатацию объектов общего </w:t>
            </w:r>
            <w:r w:rsidRPr="003D5147">
              <w:rPr>
                <w:rFonts w:eastAsia="Times New Roman" w:cs="Times New Roman"/>
                <w:sz w:val="18"/>
                <w:szCs w:val="18"/>
              </w:rPr>
              <w:t xml:space="preserve">образования в целях обеспечения односменного режима </w:t>
            </w:r>
            <w:proofErr w:type="gramStart"/>
            <w:r w:rsidRPr="003D5147">
              <w:rPr>
                <w:rFonts w:eastAsia="Times New Roman" w:cs="Times New Roman"/>
                <w:sz w:val="18"/>
                <w:szCs w:val="18"/>
              </w:rPr>
              <w:t xml:space="preserve">обучения,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единиц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jc w:val="center"/>
              <w:rPr>
                <w:rFonts w:cs="Times New Roman"/>
                <w:sz w:val="18"/>
                <w:szCs w:val="18"/>
              </w:rPr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347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156718">
              <w:rPr>
                <w:rFonts w:eastAsia="Times New Roman" w:cs="Times New Roman"/>
                <w:sz w:val="18"/>
                <w:szCs w:val="18"/>
              </w:rPr>
              <w:t xml:space="preserve">Мероприятие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02.05 </w:t>
            </w:r>
            <w:r w:rsidRPr="00F47DB1">
              <w:rPr>
                <w:rFonts w:eastAsia="Times New Roman" w:cs="Times New Roman"/>
                <w:sz w:val="18"/>
                <w:szCs w:val="18"/>
              </w:rPr>
              <w:t xml:space="preserve">Капитальные вложения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    </w:t>
            </w:r>
            <w:r w:rsidRPr="00F47DB1">
              <w:rPr>
                <w:rFonts w:eastAsia="Times New Roman" w:cs="Times New Roman"/>
                <w:sz w:val="18"/>
                <w:szCs w:val="18"/>
              </w:rPr>
              <w:t xml:space="preserve">в объекты общего образования в целях синхронизации с жилой застройкой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AE61D9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AA1DDB">
              <w:rPr>
                <w:rFonts w:eastAsia="Times New Roman" w:cs="Times New Roman"/>
                <w:sz w:val="18"/>
                <w:szCs w:val="18"/>
              </w:rPr>
              <w:t>Количество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1F10E4">
              <w:rPr>
                <w:rFonts w:eastAsia="Times New Roman" w:cs="Times New Roman"/>
                <w:sz w:val="18"/>
                <w:szCs w:val="18"/>
              </w:rPr>
              <w:t xml:space="preserve">введенных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     </w:t>
            </w:r>
            <w:r w:rsidRPr="001F10E4">
              <w:rPr>
                <w:rFonts w:eastAsia="Times New Roman" w:cs="Times New Roman"/>
                <w:sz w:val="18"/>
                <w:szCs w:val="18"/>
              </w:rPr>
              <w:t>в эксплуатацию объектов общего образования</w:t>
            </w:r>
            <w:r w:rsidRPr="001F10E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        </w:t>
            </w:r>
            <w:r w:rsidRPr="00F47DB1">
              <w:rPr>
                <w:rFonts w:eastAsia="Times New Roman" w:cs="Times New Roman"/>
                <w:sz w:val="18"/>
                <w:szCs w:val="18"/>
              </w:rPr>
              <w:t xml:space="preserve">в целях синхронизации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      с жилой </w:t>
            </w: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застройкой,  единиц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jc w:val="center"/>
              <w:rPr>
                <w:rFonts w:cs="Times New Roman"/>
                <w:sz w:val="18"/>
                <w:szCs w:val="18"/>
              </w:rPr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9D" w:rsidRPr="008B0DA5" w:rsidRDefault="00E4539D" w:rsidP="00E4539D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E4539D" w:rsidRPr="00F660A2" w:rsidTr="009655E6">
        <w:trPr>
          <w:gridAfter w:val="1"/>
          <w:wAfter w:w="9" w:type="dxa"/>
          <w:trHeight w:val="226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rPr>
                <w:rFonts w:eastAsia="Calibri" w:cs="Times New Roman"/>
                <w:sz w:val="18"/>
                <w:szCs w:val="18"/>
              </w:rPr>
            </w:pPr>
            <w:r w:rsidRPr="00BF0566">
              <w:rPr>
                <w:rFonts w:eastAsia="Calibri" w:cs="Times New Roman"/>
                <w:sz w:val="18"/>
                <w:szCs w:val="18"/>
              </w:rPr>
              <w:t xml:space="preserve">Мероприятие </w:t>
            </w:r>
            <w:proofErr w:type="gramStart"/>
            <w:r w:rsidRPr="00BF0566">
              <w:rPr>
                <w:rFonts w:eastAsia="Calibri" w:cs="Times New Roman"/>
                <w:sz w:val="18"/>
                <w:szCs w:val="18"/>
              </w:rPr>
              <w:t>02.08</w:t>
            </w:r>
            <w:r w:rsidRPr="00BF056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BF0566">
              <w:rPr>
                <w:rFonts w:eastAsia="Calibri" w:cs="Times New Roman"/>
                <w:sz w:val="18"/>
                <w:szCs w:val="18"/>
              </w:rPr>
              <w:t xml:space="preserve"> Реализация</w:t>
            </w:r>
            <w:proofErr w:type="gramEnd"/>
            <w:r w:rsidRPr="00BF0566">
              <w:rPr>
                <w:rFonts w:eastAsia="Calibri" w:cs="Times New Roman"/>
                <w:sz w:val="18"/>
                <w:szCs w:val="18"/>
              </w:rPr>
              <w:t xml:space="preserve"> мероприятий по содействию созданию в субъектах Российской Федерации новых мест в общеобразовательных организациях за счет средств местного бюджета*</w:t>
            </w:r>
          </w:p>
          <w:p w:rsidR="00E4539D" w:rsidRPr="00BF0566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F660A2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065E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F660A2" w:rsidTr="009655E6">
        <w:trPr>
          <w:gridAfter w:val="1"/>
          <w:wAfter w:w="9" w:type="dxa"/>
          <w:trHeight w:val="1307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F660A2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539D" w:rsidRPr="00F660A2" w:rsidTr="009655E6">
        <w:trPr>
          <w:gridAfter w:val="1"/>
          <w:wAfter w:w="9" w:type="dxa"/>
          <w:trHeight w:val="201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184673" w:rsidRDefault="00E4539D" w:rsidP="00E4539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18"/>
                <w:szCs w:val="18"/>
              </w:rPr>
            </w:pPr>
            <w:r w:rsidRPr="00184673">
              <w:rPr>
                <w:rFonts w:eastAsia="Calibri" w:cs="Times New Roman"/>
                <w:sz w:val="18"/>
                <w:szCs w:val="18"/>
              </w:rPr>
              <w:t xml:space="preserve">Мероприятие 02.09 </w:t>
            </w:r>
          </w:p>
          <w:p w:rsidR="00E4539D" w:rsidRPr="00D64740" w:rsidRDefault="00E4539D" w:rsidP="00E4539D">
            <w:pPr>
              <w:rPr>
                <w:rFonts w:eastAsia="Calibri" w:cs="Times New Roman"/>
                <w:sz w:val="18"/>
                <w:szCs w:val="18"/>
                <w:highlight w:val="yellow"/>
              </w:rPr>
            </w:pPr>
            <w:r w:rsidRPr="00184673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 </w:t>
            </w:r>
            <w:r w:rsidRPr="00184673">
              <w:rPr>
                <w:rFonts w:eastAsia="Calibri" w:cs="Times New Roman"/>
                <w:sz w:val="18"/>
                <w:szCs w:val="18"/>
              </w:rPr>
              <w:t xml:space="preserve">за счет средств местного бюджета*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93080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F660A2" w:rsidTr="009655E6">
        <w:trPr>
          <w:gridAfter w:val="1"/>
          <w:wAfter w:w="9" w:type="dxa"/>
          <w:trHeight w:val="2081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6D1F2F" w:rsidRDefault="00E4539D" w:rsidP="00E4539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F660A2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295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77360B">
              <w:rPr>
                <w:rFonts w:eastAsia="Times New Roman" w:cs="Times New Roman"/>
                <w:sz w:val="18"/>
                <w:szCs w:val="18"/>
              </w:rPr>
              <w:t>Основное мероприятие 0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 </w:t>
            </w:r>
            <w:r w:rsidRPr="00F07E3D">
              <w:rPr>
                <w:rFonts w:eastAsia="Times New Roman" w:cs="Times New Roman"/>
                <w:sz w:val="18"/>
                <w:szCs w:val="18"/>
              </w:rPr>
              <w:t xml:space="preserve">Организация строительства (реконструкции) объектов дополнительного образования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2024-2027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  <w:trHeight w:val="291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48037C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  <w:r w:rsidRPr="00BF0566">
              <w:rPr>
                <w:rFonts w:eastAsia="Times New Roman" w:cs="Times New Roman"/>
                <w:sz w:val="18"/>
                <w:szCs w:val="18"/>
              </w:rPr>
              <w:t>Мероприятие 03.01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BF0566">
              <w:rPr>
                <w:rFonts w:eastAsia="Times New Roman" w:cs="Times New Roman"/>
                <w:sz w:val="18"/>
                <w:szCs w:val="18"/>
              </w:rPr>
              <w:t>Строительство (реконструкция) объектов дополнительного образования муниципальной собственности</w:t>
            </w:r>
            <w:r w:rsidRPr="00F07E3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C741E7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  <w:trHeight w:val="1367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6A4F38" w:rsidRDefault="00E4539D" w:rsidP="00E4539D">
            <w:pPr>
              <w:rPr>
                <w:rFonts w:eastAsia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741E7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515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48037C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  <w:r w:rsidRPr="008A4DDF">
              <w:rPr>
                <w:rFonts w:eastAsia="Times New Roman" w:cs="Times New Roman"/>
                <w:sz w:val="18"/>
                <w:szCs w:val="18"/>
              </w:rPr>
              <w:t>Количество введенных в эксплуатацию учреждений дополнительного образования муниципальной собственности</w:t>
            </w:r>
            <w:r w:rsidRPr="00E46B77">
              <w:rPr>
                <w:rFonts w:eastAsia="Times New Roman" w:cs="Times New Roman"/>
                <w:sz w:val="18"/>
                <w:szCs w:val="18"/>
              </w:rPr>
              <w:t>, единиц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F7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F7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C741E7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E4539D">
        <w:trPr>
          <w:gridAfter w:val="1"/>
          <w:wAfter w:w="9" w:type="dxa"/>
          <w:trHeight w:val="88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A4DDF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333F77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333F77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BF0566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741E7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345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A4DDF" w:rsidRDefault="00E4539D" w:rsidP="00E4539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333F77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333F77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C741E7" w:rsidRDefault="00E4539D" w:rsidP="00E4539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48037C">
              <w:rPr>
                <w:rFonts w:eastAsia="Times New Roman" w:cs="Times New Roman"/>
                <w:sz w:val="18"/>
                <w:szCs w:val="18"/>
              </w:rPr>
              <w:t>Мероприятие 03.0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2 </w:t>
            </w:r>
            <w:r w:rsidRPr="00E46B77">
              <w:rPr>
                <w:rFonts w:eastAsia="Times New Roman" w:cs="Times New Roman"/>
                <w:sz w:val="18"/>
                <w:szCs w:val="18"/>
              </w:rPr>
              <w:t xml:space="preserve">Капитальные вложения в </w:t>
            </w:r>
            <w:r w:rsidRPr="00E46B77">
              <w:rPr>
                <w:rFonts w:eastAsia="Times New Roman" w:cs="Times New Roman"/>
                <w:sz w:val="18"/>
                <w:szCs w:val="18"/>
              </w:rPr>
              <w:lastRenderedPageBreak/>
              <w:t>объекты дополнительного образования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2024-2026</w:t>
            </w: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126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E46B77">
              <w:rPr>
                <w:rFonts w:eastAsia="Times New Roman" w:cs="Times New Roman"/>
                <w:sz w:val="18"/>
                <w:szCs w:val="18"/>
              </w:rPr>
              <w:t>Количество введенных в эксплуатацию учреждений дополнительного образования, единиц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D921FA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11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726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3080" w:rsidRPr="00793080" w:rsidRDefault="00793080" w:rsidP="00793080">
            <w:pPr>
              <w:jc w:val="center"/>
              <w:rPr>
                <w:sz w:val="18"/>
                <w:szCs w:val="18"/>
                <w:lang w:eastAsia="ru-RU"/>
              </w:rPr>
            </w:pPr>
            <w:r w:rsidRPr="0079308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793080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793080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793080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793080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793080" w:rsidP="007930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349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74D3C" w:rsidRDefault="00E4539D" w:rsidP="00E4539D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184673">
              <w:rPr>
                <w:rFonts w:eastAsia="Times New Roman" w:cs="Times New Roman"/>
                <w:sz w:val="18"/>
                <w:szCs w:val="18"/>
              </w:rPr>
              <w:t>Основное мероприятие Е1. Современная школа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8D724C">
              <w:rPr>
                <w:rFonts w:cs="Times New Roman"/>
                <w:sz w:val="18"/>
                <w:szCs w:val="18"/>
              </w:rPr>
              <w:t xml:space="preserve">Мероприятие </w:t>
            </w:r>
            <w:r>
              <w:rPr>
                <w:rFonts w:cs="Times New Roman"/>
                <w:sz w:val="18"/>
                <w:szCs w:val="18"/>
              </w:rPr>
              <w:t>Е1.01</w:t>
            </w:r>
            <w:r w:rsidRPr="008D724C">
              <w:rPr>
                <w:rFonts w:cs="Times New Roman"/>
                <w:sz w:val="18"/>
                <w:szCs w:val="18"/>
              </w:rPr>
              <w:t xml:space="preserve"> </w:t>
            </w:r>
            <w:r w:rsidRPr="008A1966">
              <w:rPr>
                <w:rFonts w:eastAsia="Times New Roman" w:cs="Times New Roman"/>
                <w:sz w:val="18"/>
                <w:szCs w:val="18"/>
              </w:rPr>
              <w:t xml:space="preserve">Реализация </w:t>
            </w:r>
            <w:proofErr w:type="gramStart"/>
            <w:r w:rsidRPr="008A1966">
              <w:rPr>
                <w:rFonts w:eastAsia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8A1966">
              <w:rPr>
                <w:rFonts w:eastAsia="Times New Roman" w:cs="Times New Roman"/>
                <w:sz w:val="18"/>
                <w:szCs w:val="18"/>
              </w:rPr>
              <w:t xml:space="preserve"> содействию созданию    в субъектах Российской Федерации новых мест в общеобразовательных организациях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</w:pPr>
            <w:r w:rsidRPr="00793080">
              <w:rPr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  <w:trHeight w:val="968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/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56238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в эксплуатацию объектов общего образования в рамках реализации мероприятий по содействию созданию в субъектах Российской Федерации новых мест в общеобразовательных организациях, ед. измерения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3080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961946">
              <w:rPr>
                <w:rFonts w:eastAsia="Times New Roman" w:cs="Times New Roman"/>
                <w:sz w:val="18"/>
                <w:szCs w:val="18"/>
              </w:rPr>
              <w:t xml:space="preserve">Мероприятие </w:t>
            </w:r>
            <w:r w:rsidRPr="00A16EFA">
              <w:rPr>
                <w:rFonts w:eastAsia="Times New Roman" w:cs="Times New Roman"/>
                <w:sz w:val="18"/>
                <w:szCs w:val="18"/>
              </w:rPr>
              <w:t>Е1.02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C5D7A">
              <w:rPr>
                <w:rFonts w:eastAsia="Times New Roman" w:cs="Times New Roman"/>
                <w:sz w:val="18"/>
                <w:szCs w:val="18"/>
              </w:rPr>
              <w:t>Модернизация инфраструктуры общего образования в отдельных субъектах Российской Федерации объектов муниципальной собственности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D921FA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93080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6C5D7A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</w:t>
            </w:r>
            <w:r w:rsidRPr="006C5D7A">
              <w:rPr>
                <w:rFonts w:cs="Times New Roman"/>
                <w:sz w:val="18"/>
                <w:szCs w:val="18"/>
              </w:rPr>
              <w:t xml:space="preserve">в эксплуатацию объектов общего образования в рамках реализации мероприятий по модернизации инфраструктуры общего образования в отдельных </w:t>
            </w:r>
            <w:r w:rsidRPr="006C5D7A">
              <w:rPr>
                <w:rFonts w:cs="Times New Roman"/>
                <w:sz w:val="18"/>
                <w:szCs w:val="18"/>
              </w:rPr>
              <w:lastRenderedPageBreak/>
              <w:t>субъектах Российской Федерации, единиц</w:t>
            </w:r>
            <w:r w:rsidRPr="00D921FA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D921FA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D921FA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11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184673">
              <w:rPr>
                <w:rFonts w:cs="Times New Roman"/>
                <w:sz w:val="18"/>
                <w:szCs w:val="18"/>
              </w:rPr>
              <w:t xml:space="preserve">Мероприятие Е1.04 </w:t>
            </w:r>
            <w:r w:rsidRPr="00184673">
              <w:rPr>
                <w:rFonts w:eastAsia="Times New Roman" w:cs="Times New Roman"/>
                <w:sz w:val="18"/>
                <w:szCs w:val="18"/>
              </w:rPr>
              <w:t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  <w:r w:rsidRPr="00961946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CF7687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93080">
              <w:rPr>
                <w:rFonts w:cs="Times New Roman"/>
                <w:sz w:val="18"/>
                <w:szCs w:val="18"/>
              </w:rPr>
              <w:t>МКУ «УКС»</w:t>
            </w:r>
          </w:p>
        </w:tc>
      </w:tr>
      <w:tr w:rsidR="00E4539D" w:rsidRPr="008B0DA5" w:rsidTr="009655E6">
        <w:trPr>
          <w:gridAfter w:val="1"/>
          <w:wAfter w:w="9" w:type="dxa"/>
          <w:trHeight w:val="423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E090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80686E">
              <w:rPr>
                <w:rFonts w:eastAsia="Times New Roman" w:cs="Times New Roman"/>
                <w:sz w:val="18"/>
                <w:szCs w:val="18"/>
              </w:rPr>
              <w:t>Количество введенных в эксплуатацию объектов для создания дополнительных мест 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11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910629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  <w:trHeight w:val="295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39479F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39479F">
              <w:rPr>
                <w:rFonts w:eastAsia="Times New Roman" w:cs="Times New Roman"/>
                <w:sz w:val="18"/>
                <w:szCs w:val="18"/>
              </w:rPr>
              <w:t>Основное мероприятие Р2. Содействие занятости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479F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08561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39479F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39479F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39479F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DD311C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961946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39479F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39479F">
              <w:rPr>
                <w:rFonts w:eastAsia="Times New Roman" w:cs="Times New Roman"/>
                <w:sz w:val="18"/>
                <w:szCs w:val="18"/>
              </w:rPr>
              <w:t xml:space="preserve">Мероприятие </w:t>
            </w:r>
            <w:proofErr w:type="gramStart"/>
            <w:r w:rsidRPr="0039479F">
              <w:rPr>
                <w:rFonts w:eastAsia="Times New Roman" w:cs="Times New Roman"/>
                <w:sz w:val="18"/>
                <w:szCs w:val="18"/>
              </w:rPr>
              <w:t xml:space="preserve">Р2.01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479F">
              <w:rPr>
                <w:rFonts w:eastAsia="Times New Roman" w:cs="Times New Roman"/>
                <w:sz w:val="18"/>
                <w:szCs w:val="18"/>
              </w:rPr>
              <w:t>Создание</w:t>
            </w:r>
            <w:proofErr w:type="gramEnd"/>
            <w:r w:rsidRPr="0039479F">
              <w:rPr>
                <w:rFonts w:eastAsia="Times New Roman" w:cs="Times New Roman"/>
                <w:sz w:val="18"/>
                <w:szCs w:val="18"/>
              </w:rPr>
              <w:t xml:space="preserve">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741E7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rPr>
                <w:rFonts w:cs="Times New Roman"/>
                <w:sz w:val="18"/>
                <w:szCs w:val="18"/>
              </w:rPr>
            </w:pPr>
            <w:r w:rsidRPr="0080686E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в эксплуатацию объектов дошкольного образования         с ясельными </w:t>
            </w:r>
            <w:proofErr w:type="gramStart"/>
            <w:r w:rsidRPr="0080686E">
              <w:rPr>
                <w:rFonts w:eastAsia="Times New Roman" w:cs="Times New Roman"/>
                <w:sz w:val="18"/>
                <w:szCs w:val="18"/>
              </w:rPr>
              <w:t xml:space="preserve">группами,   </w:t>
            </w:r>
            <w:proofErr w:type="gramEnd"/>
            <w:r w:rsidRPr="0080686E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11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793080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673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39D" w:rsidRPr="008B0DA5" w:rsidTr="009655E6">
        <w:trPr>
          <w:gridAfter w:val="1"/>
          <w:wAfter w:w="9" w:type="dxa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27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9D" w:rsidRPr="008B0DA5" w:rsidRDefault="00E4539D" w:rsidP="00E453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6DB1" w:rsidRPr="003B1427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3B1427">
        <w:rPr>
          <w:rFonts w:eastAsia="Calibri" w:cs="Times New Roman"/>
          <w:sz w:val="18"/>
          <w:szCs w:val="18"/>
        </w:rPr>
        <w:t xml:space="preserve">* данная строка заполняется только в случае выделения дополнительных средств из бюджета муниципального образования  Московской области (ЦСР 18 Х ХХ 7ХХХХ) на строительство (реконструкцию) объектов капитального строительства, предусмотренных  основным мероприятием Е1. Федеральный проект «Современная школа», вне рамок заключенного соглашения </w:t>
      </w:r>
      <w:r w:rsidRPr="003B1427">
        <w:rPr>
          <w:rFonts w:eastAsia="Calibri" w:cs="Times New Roman"/>
          <w:sz w:val="18"/>
          <w:szCs w:val="18"/>
        </w:rPr>
        <w:br/>
        <w:t>с Министерством строительного комплекса Московской области:</w:t>
      </w:r>
    </w:p>
    <w:p w:rsidR="00416DB1" w:rsidRPr="0039479F" w:rsidRDefault="00416DB1" w:rsidP="00416DB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 w:cs="Times New Roman"/>
          <w:sz w:val="18"/>
          <w:szCs w:val="18"/>
        </w:rPr>
      </w:pPr>
      <w:r w:rsidRPr="0039479F">
        <w:rPr>
          <w:rFonts w:eastAsia="Calibri" w:cs="Times New Roman"/>
          <w:sz w:val="18"/>
          <w:szCs w:val="18"/>
        </w:rPr>
        <w:t>мероприятие 02.08 - Е1.01;</w:t>
      </w:r>
    </w:p>
    <w:p w:rsidR="007732F3" w:rsidRPr="00184673" w:rsidRDefault="00416DB1" w:rsidP="001846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 w:cs="Times New Roman"/>
          <w:sz w:val="18"/>
          <w:szCs w:val="18"/>
        </w:rPr>
      </w:pPr>
      <w:r w:rsidRPr="0039479F">
        <w:rPr>
          <w:rFonts w:eastAsia="Calibri" w:cs="Times New Roman"/>
          <w:sz w:val="18"/>
          <w:szCs w:val="18"/>
        </w:rPr>
        <w:t>мероприятие 02.09 - Е1.04.</w:t>
      </w:r>
    </w:p>
    <w:p w:rsidR="007732F3" w:rsidRDefault="007732F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Cs w:val="24"/>
        </w:rPr>
      </w:pPr>
    </w:p>
    <w:p w:rsidR="007732F3" w:rsidRDefault="007732F3" w:rsidP="00793080">
      <w:pPr>
        <w:widowControl w:val="0"/>
        <w:autoSpaceDE w:val="0"/>
        <w:autoSpaceDN w:val="0"/>
        <w:adjustRightInd w:val="0"/>
        <w:outlineLvl w:val="3"/>
        <w:rPr>
          <w:rFonts w:eastAsia="Times New Roman" w:cs="Times New Roman"/>
          <w:bCs/>
          <w:szCs w:val="24"/>
        </w:rPr>
      </w:pPr>
    </w:p>
    <w:p w:rsidR="00416DB1" w:rsidRPr="00567E54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color w:val="000000" w:themeColor="text1"/>
          <w:szCs w:val="24"/>
          <w:highlight w:val="yellow"/>
        </w:rPr>
      </w:pPr>
    </w:p>
    <w:p w:rsidR="00416DB1" w:rsidRPr="00567E54" w:rsidRDefault="00085616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color w:val="000000" w:themeColor="text1"/>
          <w:szCs w:val="24"/>
        </w:rPr>
      </w:pPr>
      <w:r w:rsidRPr="00793080">
        <w:rPr>
          <w:rFonts w:eastAsia="Times New Roman" w:cs="Times New Roman"/>
          <w:bCs/>
          <w:color w:val="000000" w:themeColor="text1"/>
          <w:szCs w:val="24"/>
        </w:rPr>
        <w:lastRenderedPageBreak/>
        <w:t>2</w:t>
      </w:r>
      <w:r w:rsidR="00416DB1" w:rsidRPr="00567E54">
        <w:rPr>
          <w:rFonts w:eastAsia="Times New Roman" w:cs="Times New Roman"/>
          <w:bCs/>
          <w:color w:val="000000" w:themeColor="text1"/>
          <w:szCs w:val="24"/>
        </w:rPr>
        <w:t>.2.1. Распределение субсидий и адресный перечень объектов муниципальной собственности, на которые предоставляется субсидия бюджетам муниципальных образований Московской области, предусмотренная мероприятием Е1.04 Подпрограммы 3 «Строительство (реконструкция) объектов образования»</w:t>
      </w:r>
    </w:p>
    <w:p w:rsidR="00416DB1" w:rsidRPr="00C20899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2"/>
        <w:gridCol w:w="1462"/>
        <w:gridCol w:w="1533"/>
        <w:gridCol w:w="1153"/>
        <w:gridCol w:w="900"/>
        <w:gridCol w:w="1154"/>
        <w:gridCol w:w="1153"/>
        <w:gridCol w:w="1027"/>
        <w:gridCol w:w="1154"/>
        <w:gridCol w:w="578"/>
        <w:gridCol w:w="521"/>
        <w:gridCol w:w="451"/>
        <w:gridCol w:w="521"/>
        <w:gridCol w:w="521"/>
        <w:gridCol w:w="484"/>
        <w:gridCol w:w="1191"/>
      </w:tblGrid>
      <w:tr w:rsidR="00416DB1" w:rsidRPr="00C20899" w:rsidTr="00BD1BD5">
        <w:trPr>
          <w:trHeight w:val="945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Calibri" w:cs="Times New Roman"/>
                <w:sz w:val="18"/>
                <w:szCs w:val="18"/>
              </w:rPr>
              <w:t>№</w:t>
            </w:r>
            <w:r w:rsidRPr="00C20899">
              <w:rPr>
                <w:rFonts w:eastAsia="Calibri" w:cs="Times New Roman"/>
                <w:sz w:val="18"/>
                <w:szCs w:val="18"/>
                <w:lang w:val="en-US"/>
              </w:rPr>
              <w:t xml:space="preserve">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355">
              <w:rPr>
                <w:rFonts w:eastAsia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AF6355">
              <w:rPr>
                <w:rFonts w:eastAsia="Times New Roman" w:cs="Times New Roman"/>
                <w:sz w:val="18"/>
                <w:szCs w:val="18"/>
              </w:rPr>
              <w:t>наимено</w:t>
            </w:r>
            <w:r>
              <w:rPr>
                <w:rFonts w:eastAsia="Times New Roman" w:cs="Times New Roman"/>
                <w:sz w:val="18"/>
                <w:szCs w:val="18"/>
              </w:rPr>
              <w:t>-</w:t>
            </w:r>
            <w:r w:rsidRPr="00AF6355">
              <w:rPr>
                <w:rFonts w:eastAsia="Times New Roman" w:cs="Times New Roman"/>
                <w:sz w:val="18"/>
                <w:szCs w:val="18"/>
              </w:rPr>
              <w:t>вание</w:t>
            </w:r>
            <w:proofErr w:type="spellEnd"/>
            <w:r w:rsidRPr="00AF6355">
              <w:rPr>
                <w:rFonts w:eastAsia="Times New Roman" w:cs="Times New Roman"/>
                <w:sz w:val="18"/>
                <w:szCs w:val="18"/>
              </w:rPr>
              <w:t xml:space="preserve"> объекта,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F6355">
              <w:rPr>
                <w:rFonts w:eastAsia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Мощность/</w:t>
            </w:r>
          </w:p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Виды работ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 xml:space="preserve"> в соответствии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>с классификатором работ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Сроки </w:t>
            </w:r>
            <w:proofErr w:type="spellStart"/>
            <w:proofErr w:type="gramStart"/>
            <w:r w:rsidRPr="00C20899">
              <w:rPr>
                <w:rFonts w:eastAsia="Times New Roman" w:cs="Times New Roman"/>
                <w:sz w:val="18"/>
                <w:szCs w:val="18"/>
              </w:rPr>
              <w:t>проведе-ния</w:t>
            </w:r>
            <w:proofErr w:type="spellEnd"/>
            <w:proofErr w:type="gramEnd"/>
            <w:r w:rsidRPr="00C20899">
              <w:rPr>
                <w:rFonts w:eastAsia="Times New Roman" w:cs="Times New Roman"/>
                <w:sz w:val="18"/>
                <w:szCs w:val="18"/>
              </w:rPr>
              <w:t xml:space="preserve"> работ</w:t>
            </w:r>
            <w:r>
              <w:rPr>
                <w:rFonts w:eastAsia="Times New Roman" w:cs="Times New Roman"/>
                <w:sz w:val="18"/>
                <w:szCs w:val="18"/>
              </w:rPr>
              <w:t>**</w:t>
            </w:r>
            <w:r w:rsidRPr="00C20899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color w:val="000000"/>
                <w:sz w:val="18"/>
                <w:szCs w:val="18"/>
              </w:rPr>
              <w:t>Открытие объекта/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з</w:t>
            </w:r>
            <w:r w:rsidRPr="00C20899">
              <w:rPr>
                <w:rFonts w:eastAsia="Times New Roman" w:cs="Times New Roman"/>
                <w:color w:val="000000"/>
                <w:sz w:val="18"/>
                <w:szCs w:val="18"/>
              </w:rPr>
              <w:t>авершение работ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**</w:t>
            </w:r>
            <w:r w:rsidRPr="00C2089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Профинан-сировано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на 01.01.2023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 xml:space="preserve"> (тыс. </w:t>
            </w: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руб.)*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>**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C20899">
              <w:rPr>
                <w:rFonts w:eastAsia="Times New Roman" w:cs="Times New Roman"/>
                <w:sz w:val="18"/>
                <w:szCs w:val="18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 xml:space="preserve">до ввода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20899">
              <w:rPr>
                <w:rFonts w:eastAsia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  <w:r w:rsidRPr="00C20899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416DB1" w:rsidRPr="00C20899" w:rsidTr="00BD1BD5">
        <w:trPr>
          <w:trHeight w:val="459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3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</w:tr>
      <w:tr w:rsidR="00416DB1" w:rsidRPr="00C20899" w:rsidTr="00BD1BD5">
        <w:trPr>
          <w:trHeight w:val="169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1.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91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A125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A125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48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A125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A125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1565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 w:rsidR="00B85911">
              <w:rPr>
                <w:rFonts w:eastAsia="Times New Roman" w:cs="Times New Roman"/>
                <w:sz w:val="18"/>
                <w:szCs w:val="18"/>
              </w:rPr>
              <w:t xml:space="preserve">городского округа Истра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C27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48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Общеобразовательная школа на 825 мест по адресу: Московская область, Истринский район,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г.Истра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мкр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 Восточный (ПИР и строительство)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825 мест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Строительство </w:t>
            </w:r>
            <w:proofErr w:type="gramStart"/>
            <w:r>
              <w:rPr>
                <w:rFonts w:eastAsia="Times New Roman" w:cs="Times New Roman"/>
                <w:sz w:val="18"/>
                <w:szCs w:val="18"/>
              </w:rPr>
              <w:t>( в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 xml:space="preserve"> т.ч. проектные и изыскательные работы)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48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01.09.</w:t>
            </w:r>
          </w:p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1 565 703,40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Итого по объекту: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22 222,22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22 222,22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340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570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786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032048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B8591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2 222,22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7F2B8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2 222,22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BD1BD5" w:rsidRDefault="00BD1BD5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BD1BD5"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в том числе </w:t>
            </w: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B8591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2 222,22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2 222,22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A24195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551C2B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   </w:t>
            </w:r>
            <w:r w:rsidR="00416DB1"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кроме того: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  <w:p w:rsidR="00416DB1" w:rsidRPr="00C20899" w:rsidRDefault="00416DB1" w:rsidP="003B5D87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7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B8591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71510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396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Школа на 1100 мест в с. 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Павловская Слобода,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г.о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 Истра (ПИР и строительство)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1100 мест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Строительство (в т.ч. 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проектные и изыскательные работы)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30.04.2022-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06.06.2024 годы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01.09.2024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24195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1 542 718,21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60B09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Итого по </w:t>
            </w:r>
            <w:r w:rsidRPr="00C20899">
              <w:rPr>
                <w:rFonts w:eastAsia="Times New Roman" w:cs="Times New Roman"/>
                <w:sz w:val="18"/>
                <w:szCs w:val="18"/>
              </w:rPr>
              <w:lastRenderedPageBreak/>
              <w:t>объекту: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1 235 996,1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445 475,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71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790 475,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4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60B09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B8591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4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60B09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552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A60B09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454 733,42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492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Default="00551C2B" w:rsidP="00551C2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03C9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82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2B" w:rsidRDefault="00551C2B" w:rsidP="00B8591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Default="00551C2B" w:rsidP="00B8591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03C9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7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A24195" w:rsidP="00A2419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03C9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454 733,42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A60B09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1039A8">
        <w:trPr>
          <w:trHeight w:val="11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кроме того: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1039A8" w:rsidRDefault="001039A8" w:rsidP="001039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1039A8">
        <w:trPr>
          <w:trHeight w:val="726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A8" w:rsidRDefault="001039A8" w:rsidP="001039A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  <w:p w:rsidR="00551C2B" w:rsidRDefault="00551C2B" w:rsidP="00B8591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Default="00551C2B" w:rsidP="00B8591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  <w:p w:rsidR="00551C2B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871CE4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51C2B" w:rsidRPr="00C20899" w:rsidTr="00BD1BD5">
        <w:trPr>
          <w:trHeight w:val="636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Pr="00C20899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2B" w:rsidRDefault="00551C2B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Default="001039A8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1625BE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2B" w:rsidRPr="00C20899" w:rsidRDefault="00551C2B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C20899" w:rsidTr="00BD1BD5">
        <w:trPr>
          <w:trHeight w:val="228"/>
        </w:trPr>
        <w:tc>
          <w:tcPr>
            <w:tcW w:w="3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C6AC3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C6AC3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C3" w:rsidRPr="00C20899" w:rsidRDefault="00FC6AC3" w:rsidP="00FC6A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AC3" w:rsidRPr="00C20899" w:rsidRDefault="00FC6AC3" w:rsidP="00FC6AC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4075D" w:rsidRPr="00C20899" w:rsidTr="00BD1BD5">
        <w:trPr>
          <w:trHeight w:val="305"/>
        </w:trPr>
        <w:tc>
          <w:tcPr>
            <w:tcW w:w="3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1 258 173,41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467 697,93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D4075D" w:rsidRPr="00C20899" w:rsidTr="00BD1BD5">
        <w:trPr>
          <w:trHeight w:val="463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370 449,47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243 241,86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4075D" w:rsidRPr="00C20899" w:rsidTr="00BD1BD5">
        <w:trPr>
          <w:trHeight w:val="324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4075D" w:rsidRPr="00C20899" w:rsidTr="00BD1BD5">
        <w:trPr>
          <w:trHeight w:val="145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456 955,64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166 872,27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4075D" w:rsidRPr="00C20899" w:rsidTr="00BD1BD5">
        <w:trPr>
          <w:trHeight w:val="492"/>
        </w:trPr>
        <w:tc>
          <w:tcPr>
            <w:tcW w:w="3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Кроме того: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D4075D" w:rsidRPr="00C20899" w:rsidTr="00BD1BD5">
        <w:trPr>
          <w:trHeight w:val="492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Pr="00C20899" w:rsidRDefault="00D4075D" w:rsidP="00D407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4075D" w:rsidRPr="00C20899" w:rsidTr="00BD1BD5">
        <w:trPr>
          <w:trHeight w:val="492"/>
        </w:trPr>
        <w:tc>
          <w:tcPr>
            <w:tcW w:w="3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5D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 xml:space="preserve">Средства </w:t>
            </w:r>
            <w:r>
              <w:rPr>
                <w:rFonts w:eastAsia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D" w:rsidRPr="00C20899" w:rsidRDefault="00D4075D" w:rsidP="00D4075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5D" w:rsidRPr="00C20899" w:rsidRDefault="00D4075D" w:rsidP="00D4075D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902CA5" w:rsidRDefault="00902CA5" w:rsidP="00416DB1">
      <w:pPr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</w:p>
    <w:p w:rsidR="00416DB1" w:rsidRDefault="00416DB1" w:rsidP="00416DB1">
      <w:pPr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</w:p>
    <w:p w:rsidR="00416DB1" w:rsidRDefault="00416DB1" w:rsidP="00416DB1">
      <w:pPr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C20899">
        <w:rPr>
          <w:rFonts w:eastAsia="Calibri" w:cs="Times New Roman"/>
          <w:sz w:val="20"/>
          <w:szCs w:val="20"/>
        </w:rPr>
        <w:t>Справочная таблица:</w:t>
      </w:r>
    </w:p>
    <w:p w:rsidR="00416DB1" w:rsidRPr="00C20899" w:rsidRDefault="00416DB1" w:rsidP="00416DB1">
      <w:pPr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C20899" w:rsidTr="003B5D87">
        <w:trPr>
          <w:trHeight w:val="22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Количество объектов строительства/реконструкции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</w:tr>
      <w:tr w:rsidR="00416DB1" w:rsidRPr="00C20899" w:rsidTr="003B5D87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вводимых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D1422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416DB1" w:rsidRPr="00C20899" w:rsidTr="003B5D87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C20899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C20899">
              <w:rPr>
                <w:rFonts w:eastAsia="Times New Roman" w:cs="Times New Roman"/>
                <w:sz w:val="18"/>
                <w:szCs w:val="18"/>
              </w:rPr>
              <w:t>открываемых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FD1422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20899" w:rsidRDefault="00567E54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</w:tbl>
    <w:p w:rsidR="00416DB1" w:rsidRDefault="00416DB1" w:rsidP="00416DB1">
      <w:pPr>
        <w:widowControl w:val="0"/>
        <w:autoSpaceDE w:val="0"/>
        <w:autoSpaceDN w:val="0"/>
        <w:adjustRightInd w:val="0"/>
        <w:outlineLvl w:val="3"/>
        <w:rPr>
          <w:rFonts w:eastAsia="Times New Roman" w:cs="Times New Roman"/>
          <w:bCs/>
          <w:szCs w:val="24"/>
        </w:rPr>
      </w:pP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Cs w:val="24"/>
        </w:rPr>
      </w:pPr>
    </w:p>
    <w:p w:rsidR="00416DB1" w:rsidRPr="00F70DE7" w:rsidRDefault="00416DB1" w:rsidP="00416DB1">
      <w:pPr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** </w:t>
      </w:r>
      <w:r w:rsidRPr="00F70DE7">
        <w:rPr>
          <w:rFonts w:eastAsia="Calibri" w:cs="Times New Roman"/>
          <w:sz w:val="20"/>
          <w:szCs w:val="20"/>
        </w:rPr>
        <w:t>Графа 5 заполняется в формате «</w:t>
      </w:r>
      <w:proofErr w:type="spellStart"/>
      <w:r w:rsidRPr="00F70DE7">
        <w:rPr>
          <w:rFonts w:eastAsia="Calibri" w:cs="Times New Roman"/>
          <w:sz w:val="20"/>
          <w:szCs w:val="20"/>
        </w:rPr>
        <w:t>дд.мм.гг</w:t>
      </w:r>
      <w:proofErr w:type="spellEnd"/>
      <w:r w:rsidRPr="00F70DE7">
        <w:rPr>
          <w:rFonts w:eastAsia="Calibri" w:cs="Times New Roman"/>
          <w:sz w:val="20"/>
          <w:szCs w:val="20"/>
        </w:rPr>
        <w:t xml:space="preserve">. – </w:t>
      </w:r>
      <w:proofErr w:type="spellStart"/>
      <w:r w:rsidRPr="00F70DE7">
        <w:rPr>
          <w:rFonts w:eastAsia="Calibri" w:cs="Times New Roman"/>
          <w:sz w:val="20"/>
          <w:szCs w:val="20"/>
        </w:rPr>
        <w:t>дд.мм.гг</w:t>
      </w:r>
      <w:proofErr w:type="spellEnd"/>
      <w:r w:rsidRPr="00F70DE7">
        <w:rPr>
          <w:rFonts w:eastAsia="Calibri" w:cs="Times New Roman"/>
          <w:sz w:val="20"/>
          <w:szCs w:val="20"/>
        </w:rPr>
        <w:t>.», графа 6 заполняется в формате «</w:t>
      </w:r>
      <w:proofErr w:type="spellStart"/>
      <w:r w:rsidRPr="00F70DE7">
        <w:rPr>
          <w:rFonts w:eastAsia="Calibri" w:cs="Times New Roman"/>
          <w:sz w:val="20"/>
          <w:szCs w:val="20"/>
        </w:rPr>
        <w:t>дд.мм.гг</w:t>
      </w:r>
      <w:proofErr w:type="spellEnd"/>
      <w:r w:rsidRPr="00F70DE7">
        <w:rPr>
          <w:rFonts w:eastAsia="Calibri" w:cs="Times New Roman"/>
          <w:sz w:val="20"/>
          <w:szCs w:val="20"/>
        </w:rPr>
        <w:t>.».</w:t>
      </w:r>
    </w:p>
    <w:p w:rsidR="00416DB1" w:rsidRPr="00F70DE7" w:rsidRDefault="00416DB1" w:rsidP="00416DB1">
      <w:pPr>
        <w:contextualSpacing/>
        <w:jc w:val="both"/>
        <w:rPr>
          <w:rFonts w:eastAsia="Calibri" w:cs="Times New Roman"/>
          <w:sz w:val="20"/>
          <w:szCs w:val="20"/>
        </w:rPr>
      </w:pPr>
      <w:r w:rsidRPr="00F70DE7">
        <w:rPr>
          <w:rFonts w:eastAsia="Calibri" w:cs="Times New Roman"/>
          <w:sz w:val="20"/>
          <w:szCs w:val="20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Cs w:val="24"/>
        </w:rPr>
      </w:pPr>
    </w:p>
    <w:p w:rsidR="00416DB1" w:rsidRPr="007F318D" w:rsidRDefault="004E5796" w:rsidP="00793080">
      <w:pPr>
        <w:jc w:val="center"/>
        <w:rPr>
          <w:rFonts w:eastAsia="Times New Roman" w:cs="Times New Roman"/>
          <w:bCs/>
          <w:szCs w:val="28"/>
        </w:rPr>
      </w:pPr>
      <w:r w:rsidRPr="00793080">
        <w:rPr>
          <w:rFonts w:eastAsia="Calibri" w:cs="Times New Roman"/>
          <w:szCs w:val="28"/>
        </w:rPr>
        <w:lastRenderedPageBreak/>
        <w:t>3</w:t>
      </w:r>
      <w:r w:rsidR="00184673" w:rsidRPr="00793080">
        <w:rPr>
          <w:rFonts w:eastAsia="Calibri" w:cs="Times New Roman"/>
          <w:szCs w:val="28"/>
        </w:rPr>
        <w:t>.</w:t>
      </w:r>
      <w:r w:rsidR="00416DB1" w:rsidRPr="007F318D">
        <w:rPr>
          <w:rFonts w:eastAsia="Calibri" w:cs="Times New Roman"/>
          <w:szCs w:val="28"/>
        </w:rPr>
        <w:t xml:space="preserve"> </w:t>
      </w:r>
      <w:r w:rsidR="00416DB1" w:rsidRPr="007F318D">
        <w:rPr>
          <w:rFonts w:eastAsia="Times New Roman" w:cs="Times New Roman"/>
          <w:bCs/>
          <w:szCs w:val="28"/>
        </w:rPr>
        <w:t>Подпрограмма 5 «Строительство (реконструкция) объектов</w:t>
      </w:r>
      <w:r w:rsidR="00416DB1" w:rsidRPr="007F318D">
        <w:rPr>
          <w:rFonts w:eastAsia="Times New Roman" w:cs="Times New Roman"/>
          <w:szCs w:val="28"/>
        </w:rPr>
        <w:t xml:space="preserve"> </w:t>
      </w:r>
      <w:r w:rsidR="00416DB1" w:rsidRPr="007F318D">
        <w:rPr>
          <w:rFonts w:eastAsia="Times New Roman" w:cs="Times New Roman"/>
          <w:bCs/>
          <w:szCs w:val="28"/>
        </w:rPr>
        <w:t>физической культуры и спорта»</w:t>
      </w:r>
    </w:p>
    <w:p w:rsidR="00416DB1" w:rsidRPr="007F318D" w:rsidRDefault="004E5796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 w:rsidRPr="00793080">
        <w:rPr>
          <w:rFonts w:eastAsia="Times New Roman" w:cs="Times New Roman"/>
          <w:bCs/>
          <w:szCs w:val="28"/>
        </w:rPr>
        <w:t>3</w:t>
      </w:r>
      <w:r w:rsidR="00416DB1" w:rsidRPr="007F318D">
        <w:rPr>
          <w:rFonts w:eastAsia="Times New Roman" w:cs="Times New Roman"/>
          <w:bCs/>
          <w:szCs w:val="28"/>
        </w:rPr>
        <w:t xml:space="preserve">.1. </w:t>
      </w:r>
      <w:r w:rsidR="00416DB1" w:rsidRPr="007F318D">
        <w:rPr>
          <w:rFonts w:eastAsia="Times New Roman" w:cs="Times New Roman"/>
          <w:szCs w:val="28"/>
        </w:rPr>
        <w:t>Перечень мероприятий подпрограммы 5</w:t>
      </w:r>
    </w:p>
    <w:p w:rsidR="00416DB1" w:rsidRPr="007F318D" w:rsidRDefault="00416DB1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 w:rsidRPr="007F318D">
        <w:rPr>
          <w:rFonts w:eastAsia="Times New Roman" w:cs="Times New Roman"/>
          <w:szCs w:val="28"/>
        </w:rPr>
        <w:t>«Строительство (реконструкция) объектов физической культуры и спорта»</w:t>
      </w:r>
    </w:p>
    <w:p w:rsidR="00416DB1" w:rsidRPr="00205820" w:rsidRDefault="00416DB1" w:rsidP="00416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2268"/>
        <w:gridCol w:w="1701"/>
        <w:gridCol w:w="1701"/>
        <w:gridCol w:w="1345"/>
        <w:gridCol w:w="850"/>
        <w:gridCol w:w="73"/>
        <w:gridCol w:w="21"/>
        <w:gridCol w:w="262"/>
        <w:gridCol w:w="142"/>
        <w:gridCol w:w="25"/>
        <w:gridCol w:w="43"/>
        <w:gridCol w:w="285"/>
        <w:gridCol w:w="92"/>
        <w:gridCol w:w="83"/>
        <w:gridCol w:w="250"/>
        <w:gridCol w:w="87"/>
        <w:gridCol w:w="74"/>
        <w:gridCol w:w="406"/>
        <w:gridCol w:w="851"/>
        <w:gridCol w:w="850"/>
        <w:gridCol w:w="851"/>
        <w:gridCol w:w="923"/>
        <w:gridCol w:w="1842"/>
      </w:tblGrid>
      <w:tr w:rsidR="00416DB1" w:rsidRPr="008B0DA5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финансиро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1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за выполнение мероприятия подпрограммы</w:t>
            </w:r>
          </w:p>
        </w:tc>
      </w:tr>
      <w:tr w:rsidR="00416DB1" w:rsidRPr="008B0DA5" w:rsidTr="003B5D87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16DB1" w:rsidRPr="008B0DA5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B956E3">
              <w:rPr>
                <w:rFonts w:cs="Times New Roman"/>
                <w:sz w:val="18"/>
                <w:szCs w:val="18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46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rPr>
          <w:trHeight w:val="966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EA458B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240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5E5D8E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 w:rsidRPr="00777DC2">
              <w:rPr>
                <w:rFonts w:ascii="Times New Roman CYR" w:eastAsia="Calibri" w:hAnsi="Times New Roman CYR" w:cs="Times New Roman CYR"/>
                <w:sz w:val="18"/>
                <w:szCs w:val="18"/>
              </w:rPr>
              <w:t>Мероприятие 01.01.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</w:t>
            </w:r>
            <w:r w:rsidRPr="00777DC2">
              <w:rPr>
                <w:rFonts w:ascii="Times New Roman CYR" w:eastAsia="Calibri" w:hAnsi="Times New Roman CYR" w:cs="Times New Roman CYR"/>
                <w:sz w:val="18"/>
                <w:szCs w:val="18"/>
              </w:rPr>
              <w:t>Капитальные вложения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в муниципальные объек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ты физической культуры и спорта 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за счет средств местного бюджета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B66611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AF2319" w:rsidRDefault="00A23C50" w:rsidP="00A23C5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8B0DA5">
              <w:rPr>
                <w:rFonts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1605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777DC2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16DB1" w:rsidRPr="008B0DA5" w:rsidTr="003B5D87">
        <w:trPr>
          <w:trHeight w:val="203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B956E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Мероприятие 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01.02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.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</w:t>
            </w:r>
            <w:r w:rsidRPr="00777DC2">
              <w:rPr>
                <w:rFonts w:cs="Times New Roman"/>
                <w:sz w:val="18"/>
                <w:szCs w:val="18"/>
              </w:rPr>
              <w:t>Строительство (реконструкция) объектов физической культуры и спорта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5D8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BB5A96" w:rsidRDefault="00416DB1" w:rsidP="003B5D87">
            <w:pPr>
              <w:jc w:val="center"/>
              <w:rPr>
                <w:rFonts w:cs="Times New Roman"/>
                <w:sz w:val="18"/>
                <w:szCs w:val="16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rPr>
          <w:trHeight w:val="1060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5E5D8E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</w:t>
            </w:r>
            <w:r w:rsidR="00BD3446">
              <w:rPr>
                <w:rFonts w:ascii="Times New Roman" w:hAnsi="Times New Roman" w:cs="Times New Roman"/>
                <w:sz w:val="18"/>
                <w:szCs w:val="18"/>
              </w:rPr>
              <w:t xml:space="preserve">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BB5A96" w:rsidRDefault="00416DB1" w:rsidP="003B5D87">
            <w:pPr>
              <w:rPr>
                <w:rFonts w:cs="Times New Roman"/>
                <w:sz w:val="18"/>
                <w:szCs w:val="16"/>
              </w:rPr>
            </w:pPr>
          </w:p>
        </w:tc>
      </w:tr>
      <w:tr w:rsidR="00416DB1" w:rsidRPr="008B0DA5" w:rsidTr="003B5D87">
        <w:trPr>
          <w:trHeight w:val="515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CC7E8B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 w:rsidRPr="00F56260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Количество введенных в эксплуатацию объектов физической культуры и спорта </w:t>
            </w:r>
            <w:r>
              <w:rPr>
                <w:rFonts w:cs="Times New Roman"/>
                <w:sz w:val="18"/>
                <w:szCs w:val="18"/>
              </w:rPr>
              <w:t>муниципальной собственности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5E5D8E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по </w:t>
            </w:r>
            <w:proofErr w:type="gramStart"/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кварталам :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AF231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rPr>
          <w:trHeight w:val="390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F56260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7DC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7DC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7DC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7DC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AF231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rPr>
          <w:trHeight w:val="605"/>
        </w:trPr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F56260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BD3446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AF2319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rPr>
          <w:trHeight w:val="289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Мероприятие 01.03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.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Строительство (реконструкция) муниципальных </w:t>
            </w:r>
            <w:proofErr w:type="gramStart"/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стадионов  за</w:t>
            </w:r>
            <w:proofErr w:type="gramEnd"/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счет средств местного бюджета*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5E5D8E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5D8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1200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5E5D8E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A23C50" w:rsidRPr="008B0DA5" w:rsidTr="003B5D87">
        <w:trPr>
          <w:trHeight w:val="285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Мероприятие 01.04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.</w:t>
            </w: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Проектирование и строительство физкультурно-оздоровительных комплексов по поручению Губернатора Московской области «50 </w:t>
            </w:r>
            <w:proofErr w:type="spellStart"/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>ФОКов</w:t>
            </w:r>
            <w:proofErr w:type="spellEnd"/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»</w:t>
            </w:r>
            <w:r w:rsidRPr="005E5D8E">
              <w:rPr>
                <w:rFonts w:ascii="Times New Roman CYR" w:eastAsia="Calibri" w:hAnsi="Times New Roman CYR" w:cs="Times New Roman CYR"/>
                <w:sz w:val="18"/>
                <w:szCs w:val="18"/>
              </w:rPr>
              <w:t xml:space="preserve"> за счет средств местного бюджета*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5E5D8E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5D8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1980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5E5D8E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A23C50" w:rsidRPr="008B0DA5" w:rsidTr="003B5D87">
        <w:trPr>
          <w:trHeight w:val="201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25EA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Calibri" w:hAnsi="Times New Roman CYR" w:cs="Times New Roman CYR"/>
                <w:sz w:val="18"/>
                <w:szCs w:val="18"/>
              </w:rPr>
              <w:t>Мероприятие 01.05</w:t>
            </w:r>
            <w:r w:rsidRPr="00CA25EA">
              <w:rPr>
                <w:rFonts w:ascii="Times New Roman CYR" w:eastAsia="Calibri" w:hAnsi="Times New Roman CYR" w:cs="Times New Roman CYR"/>
                <w:sz w:val="18"/>
                <w:szCs w:val="18"/>
              </w:rPr>
              <w:t>.</w:t>
            </w:r>
          </w:p>
          <w:p w:rsidR="00A23C50" w:rsidRPr="00CA25EA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 w:rsidRPr="00CA25EA">
              <w:rPr>
                <w:rFonts w:ascii="Times New Roman CYR" w:eastAsia="Calibri" w:hAnsi="Times New Roman CYR" w:cs="Times New Roman CYR"/>
                <w:sz w:val="18"/>
                <w:szCs w:val="1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за счет средств местного бюджета*</w:t>
            </w:r>
          </w:p>
          <w:p w:rsidR="00A23C50" w:rsidRPr="005E5D8E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1701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CA25EA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B956E3">
              <w:rPr>
                <w:rFonts w:cs="Times New Roman"/>
                <w:sz w:val="18"/>
                <w:szCs w:val="18"/>
              </w:rPr>
              <w:t xml:space="preserve">Основное мероприятие Р5. Федеральный </w:t>
            </w:r>
            <w:proofErr w:type="gramStart"/>
            <w:r w:rsidRPr="00B956E3">
              <w:rPr>
                <w:rFonts w:cs="Times New Roman"/>
                <w:sz w:val="18"/>
                <w:szCs w:val="18"/>
              </w:rPr>
              <w:t>проект  «</w:t>
            </w:r>
            <w:proofErr w:type="gramEnd"/>
            <w:r w:rsidRPr="00B956E3">
              <w:rPr>
                <w:rFonts w:cs="Times New Roman"/>
                <w:sz w:val="18"/>
                <w:szCs w:val="18"/>
              </w:rPr>
              <w:t xml:space="preserve">Спорт </w:t>
            </w:r>
            <w:r>
              <w:rPr>
                <w:rFonts w:cs="Times New Roman"/>
                <w:sz w:val="18"/>
                <w:szCs w:val="18"/>
              </w:rPr>
              <w:t>–</w:t>
            </w:r>
            <w:r w:rsidRPr="00B956E3">
              <w:rPr>
                <w:rFonts w:cs="Times New Roman"/>
                <w:sz w:val="18"/>
                <w:szCs w:val="18"/>
              </w:rPr>
              <w:t xml:space="preserve"> норма жизни»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2023-2026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C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394EA9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394EA9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0028B4">
              <w:rPr>
                <w:rFonts w:eastAsia="Times New Roman" w:cs="Times New Roman"/>
                <w:sz w:val="18"/>
                <w:szCs w:val="18"/>
              </w:rPr>
              <w:t xml:space="preserve">Мероприятие Р5.01. Капитальные вложения в муниципальные объекты физической </w:t>
            </w:r>
            <w:proofErr w:type="gramStart"/>
            <w:r w:rsidRPr="000028B4">
              <w:rPr>
                <w:rFonts w:eastAsia="Times New Roman" w:cs="Times New Roman"/>
                <w:sz w:val="18"/>
                <w:szCs w:val="18"/>
              </w:rPr>
              <w:t xml:space="preserve">культуры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0028B4">
              <w:rPr>
                <w:rFonts w:cs="Times New Roman"/>
                <w:sz w:val="18"/>
                <w:szCs w:val="18"/>
              </w:rPr>
              <w:t>и</w:t>
            </w:r>
            <w:proofErr w:type="gramEnd"/>
            <w:r w:rsidRPr="000028B4">
              <w:rPr>
                <w:rFonts w:cs="Times New Roman"/>
                <w:sz w:val="18"/>
                <w:szCs w:val="18"/>
              </w:rPr>
              <w:t xml:space="preserve"> спорта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2023-202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rPr>
          <w:cantSplit/>
          <w:trHeight w:val="556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tabs>
                <w:tab w:val="center" w:pos="742"/>
              </w:tabs>
              <w:adjustRightInd w:val="0"/>
              <w:spacing w:line="256" w:lineRule="auto"/>
              <w:ind w:left="-50" w:right="-108"/>
              <w:rPr>
                <w:rFonts w:eastAsia="Calibri" w:cs="Times New Roman"/>
                <w:sz w:val="18"/>
                <w:szCs w:val="18"/>
              </w:rPr>
            </w:pPr>
            <w:r w:rsidRPr="00C80C19">
              <w:rPr>
                <w:rFonts w:eastAsia="Calibri" w:cs="Times New Roman"/>
                <w:sz w:val="18"/>
                <w:szCs w:val="18"/>
              </w:rPr>
              <w:t xml:space="preserve">Количество </w:t>
            </w:r>
            <w:proofErr w:type="gramStart"/>
            <w:r w:rsidRPr="00C80C19">
              <w:rPr>
                <w:rFonts w:eastAsia="Calibri" w:cs="Times New Roman"/>
                <w:sz w:val="18"/>
                <w:szCs w:val="18"/>
              </w:rPr>
              <w:t xml:space="preserve">введенных 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C80C19">
              <w:rPr>
                <w:rFonts w:eastAsia="Calibri" w:cs="Times New Roman"/>
                <w:sz w:val="18"/>
                <w:szCs w:val="18"/>
              </w:rPr>
              <w:t>в</w:t>
            </w:r>
            <w:proofErr w:type="gramEnd"/>
            <w:r w:rsidRPr="00C80C19">
              <w:rPr>
                <w:rFonts w:eastAsia="Calibri" w:cs="Times New Roman"/>
                <w:sz w:val="18"/>
                <w:szCs w:val="18"/>
              </w:rPr>
              <w:t xml:space="preserve"> эксплуатацию </w:t>
            </w:r>
            <w:r w:rsidRPr="00C80C19">
              <w:rPr>
                <w:rFonts w:eastAsia="Times New Roman" w:cs="Times New Roman"/>
                <w:sz w:val="18"/>
                <w:szCs w:val="18"/>
              </w:rPr>
              <w:t>муниципальных объектов физической культуры и спорта,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8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8B0DA5">
              <w:rPr>
                <w:rFonts w:cs="Times New Roman"/>
                <w:sz w:val="18"/>
                <w:szCs w:val="18"/>
              </w:rPr>
              <w:t xml:space="preserve">В том числе по </w:t>
            </w:r>
            <w:proofErr w:type="gramStart"/>
            <w:r w:rsidRPr="008B0DA5">
              <w:rPr>
                <w:rFonts w:cs="Times New Roman"/>
                <w:sz w:val="18"/>
                <w:szCs w:val="18"/>
              </w:rPr>
              <w:t>кварталам :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C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rPr>
          <w:cantSplit/>
          <w:trHeight w:val="487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793080">
        <w:trPr>
          <w:trHeight w:val="82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793080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44DEF">
              <w:rPr>
                <w:rFonts w:eastAsia="Times New Roman" w:cs="Times New Roman"/>
                <w:sz w:val="18"/>
                <w:szCs w:val="18"/>
              </w:rPr>
              <w:t xml:space="preserve">Мероприятие Р5.02. Строительство (реконструкция) объектов физической </w:t>
            </w:r>
            <w:proofErr w:type="gramStart"/>
            <w:r w:rsidRPr="00A44DEF">
              <w:rPr>
                <w:rFonts w:eastAsia="Times New Roman" w:cs="Times New Roman"/>
                <w:sz w:val="18"/>
                <w:szCs w:val="18"/>
              </w:rPr>
              <w:t xml:space="preserve">культуры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44DEF">
              <w:rPr>
                <w:rFonts w:eastAsia="Times New Roman" w:cs="Times New Roman"/>
                <w:sz w:val="18"/>
                <w:szCs w:val="18"/>
              </w:rPr>
              <w:t>и</w:t>
            </w:r>
            <w:proofErr w:type="gramEnd"/>
            <w:r w:rsidRPr="00A44DEF">
              <w:rPr>
                <w:rFonts w:eastAsia="Times New Roman" w:cs="Times New Roman"/>
                <w:sz w:val="18"/>
                <w:szCs w:val="18"/>
              </w:rPr>
              <w:t xml:space="preserve"> спорта на территории военных городков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793080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793080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rPr>
          <w:cantSplit/>
          <w:trHeight w:val="570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A3350A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3350A">
              <w:rPr>
                <w:rFonts w:cs="Times New Roman"/>
                <w:sz w:val="18"/>
                <w:szCs w:val="18"/>
              </w:rPr>
              <w:t xml:space="preserve">Количество введенных в эксплуатацию </w:t>
            </w:r>
            <w:r w:rsidRPr="00A44DEF">
              <w:rPr>
                <w:rFonts w:eastAsia="Times New Roman" w:cs="Times New Roman"/>
                <w:sz w:val="18"/>
                <w:szCs w:val="18"/>
              </w:rPr>
              <w:t xml:space="preserve">объектов </w:t>
            </w:r>
            <w:r w:rsidRPr="0075156B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физической </w:t>
            </w:r>
            <w:proofErr w:type="gramStart"/>
            <w:r w:rsidRPr="0075156B">
              <w:rPr>
                <w:rFonts w:eastAsia="Times New Roman" w:cs="Times New Roman"/>
                <w:sz w:val="18"/>
                <w:szCs w:val="18"/>
              </w:rPr>
              <w:t xml:space="preserve">культуры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75156B">
              <w:rPr>
                <w:rFonts w:eastAsia="Times New Roman" w:cs="Times New Roman"/>
                <w:sz w:val="18"/>
                <w:szCs w:val="18"/>
              </w:rPr>
              <w:t>и</w:t>
            </w:r>
            <w:proofErr w:type="gramEnd"/>
            <w:r w:rsidRPr="0075156B">
              <w:rPr>
                <w:rFonts w:eastAsia="Times New Roman" w:cs="Times New Roman"/>
                <w:sz w:val="18"/>
                <w:szCs w:val="18"/>
              </w:rPr>
              <w:t xml:space="preserve"> спорта на территории военных городков</w:t>
            </w:r>
            <w:r>
              <w:rPr>
                <w:rFonts w:cs="Times New Roman"/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8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8B0DA5">
              <w:rPr>
                <w:rFonts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C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rPr>
          <w:cantSplit/>
          <w:trHeight w:val="570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961946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619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Р5.03. Проектирование и строительство физкультурно-оздоровительных комплексов по поручению Губернатора Московской области «50 </w:t>
            </w:r>
            <w:proofErr w:type="spellStart"/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ФОКов</w:t>
            </w:r>
            <w:proofErr w:type="spellEnd"/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2023-2026 годы</w:t>
            </w:r>
          </w:p>
          <w:p w:rsidR="00A23C50" w:rsidRPr="00CA17BD" w:rsidRDefault="00A23C50" w:rsidP="00A23C5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rPr>
          <w:trHeight w:val="902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AA1DDB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в эксплуатацию объектов </w:t>
            </w:r>
            <w:r w:rsidRPr="0075156B">
              <w:rPr>
                <w:rFonts w:eastAsia="Times New Roman" w:cs="Times New Roman"/>
                <w:sz w:val="18"/>
                <w:szCs w:val="18"/>
              </w:rPr>
              <w:t>физкультурно-оздоровительных комплексов</w:t>
            </w:r>
            <w:r>
              <w:rPr>
                <w:rFonts w:cs="Times New Roman"/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jc w:val="center"/>
            </w:pPr>
            <w:r w:rsidRPr="00333F77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A17BD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C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F72C42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4F22">
              <w:rPr>
                <w:rFonts w:ascii="Times New Roman" w:hAnsi="Times New Roman" w:cs="Times New Roman"/>
                <w:sz w:val="18"/>
                <w:szCs w:val="18"/>
              </w:rPr>
              <w:t>Мероприятие Р5.04. Строительство (реконструкция) муниципальных стадионов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2023-2026 годы</w:t>
            </w:r>
          </w:p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C50" w:rsidRPr="00F72C42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231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AA1DDB">
              <w:rPr>
                <w:rFonts w:cs="Times New Roman"/>
                <w:sz w:val="18"/>
                <w:szCs w:val="18"/>
              </w:rPr>
              <w:t xml:space="preserve">Количество введенных в эксплуатацию </w:t>
            </w:r>
            <w:r w:rsidRPr="0075156B">
              <w:rPr>
                <w:rFonts w:cs="Times New Roman"/>
                <w:sz w:val="18"/>
                <w:szCs w:val="18"/>
              </w:rPr>
              <w:t>муниципальных стадионов</w:t>
            </w:r>
            <w:r>
              <w:rPr>
                <w:rFonts w:cs="Times New Roman"/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F7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F7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F7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A17BD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D921FA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D921FA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D921FA" w:rsidRDefault="00A23C50" w:rsidP="00A23C5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Мероприятие </w:t>
            </w:r>
            <w:r w:rsidRPr="008B2E6D">
              <w:rPr>
                <w:rFonts w:cs="Times New Roman"/>
                <w:sz w:val="18"/>
                <w:szCs w:val="18"/>
              </w:rPr>
              <w:t>Р5.05.</w:t>
            </w:r>
            <w:r w:rsidRPr="00574F22">
              <w:rPr>
                <w:rFonts w:cs="Times New Roman"/>
                <w:sz w:val="18"/>
                <w:szCs w:val="18"/>
              </w:rPr>
              <w:t xml:space="preserve"> </w:t>
            </w:r>
            <w:r w:rsidRPr="00B66611">
              <w:rPr>
                <w:rFonts w:cs="Times New Roman"/>
                <w:sz w:val="18"/>
                <w:szCs w:val="1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D921FA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D921FA" w:rsidRDefault="00A23C50" w:rsidP="00A23C5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2319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A23C50" w:rsidRPr="008E090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CA17B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A23C50" w:rsidRPr="008E090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CA17BD">
              <w:rPr>
                <w:rFonts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A23C50" w:rsidRPr="008E090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A17BD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CA17BD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E090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</w:tr>
      <w:tr w:rsidR="00416DB1" w:rsidRPr="00D921FA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E090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rPr>
                <w:rFonts w:cs="Times New Roman"/>
                <w:sz w:val="18"/>
                <w:szCs w:val="18"/>
              </w:rPr>
            </w:pPr>
            <w:r w:rsidRPr="000C60B6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</w:t>
            </w:r>
            <w:r w:rsidRPr="000C60B6">
              <w:rPr>
                <w:rFonts w:cs="Times New Roman"/>
                <w:sz w:val="18"/>
                <w:szCs w:val="18"/>
              </w:rPr>
              <w:t xml:space="preserve">в эксплуатацию </w:t>
            </w:r>
            <w:r w:rsidRPr="000C60B6">
              <w:rPr>
                <w:rFonts w:cs="Times New Roman"/>
                <w:color w:val="000000"/>
                <w:sz w:val="18"/>
                <w:szCs w:val="18"/>
              </w:rPr>
              <w:t>объектов спортивной инфраструктуры муниципальной собственности для занятий физической культурой и спортом</w:t>
            </w:r>
            <w:r w:rsidRPr="000C60B6">
              <w:rPr>
                <w:rFonts w:cs="Times New Roman"/>
                <w:sz w:val="18"/>
                <w:szCs w:val="18"/>
              </w:rPr>
              <w:t>, единиц</w:t>
            </w:r>
            <w:r w:rsidRPr="00D921FA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jc w:val="center"/>
            </w:pPr>
            <w:r w:rsidRPr="00D921FA">
              <w:rPr>
                <w:rFonts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17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  <w:p w:rsidR="00416DB1" w:rsidRPr="00D921FA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B1" w:rsidRPr="00D921FA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B0DA5">
              <w:rPr>
                <w:rFonts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B1" w:rsidRPr="008B0DA5" w:rsidTr="003B5D87"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8B0DA5" w:rsidRDefault="00416DB1" w:rsidP="003B5D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F12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3B5D87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231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3B5D87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793080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0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231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16DB1" w:rsidRPr="00116CB6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116CB6">
        <w:rPr>
          <w:rFonts w:eastAsia="Calibri" w:cs="Times New Roman"/>
          <w:sz w:val="18"/>
          <w:szCs w:val="18"/>
        </w:rPr>
        <w:t xml:space="preserve">* данная строка заполняется только в случае выделения дополнительных средств из бюджета муниципального образования  Московской </w:t>
      </w:r>
      <w:r w:rsidRPr="0075156B">
        <w:rPr>
          <w:rFonts w:eastAsia="Calibri" w:cs="Times New Roman"/>
          <w:sz w:val="18"/>
          <w:szCs w:val="18"/>
        </w:rPr>
        <w:t xml:space="preserve">области (ЦСР 18 Х ХХ 7ХХХХ) на </w:t>
      </w:r>
      <w:r w:rsidRPr="00116CB6">
        <w:rPr>
          <w:rFonts w:eastAsia="Calibri" w:cs="Times New Roman"/>
          <w:sz w:val="18"/>
          <w:szCs w:val="18"/>
        </w:rPr>
        <w:t>строительство (реконструкцию) объектов капитального строительства, предусмотренных  основным мероприятием Основное мероприятие Р5. Федеральный проект. «Спорт-норма жизни», вне рамок заключенного соглашения с Министерством строительного комплекса Московской области:</w:t>
      </w:r>
    </w:p>
    <w:p w:rsidR="00416DB1" w:rsidRPr="006808FD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6808FD">
        <w:rPr>
          <w:rFonts w:eastAsia="Calibri" w:cs="Times New Roman"/>
          <w:sz w:val="18"/>
          <w:szCs w:val="18"/>
        </w:rPr>
        <w:t>мероприятие 01.01 – P5.01;</w:t>
      </w:r>
    </w:p>
    <w:p w:rsidR="00416DB1" w:rsidRPr="006808FD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6808FD">
        <w:rPr>
          <w:rFonts w:eastAsia="Calibri" w:cs="Times New Roman"/>
          <w:sz w:val="18"/>
          <w:szCs w:val="18"/>
        </w:rPr>
        <w:lastRenderedPageBreak/>
        <w:t>мероприятие 01.03 – Р5.04;</w:t>
      </w:r>
    </w:p>
    <w:p w:rsidR="00416DB1" w:rsidRPr="006808FD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6808FD">
        <w:rPr>
          <w:rFonts w:eastAsia="Calibri" w:cs="Times New Roman"/>
          <w:sz w:val="18"/>
          <w:szCs w:val="18"/>
        </w:rPr>
        <w:t>мероприятие 01.04 – Р5.03.</w:t>
      </w:r>
    </w:p>
    <w:p w:rsidR="00416DB1" w:rsidRPr="00AF2319" w:rsidRDefault="00416DB1" w:rsidP="00416DB1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 w:cs="Times New Roman"/>
          <w:sz w:val="18"/>
          <w:szCs w:val="18"/>
        </w:rPr>
      </w:pPr>
      <w:r w:rsidRPr="006808FD">
        <w:rPr>
          <w:rFonts w:eastAsia="Calibri" w:cs="Times New Roman"/>
          <w:sz w:val="18"/>
          <w:szCs w:val="18"/>
        </w:rPr>
        <w:t>мероприятие 01.05 – Р5.05.</w:t>
      </w:r>
    </w:p>
    <w:p w:rsidR="00416DB1" w:rsidRDefault="00416DB1" w:rsidP="00793080">
      <w:pPr>
        <w:rPr>
          <w:rFonts w:eastAsia="Times New Roman" w:cs="Times New Roman"/>
          <w:szCs w:val="28"/>
        </w:rPr>
      </w:pPr>
    </w:p>
    <w:p w:rsidR="00416DB1" w:rsidRDefault="00416DB1" w:rsidP="00416DB1">
      <w:pPr>
        <w:jc w:val="center"/>
        <w:rPr>
          <w:rFonts w:eastAsia="Times New Roman" w:cs="Times New Roman"/>
        </w:rPr>
      </w:pPr>
    </w:p>
    <w:p w:rsidR="00416DB1" w:rsidRPr="00E97463" w:rsidRDefault="00090CB9" w:rsidP="00416DB1">
      <w:pPr>
        <w:jc w:val="center"/>
        <w:rPr>
          <w:rFonts w:eastAsia="Times New Roman" w:cs="Times New Roman"/>
          <w:szCs w:val="28"/>
        </w:rPr>
      </w:pPr>
      <w:r w:rsidRPr="00793080">
        <w:rPr>
          <w:rFonts w:eastAsia="Times New Roman" w:cs="Times New Roman"/>
        </w:rPr>
        <w:t>3</w:t>
      </w:r>
      <w:r w:rsidR="00416DB1" w:rsidRPr="00793080">
        <w:rPr>
          <w:rFonts w:eastAsia="Times New Roman" w:cs="Times New Roman"/>
        </w:rPr>
        <w:t>.</w:t>
      </w:r>
      <w:r w:rsidR="008B41FF">
        <w:rPr>
          <w:rFonts w:eastAsia="Times New Roman" w:cs="Times New Roman"/>
        </w:rPr>
        <w:t>2</w:t>
      </w:r>
      <w:r w:rsidR="00416DB1" w:rsidRPr="008B2E6D">
        <w:rPr>
          <w:rFonts w:eastAsia="Times New Roman" w:cs="Times New Roman"/>
        </w:rPr>
        <w:t xml:space="preserve">. </w:t>
      </w:r>
      <w:r w:rsidR="00416DB1" w:rsidRPr="008B2E6D">
        <w:rPr>
          <w:rFonts w:eastAsia="Times New Roman" w:cs="Times New Roman"/>
          <w:color w:val="000000"/>
          <w:szCs w:val="28"/>
          <w:shd w:val="clear" w:color="auto" w:fill="FFFFFF"/>
        </w:rPr>
        <w:t>Адресный</w:t>
      </w:r>
      <w:r w:rsidR="00416DB1" w:rsidRPr="00E97463">
        <w:rPr>
          <w:rFonts w:eastAsia="Times New Roman" w:cs="Times New Roman"/>
          <w:color w:val="000000"/>
          <w:szCs w:val="28"/>
          <w:shd w:val="clear" w:color="auto" w:fill="FFFFFF"/>
        </w:rPr>
        <w:t xml:space="preserve"> перечень объектов строительства, реконструкции муниципальной собственности, финансирование которых осуществляется за счет средств бюджетов муниципальных образований Московской области, предусмотренных мероприятием 01.02 </w:t>
      </w:r>
      <w:r w:rsidR="00416DB1" w:rsidRPr="00E97463">
        <w:rPr>
          <w:rFonts w:eastAsia="Times New Roman" w:cs="Times New Roman"/>
          <w:szCs w:val="28"/>
        </w:rPr>
        <w:t xml:space="preserve">Подпрограммы 5 «Строительство (реконструкция) объектов физической культуры и спорта» </w:t>
      </w:r>
    </w:p>
    <w:p w:rsidR="00416DB1" w:rsidRPr="00E97463" w:rsidRDefault="00416DB1" w:rsidP="00416DB1">
      <w:pPr>
        <w:jc w:val="center"/>
        <w:rPr>
          <w:rFonts w:eastAsia="Times New Roman" w:cs="Times New Roman"/>
        </w:rPr>
      </w:pPr>
    </w:p>
    <w:tbl>
      <w:tblPr>
        <w:tblpPr w:leftFromText="180" w:rightFromText="180" w:bottomFromText="200" w:vertAnchor="text" w:horzAnchor="margin" w:tblpXSpec="center" w:tblpY="98"/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35"/>
        <w:gridCol w:w="1400"/>
        <w:gridCol w:w="1275"/>
        <w:gridCol w:w="1134"/>
        <w:gridCol w:w="1134"/>
        <w:gridCol w:w="1276"/>
        <w:gridCol w:w="1134"/>
        <w:gridCol w:w="1276"/>
        <w:gridCol w:w="709"/>
        <w:gridCol w:w="567"/>
        <w:gridCol w:w="567"/>
        <w:gridCol w:w="567"/>
        <w:gridCol w:w="567"/>
        <w:gridCol w:w="567"/>
        <w:gridCol w:w="1842"/>
      </w:tblGrid>
      <w:tr w:rsidR="00416DB1" w:rsidRPr="00E97463" w:rsidTr="003B5D87">
        <w:trPr>
          <w:trHeight w:val="945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Calibri" w:cs="Times New Roman"/>
                <w:sz w:val="18"/>
                <w:szCs w:val="18"/>
              </w:rPr>
              <w:t>№</w:t>
            </w:r>
            <w:r w:rsidRPr="00E97463">
              <w:rPr>
                <w:rFonts w:eastAsia="Calibri" w:cs="Times New Roman"/>
                <w:sz w:val="18"/>
                <w:szCs w:val="18"/>
                <w:lang w:val="en-US"/>
              </w:rPr>
              <w:t xml:space="preserve">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355">
              <w:rPr>
                <w:rFonts w:eastAsia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AF6355">
              <w:rPr>
                <w:rFonts w:eastAsia="Times New Roman" w:cs="Times New Roman"/>
                <w:sz w:val="18"/>
                <w:szCs w:val="18"/>
              </w:rPr>
              <w:t>наиме</w:t>
            </w:r>
            <w:r>
              <w:rPr>
                <w:rFonts w:eastAsia="Times New Roman" w:cs="Times New Roman"/>
                <w:sz w:val="18"/>
                <w:szCs w:val="18"/>
              </w:rPr>
              <w:t>-</w:t>
            </w:r>
            <w:r w:rsidRPr="00AF6355">
              <w:rPr>
                <w:rFonts w:eastAsia="Times New Roman" w:cs="Times New Roman"/>
                <w:sz w:val="18"/>
                <w:szCs w:val="18"/>
              </w:rPr>
              <w:t>нование</w:t>
            </w:r>
            <w:proofErr w:type="spellEnd"/>
            <w:r w:rsidRPr="00AF6355">
              <w:rPr>
                <w:rFonts w:eastAsia="Times New Roman" w:cs="Times New Roman"/>
                <w:sz w:val="18"/>
                <w:szCs w:val="18"/>
              </w:rPr>
              <w:t xml:space="preserve"> объекта,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F6355">
              <w:rPr>
                <w:rFonts w:eastAsia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Мощность/</w:t>
            </w:r>
          </w:p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Виды работ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 xml:space="preserve"> в соответствии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>с классификатором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Сроки проведе</w:t>
            </w:r>
            <w:r w:rsidRPr="00E97463">
              <w:rPr>
                <w:rFonts w:eastAsia="Times New Roman" w:cs="Times New Roman"/>
                <w:sz w:val="18"/>
                <w:szCs w:val="18"/>
              </w:rPr>
              <w:t>ния работ</w:t>
            </w:r>
            <w:r>
              <w:rPr>
                <w:rFonts w:eastAsia="Times New Roman" w:cs="Times New Roman"/>
                <w:sz w:val="18"/>
                <w:szCs w:val="18"/>
              </w:rPr>
              <w:t>**</w:t>
            </w:r>
            <w:r w:rsidRPr="00E97463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color w:val="000000"/>
                <w:sz w:val="18"/>
                <w:szCs w:val="18"/>
              </w:rPr>
              <w:t>Открытие объекта/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з</w:t>
            </w:r>
            <w:r w:rsidRPr="00E97463">
              <w:rPr>
                <w:rFonts w:eastAsia="Times New Roman" w:cs="Times New Roman"/>
                <w:color w:val="000000"/>
                <w:sz w:val="18"/>
                <w:szCs w:val="18"/>
              </w:rPr>
              <w:t>авершение работ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**</w:t>
            </w:r>
            <w:r w:rsidRPr="00E9746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Профинан-сировано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на 01.01.2023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 xml:space="preserve"> (тыс. </w:t>
            </w:r>
            <w:proofErr w:type="gramStart"/>
            <w:r w:rsidRPr="00E97463">
              <w:rPr>
                <w:rFonts w:eastAsia="Times New Roman" w:cs="Times New Roman"/>
                <w:sz w:val="18"/>
                <w:szCs w:val="18"/>
              </w:rPr>
              <w:t>руб.)</w:t>
            </w:r>
            <w:r>
              <w:rPr>
                <w:rFonts w:eastAsia="Times New Roman" w:cs="Times New Roman"/>
                <w:sz w:val="18"/>
                <w:szCs w:val="18"/>
              </w:rPr>
              <w:t>*</w:t>
            </w:r>
            <w:proofErr w:type="gramEnd"/>
            <w:r>
              <w:rPr>
                <w:rFonts w:eastAsia="Times New Roman" w:cs="Times New Roman"/>
                <w:sz w:val="18"/>
                <w:szCs w:val="18"/>
              </w:rPr>
              <w:t>**</w:t>
            </w:r>
            <w:r w:rsidRPr="00E97463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E97463">
              <w:rPr>
                <w:rFonts w:eastAsia="Times New Roman" w:cs="Times New Roman"/>
                <w:sz w:val="18"/>
                <w:szCs w:val="18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 xml:space="preserve">до ввода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E97463">
              <w:rPr>
                <w:rFonts w:eastAsia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E97463">
              <w:rPr>
                <w:rFonts w:eastAsia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  <w:r w:rsidRPr="00E9746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416DB1" w:rsidRPr="00E97463" w:rsidTr="003B5D87">
        <w:trPr>
          <w:trHeight w:val="459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23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16</w:t>
            </w:r>
          </w:p>
        </w:tc>
      </w:tr>
      <w:tr w:rsidR="00416DB1" w:rsidRPr="00E97463" w:rsidTr="003B5D87">
        <w:trPr>
          <w:trHeight w:val="169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1565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Средства бюджет</w:t>
            </w:r>
            <w:r>
              <w:rPr>
                <w:rFonts w:eastAsia="Times New Roman" w:cs="Times New Roman"/>
                <w:sz w:val="18"/>
                <w:szCs w:val="18"/>
              </w:rPr>
              <w:t>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48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Ледовый дворец (ПИР и 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строительство)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г.о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. Истра,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мкрн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Полево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2020-2024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Итого по объекту: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151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Средства бюджет</w:t>
            </w:r>
            <w:r w:rsidR="00E86FC1">
              <w:rPr>
                <w:rFonts w:eastAsia="Times New Roman" w:cs="Times New Roman"/>
                <w:sz w:val="18"/>
                <w:szCs w:val="18"/>
              </w:rPr>
              <w:t>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228"/>
        </w:trPr>
        <w:tc>
          <w:tcPr>
            <w:tcW w:w="1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463"/>
        </w:trPr>
        <w:tc>
          <w:tcPr>
            <w:tcW w:w="1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Средства бюджет</w:t>
            </w:r>
            <w:r>
              <w:rPr>
                <w:rFonts w:eastAsia="Times New Roman" w:cs="Times New Roman"/>
                <w:sz w:val="18"/>
                <w:szCs w:val="18"/>
              </w:rPr>
              <w:t>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6DB1" w:rsidRPr="00E97463" w:rsidTr="003B5D87">
        <w:trPr>
          <w:trHeight w:val="305"/>
        </w:trPr>
        <w:tc>
          <w:tcPr>
            <w:tcW w:w="1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Х</w:t>
            </w:r>
          </w:p>
        </w:tc>
      </w:tr>
      <w:tr w:rsidR="00416DB1" w:rsidRPr="00E97463" w:rsidTr="003B5D87">
        <w:trPr>
          <w:trHeight w:val="145"/>
        </w:trPr>
        <w:tc>
          <w:tcPr>
            <w:tcW w:w="1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Средства бюджет</w:t>
            </w:r>
            <w:r>
              <w:rPr>
                <w:rFonts w:eastAsia="Times New Roman" w:cs="Times New Roman"/>
                <w:sz w:val="18"/>
                <w:szCs w:val="18"/>
              </w:rPr>
              <w:t>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B1" w:rsidRPr="00E97463" w:rsidRDefault="00416DB1" w:rsidP="003B5D8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416DB1" w:rsidRPr="00902187" w:rsidRDefault="00416DB1" w:rsidP="00416DB1">
      <w:pPr>
        <w:autoSpaceDE w:val="0"/>
        <w:autoSpaceDN w:val="0"/>
        <w:adjustRightInd w:val="0"/>
        <w:rPr>
          <w:rFonts w:eastAsia="Times New Roman" w:cs="Times New Roman"/>
          <w:szCs w:val="28"/>
        </w:rPr>
      </w:pPr>
    </w:p>
    <w:p w:rsidR="00416DB1" w:rsidRPr="00E97463" w:rsidRDefault="00416DB1" w:rsidP="00416DB1">
      <w:pPr>
        <w:autoSpaceDE w:val="0"/>
        <w:autoSpaceDN w:val="0"/>
        <w:adjustRightInd w:val="0"/>
        <w:rPr>
          <w:rFonts w:eastAsia="Calibri" w:cs="Times New Roman"/>
          <w:sz w:val="20"/>
          <w:szCs w:val="20"/>
        </w:rPr>
      </w:pPr>
      <w:r w:rsidRPr="00E97463">
        <w:rPr>
          <w:rFonts w:eastAsia="Calibri" w:cs="Times New Roman"/>
          <w:sz w:val="20"/>
          <w:szCs w:val="20"/>
        </w:rPr>
        <w:t>Справочная таблица:</w:t>
      </w:r>
    </w:p>
    <w:tbl>
      <w:tblPr>
        <w:tblpPr w:leftFromText="180" w:rightFromText="180" w:bottomFromText="200" w:vertAnchor="text" w:horzAnchor="margin" w:tblpX="-585" w:tblpY="59"/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2"/>
        <w:gridCol w:w="2552"/>
        <w:gridCol w:w="2126"/>
        <w:gridCol w:w="1985"/>
        <w:gridCol w:w="1984"/>
        <w:gridCol w:w="1843"/>
        <w:gridCol w:w="1966"/>
      </w:tblGrid>
      <w:tr w:rsidR="00416DB1" w:rsidRPr="00E97463" w:rsidTr="003B5D87">
        <w:trPr>
          <w:trHeight w:val="225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Количество объектов строительства/реконструкции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</w:tr>
      <w:tr w:rsidR="00416DB1" w:rsidRPr="00E97463" w:rsidTr="003B5D87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вводимых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C32F3" w:rsidRDefault="007B09D2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C32F3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416DB1" w:rsidRPr="00E97463" w:rsidTr="003B5D87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E97463" w:rsidRDefault="00416DB1" w:rsidP="003B5D8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E97463">
              <w:rPr>
                <w:rFonts w:eastAsia="Times New Roman" w:cs="Times New Roman"/>
                <w:sz w:val="18"/>
                <w:szCs w:val="18"/>
              </w:rPr>
              <w:t>открываемых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CC32F3" w:rsidRDefault="007B09D2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C32F3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E97463" w:rsidRDefault="00E86FC1" w:rsidP="003B5D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</w:tbl>
    <w:p w:rsidR="00416DB1" w:rsidRPr="00902187" w:rsidRDefault="00416DB1" w:rsidP="00416DB1">
      <w:pPr>
        <w:rPr>
          <w:rFonts w:eastAsia="Times New Roman" w:cs="Times New Roman"/>
        </w:rPr>
      </w:pPr>
    </w:p>
    <w:p w:rsidR="00416DB1" w:rsidRPr="00902187" w:rsidRDefault="00416DB1" w:rsidP="00416DB1">
      <w:pPr>
        <w:jc w:val="both"/>
        <w:rPr>
          <w:rFonts w:eastAsia="Calibri" w:cs="Times New Roman"/>
          <w:sz w:val="20"/>
          <w:szCs w:val="20"/>
        </w:rPr>
      </w:pPr>
      <w:r w:rsidRPr="00902187">
        <w:rPr>
          <w:rFonts w:eastAsia="Calibri" w:cs="Times New Roman"/>
          <w:sz w:val="20"/>
          <w:szCs w:val="20"/>
        </w:rPr>
        <w:t>** Графа 5 заполняется в формате «</w:t>
      </w:r>
      <w:proofErr w:type="spellStart"/>
      <w:r w:rsidRPr="00902187">
        <w:rPr>
          <w:rFonts w:eastAsia="Calibri" w:cs="Times New Roman"/>
          <w:sz w:val="20"/>
          <w:szCs w:val="20"/>
        </w:rPr>
        <w:t>дд.мм.гг</w:t>
      </w:r>
      <w:proofErr w:type="spellEnd"/>
      <w:r w:rsidRPr="00902187">
        <w:rPr>
          <w:rFonts w:eastAsia="Calibri" w:cs="Times New Roman"/>
          <w:sz w:val="20"/>
          <w:szCs w:val="20"/>
        </w:rPr>
        <w:t xml:space="preserve">. – </w:t>
      </w:r>
      <w:proofErr w:type="spellStart"/>
      <w:r w:rsidRPr="00902187">
        <w:rPr>
          <w:rFonts w:eastAsia="Calibri" w:cs="Times New Roman"/>
          <w:sz w:val="20"/>
          <w:szCs w:val="20"/>
        </w:rPr>
        <w:t>дд.мм.гг</w:t>
      </w:r>
      <w:proofErr w:type="spellEnd"/>
      <w:r w:rsidRPr="00902187">
        <w:rPr>
          <w:rFonts w:eastAsia="Calibri" w:cs="Times New Roman"/>
          <w:sz w:val="20"/>
          <w:szCs w:val="20"/>
        </w:rPr>
        <w:t>.», графа 6 заполняется в формате «</w:t>
      </w:r>
      <w:proofErr w:type="spellStart"/>
      <w:r w:rsidRPr="00902187">
        <w:rPr>
          <w:rFonts w:eastAsia="Calibri" w:cs="Times New Roman"/>
          <w:sz w:val="20"/>
          <w:szCs w:val="20"/>
        </w:rPr>
        <w:t>дд.мм.гг</w:t>
      </w:r>
      <w:proofErr w:type="spellEnd"/>
      <w:r w:rsidRPr="00902187">
        <w:rPr>
          <w:rFonts w:eastAsia="Calibri" w:cs="Times New Roman"/>
          <w:sz w:val="20"/>
          <w:szCs w:val="20"/>
        </w:rPr>
        <w:t>.».</w:t>
      </w:r>
    </w:p>
    <w:p w:rsidR="00416DB1" w:rsidRPr="00902187" w:rsidRDefault="00416DB1" w:rsidP="00416DB1">
      <w:pPr>
        <w:jc w:val="both"/>
        <w:rPr>
          <w:rFonts w:eastAsia="Calibri" w:cs="Times New Roman"/>
          <w:sz w:val="20"/>
          <w:szCs w:val="20"/>
        </w:rPr>
      </w:pPr>
      <w:r w:rsidRPr="00902187">
        <w:rPr>
          <w:rFonts w:eastAsia="Calibri" w:cs="Times New Roman"/>
          <w:sz w:val="20"/>
          <w:szCs w:val="20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Default="00416DB1" w:rsidP="00416DB1">
      <w:pPr>
        <w:rPr>
          <w:rFonts w:eastAsia="Times New Roman" w:cs="Times New Roman"/>
        </w:rPr>
      </w:pP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Cs w:val="24"/>
        </w:rPr>
      </w:pPr>
    </w:p>
    <w:p w:rsidR="00416DB1" w:rsidRDefault="00416DB1" w:rsidP="00416D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Cs/>
          <w:color w:val="26282F"/>
          <w:szCs w:val="28"/>
        </w:rPr>
      </w:pPr>
    </w:p>
    <w:p w:rsidR="004A253F" w:rsidRDefault="004A253F" w:rsidP="00CC32F3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Cs/>
          <w:color w:val="26282F"/>
          <w:szCs w:val="28"/>
        </w:rPr>
      </w:pPr>
    </w:p>
    <w:p w:rsidR="004A253F" w:rsidRDefault="004A253F" w:rsidP="00416D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Cs/>
          <w:color w:val="26282F"/>
          <w:szCs w:val="28"/>
        </w:rPr>
      </w:pPr>
    </w:p>
    <w:p w:rsidR="00C76ECB" w:rsidRPr="007F318D" w:rsidRDefault="00C76ECB" w:rsidP="00C76ECB">
      <w:pPr>
        <w:jc w:val="center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4. </w:t>
      </w:r>
      <w:r w:rsidRPr="007F318D">
        <w:rPr>
          <w:rFonts w:eastAsia="Times New Roman" w:cs="Times New Roman"/>
          <w:bCs/>
          <w:szCs w:val="28"/>
        </w:rPr>
        <w:t xml:space="preserve">Подпрограмма </w:t>
      </w:r>
      <w:r>
        <w:rPr>
          <w:rFonts w:eastAsia="Times New Roman" w:cs="Times New Roman"/>
          <w:bCs/>
          <w:szCs w:val="28"/>
        </w:rPr>
        <w:t>7</w:t>
      </w:r>
      <w:r w:rsidRPr="007F318D">
        <w:rPr>
          <w:rFonts w:eastAsia="Times New Roman" w:cs="Times New Roman"/>
          <w:bCs/>
          <w:szCs w:val="28"/>
        </w:rPr>
        <w:t xml:space="preserve"> «</w:t>
      </w:r>
      <w:r w:rsidRPr="003544AD">
        <w:rPr>
          <w:rFonts w:cs="Times New Roman"/>
          <w:szCs w:val="28"/>
        </w:rPr>
        <w:t>Обеспечивающая подпрограмма</w:t>
      </w:r>
      <w:r w:rsidRPr="007F318D">
        <w:rPr>
          <w:rFonts w:eastAsia="Times New Roman" w:cs="Times New Roman"/>
          <w:bCs/>
          <w:szCs w:val="28"/>
        </w:rPr>
        <w:t>»</w:t>
      </w:r>
    </w:p>
    <w:p w:rsidR="00244059" w:rsidRDefault="00C76ECB" w:rsidP="00C76EC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eastAsia="Times New Roman" w:cs="Times New Roman"/>
          <w:bCs/>
          <w:szCs w:val="28"/>
        </w:rPr>
        <w:t>4</w:t>
      </w:r>
      <w:r w:rsidRPr="007F318D">
        <w:rPr>
          <w:rFonts w:eastAsia="Times New Roman" w:cs="Times New Roman"/>
          <w:bCs/>
          <w:szCs w:val="28"/>
        </w:rPr>
        <w:t xml:space="preserve">.1. </w:t>
      </w:r>
      <w:r w:rsidRPr="007F318D">
        <w:rPr>
          <w:rFonts w:eastAsia="Times New Roman" w:cs="Times New Roman"/>
          <w:szCs w:val="28"/>
        </w:rPr>
        <w:t xml:space="preserve">Перечень мероприятий подпрограммы </w:t>
      </w:r>
      <w:bookmarkStart w:id="3" w:name="Par1159"/>
      <w:bookmarkEnd w:id="3"/>
      <w:r w:rsidR="00244059">
        <w:rPr>
          <w:rFonts w:cs="Times New Roman"/>
          <w:szCs w:val="28"/>
        </w:rPr>
        <w:t>7</w:t>
      </w:r>
      <w:r w:rsidR="00244059" w:rsidRPr="003544AD">
        <w:rPr>
          <w:rFonts w:cs="Times New Roman"/>
          <w:szCs w:val="28"/>
        </w:rPr>
        <w:t>«Обеспечивающая подпрограмма»</w:t>
      </w:r>
    </w:p>
    <w:p w:rsidR="00244059" w:rsidRPr="00205820" w:rsidRDefault="00244059" w:rsidP="002440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2268"/>
        <w:gridCol w:w="1701"/>
        <w:gridCol w:w="1701"/>
        <w:gridCol w:w="1345"/>
        <w:gridCol w:w="2693"/>
        <w:gridCol w:w="856"/>
        <w:gridCol w:w="845"/>
        <w:gridCol w:w="851"/>
        <w:gridCol w:w="923"/>
        <w:gridCol w:w="1842"/>
      </w:tblGrid>
      <w:tr w:rsidR="00244059" w:rsidRPr="008B0DA5" w:rsidTr="00184673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за выполнение мероприятия подпрограммы</w:t>
            </w:r>
          </w:p>
        </w:tc>
      </w:tr>
      <w:tr w:rsidR="00244059" w:rsidRPr="008B0DA5" w:rsidTr="00184673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4059" w:rsidRPr="008B0DA5" w:rsidTr="0018467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44059" w:rsidRPr="008B0DA5" w:rsidTr="00184673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544A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6B4912">
              <w:rPr>
                <w:rFonts w:ascii="Times New Roman" w:hAnsi="Times New Roman" w:cs="Times New Roman"/>
                <w:sz w:val="18"/>
                <w:szCs w:val="18"/>
              </w:rPr>
              <w:t>«Создание условий для реализации полномочий органов местного самоуправления</w:t>
            </w:r>
            <w:r w:rsidRPr="006B4912">
              <w:rPr>
                <w:rFonts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863173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73">
              <w:rPr>
                <w:rFonts w:ascii="Times New Roman" w:hAnsi="Times New Roman" w:cs="Times New Roman"/>
                <w:sz w:val="18"/>
                <w:szCs w:val="18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44059" w:rsidRPr="008B0DA5" w:rsidTr="00184673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63173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3736E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736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44059" w:rsidRPr="008B0DA5" w:rsidTr="00184673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A44DEF" w:rsidRDefault="00244059" w:rsidP="00184673">
            <w:pPr>
              <w:rPr>
                <w:rFonts w:cs="Times New Roman"/>
                <w:sz w:val="18"/>
                <w:szCs w:val="18"/>
              </w:rPr>
            </w:pPr>
            <w:r w:rsidRPr="00A44DEF">
              <w:rPr>
                <w:rFonts w:cs="Times New Roman"/>
                <w:sz w:val="18"/>
                <w:szCs w:val="18"/>
              </w:rPr>
              <w:t xml:space="preserve">Мероприятие 01.01. </w:t>
            </w:r>
          </w:p>
          <w:p w:rsidR="00244059" w:rsidRPr="006B4912" w:rsidRDefault="00244059" w:rsidP="00184673">
            <w:pPr>
              <w:rPr>
                <w:rFonts w:eastAsia="Calibri" w:cs="Times New Roman"/>
                <w:sz w:val="18"/>
                <w:szCs w:val="18"/>
              </w:rPr>
            </w:pPr>
            <w:r w:rsidRPr="006B4912">
              <w:rPr>
                <w:rFonts w:eastAsia="Calibri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244059" w:rsidRPr="006B4912" w:rsidRDefault="00244059" w:rsidP="00184673">
            <w:pPr>
              <w:rPr>
                <w:rFonts w:eastAsia="Calibri" w:cs="Times New Roman"/>
                <w:sz w:val="18"/>
                <w:szCs w:val="18"/>
              </w:rPr>
            </w:pPr>
          </w:p>
          <w:p w:rsidR="00244059" w:rsidRPr="00394EA9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863173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73">
              <w:rPr>
                <w:rFonts w:ascii="Times New Roman" w:hAnsi="Times New Roman" w:cs="Times New Roman"/>
                <w:sz w:val="18"/>
                <w:szCs w:val="18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059" w:rsidRPr="00394EA9" w:rsidRDefault="00CF7687" w:rsidP="00184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32F3">
              <w:rPr>
                <w:rFonts w:cs="Times New Roman"/>
                <w:sz w:val="18"/>
                <w:szCs w:val="18"/>
              </w:rPr>
              <w:t>МКУ «УКС»</w:t>
            </w:r>
          </w:p>
        </w:tc>
      </w:tr>
      <w:tr w:rsidR="00244059" w:rsidRPr="008B0DA5" w:rsidTr="00184673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3C50" w:rsidRPr="008B0DA5" w:rsidTr="00184673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6B4912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 w:rsidRPr="006B4912">
              <w:rPr>
                <w:rFonts w:ascii="Times New Roman CYR" w:eastAsia="Calibri" w:hAnsi="Times New Roman CYR" w:cs="Times New Roman CYR"/>
                <w:sz w:val="18"/>
                <w:szCs w:val="18"/>
              </w:rPr>
              <w:t>Мероприятие 01.02.</w:t>
            </w:r>
          </w:p>
          <w:p w:rsidR="00A23C50" w:rsidRPr="006B4912" w:rsidRDefault="00A23C50" w:rsidP="00A23C5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18"/>
                <w:szCs w:val="18"/>
              </w:rPr>
            </w:pPr>
            <w:r w:rsidRPr="006B4912">
              <w:rPr>
                <w:rFonts w:ascii="Times New Roman CYR" w:eastAsia="Calibri" w:hAnsi="Times New Roman CYR" w:cs="Times New Roman CYR"/>
                <w:sz w:val="18"/>
                <w:szCs w:val="18"/>
              </w:rPr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2023-2024</w:t>
            </w: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0C46" w:rsidRDefault="00A23C50" w:rsidP="00A23C50">
            <w:pPr>
              <w:rPr>
                <w:rFonts w:cs="Times New Roman"/>
                <w:sz w:val="18"/>
                <w:szCs w:val="18"/>
              </w:rPr>
            </w:pPr>
            <w:r w:rsidRPr="00390C46"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C50" w:rsidRPr="008B0DA5" w:rsidTr="00184673"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390C46" w:rsidRDefault="00A23C50" w:rsidP="00A23C50">
            <w:pPr>
              <w:rPr>
                <w:rFonts w:cs="Times New Roman"/>
                <w:sz w:val="18"/>
                <w:szCs w:val="18"/>
              </w:rPr>
            </w:pPr>
            <w:r w:rsidRPr="0083736E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CC32F3" w:rsidRDefault="00A23C50" w:rsidP="00A23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2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0" w:rsidRPr="008B0DA5" w:rsidRDefault="00A23C50" w:rsidP="00A23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4059" w:rsidRPr="008B0DA5" w:rsidTr="00184673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F12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1F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44059" w:rsidRPr="008B0DA5" w:rsidTr="00184673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0DA5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59" w:rsidRPr="008B0DA5" w:rsidRDefault="00244059" w:rsidP="001846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81AC5" w:rsidRDefault="00681AC5" w:rsidP="005D6A99">
      <w:pPr>
        <w:pStyle w:val="ConsPlusCell"/>
        <w:ind w:left="1776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Toc464227487"/>
    </w:p>
    <w:p w:rsidR="00CC32F3" w:rsidRDefault="00CC32F3" w:rsidP="005D6A99">
      <w:pPr>
        <w:pStyle w:val="ConsPlusCell"/>
        <w:ind w:left="1776"/>
        <w:rPr>
          <w:rFonts w:ascii="Times New Roman" w:hAnsi="Times New Roman" w:cs="Times New Roman"/>
          <w:b/>
          <w:bCs/>
          <w:sz w:val="20"/>
          <w:szCs w:val="20"/>
        </w:rPr>
      </w:pPr>
    </w:p>
    <w:p w:rsidR="00681AC5" w:rsidRPr="005D6A99" w:rsidRDefault="00681AC5" w:rsidP="005D6A99">
      <w:pPr>
        <w:pStyle w:val="ConsPlusCell"/>
        <w:ind w:left="1776"/>
        <w:rPr>
          <w:rFonts w:ascii="Times New Roman" w:hAnsi="Times New Roman" w:cs="Times New Roman"/>
          <w:b/>
          <w:bCs/>
        </w:rPr>
      </w:pPr>
    </w:p>
    <w:p w:rsidR="00C76ECB" w:rsidRPr="00CC32F3" w:rsidRDefault="00C76ECB" w:rsidP="00CC32F3">
      <w:pPr>
        <w:pStyle w:val="ConsPlusCell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r w:rsidRPr="00CC32F3">
        <w:rPr>
          <w:rFonts w:ascii="Times New Roman" w:hAnsi="Times New Roman" w:cs="Times New Roman"/>
          <w:b/>
          <w:bCs/>
        </w:rPr>
        <w:lastRenderedPageBreak/>
        <w:t xml:space="preserve">Порядок взаимодействия ответственного за выполнение мероприятия подпрограммы </w:t>
      </w:r>
      <w:bookmarkEnd w:id="4"/>
      <w:r w:rsidRPr="00CC32F3">
        <w:rPr>
          <w:rFonts w:ascii="Times New Roman" w:hAnsi="Times New Roman" w:cs="Times New Roman"/>
          <w:b/>
          <w:bCs/>
        </w:rPr>
        <w:t>с муниципальным заказчиком Муниципальной программы (подпрограммы)</w:t>
      </w:r>
    </w:p>
    <w:p w:rsidR="00C76ECB" w:rsidRPr="005D6A99" w:rsidRDefault="00C76ECB" w:rsidP="00C76ECB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Муниципальный заказчик Муниципальной программы осуществляет координацию деятельности заказчика подпрограмм по подготовке и реализации программных мероприятий, анализ и рациональное использование средств бюджета городского округа Истра и иных привлекаемых для реализации Муниципальной программы средств.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 xml:space="preserve">Заказчиком программы является Муниципальное казенное учреждение «Управление капитального строительства» (МКУ «УКС»).  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Ответственным за выполнение мероприятий муниципальной программы является МКУ «Управление капитального строительства городского округа Истра»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Ответственный за выполнение мероприятий муниципальной программы: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- разрабатывает муниципальную программу;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- формирует прогноз расходов на реализацию мероприятий муниципальной программы</w:t>
      </w:r>
      <w:bookmarkStart w:id="5" w:name="Par210"/>
      <w:bookmarkEnd w:id="5"/>
      <w:r w:rsidRPr="005D6A99">
        <w:rPr>
          <w:rFonts w:ascii="Times New Roman" w:hAnsi="Times New Roman" w:cs="Times New Roman"/>
        </w:rPr>
        <w:t>;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- участвует в обсуждении вопросов, связанных с реализацией и финансированием муниципальной программы;</w:t>
      </w:r>
    </w:p>
    <w:p w:rsidR="00C76ECB" w:rsidRPr="005D6A99" w:rsidRDefault="00C76ECB" w:rsidP="00C76ECB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- 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- обеспечивает выполнение муниципальной программы, а также эффективность и результативность ее реализации;</w:t>
      </w:r>
    </w:p>
    <w:p w:rsidR="00C76ECB" w:rsidRPr="005D6A99" w:rsidRDefault="00C76ECB" w:rsidP="00C76ECB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- представляет координатору муниципальной программы годовой отчет о реализации муниципальной программы;</w:t>
      </w:r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- 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6" w:name="_Toc464227488"/>
    </w:p>
    <w:p w:rsidR="00C76ECB" w:rsidRPr="005D6A99" w:rsidRDefault="00C76ECB" w:rsidP="00C76ECB">
      <w:pPr>
        <w:pStyle w:val="ConsPlusCell"/>
        <w:jc w:val="both"/>
        <w:rPr>
          <w:rFonts w:ascii="Times New Roman" w:hAnsi="Times New Roman" w:cs="Times New Roman"/>
        </w:rPr>
      </w:pPr>
    </w:p>
    <w:bookmarkEnd w:id="6"/>
    <w:p w:rsidR="00C76ECB" w:rsidRPr="007370B7" w:rsidRDefault="00681AC5" w:rsidP="007370B7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</w:rPr>
      </w:pPr>
      <w:r w:rsidRPr="005D6A99">
        <w:rPr>
          <w:rFonts w:ascii="Times New Roman CYR" w:eastAsiaTheme="minorEastAsia" w:hAnsi="Times New Roman CYR" w:cs="Times New Roman CYR"/>
          <w:b/>
          <w:bCs/>
        </w:rPr>
        <w:t>6</w:t>
      </w:r>
      <w:r w:rsidR="00C76ECB" w:rsidRPr="005D6A99">
        <w:rPr>
          <w:rFonts w:ascii="Times New Roman CYR" w:eastAsiaTheme="minorEastAsia" w:hAnsi="Times New Roman CYR" w:cs="Times New Roman CYR"/>
          <w:b/>
          <w:bCs/>
        </w:rPr>
        <w:t xml:space="preserve">. </w:t>
      </w:r>
      <w:r w:rsidRPr="005D6A99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="00C76ECB" w:rsidRPr="005D6A99">
        <w:rPr>
          <w:rFonts w:ascii="Times New Roman CYR" w:eastAsiaTheme="minorEastAsia" w:hAnsi="Times New Roman CYR" w:cs="Times New Roman CYR"/>
          <w:b/>
          <w:bCs/>
        </w:rPr>
        <w:t xml:space="preserve">Состав, форма и сроки предоставления </w:t>
      </w:r>
      <w:r w:rsidR="00C76ECB" w:rsidRPr="005D6A99">
        <w:rPr>
          <w:rFonts w:ascii="Times New Roman CYR" w:eastAsiaTheme="minorEastAsia" w:hAnsi="Times New Roman CYR" w:cs="Times New Roman CYR"/>
          <w:b/>
          <w:bCs/>
          <w:color w:val="26282F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:rsidR="00C76ECB" w:rsidRPr="005D6A99" w:rsidRDefault="00C76ECB" w:rsidP="00C76ECB">
      <w:pPr>
        <w:pStyle w:val="ConsPlusCell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ab/>
        <w:t>9.1</w:t>
      </w:r>
      <w:r w:rsidRPr="005D6A99">
        <w:rPr>
          <w:rFonts w:ascii="Times New Roman" w:hAnsi="Times New Roman" w:cs="Times New Roman"/>
          <w:color w:val="FF0000"/>
        </w:rPr>
        <w:t xml:space="preserve">. </w:t>
      </w:r>
      <w:r w:rsidRPr="005D6A99">
        <w:rPr>
          <w:rFonts w:ascii="Times New Roman" w:hAnsi="Times New Roman" w:cs="Times New Roman"/>
        </w:rPr>
        <w:t>С целью контроля за реализацией Муниципальной программы муниципальный заказчик программы формирует в подсистеме ГАСУ: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bookmarkStart w:id="7" w:name="sub_10091"/>
      <w:r w:rsidRPr="005D6A99">
        <w:rPr>
          <w:rFonts w:ascii="Times New Roman CYR" w:eastAsiaTheme="minorEastAsia" w:hAnsi="Times New Roman CYR" w:cs="Times New Roman CYR"/>
          <w:sz w:val="22"/>
        </w:rPr>
        <w:t>1) ежеквартально до 10 числа месяца, следующего за отчетным кварталом: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bookmarkStart w:id="8" w:name="sub_100911"/>
      <w:bookmarkEnd w:id="7"/>
      <w:r w:rsidRPr="005D6A99">
        <w:rPr>
          <w:rFonts w:ascii="Times New Roman CYR" w:eastAsiaTheme="minorEastAsia" w:hAnsi="Times New Roman CYR" w:cs="Times New Roman CYR"/>
          <w:sz w:val="22"/>
        </w:rPr>
        <w:t>а) оперативный отчет о реализации мероприятий, который содержит:</w:t>
      </w:r>
    </w:p>
    <w:bookmarkEnd w:id="8"/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ascii="Times New Roman CYR" w:eastAsiaTheme="minorEastAsia" w:hAnsi="Times New Roman CYR" w:cs="Times New Roman CYR"/>
          <w:sz w:val="22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ascii="Times New Roman CYR" w:eastAsiaTheme="minorEastAsia" w:hAnsi="Times New Roman CYR" w:cs="Times New Roman CYR"/>
          <w:sz w:val="22"/>
        </w:rPr>
        <w:t>анализ причин несвоевременного выполнения мероприятий.</w:t>
      </w:r>
    </w:p>
    <w:p w:rsidR="00C76ECB" w:rsidRPr="005D6A99" w:rsidRDefault="00C76ECB" w:rsidP="00C76ECB">
      <w:pPr>
        <w:pStyle w:val="ConsPlusCell"/>
        <w:ind w:firstLine="708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>б) оперативный (годовой) отчет о выполнении Муниципальной программы по объектам строительства, реконструкции и капитального ремонта, который содержит: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 w:val="22"/>
        </w:rPr>
      </w:pPr>
      <w:r w:rsidRPr="005D6A99">
        <w:rPr>
          <w:rFonts w:cs="Times New Roman"/>
          <w:sz w:val="22"/>
        </w:rPr>
        <w:t xml:space="preserve">наименование </w:t>
      </w:r>
      <w:r w:rsidRPr="005D6A99">
        <w:rPr>
          <w:rFonts w:eastAsiaTheme="minorEastAsia" w:cs="Times New Roman"/>
          <w:sz w:val="22"/>
        </w:rPr>
        <w:t>объекта, адрес объекта, планируемые работы;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 w:val="22"/>
        </w:rPr>
      </w:pPr>
      <w:r w:rsidRPr="005D6A99">
        <w:rPr>
          <w:rFonts w:eastAsiaTheme="minorEastAsia" w:cs="Times New Roman"/>
          <w:sz w:val="22"/>
        </w:rPr>
        <w:t>перечень фактически выполненных работ с указанием объемов, источников финансирования;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ascii="Times New Roman CYR" w:eastAsiaTheme="minorEastAsia" w:hAnsi="Times New Roman CYR" w:cs="Times New Roman CYR"/>
          <w:sz w:val="22"/>
        </w:rPr>
        <w:t>анализ причин невыполнения (несвоевременного выполнения) работ.</w:t>
      </w:r>
    </w:p>
    <w:p w:rsidR="00C76ECB" w:rsidRPr="005D6A99" w:rsidRDefault="00C76ECB" w:rsidP="00C76ECB">
      <w:pPr>
        <w:pStyle w:val="ConsPlusCell"/>
        <w:rPr>
          <w:rFonts w:ascii="Times New Roman" w:hAnsi="Times New Roman" w:cs="Times New Roman"/>
        </w:rPr>
      </w:pP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cs="Times New Roman"/>
          <w:sz w:val="22"/>
        </w:rPr>
        <w:t xml:space="preserve">2) </w:t>
      </w:r>
      <w:r w:rsidRPr="005D6A99">
        <w:rPr>
          <w:rFonts w:ascii="Times New Roman CYR" w:eastAsiaTheme="minorEastAsia" w:hAnsi="Times New Roman CYR" w:cs="Times New Roman CYR"/>
          <w:sz w:val="22"/>
        </w:rPr>
        <w:t>ежегодно в срок до 1 марта года, следующего за отчетным, годовой отчет о реализации муниципальной программы для оценки эффективности реализации Муниципальной программы, который содержит: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bookmarkStart w:id="9" w:name="sub_100921"/>
      <w:r w:rsidRPr="005D6A99">
        <w:rPr>
          <w:rFonts w:ascii="Times New Roman CYR" w:eastAsiaTheme="minorEastAsia" w:hAnsi="Times New Roman CYR" w:cs="Times New Roman CYR"/>
          <w:sz w:val="22"/>
        </w:rPr>
        <w:t>а) аналитическую записку, в которой указываются:</w:t>
      </w:r>
    </w:p>
    <w:bookmarkEnd w:id="9"/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ascii="Times New Roman CYR" w:eastAsiaTheme="minorEastAsia" w:hAnsi="Times New Roman CYR" w:cs="Times New Roman CYR"/>
          <w:sz w:val="22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C76ECB" w:rsidRPr="005D6A99" w:rsidRDefault="00C76ECB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2"/>
        </w:rPr>
      </w:pPr>
      <w:r w:rsidRPr="005D6A99">
        <w:rPr>
          <w:rFonts w:ascii="Times New Roman CYR" w:eastAsiaTheme="minorEastAsia" w:hAnsi="Times New Roman CYR" w:cs="Times New Roman CYR"/>
          <w:sz w:val="22"/>
        </w:rPr>
        <w:t>общий объем фактически произведенных расходов, в том числе по источникам финансирования;</w:t>
      </w:r>
    </w:p>
    <w:p w:rsidR="00426CB4" w:rsidRPr="005D6A99" w:rsidRDefault="00C76ECB" w:rsidP="00426CB4">
      <w:pPr>
        <w:pStyle w:val="ConsPlusCell"/>
        <w:ind w:left="181"/>
        <w:jc w:val="both"/>
        <w:rPr>
          <w:rFonts w:ascii="Times New Roman" w:hAnsi="Times New Roman" w:cs="Times New Roman"/>
        </w:rPr>
      </w:pPr>
      <w:r w:rsidRPr="005D6A99">
        <w:rPr>
          <w:rFonts w:ascii="Times New Roman CYR" w:eastAsiaTheme="minorEastAsia" w:hAnsi="Times New Roman CYR" w:cs="Times New Roman CYR"/>
        </w:rPr>
        <w:lastRenderedPageBreak/>
        <w:t>б) таблицу, в которой указываются данные:</w:t>
      </w:r>
      <w:r w:rsidR="00426CB4" w:rsidRPr="005D6A99">
        <w:rPr>
          <w:rFonts w:ascii="Times New Roman CYR" w:eastAsiaTheme="minorEastAsia" w:hAnsi="Times New Roman CYR" w:cs="Times New Roman CYR"/>
        </w:rPr>
        <w:t xml:space="preserve"> </w:t>
      </w:r>
      <w:r w:rsidR="00426CB4" w:rsidRPr="005D6A99">
        <w:rPr>
          <w:rFonts w:ascii="Times New Roman" w:hAnsi="Times New Roman" w:cs="Times New Roman"/>
        </w:rPr>
        <w:t>об использовании средств бюджета Московской области, бюджета городского округа Истра и иных средств, привлекаемых для реализации Муниципальной программы источников по каждому мероприятию и в целом по Муниципальной программе; по всем мероприятиям, из них по не завершенным в утвержденные сроки, указываются причины их невыполнения и предложения по дальнейшей реализации;</w:t>
      </w:r>
    </w:p>
    <w:p w:rsidR="00426CB4" w:rsidRPr="005D6A99" w:rsidRDefault="00426CB4" w:rsidP="00426CB4">
      <w:pPr>
        <w:pStyle w:val="ConsPlusCell"/>
        <w:ind w:firstLine="708"/>
        <w:rPr>
          <w:rFonts w:ascii="Times New Roman" w:hAnsi="Times New Roman" w:cs="Times New Roman"/>
        </w:rPr>
      </w:pPr>
      <w:r w:rsidRPr="005D6A99">
        <w:rPr>
          <w:rFonts w:ascii="Times New Roman" w:hAnsi="Times New Roman" w:cs="Times New Roman"/>
        </w:rPr>
        <w:t xml:space="preserve">             по планируемым результатам реализации Муниципальной программы. По результатам, не достигшим запланированного уровня, приводятся причины      невыполнения и предложения по их дальнейшему достижению.</w:t>
      </w:r>
    </w:p>
    <w:p w:rsidR="00C76ECB" w:rsidRPr="007370B7" w:rsidRDefault="00426CB4" w:rsidP="00C76EC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2"/>
        </w:rPr>
      </w:pPr>
      <w:r w:rsidRPr="005D6A99">
        <w:rPr>
          <w:rFonts w:eastAsiaTheme="minorEastAsia" w:cs="Times New Roman"/>
          <w:sz w:val="22"/>
        </w:rPr>
        <w:t>Заказчик Муниципальной программы представляет 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Истра, по формам установленных соглашением о предоставлении субсидии.</w:t>
      </w:r>
    </w:p>
    <w:p w:rsidR="007370B7" w:rsidRDefault="007370B7" w:rsidP="005D6A99">
      <w:pPr>
        <w:jc w:val="center"/>
        <w:rPr>
          <w:rFonts w:cs="Times New Roman"/>
          <w:b/>
          <w:bCs/>
          <w:sz w:val="22"/>
        </w:rPr>
      </w:pPr>
    </w:p>
    <w:p w:rsidR="005D6A99" w:rsidRPr="005D6A99" w:rsidRDefault="00FD6D55" w:rsidP="005D6A99">
      <w:pPr>
        <w:jc w:val="center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</w:rPr>
        <w:t>7</w:t>
      </w:r>
      <w:bookmarkStart w:id="10" w:name="_GoBack"/>
      <w:bookmarkEnd w:id="10"/>
      <w:r w:rsidR="00350726">
        <w:rPr>
          <w:rFonts w:cs="Times New Roman"/>
          <w:b/>
          <w:bCs/>
          <w:sz w:val="22"/>
        </w:rPr>
        <w:t xml:space="preserve">. </w:t>
      </w:r>
      <w:r w:rsidR="005D6A99" w:rsidRPr="005D6A99">
        <w:rPr>
          <w:rFonts w:cs="Times New Roman"/>
          <w:b/>
          <w:bCs/>
          <w:sz w:val="22"/>
        </w:rPr>
        <w:t>Обоснование финансовых ресурсов, необходимых для реализации мероприятий муниципальной программы</w:t>
      </w:r>
    </w:p>
    <w:p w:rsidR="005D6A99" w:rsidRPr="005D6A99" w:rsidRDefault="005D6A99" w:rsidP="005D6A99">
      <w:pPr>
        <w:rPr>
          <w:sz w:val="22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5D6A99" w:rsidRPr="00177E00" w:rsidTr="00107100">
        <w:tc>
          <w:tcPr>
            <w:tcW w:w="2813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5D6A99" w:rsidRPr="00177E00" w:rsidTr="00107100">
        <w:tc>
          <w:tcPr>
            <w:tcW w:w="2813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8" w:type="dxa"/>
            <w:vAlign w:val="center"/>
          </w:tcPr>
          <w:p w:rsidR="005D6A99" w:rsidRPr="00177E00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6A99" w:rsidRPr="005D6A99" w:rsidTr="00107100">
        <w:tc>
          <w:tcPr>
            <w:tcW w:w="14560" w:type="dxa"/>
            <w:gridSpan w:val="5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3. Строительство (реконструкция) объектов образования</w:t>
            </w:r>
          </w:p>
        </w:tc>
      </w:tr>
      <w:tr w:rsidR="005D6A99" w:rsidRPr="005D6A99" w:rsidTr="00107100">
        <w:tc>
          <w:tcPr>
            <w:tcW w:w="2813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Е1 Современная школа</w:t>
            </w:r>
          </w:p>
        </w:tc>
        <w:tc>
          <w:tcPr>
            <w:tcW w:w="28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:rsidR="005D6A99" w:rsidRPr="00BB5D07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B5D07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Государственной программы Московской области «Строительство объектов социальной инфраструктуры» Пост. Прав. МО от </w:t>
            </w:r>
            <w:r w:rsidR="00BB5D07" w:rsidRPr="00BB5D07">
              <w:rPr>
                <w:rFonts w:ascii="Times New Roman" w:hAnsi="Times New Roman" w:cs="Times New Roman"/>
                <w:sz w:val="20"/>
                <w:szCs w:val="20"/>
              </w:rPr>
              <w:t>27.09.2022</w:t>
            </w:r>
            <w:r w:rsidRPr="00BB5D07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BB5D07" w:rsidRPr="00BB5D07">
              <w:rPr>
                <w:rFonts w:ascii="Times New Roman" w:hAnsi="Times New Roman" w:cs="Times New Roman"/>
                <w:sz w:val="20"/>
                <w:szCs w:val="20"/>
              </w:rPr>
              <w:t>1012/34</w:t>
            </w:r>
          </w:p>
          <w:p w:rsidR="005D6A99" w:rsidRPr="00BB5D07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B5D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D6A99" w:rsidRPr="00BB5D07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B5D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D6A99" w:rsidRPr="00BB5D07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B5D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 xml:space="preserve"> 370</w:t>
            </w:r>
            <w:proofErr w:type="gramEnd"/>
            <w:r w:rsidR="00CB62AD">
              <w:rPr>
                <w:rFonts w:ascii="Times New Roman" w:hAnsi="Times New Roman" w:cs="Times New Roman"/>
                <w:sz w:val="20"/>
                <w:szCs w:val="20"/>
              </w:rPr>
              <w:t xml:space="preserve"> 449,47 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243 241,86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127 207,61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- 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- 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107100">
        <w:trPr>
          <w:trHeight w:val="1556"/>
        </w:trPr>
        <w:tc>
          <w:tcPr>
            <w:tcW w:w="2813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430 768,30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57 583,80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 xml:space="preserve">373 184,50 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107100">
        <w:trPr>
          <w:trHeight w:val="1708"/>
        </w:trPr>
        <w:tc>
          <w:tcPr>
            <w:tcW w:w="2813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456 955,64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166 872,27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290 083,37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62A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107100">
        <w:tc>
          <w:tcPr>
            <w:tcW w:w="2813" w:type="dxa"/>
            <w:vMerge w:val="restart"/>
          </w:tcPr>
          <w:p w:rsidR="005D6A99" w:rsidRPr="004B1698" w:rsidRDefault="00CC32F3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Создание в субъектах Российской </w:t>
            </w:r>
            <w:r w:rsidRPr="004B16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бюджета Московской области</w:t>
            </w:r>
          </w:p>
        </w:tc>
        <w:tc>
          <w:tcPr>
            <w:tcW w:w="2833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428" w:type="dxa"/>
            <w:shd w:val="clear" w:color="auto" w:fill="FFFFFF" w:themeFill="background1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370 449,47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243 241,86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127 207,61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год-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 xml:space="preserve"> 0,00 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4B1698">
        <w:tc>
          <w:tcPr>
            <w:tcW w:w="2813" w:type="dxa"/>
            <w:vMerge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</w:tcPr>
          <w:p w:rsid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C32F3" w:rsidRDefault="00CC32F3" w:rsidP="00CC32F3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CC32F3" w:rsidRPr="00CC32F3" w:rsidRDefault="00CC32F3" w:rsidP="00CC32F3">
            <w:pPr>
              <w:rPr>
                <w:highlight w:val="yellow"/>
              </w:rPr>
            </w:pPr>
          </w:p>
        </w:tc>
        <w:tc>
          <w:tcPr>
            <w:tcW w:w="3428" w:type="dxa"/>
            <w:shd w:val="clear" w:color="auto" w:fill="auto"/>
          </w:tcPr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430 768,30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 xml:space="preserve"> 57 583,80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373 184,50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0 тыс. руб.</w:t>
            </w:r>
          </w:p>
          <w:p w:rsidR="005D6A99" w:rsidRPr="004B1698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год-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4B169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BB5D07">
        <w:trPr>
          <w:trHeight w:val="1297"/>
        </w:trPr>
        <w:tc>
          <w:tcPr>
            <w:tcW w:w="2813" w:type="dxa"/>
            <w:vMerge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28" w:type="dxa"/>
          </w:tcPr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  <w:p w:rsidR="005D6A99" w:rsidRPr="0017097B" w:rsidRDefault="005D6A99" w:rsidP="00107100"/>
        </w:tc>
        <w:tc>
          <w:tcPr>
            <w:tcW w:w="2833" w:type="dxa"/>
          </w:tcPr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  <w:shd w:val="clear" w:color="auto" w:fill="FFFFFF" w:themeFill="background1"/>
          </w:tcPr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B1698">
              <w:rPr>
                <w:rFonts w:ascii="Times New Roman" w:hAnsi="Times New Roman" w:cs="Times New Roman"/>
                <w:sz w:val="20"/>
                <w:szCs w:val="20"/>
              </w:rPr>
              <w:t>456 955,64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166 872,27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7097B">
              <w:rPr>
                <w:rFonts w:ascii="Times New Roman" w:hAnsi="Times New Roman" w:cs="Times New Roman"/>
                <w:sz w:val="20"/>
                <w:szCs w:val="20"/>
              </w:rPr>
              <w:t>год  –</w:t>
            </w:r>
            <w:proofErr w:type="gramEnd"/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290 083,37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год- </w:t>
            </w:r>
            <w:r w:rsidR="0017097B" w:rsidRPr="0017097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17097B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D6A99" w:rsidRPr="0017097B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5D6A99" w:rsidTr="00CC32F3">
        <w:tc>
          <w:tcPr>
            <w:tcW w:w="14560" w:type="dxa"/>
            <w:gridSpan w:val="5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5D6A99" w:rsidRPr="005D6A99" w:rsidTr="00BB5D07">
        <w:trPr>
          <w:trHeight w:val="1424"/>
        </w:trPr>
        <w:tc>
          <w:tcPr>
            <w:tcW w:w="2813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На основании локальных сметных расчетов</w:t>
            </w:r>
          </w:p>
        </w:tc>
        <w:tc>
          <w:tcPr>
            <w:tcW w:w="3428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Всего: 0,0 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0,00 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6A99" w:rsidRPr="005D6A99" w:rsidTr="00BB5D07">
        <w:trPr>
          <w:trHeight w:val="1787"/>
        </w:trPr>
        <w:tc>
          <w:tcPr>
            <w:tcW w:w="2813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  <w:shd w:val="clear" w:color="auto" w:fill="auto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Всего: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0,0 тыс. руб.</w:t>
            </w:r>
          </w:p>
        </w:tc>
        <w:tc>
          <w:tcPr>
            <w:tcW w:w="2658" w:type="dxa"/>
          </w:tcPr>
          <w:p w:rsidR="005D6A99" w:rsidRPr="005D6A99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6A99" w:rsidRPr="00CC32F3" w:rsidTr="00107100">
        <w:tc>
          <w:tcPr>
            <w:tcW w:w="14560" w:type="dxa"/>
            <w:gridSpan w:val="5"/>
            <w:vAlign w:val="center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7. Обеспечивающая подпрограмма</w:t>
            </w:r>
          </w:p>
        </w:tc>
      </w:tr>
      <w:tr w:rsidR="005D6A99" w:rsidRPr="00CC32F3" w:rsidTr="00107100">
        <w:tc>
          <w:tcPr>
            <w:tcW w:w="2813" w:type="dxa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 На основании сметы</w:t>
            </w:r>
          </w:p>
        </w:tc>
        <w:tc>
          <w:tcPr>
            <w:tcW w:w="3428" w:type="dxa"/>
            <w:shd w:val="clear" w:color="auto" w:fill="FFFFFF" w:themeFill="background1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126 478,50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25 295,70</w:t>
            </w:r>
            <w:r w:rsidR="00CC32F3"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 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25 295,70</w:t>
            </w:r>
            <w:r w:rsidR="00CC32F3"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 xml:space="preserve"> 25 295,70</w:t>
            </w:r>
            <w:r w:rsidR="00CC32F3"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- 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25 295,70</w:t>
            </w:r>
            <w:r w:rsidR="00CC32F3"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br/>
              <w:t>202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год –</w:t>
            </w:r>
            <w:r w:rsidR="00CC32F3">
              <w:rPr>
                <w:rFonts w:ascii="Times New Roman" w:hAnsi="Times New Roman" w:cs="Times New Roman"/>
                <w:sz w:val="20"/>
                <w:szCs w:val="20"/>
              </w:rPr>
              <w:t>25 295,70</w:t>
            </w:r>
            <w:r w:rsidRPr="00CC32F3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  <w:vAlign w:val="center"/>
          </w:tcPr>
          <w:p w:rsidR="005D6A99" w:rsidRPr="00CC32F3" w:rsidRDefault="005D6A99" w:rsidP="001071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6A99" w:rsidRPr="00FA4233" w:rsidRDefault="005D6A99" w:rsidP="005D6A99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C76ECB" w:rsidRPr="00177E00" w:rsidRDefault="00C76ECB" w:rsidP="00C76EC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16DB1" w:rsidRDefault="00416DB1" w:rsidP="00244059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sectPr w:rsidR="00416DB1" w:rsidSect="00B81E8E">
      <w:headerReference w:type="default" r:id="rId10"/>
      <w:pgSz w:w="16838" w:h="11906" w:orient="landscape"/>
      <w:pgMar w:top="1134" w:right="295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7E" w:rsidRDefault="00EB337E" w:rsidP="00BE2323">
      <w:r>
        <w:separator/>
      </w:r>
    </w:p>
  </w:endnote>
  <w:endnote w:type="continuationSeparator" w:id="0">
    <w:p w:rsidR="00EB337E" w:rsidRDefault="00EB337E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7E" w:rsidRDefault="00EB337E" w:rsidP="00BE2323">
      <w:r>
        <w:separator/>
      </w:r>
    </w:p>
  </w:footnote>
  <w:footnote w:type="continuationSeparator" w:id="0">
    <w:p w:rsidR="00EB337E" w:rsidRDefault="00EB337E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0695311"/>
      <w:docPartObj>
        <w:docPartGallery w:val="Page Numbers (Top of Page)"/>
        <w:docPartUnique/>
      </w:docPartObj>
    </w:sdtPr>
    <w:sdtEndPr/>
    <w:sdtContent>
      <w:p w:rsidR="00EB337E" w:rsidRDefault="00EB337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120</w:t>
        </w:r>
        <w:r>
          <w:fldChar w:fldCharType="end"/>
        </w:r>
      </w:p>
    </w:sdtContent>
  </w:sdt>
  <w:p w:rsidR="00EB337E" w:rsidRPr="005F439C" w:rsidRDefault="00EB337E" w:rsidP="00CF35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FCA1AD6"/>
    <w:multiLevelType w:val="hybridMultilevel"/>
    <w:tmpl w:val="5E1CF396"/>
    <w:lvl w:ilvl="0" w:tplc="E9D63764">
      <w:start w:val="5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6155366"/>
    <w:multiLevelType w:val="multilevel"/>
    <w:tmpl w:val="78364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48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13"/>
    <w:rsid w:val="00007C42"/>
    <w:rsid w:val="00014380"/>
    <w:rsid w:val="00016FE5"/>
    <w:rsid w:val="000217A6"/>
    <w:rsid w:val="00026F16"/>
    <w:rsid w:val="00032048"/>
    <w:rsid w:val="00041B18"/>
    <w:rsid w:val="00043154"/>
    <w:rsid w:val="00057F65"/>
    <w:rsid w:val="000643ED"/>
    <w:rsid w:val="00085616"/>
    <w:rsid w:val="00090CB9"/>
    <w:rsid w:val="00097731"/>
    <w:rsid w:val="000B093B"/>
    <w:rsid w:val="000C3917"/>
    <w:rsid w:val="000E06FC"/>
    <w:rsid w:val="000E5E80"/>
    <w:rsid w:val="001039A8"/>
    <w:rsid w:val="00107100"/>
    <w:rsid w:val="0011360F"/>
    <w:rsid w:val="0013399C"/>
    <w:rsid w:val="00140249"/>
    <w:rsid w:val="0016248A"/>
    <w:rsid w:val="001625BE"/>
    <w:rsid w:val="00170173"/>
    <w:rsid w:val="0017097B"/>
    <w:rsid w:val="001719D1"/>
    <w:rsid w:val="00184673"/>
    <w:rsid w:val="001A3E6A"/>
    <w:rsid w:val="001B47D2"/>
    <w:rsid w:val="001B7265"/>
    <w:rsid w:val="001D2EB3"/>
    <w:rsid w:val="001D51C9"/>
    <w:rsid w:val="001E66CF"/>
    <w:rsid w:val="001F78CC"/>
    <w:rsid w:val="0020151D"/>
    <w:rsid w:val="00212AA7"/>
    <w:rsid w:val="00244059"/>
    <w:rsid w:val="00245D2D"/>
    <w:rsid w:val="00264E00"/>
    <w:rsid w:val="002722A3"/>
    <w:rsid w:val="002B42C0"/>
    <w:rsid w:val="002C260A"/>
    <w:rsid w:val="003001E8"/>
    <w:rsid w:val="00306ACD"/>
    <w:rsid w:val="00307ECB"/>
    <w:rsid w:val="0032509A"/>
    <w:rsid w:val="00340CC9"/>
    <w:rsid w:val="00350726"/>
    <w:rsid w:val="00362974"/>
    <w:rsid w:val="00362C81"/>
    <w:rsid w:val="003962E8"/>
    <w:rsid w:val="003A3624"/>
    <w:rsid w:val="003B5D87"/>
    <w:rsid w:val="003C4ACA"/>
    <w:rsid w:val="003D7E10"/>
    <w:rsid w:val="003E1534"/>
    <w:rsid w:val="003E2E44"/>
    <w:rsid w:val="00402953"/>
    <w:rsid w:val="00402CFD"/>
    <w:rsid w:val="004070BD"/>
    <w:rsid w:val="00410BAD"/>
    <w:rsid w:val="00416DB1"/>
    <w:rsid w:val="00425CF7"/>
    <w:rsid w:val="00426CB4"/>
    <w:rsid w:val="0043519E"/>
    <w:rsid w:val="00457ED1"/>
    <w:rsid w:val="004626B7"/>
    <w:rsid w:val="00462E84"/>
    <w:rsid w:val="00470D98"/>
    <w:rsid w:val="004A253F"/>
    <w:rsid w:val="004A364F"/>
    <w:rsid w:val="004B1698"/>
    <w:rsid w:val="004B1B8A"/>
    <w:rsid w:val="004C27E4"/>
    <w:rsid w:val="004D1D1A"/>
    <w:rsid w:val="004D34A3"/>
    <w:rsid w:val="004E5796"/>
    <w:rsid w:val="00503C9B"/>
    <w:rsid w:val="0050533D"/>
    <w:rsid w:val="005321C2"/>
    <w:rsid w:val="00537428"/>
    <w:rsid w:val="00551C2B"/>
    <w:rsid w:val="005528F5"/>
    <w:rsid w:val="00562873"/>
    <w:rsid w:val="00565B37"/>
    <w:rsid w:val="00567E54"/>
    <w:rsid w:val="005806CC"/>
    <w:rsid w:val="005A2208"/>
    <w:rsid w:val="005A2D0E"/>
    <w:rsid w:val="005A547A"/>
    <w:rsid w:val="005B6319"/>
    <w:rsid w:val="005B6A52"/>
    <w:rsid w:val="005C4346"/>
    <w:rsid w:val="005C50EB"/>
    <w:rsid w:val="005D6A99"/>
    <w:rsid w:val="0060028E"/>
    <w:rsid w:val="00615A59"/>
    <w:rsid w:val="00622133"/>
    <w:rsid w:val="006315A5"/>
    <w:rsid w:val="006364A4"/>
    <w:rsid w:val="00640561"/>
    <w:rsid w:val="00657CCC"/>
    <w:rsid w:val="00672CFF"/>
    <w:rsid w:val="0067317D"/>
    <w:rsid w:val="006748EB"/>
    <w:rsid w:val="00681AC5"/>
    <w:rsid w:val="00682E95"/>
    <w:rsid w:val="00683227"/>
    <w:rsid w:val="00691F9A"/>
    <w:rsid w:val="006C307E"/>
    <w:rsid w:val="006C338A"/>
    <w:rsid w:val="00713253"/>
    <w:rsid w:val="0071510B"/>
    <w:rsid w:val="007207A4"/>
    <w:rsid w:val="00720AA4"/>
    <w:rsid w:val="0072194E"/>
    <w:rsid w:val="00727010"/>
    <w:rsid w:val="00733138"/>
    <w:rsid w:val="007370B7"/>
    <w:rsid w:val="007732F3"/>
    <w:rsid w:val="0077392C"/>
    <w:rsid w:val="00774D3C"/>
    <w:rsid w:val="00775566"/>
    <w:rsid w:val="00775952"/>
    <w:rsid w:val="007841A6"/>
    <w:rsid w:val="0078488B"/>
    <w:rsid w:val="007870F0"/>
    <w:rsid w:val="00790801"/>
    <w:rsid w:val="00793080"/>
    <w:rsid w:val="007A125E"/>
    <w:rsid w:val="007B09D2"/>
    <w:rsid w:val="007C3A63"/>
    <w:rsid w:val="007D05D0"/>
    <w:rsid w:val="007D7DD7"/>
    <w:rsid w:val="007E2784"/>
    <w:rsid w:val="007F2B8E"/>
    <w:rsid w:val="00803177"/>
    <w:rsid w:val="0082512E"/>
    <w:rsid w:val="00871CE4"/>
    <w:rsid w:val="00873A0B"/>
    <w:rsid w:val="008812CA"/>
    <w:rsid w:val="00884085"/>
    <w:rsid w:val="008862E9"/>
    <w:rsid w:val="008B41FF"/>
    <w:rsid w:val="008B5FD8"/>
    <w:rsid w:val="008E2B13"/>
    <w:rsid w:val="008E42A0"/>
    <w:rsid w:val="008F108F"/>
    <w:rsid w:val="008F36DA"/>
    <w:rsid w:val="00902CA5"/>
    <w:rsid w:val="0090349E"/>
    <w:rsid w:val="00905291"/>
    <w:rsid w:val="00910629"/>
    <w:rsid w:val="00922762"/>
    <w:rsid w:val="009655E6"/>
    <w:rsid w:val="00993D97"/>
    <w:rsid w:val="00994778"/>
    <w:rsid w:val="009A1208"/>
    <w:rsid w:val="009B5ADC"/>
    <w:rsid w:val="009B5C62"/>
    <w:rsid w:val="009C5594"/>
    <w:rsid w:val="009D733B"/>
    <w:rsid w:val="009E068A"/>
    <w:rsid w:val="00A02507"/>
    <w:rsid w:val="00A13CAD"/>
    <w:rsid w:val="00A23C50"/>
    <w:rsid w:val="00A24195"/>
    <w:rsid w:val="00A551B8"/>
    <w:rsid w:val="00A60B09"/>
    <w:rsid w:val="00A63B4D"/>
    <w:rsid w:val="00A65062"/>
    <w:rsid w:val="00A93688"/>
    <w:rsid w:val="00A95BBA"/>
    <w:rsid w:val="00AA4FB6"/>
    <w:rsid w:val="00AB3C05"/>
    <w:rsid w:val="00AD1F2E"/>
    <w:rsid w:val="00AD3D82"/>
    <w:rsid w:val="00AD5FDB"/>
    <w:rsid w:val="00AF1DF6"/>
    <w:rsid w:val="00B05778"/>
    <w:rsid w:val="00B1264F"/>
    <w:rsid w:val="00B13E2E"/>
    <w:rsid w:val="00B15F4E"/>
    <w:rsid w:val="00B22876"/>
    <w:rsid w:val="00B26F52"/>
    <w:rsid w:val="00B51B13"/>
    <w:rsid w:val="00B52177"/>
    <w:rsid w:val="00B63496"/>
    <w:rsid w:val="00B66026"/>
    <w:rsid w:val="00B67BDA"/>
    <w:rsid w:val="00B81E8E"/>
    <w:rsid w:val="00B85911"/>
    <w:rsid w:val="00BA37B4"/>
    <w:rsid w:val="00BA6C5E"/>
    <w:rsid w:val="00BB2F4C"/>
    <w:rsid w:val="00BB5D07"/>
    <w:rsid w:val="00BD100B"/>
    <w:rsid w:val="00BD1BD5"/>
    <w:rsid w:val="00BD3446"/>
    <w:rsid w:val="00BD5AE1"/>
    <w:rsid w:val="00BE2323"/>
    <w:rsid w:val="00BE6FF0"/>
    <w:rsid w:val="00BF06E2"/>
    <w:rsid w:val="00BF375B"/>
    <w:rsid w:val="00C438C1"/>
    <w:rsid w:val="00C47FB7"/>
    <w:rsid w:val="00C52629"/>
    <w:rsid w:val="00C63E89"/>
    <w:rsid w:val="00C678D5"/>
    <w:rsid w:val="00C76ECB"/>
    <w:rsid w:val="00C81441"/>
    <w:rsid w:val="00C8569B"/>
    <w:rsid w:val="00C902DA"/>
    <w:rsid w:val="00CA5E0E"/>
    <w:rsid w:val="00CB13ED"/>
    <w:rsid w:val="00CB62AD"/>
    <w:rsid w:val="00CC262B"/>
    <w:rsid w:val="00CC32F3"/>
    <w:rsid w:val="00CD2D24"/>
    <w:rsid w:val="00CD3324"/>
    <w:rsid w:val="00CE3451"/>
    <w:rsid w:val="00CF3525"/>
    <w:rsid w:val="00CF5DDF"/>
    <w:rsid w:val="00CF7687"/>
    <w:rsid w:val="00D020D8"/>
    <w:rsid w:val="00D041DF"/>
    <w:rsid w:val="00D05091"/>
    <w:rsid w:val="00D30935"/>
    <w:rsid w:val="00D33C34"/>
    <w:rsid w:val="00D35AE5"/>
    <w:rsid w:val="00D4075D"/>
    <w:rsid w:val="00D441E2"/>
    <w:rsid w:val="00D51425"/>
    <w:rsid w:val="00D64740"/>
    <w:rsid w:val="00D66CC1"/>
    <w:rsid w:val="00D72DCE"/>
    <w:rsid w:val="00D84303"/>
    <w:rsid w:val="00D952EF"/>
    <w:rsid w:val="00D958E8"/>
    <w:rsid w:val="00D97CD7"/>
    <w:rsid w:val="00DB6BB2"/>
    <w:rsid w:val="00DE79FA"/>
    <w:rsid w:val="00DF0A4E"/>
    <w:rsid w:val="00DF3876"/>
    <w:rsid w:val="00E06A63"/>
    <w:rsid w:val="00E16CFE"/>
    <w:rsid w:val="00E232A6"/>
    <w:rsid w:val="00E3352D"/>
    <w:rsid w:val="00E35D7E"/>
    <w:rsid w:val="00E4539D"/>
    <w:rsid w:val="00E72871"/>
    <w:rsid w:val="00E76D32"/>
    <w:rsid w:val="00E86FC1"/>
    <w:rsid w:val="00E91A89"/>
    <w:rsid w:val="00EA458B"/>
    <w:rsid w:val="00EB337E"/>
    <w:rsid w:val="00EC42EB"/>
    <w:rsid w:val="00EC47F4"/>
    <w:rsid w:val="00ED0BBE"/>
    <w:rsid w:val="00EF2A99"/>
    <w:rsid w:val="00F033E0"/>
    <w:rsid w:val="00F170DC"/>
    <w:rsid w:val="00F263A2"/>
    <w:rsid w:val="00F35CAB"/>
    <w:rsid w:val="00F55D5D"/>
    <w:rsid w:val="00F62A23"/>
    <w:rsid w:val="00F85D0A"/>
    <w:rsid w:val="00F90A5E"/>
    <w:rsid w:val="00F94297"/>
    <w:rsid w:val="00FA614B"/>
    <w:rsid w:val="00FA621C"/>
    <w:rsid w:val="00FC6AC3"/>
    <w:rsid w:val="00FD1422"/>
    <w:rsid w:val="00FD6D55"/>
    <w:rsid w:val="00FE237D"/>
    <w:rsid w:val="00FE45F2"/>
    <w:rsid w:val="00FE5784"/>
    <w:rsid w:val="00FE5AD6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D85C"/>
  <w15:docId w15:val="{9D00CF62-66C4-40CF-A73A-8F32ABF20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99"/>
    <w:rsid w:val="008E2B13"/>
    <w:rPr>
      <w:rFonts w:ascii="Calibri" w:eastAsiaTheme="minorEastAsia" w:hAnsi="Calibri" w:cs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onsPlusCell">
    <w:name w:val="ConsPlusCell"/>
    <w:rsid w:val="00C47FB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customStyle="1" w:styleId="xl173">
    <w:name w:val="xl173"/>
    <w:basedOn w:val="a"/>
    <w:uiPriority w:val="99"/>
    <w:rsid w:val="00426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UKS3\Downloads\&#1064;&#1072;&#1073;&#1083;&#1086;&#1085;%20&#1052;&#1055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708D2-34BB-4D86-B264-A8652C82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32</Pages>
  <Words>7517</Words>
  <Characters>42851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UKS3</cp:lastModifiedBy>
  <cp:revision>19</cp:revision>
  <cp:lastPrinted>2022-11-28T06:41:00Z</cp:lastPrinted>
  <dcterms:created xsi:type="dcterms:W3CDTF">2022-11-18T07:47:00Z</dcterms:created>
  <dcterms:modified xsi:type="dcterms:W3CDTF">2022-11-28T06:41:00Z</dcterms:modified>
</cp:coreProperties>
</file>