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63149B" w14:textId="77777777" w:rsidR="0091296C" w:rsidRPr="0091296C" w:rsidRDefault="0091296C" w:rsidP="0091296C">
      <w:pPr>
        <w:pStyle w:val="a3"/>
        <w:rPr>
          <w:szCs w:val="24"/>
        </w:rPr>
      </w:pPr>
      <w:r w:rsidRPr="0091296C">
        <w:rPr>
          <w:noProof/>
          <w:szCs w:val="24"/>
        </w:rPr>
        <w:drawing>
          <wp:inline distT="0" distB="0" distL="0" distR="0" wp14:anchorId="63A7AFDC" wp14:editId="3312777E">
            <wp:extent cx="809625" cy="1009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1A5752" w14:textId="77777777" w:rsidR="0091296C" w:rsidRPr="006E54CA" w:rsidRDefault="0091296C" w:rsidP="0091296C">
      <w:pPr>
        <w:pStyle w:val="a3"/>
        <w:keepNext w:val="0"/>
        <w:spacing w:line="360" w:lineRule="auto"/>
        <w:rPr>
          <w:sz w:val="28"/>
          <w:szCs w:val="28"/>
        </w:rPr>
      </w:pPr>
      <w:r w:rsidRPr="006E54CA">
        <w:rPr>
          <w:sz w:val="28"/>
          <w:szCs w:val="28"/>
        </w:rPr>
        <w:t xml:space="preserve">СОВЕТ ДЕПУТАТОВ </w:t>
      </w:r>
    </w:p>
    <w:p w14:paraId="3D94DCE6" w14:textId="77777777" w:rsidR="0091296C" w:rsidRPr="006E54CA" w:rsidRDefault="0091296C" w:rsidP="0091296C">
      <w:pPr>
        <w:pStyle w:val="a3"/>
        <w:keepNext w:val="0"/>
        <w:spacing w:line="360" w:lineRule="auto"/>
        <w:rPr>
          <w:sz w:val="28"/>
          <w:szCs w:val="28"/>
        </w:rPr>
      </w:pPr>
      <w:r w:rsidRPr="006E54CA">
        <w:rPr>
          <w:sz w:val="28"/>
          <w:szCs w:val="28"/>
        </w:rPr>
        <w:t>ГОРОДСКОГО ОКРУГА ИСТРА</w:t>
      </w:r>
    </w:p>
    <w:p w14:paraId="12EB43FE" w14:textId="77777777" w:rsidR="0091296C" w:rsidRPr="006E54CA" w:rsidRDefault="0091296C" w:rsidP="0091296C">
      <w:pPr>
        <w:pStyle w:val="a3"/>
        <w:keepNext w:val="0"/>
        <w:spacing w:line="360" w:lineRule="auto"/>
        <w:rPr>
          <w:sz w:val="28"/>
          <w:szCs w:val="28"/>
        </w:rPr>
      </w:pPr>
      <w:r w:rsidRPr="006E54CA">
        <w:rPr>
          <w:sz w:val="28"/>
          <w:szCs w:val="28"/>
        </w:rPr>
        <w:t>МОСКОВСКОЙ ОБЛАСТИ</w:t>
      </w:r>
    </w:p>
    <w:p w14:paraId="669C11FB" w14:textId="46741BF7" w:rsidR="0091296C" w:rsidRPr="006E54CA" w:rsidRDefault="005A422D" w:rsidP="0091296C">
      <w:pPr>
        <w:pStyle w:val="a3"/>
        <w:rPr>
          <w:sz w:val="28"/>
          <w:szCs w:val="28"/>
        </w:rPr>
      </w:pPr>
      <w:r w:rsidRPr="006E54CA">
        <w:rPr>
          <w:noProof/>
          <w:sz w:val="28"/>
          <w:szCs w:val="28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0" allowOverlap="1" wp14:anchorId="667EFE2E" wp14:editId="0B6540D0">
                <wp:simplePos x="0" y="0"/>
                <wp:positionH relativeFrom="column">
                  <wp:posOffset>-96520</wp:posOffset>
                </wp:positionH>
                <wp:positionV relativeFrom="paragraph">
                  <wp:posOffset>18414</wp:posOffset>
                </wp:positionV>
                <wp:extent cx="6400800" cy="0"/>
                <wp:effectExtent l="0" t="19050" r="0" b="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BD1207" id="Прямая соединительная линия 3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7.6pt,1.45pt" to="496.4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" o:allowincell="f" strokeweight="2.25pt"/>
            </w:pict>
          </mc:Fallback>
        </mc:AlternateContent>
      </w:r>
      <w:r w:rsidRPr="006E54CA">
        <w:rPr>
          <w:noProof/>
          <w:sz w:val="28"/>
          <w:szCs w:val="28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0" allowOverlap="1" wp14:anchorId="30EA09A5" wp14:editId="166BC2FF">
                <wp:simplePos x="0" y="0"/>
                <wp:positionH relativeFrom="column">
                  <wp:posOffset>-96520</wp:posOffset>
                </wp:positionH>
                <wp:positionV relativeFrom="paragraph">
                  <wp:posOffset>48894</wp:posOffset>
                </wp:positionV>
                <wp:extent cx="6400800" cy="0"/>
                <wp:effectExtent l="0" t="0" r="0" b="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AD51A9" id="Прямая соединительная линия 2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7.6pt,3.85pt" to="496.4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" o:allowincell="f" strokeweight="1pt"/>
            </w:pict>
          </mc:Fallback>
        </mc:AlternateContent>
      </w:r>
    </w:p>
    <w:p w14:paraId="0C6AB88E" w14:textId="77777777" w:rsidR="0091296C" w:rsidRPr="006E54CA" w:rsidRDefault="0091296C" w:rsidP="0091296C">
      <w:pPr>
        <w:pStyle w:val="a3"/>
        <w:keepNext w:val="0"/>
        <w:rPr>
          <w:sz w:val="28"/>
          <w:szCs w:val="28"/>
        </w:rPr>
      </w:pPr>
      <w:r w:rsidRPr="006E54CA">
        <w:rPr>
          <w:sz w:val="28"/>
          <w:szCs w:val="28"/>
        </w:rPr>
        <w:t>Р Е Ш Е Н И Е</w:t>
      </w:r>
    </w:p>
    <w:p w14:paraId="7536E86A" w14:textId="5245C270" w:rsidR="0091296C" w:rsidRPr="006E54CA" w:rsidRDefault="00A96954" w:rsidP="0091296C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567F19A0" w14:textId="07CD9768" w:rsidR="0091296C" w:rsidRPr="00253E5F" w:rsidRDefault="00992874" w:rsidP="0091296C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2705D0">
        <w:rPr>
          <w:sz w:val="28"/>
          <w:szCs w:val="28"/>
        </w:rPr>
        <w:t xml:space="preserve">               </w:t>
      </w:r>
      <w:r w:rsidR="004F1A60">
        <w:rPr>
          <w:sz w:val="28"/>
          <w:szCs w:val="28"/>
        </w:rPr>
        <w:t xml:space="preserve"> </w:t>
      </w:r>
      <w:r w:rsidR="0091296C" w:rsidRPr="00253E5F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2705D0">
        <w:rPr>
          <w:sz w:val="28"/>
          <w:szCs w:val="28"/>
        </w:rPr>
        <w:t xml:space="preserve">          </w:t>
      </w:r>
      <w:r w:rsidR="00F02CB7" w:rsidRPr="00253E5F">
        <w:rPr>
          <w:sz w:val="28"/>
          <w:szCs w:val="28"/>
        </w:rPr>
        <w:t xml:space="preserve">    </w:t>
      </w:r>
    </w:p>
    <w:p w14:paraId="6506F759" w14:textId="77777777" w:rsidR="0091296C" w:rsidRPr="006E54CA" w:rsidRDefault="0091296C" w:rsidP="0091296C">
      <w:pPr>
        <w:pStyle w:val="1"/>
        <w:rPr>
          <w:sz w:val="28"/>
          <w:szCs w:val="28"/>
        </w:rPr>
      </w:pPr>
    </w:p>
    <w:p w14:paraId="574C0492" w14:textId="77777777" w:rsidR="0091296C" w:rsidRPr="006E54CA" w:rsidRDefault="0091296C" w:rsidP="0091296C">
      <w:pPr>
        <w:pStyle w:val="1"/>
        <w:jc w:val="center"/>
        <w:rPr>
          <w:sz w:val="28"/>
          <w:szCs w:val="28"/>
        </w:rPr>
      </w:pPr>
    </w:p>
    <w:p w14:paraId="1A583CD1" w14:textId="0EC36AB4" w:rsidR="0091296C" w:rsidRPr="006E54CA" w:rsidRDefault="0091296C" w:rsidP="0091296C">
      <w:pPr>
        <w:jc w:val="center"/>
        <w:rPr>
          <w:rFonts w:ascii="Times New Roman" w:hAnsi="Times New Roman"/>
          <w:b/>
          <w:sz w:val="28"/>
          <w:szCs w:val="28"/>
        </w:rPr>
      </w:pPr>
      <w:r w:rsidRPr="006E54CA">
        <w:rPr>
          <w:rFonts w:ascii="Times New Roman" w:hAnsi="Times New Roman"/>
          <w:b/>
          <w:sz w:val="28"/>
          <w:szCs w:val="28"/>
        </w:rPr>
        <w:t xml:space="preserve"> О внесении изменений в решение Совета депутатов городского округа Истра</w:t>
      </w:r>
      <w:r w:rsidRPr="006E54CA">
        <w:rPr>
          <w:rFonts w:ascii="Times New Roman" w:hAnsi="Times New Roman"/>
          <w:sz w:val="28"/>
          <w:szCs w:val="28"/>
        </w:rPr>
        <w:t xml:space="preserve"> </w:t>
      </w:r>
      <w:r w:rsidRPr="006E54CA">
        <w:rPr>
          <w:rFonts w:ascii="Times New Roman" w:hAnsi="Times New Roman"/>
          <w:b/>
          <w:sz w:val="28"/>
          <w:szCs w:val="28"/>
        </w:rPr>
        <w:t>Московской области</w:t>
      </w:r>
      <w:r w:rsidR="00A42573" w:rsidRPr="006E54CA">
        <w:rPr>
          <w:rFonts w:ascii="Times New Roman" w:hAnsi="Times New Roman"/>
          <w:b/>
          <w:sz w:val="28"/>
          <w:szCs w:val="28"/>
        </w:rPr>
        <w:t xml:space="preserve"> от </w:t>
      </w:r>
      <w:r w:rsidR="00C13E03">
        <w:rPr>
          <w:rFonts w:ascii="Times New Roman" w:hAnsi="Times New Roman"/>
          <w:b/>
          <w:sz w:val="28"/>
          <w:szCs w:val="28"/>
        </w:rPr>
        <w:t>24.</w:t>
      </w:r>
      <w:r w:rsidR="00A42573" w:rsidRPr="006E54CA">
        <w:rPr>
          <w:rFonts w:ascii="Times New Roman" w:hAnsi="Times New Roman"/>
          <w:b/>
          <w:sz w:val="28"/>
          <w:szCs w:val="28"/>
        </w:rPr>
        <w:t>12.202</w:t>
      </w:r>
      <w:r w:rsidR="00C13E03">
        <w:rPr>
          <w:rFonts w:ascii="Times New Roman" w:hAnsi="Times New Roman"/>
          <w:b/>
          <w:sz w:val="28"/>
          <w:szCs w:val="28"/>
        </w:rPr>
        <w:t>1</w:t>
      </w:r>
      <w:r w:rsidR="00A42573" w:rsidRPr="006E54CA">
        <w:rPr>
          <w:rFonts w:ascii="Times New Roman" w:hAnsi="Times New Roman"/>
          <w:b/>
          <w:sz w:val="28"/>
          <w:szCs w:val="28"/>
        </w:rPr>
        <w:t xml:space="preserve"> № </w:t>
      </w:r>
      <w:r w:rsidR="00C13E03">
        <w:rPr>
          <w:rFonts w:ascii="Times New Roman" w:hAnsi="Times New Roman"/>
          <w:b/>
          <w:sz w:val="28"/>
          <w:szCs w:val="28"/>
        </w:rPr>
        <w:t>2</w:t>
      </w:r>
      <w:r w:rsidR="00A42573" w:rsidRPr="006E54CA">
        <w:rPr>
          <w:rFonts w:ascii="Times New Roman" w:hAnsi="Times New Roman"/>
          <w:b/>
          <w:sz w:val="28"/>
          <w:szCs w:val="28"/>
        </w:rPr>
        <w:t>/1</w:t>
      </w:r>
      <w:r w:rsidR="00C13E03">
        <w:rPr>
          <w:rFonts w:ascii="Times New Roman" w:hAnsi="Times New Roman"/>
          <w:b/>
          <w:sz w:val="28"/>
          <w:szCs w:val="28"/>
        </w:rPr>
        <w:t>3</w:t>
      </w:r>
      <w:r w:rsidRPr="006E54CA">
        <w:rPr>
          <w:rFonts w:ascii="Times New Roman" w:hAnsi="Times New Roman"/>
          <w:sz w:val="28"/>
          <w:szCs w:val="28"/>
        </w:rPr>
        <w:t xml:space="preserve"> </w:t>
      </w:r>
      <w:r w:rsidRPr="006E54CA">
        <w:rPr>
          <w:rFonts w:ascii="Times New Roman" w:hAnsi="Times New Roman"/>
          <w:b/>
          <w:sz w:val="28"/>
          <w:szCs w:val="28"/>
        </w:rPr>
        <w:t>«О бюджете городского округа Истра Московской области на 202</w:t>
      </w:r>
      <w:r w:rsidR="00C13E03">
        <w:rPr>
          <w:rFonts w:ascii="Times New Roman" w:hAnsi="Times New Roman"/>
          <w:b/>
          <w:sz w:val="28"/>
          <w:szCs w:val="28"/>
        </w:rPr>
        <w:t>2</w:t>
      </w:r>
      <w:r w:rsidRPr="006E54CA">
        <w:rPr>
          <w:rFonts w:ascii="Times New Roman" w:hAnsi="Times New Roman"/>
          <w:b/>
          <w:sz w:val="28"/>
          <w:szCs w:val="28"/>
        </w:rPr>
        <w:t xml:space="preserve"> год и плановый период 202</w:t>
      </w:r>
      <w:r w:rsidR="00C13E03">
        <w:rPr>
          <w:rFonts w:ascii="Times New Roman" w:hAnsi="Times New Roman"/>
          <w:b/>
          <w:sz w:val="28"/>
          <w:szCs w:val="28"/>
        </w:rPr>
        <w:t>3</w:t>
      </w:r>
      <w:r w:rsidRPr="006E54CA">
        <w:rPr>
          <w:rFonts w:ascii="Times New Roman" w:hAnsi="Times New Roman"/>
          <w:b/>
          <w:sz w:val="28"/>
          <w:szCs w:val="28"/>
        </w:rPr>
        <w:t xml:space="preserve"> и 202</w:t>
      </w:r>
      <w:r w:rsidR="00C13E03">
        <w:rPr>
          <w:rFonts w:ascii="Times New Roman" w:hAnsi="Times New Roman"/>
          <w:b/>
          <w:sz w:val="28"/>
          <w:szCs w:val="28"/>
        </w:rPr>
        <w:t>4</w:t>
      </w:r>
      <w:r w:rsidRPr="006E54CA">
        <w:rPr>
          <w:rFonts w:ascii="Times New Roman" w:hAnsi="Times New Roman"/>
          <w:b/>
          <w:sz w:val="28"/>
          <w:szCs w:val="28"/>
        </w:rPr>
        <w:t xml:space="preserve"> годов»</w:t>
      </w:r>
    </w:p>
    <w:p w14:paraId="1DB56833" w14:textId="2C661450" w:rsidR="0091296C" w:rsidRPr="006E54CA" w:rsidRDefault="0091296C" w:rsidP="0091296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E54CA">
        <w:rPr>
          <w:rFonts w:ascii="Times New Roman" w:hAnsi="Times New Roman"/>
          <w:sz w:val="28"/>
          <w:szCs w:val="28"/>
        </w:rPr>
        <w:t>Рассмотрев проект</w:t>
      </w:r>
      <w:r w:rsidR="00493A9C">
        <w:rPr>
          <w:rFonts w:ascii="Times New Roman" w:hAnsi="Times New Roman"/>
          <w:sz w:val="28"/>
          <w:szCs w:val="28"/>
        </w:rPr>
        <w:t xml:space="preserve"> решения Совета депутатов городского округа Истра Московской области</w:t>
      </w:r>
      <w:r w:rsidRPr="006E54CA">
        <w:rPr>
          <w:rFonts w:ascii="Times New Roman" w:hAnsi="Times New Roman"/>
          <w:sz w:val="28"/>
          <w:szCs w:val="28"/>
        </w:rPr>
        <w:t xml:space="preserve"> «О внесении изменений в решение Совета депутатов городского округа Истра</w:t>
      </w:r>
      <w:r w:rsidRPr="006E54CA">
        <w:rPr>
          <w:rFonts w:ascii="Times New Roman" w:hAnsi="Times New Roman"/>
          <w:b/>
          <w:sz w:val="28"/>
          <w:szCs w:val="28"/>
        </w:rPr>
        <w:t xml:space="preserve"> </w:t>
      </w:r>
      <w:r w:rsidRPr="006E54CA">
        <w:rPr>
          <w:rFonts w:ascii="Times New Roman" w:hAnsi="Times New Roman"/>
          <w:sz w:val="28"/>
          <w:szCs w:val="28"/>
        </w:rPr>
        <w:t xml:space="preserve">Московской области от </w:t>
      </w:r>
      <w:r w:rsidR="00C13E03">
        <w:rPr>
          <w:rFonts w:ascii="Times New Roman" w:hAnsi="Times New Roman"/>
          <w:sz w:val="28"/>
          <w:szCs w:val="28"/>
        </w:rPr>
        <w:t>24</w:t>
      </w:r>
      <w:r w:rsidRPr="006E54CA">
        <w:rPr>
          <w:rFonts w:ascii="Times New Roman" w:hAnsi="Times New Roman"/>
          <w:sz w:val="28"/>
          <w:szCs w:val="28"/>
        </w:rPr>
        <w:t>.12.202</w:t>
      </w:r>
      <w:r w:rsidR="00C13E03">
        <w:rPr>
          <w:rFonts w:ascii="Times New Roman" w:hAnsi="Times New Roman"/>
          <w:sz w:val="28"/>
          <w:szCs w:val="28"/>
        </w:rPr>
        <w:t>1</w:t>
      </w:r>
      <w:r w:rsidRPr="006E54CA">
        <w:rPr>
          <w:rFonts w:ascii="Times New Roman" w:hAnsi="Times New Roman"/>
          <w:sz w:val="28"/>
          <w:szCs w:val="28"/>
        </w:rPr>
        <w:t xml:space="preserve"> № </w:t>
      </w:r>
      <w:r w:rsidR="00C13E03">
        <w:rPr>
          <w:rFonts w:ascii="Times New Roman" w:hAnsi="Times New Roman"/>
          <w:sz w:val="28"/>
          <w:szCs w:val="28"/>
        </w:rPr>
        <w:t>2/13</w:t>
      </w:r>
      <w:r w:rsidRPr="006E54CA">
        <w:rPr>
          <w:rFonts w:ascii="Times New Roman" w:hAnsi="Times New Roman"/>
          <w:sz w:val="28"/>
          <w:szCs w:val="28"/>
        </w:rPr>
        <w:t xml:space="preserve"> «О бюджете городского округа Истра Московской области на 202</w:t>
      </w:r>
      <w:r w:rsidR="00C13E03">
        <w:rPr>
          <w:rFonts w:ascii="Times New Roman" w:hAnsi="Times New Roman"/>
          <w:sz w:val="28"/>
          <w:szCs w:val="28"/>
        </w:rPr>
        <w:t>2</w:t>
      </w:r>
      <w:r w:rsidRPr="006E54CA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C13E03">
        <w:rPr>
          <w:rFonts w:ascii="Times New Roman" w:hAnsi="Times New Roman"/>
          <w:sz w:val="28"/>
          <w:szCs w:val="28"/>
        </w:rPr>
        <w:t>3</w:t>
      </w:r>
      <w:r w:rsidRPr="006E54CA">
        <w:rPr>
          <w:rFonts w:ascii="Times New Roman" w:hAnsi="Times New Roman"/>
          <w:sz w:val="28"/>
          <w:szCs w:val="28"/>
        </w:rPr>
        <w:t xml:space="preserve"> и 202</w:t>
      </w:r>
      <w:r w:rsidR="00C13E03">
        <w:rPr>
          <w:rFonts w:ascii="Times New Roman" w:hAnsi="Times New Roman"/>
          <w:sz w:val="28"/>
          <w:szCs w:val="28"/>
        </w:rPr>
        <w:t>4</w:t>
      </w:r>
      <w:r w:rsidRPr="006E54CA">
        <w:rPr>
          <w:rFonts w:ascii="Times New Roman" w:hAnsi="Times New Roman"/>
          <w:sz w:val="28"/>
          <w:szCs w:val="28"/>
        </w:rPr>
        <w:t xml:space="preserve"> годов», представленный главой городского округа Истра Московской области, в соответствии со статьей 153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о бюджетном процессе в городском округе Истра Московской области, утвержденным решением Совета депутатов городского округа Истра Московской области от </w:t>
      </w:r>
      <w:r w:rsidR="0076491B" w:rsidRPr="006E54CA">
        <w:rPr>
          <w:rFonts w:ascii="Times New Roman" w:hAnsi="Times New Roman"/>
          <w:sz w:val="28"/>
          <w:szCs w:val="28"/>
        </w:rPr>
        <w:t>10</w:t>
      </w:r>
      <w:r w:rsidRPr="006E54CA">
        <w:rPr>
          <w:rFonts w:ascii="Times New Roman" w:hAnsi="Times New Roman"/>
          <w:sz w:val="28"/>
          <w:szCs w:val="28"/>
        </w:rPr>
        <w:t>.</w:t>
      </w:r>
      <w:r w:rsidR="0076491B" w:rsidRPr="006E54CA">
        <w:rPr>
          <w:rFonts w:ascii="Times New Roman" w:hAnsi="Times New Roman"/>
          <w:sz w:val="28"/>
          <w:szCs w:val="28"/>
        </w:rPr>
        <w:t>0</w:t>
      </w:r>
      <w:r w:rsidRPr="006E54CA">
        <w:rPr>
          <w:rFonts w:ascii="Times New Roman" w:hAnsi="Times New Roman"/>
          <w:sz w:val="28"/>
          <w:szCs w:val="28"/>
        </w:rPr>
        <w:t>2.202</w:t>
      </w:r>
      <w:r w:rsidR="0076491B" w:rsidRPr="006E54CA">
        <w:rPr>
          <w:rFonts w:ascii="Times New Roman" w:hAnsi="Times New Roman"/>
          <w:sz w:val="28"/>
          <w:szCs w:val="28"/>
        </w:rPr>
        <w:t>1</w:t>
      </w:r>
      <w:r w:rsidRPr="006E54CA">
        <w:rPr>
          <w:rFonts w:ascii="Times New Roman" w:hAnsi="Times New Roman"/>
          <w:sz w:val="28"/>
          <w:szCs w:val="28"/>
        </w:rPr>
        <w:t xml:space="preserve"> № </w:t>
      </w:r>
      <w:r w:rsidR="0076491B" w:rsidRPr="006E54CA">
        <w:rPr>
          <w:rFonts w:ascii="Times New Roman" w:hAnsi="Times New Roman"/>
          <w:sz w:val="28"/>
          <w:szCs w:val="28"/>
        </w:rPr>
        <w:t>2</w:t>
      </w:r>
      <w:r w:rsidRPr="006E54CA">
        <w:rPr>
          <w:rFonts w:ascii="Times New Roman" w:hAnsi="Times New Roman"/>
          <w:sz w:val="28"/>
          <w:szCs w:val="28"/>
        </w:rPr>
        <w:t>/1, руководствуясь Уставом городского округа Истра Московской области, Совет депутатов городского округа Истра Московской области</w:t>
      </w:r>
    </w:p>
    <w:p w14:paraId="536B33B5" w14:textId="77777777" w:rsidR="0091296C" w:rsidRPr="006E54CA" w:rsidRDefault="0091296C" w:rsidP="0091296C">
      <w:pPr>
        <w:pStyle w:val="1"/>
        <w:spacing w:line="276" w:lineRule="auto"/>
        <w:ind w:firstLine="567"/>
        <w:jc w:val="both"/>
        <w:rPr>
          <w:sz w:val="28"/>
          <w:szCs w:val="28"/>
        </w:rPr>
      </w:pPr>
    </w:p>
    <w:p w14:paraId="52AB9606" w14:textId="77777777" w:rsidR="0091296C" w:rsidRPr="006E54CA" w:rsidRDefault="0091296C" w:rsidP="0091296C">
      <w:pPr>
        <w:pStyle w:val="1"/>
        <w:spacing w:line="276" w:lineRule="auto"/>
        <w:ind w:firstLine="567"/>
        <w:jc w:val="center"/>
        <w:rPr>
          <w:sz w:val="28"/>
          <w:szCs w:val="28"/>
        </w:rPr>
      </w:pPr>
      <w:r w:rsidRPr="006E54CA">
        <w:rPr>
          <w:sz w:val="28"/>
          <w:szCs w:val="28"/>
        </w:rPr>
        <w:t>РЕШИЛ:</w:t>
      </w:r>
    </w:p>
    <w:p w14:paraId="1BA733E8" w14:textId="66648B9E" w:rsidR="0091296C" w:rsidRPr="006E54CA" w:rsidRDefault="0091296C" w:rsidP="0091296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E54CA">
        <w:rPr>
          <w:rFonts w:ascii="Times New Roman" w:hAnsi="Times New Roman"/>
          <w:sz w:val="28"/>
          <w:szCs w:val="28"/>
        </w:rPr>
        <w:t>Внести в решение Совета депутатов городского округа Истра Московской области</w:t>
      </w:r>
      <w:r w:rsidRPr="006E54CA">
        <w:rPr>
          <w:rFonts w:ascii="Times New Roman" w:hAnsi="Times New Roman"/>
          <w:b/>
          <w:sz w:val="28"/>
          <w:szCs w:val="28"/>
        </w:rPr>
        <w:t xml:space="preserve"> </w:t>
      </w:r>
      <w:r w:rsidRPr="006E54CA">
        <w:rPr>
          <w:rFonts w:ascii="Times New Roman" w:hAnsi="Times New Roman"/>
          <w:sz w:val="28"/>
          <w:szCs w:val="28"/>
        </w:rPr>
        <w:t xml:space="preserve">от </w:t>
      </w:r>
      <w:r w:rsidR="00C13E03">
        <w:rPr>
          <w:rFonts w:ascii="Times New Roman" w:hAnsi="Times New Roman"/>
          <w:sz w:val="28"/>
          <w:szCs w:val="28"/>
        </w:rPr>
        <w:t>24</w:t>
      </w:r>
      <w:r w:rsidRPr="006E54CA">
        <w:rPr>
          <w:rFonts w:ascii="Times New Roman" w:hAnsi="Times New Roman"/>
          <w:sz w:val="28"/>
          <w:szCs w:val="28"/>
        </w:rPr>
        <w:t>.12.202</w:t>
      </w:r>
      <w:r w:rsidR="00C13E03">
        <w:rPr>
          <w:rFonts w:ascii="Times New Roman" w:hAnsi="Times New Roman"/>
          <w:sz w:val="28"/>
          <w:szCs w:val="28"/>
        </w:rPr>
        <w:t>1</w:t>
      </w:r>
      <w:r w:rsidRPr="006E54CA">
        <w:rPr>
          <w:rFonts w:ascii="Times New Roman" w:hAnsi="Times New Roman"/>
          <w:sz w:val="28"/>
          <w:szCs w:val="28"/>
        </w:rPr>
        <w:t xml:space="preserve"> № </w:t>
      </w:r>
      <w:r w:rsidR="00C13E03">
        <w:rPr>
          <w:rFonts w:ascii="Times New Roman" w:hAnsi="Times New Roman"/>
          <w:sz w:val="28"/>
          <w:szCs w:val="28"/>
        </w:rPr>
        <w:t>2</w:t>
      </w:r>
      <w:r w:rsidRPr="006E54CA">
        <w:rPr>
          <w:rFonts w:ascii="Times New Roman" w:hAnsi="Times New Roman"/>
          <w:sz w:val="28"/>
          <w:szCs w:val="28"/>
        </w:rPr>
        <w:t>/1</w:t>
      </w:r>
      <w:r w:rsidR="00C13E03">
        <w:rPr>
          <w:rFonts w:ascii="Times New Roman" w:hAnsi="Times New Roman"/>
          <w:sz w:val="28"/>
          <w:szCs w:val="28"/>
        </w:rPr>
        <w:t>3</w:t>
      </w:r>
      <w:r w:rsidRPr="006E54CA">
        <w:rPr>
          <w:rFonts w:ascii="Times New Roman" w:hAnsi="Times New Roman"/>
          <w:sz w:val="28"/>
          <w:szCs w:val="28"/>
        </w:rPr>
        <w:t xml:space="preserve"> «О бюджете городского округа Истра Московской области на 202</w:t>
      </w:r>
      <w:r w:rsidR="00C13E03">
        <w:rPr>
          <w:rFonts w:ascii="Times New Roman" w:hAnsi="Times New Roman"/>
          <w:sz w:val="28"/>
          <w:szCs w:val="28"/>
        </w:rPr>
        <w:t>2</w:t>
      </w:r>
      <w:r w:rsidRPr="006E54CA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C13E03">
        <w:rPr>
          <w:rFonts w:ascii="Times New Roman" w:hAnsi="Times New Roman"/>
          <w:sz w:val="28"/>
          <w:szCs w:val="28"/>
        </w:rPr>
        <w:t>3</w:t>
      </w:r>
      <w:r w:rsidRPr="006E54CA">
        <w:rPr>
          <w:rFonts w:ascii="Times New Roman" w:hAnsi="Times New Roman"/>
          <w:sz w:val="28"/>
          <w:szCs w:val="28"/>
        </w:rPr>
        <w:t xml:space="preserve"> и 202</w:t>
      </w:r>
      <w:r w:rsidR="00C13E03">
        <w:rPr>
          <w:rFonts w:ascii="Times New Roman" w:hAnsi="Times New Roman"/>
          <w:sz w:val="28"/>
          <w:szCs w:val="28"/>
        </w:rPr>
        <w:t>4</w:t>
      </w:r>
      <w:r w:rsidRPr="006E54CA">
        <w:rPr>
          <w:rFonts w:ascii="Times New Roman" w:hAnsi="Times New Roman"/>
          <w:sz w:val="28"/>
          <w:szCs w:val="28"/>
        </w:rPr>
        <w:t xml:space="preserve"> годов» следующие изменения:</w:t>
      </w:r>
    </w:p>
    <w:p w14:paraId="0C4CBD5C" w14:textId="77777777" w:rsidR="008B7172" w:rsidRDefault="008B7172" w:rsidP="008B7172">
      <w:pPr>
        <w:pStyle w:val="10"/>
        <w:numPr>
          <w:ilvl w:val="0"/>
          <w:numId w:val="7"/>
        </w:numPr>
        <w:spacing w:after="100" w:afterAutospacing="1"/>
        <w:ind w:left="-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Пункт 1 изложить в следующей редакции:</w:t>
      </w:r>
    </w:p>
    <w:p w14:paraId="77093388" w14:textId="77777777" w:rsidR="008B7172" w:rsidRPr="001E0941" w:rsidRDefault="008B7172" w:rsidP="008B7172">
      <w:pPr>
        <w:pStyle w:val="10"/>
        <w:spacing w:after="0"/>
        <w:ind w:left="-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«</w:t>
      </w:r>
      <w:r w:rsidRPr="001E0941">
        <w:rPr>
          <w:rFonts w:ascii="Times New Roman" w:hAnsi="Times New Roman"/>
          <w:sz w:val="28"/>
          <w:szCs w:val="28"/>
        </w:rPr>
        <w:t>1. Утвердить основные характеристики бюджета городского округа Истра Московской области (далее – бюджет городского округа Истра) на 2022 год:</w:t>
      </w:r>
    </w:p>
    <w:p w14:paraId="370AE2B1" w14:textId="480BB870" w:rsidR="008B7172" w:rsidRPr="006F149C" w:rsidRDefault="008B7172" w:rsidP="008B7172">
      <w:pPr>
        <w:spacing w:after="0"/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6F149C">
        <w:rPr>
          <w:rFonts w:ascii="Times New Roman" w:hAnsi="Times New Roman"/>
          <w:sz w:val="28"/>
          <w:szCs w:val="28"/>
        </w:rPr>
        <w:t xml:space="preserve">а) общий объем доходов бюджета городского округа Истра в сумме </w:t>
      </w:r>
      <w:r w:rsidR="006F149C" w:rsidRPr="006F149C">
        <w:rPr>
          <w:rFonts w:ascii="Times New Roman" w:hAnsi="Times New Roman"/>
          <w:sz w:val="28"/>
          <w:szCs w:val="28"/>
        </w:rPr>
        <w:t>11 </w:t>
      </w:r>
      <w:r w:rsidR="00615D4B">
        <w:rPr>
          <w:rFonts w:ascii="Times New Roman" w:hAnsi="Times New Roman"/>
          <w:sz w:val="28"/>
          <w:szCs w:val="28"/>
        </w:rPr>
        <w:t>791</w:t>
      </w:r>
      <w:r w:rsidR="006F149C" w:rsidRPr="006F149C">
        <w:rPr>
          <w:rFonts w:ascii="Times New Roman" w:hAnsi="Times New Roman"/>
          <w:sz w:val="28"/>
          <w:szCs w:val="28"/>
        </w:rPr>
        <w:t> </w:t>
      </w:r>
      <w:r w:rsidR="00615D4B">
        <w:rPr>
          <w:rFonts w:ascii="Times New Roman" w:hAnsi="Times New Roman"/>
          <w:sz w:val="28"/>
          <w:szCs w:val="28"/>
        </w:rPr>
        <w:t>820</w:t>
      </w:r>
      <w:r w:rsidR="006F149C" w:rsidRPr="006F149C">
        <w:rPr>
          <w:rFonts w:ascii="Times New Roman" w:hAnsi="Times New Roman"/>
          <w:sz w:val="28"/>
          <w:szCs w:val="28"/>
        </w:rPr>
        <w:t>,</w:t>
      </w:r>
      <w:r w:rsidR="00615D4B">
        <w:rPr>
          <w:rFonts w:ascii="Times New Roman" w:hAnsi="Times New Roman"/>
          <w:sz w:val="28"/>
          <w:szCs w:val="28"/>
        </w:rPr>
        <w:t>6</w:t>
      </w:r>
      <w:r w:rsidRPr="006F149C">
        <w:rPr>
          <w:rFonts w:ascii="Times New Roman" w:hAnsi="Times New Roman"/>
          <w:sz w:val="28"/>
          <w:szCs w:val="28"/>
        </w:rPr>
        <w:t xml:space="preserve"> тыс. рублей, в том числе объем межбюджетных трансфертов, получаемых из других бюджетов бюджетной системы Российской Федерации в сумме </w:t>
      </w:r>
      <w:r w:rsidR="006F149C" w:rsidRPr="006F149C">
        <w:rPr>
          <w:rFonts w:ascii="Times New Roman" w:hAnsi="Times New Roman"/>
          <w:sz w:val="28"/>
          <w:szCs w:val="28"/>
        </w:rPr>
        <w:t>6</w:t>
      </w:r>
      <w:r w:rsidR="00615D4B">
        <w:rPr>
          <w:rFonts w:ascii="Times New Roman" w:hAnsi="Times New Roman"/>
          <w:sz w:val="28"/>
          <w:szCs w:val="28"/>
        </w:rPr>
        <w:t> 286 860,0</w:t>
      </w:r>
      <w:r w:rsidRPr="006F149C">
        <w:rPr>
          <w:rFonts w:ascii="Times New Roman" w:hAnsi="Times New Roman"/>
          <w:sz w:val="28"/>
          <w:szCs w:val="28"/>
        </w:rPr>
        <w:t xml:space="preserve"> тыс. рублей;</w:t>
      </w:r>
    </w:p>
    <w:p w14:paraId="37A76490" w14:textId="03716275" w:rsidR="008B7172" w:rsidRPr="006F149C" w:rsidRDefault="008B7172" w:rsidP="008B7172">
      <w:pPr>
        <w:spacing w:after="0"/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6F149C">
        <w:rPr>
          <w:rFonts w:ascii="Times New Roman" w:hAnsi="Times New Roman"/>
          <w:sz w:val="28"/>
          <w:szCs w:val="28"/>
        </w:rPr>
        <w:t xml:space="preserve">б) общий объем расходов бюджета городского округа Истра в сумме </w:t>
      </w:r>
      <w:r w:rsidRPr="006F149C">
        <w:rPr>
          <w:rFonts w:ascii="Times New Roman" w:hAnsi="Times New Roman"/>
          <w:sz w:val="28"/>
          <w:szCs w:val="28"/>
        </w:rPr>
        <w:br/>
      </w:r>
      <w:r w:rsidR="007F5793" w:rsidRPr="006F149C">
        <w:rPr>
          <w:rFonts w:ascii="Times New Roman" w:hAnsi="Times New Roman"/>
          <w:sz w:val="28"/>
          <w:szCs w:val="28"/>
        </w:rPr>
        <w:t>12 4</w:t>
      </w:r>
      <w:r w:rsidR="00615D4B">
        <w:rPr>
          <w:rFonts w:ascii="Times New Roman" w:hAnsi="Times New Roman"/>
          <w:sz w:val="28"/>
          <w:szCs w:val="28"/>
        </w:rPr>
        <w:t>2</w:t>
      </w:r>
      <w:r w:rsidR="007F5793" w:rsidRPr="006F149C">
        <w:rPr>
          <w:rFonts w:ascii="Times New Roman" w:hAnsi="Times New Roman"/>
          <w:sz w:val="28"/>
          <w:szCs w:val="28"/>
        </w:rPr>
        <w:t>3 </w:t>
      </w:r>
      <w:r w:rsidR="00615D4B">
        <w:rPr>
          <w:rFonts w:ascii="Times New Roman" w:hAnsi="Times New Roman"/>
          <w:sz w:val="28"/>
          <w:szCs w:val="28"/>
        </w:rPr>
        <w:t>575</w:t>
      </w:r>
      <w:r w:rsidR="007F5793" w:rsidRPr="006F149C">
        <w:rPr>
          <w:rFonts w:ascii="Times New Roman" w:hAnsi="Times New Roman"/>
          <w:sz w:val="28"/>
          <w:szCs w:val="28"/>
        </w:rPr>
        <w:t>,</w:t>
      </w:r>
      <w:r w:rsidR="00615D4B">
        <w:rPr>
          <w:rFonts w:ascii="Times New Roman" w:hAnsi="Times New Roman"/>
          <w:sz w:val="28"/>
          <w:szCs w:val="28"/>
        </w:rPr>
        <w:t>9</w:t>
      </w:r>
      <w:r w:rsidRPr="006F149C">
        <w:rPr>
          <w:rFonts w:ascii="Times New Roman" w:hAnsi="Times New Roman"/>
          <w:sz w:val="28"/>
          <w:szCs w:val="28"/>
        </w:rPr>
        <w:t xml:space="preserve"> тыс. рублей;</w:t>
      </w:r>
    </w:p>
    <w:p w14:paraId="2BC9ADFF" w14:textId="77777777" w:rsidR="008B7172" w:rsidRPr="001E0941" w:rsidRDefault="008B7172" w:rsidP="008B7172">
      <w:pPr>
        <w:spacing w:after="0"/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1E0941">
        <w:rPr>
          <w:rFonts w:ascii="Times New Roman" w:hAnsi="Times New Roman"/>
          <w:sz w:val="28"/>
          <w:szCs w:val="28"/>
        </w:rPr>
        <w:t>в) дефицит бюджета городского округа Истра в сумме 631 755,3 тыс. рублей.</w:t>
      </w:r>
    </w:p>
    <w:p w14:paraId="7324E6A0" w14:textId="77777777" w:rsidR="008B7172" w:rsidRPr="001E0941" w:rsidRDefault="008B7172" w:rsidP="008B7172">
      <w:pPr>
        <w:spacing w:after="0"/>
        <w:ind w:left="-142" w:firstLine="567"/>
        <w:jc w:val="both"/>
        <w:rPr>
          <w:rFonts w:ascii="Times New Roman" w:hAnsi="Times New Roman"/>
          <w:sz w:val="28"/>
          <w:szCs w:val="28"/>
        </w:rPr>
      </w:pPr>
      <w:r w:rsidRPr="001E0941">
        <w:rPr>
          <w:rFonts w:ascii="Times New Roman" w:hAnsi="Times New Roman"/>
          <w:sz w:val="28"/>
          <w:szCs w:val="28"/>
        </w:rPr>
        <w:t>Направить на погашение дефицита бюджета городского округа Истра в 2022 году средства за счет снижения остатков на счетах по учету средств бюджета городского округа Истра в сумме 141 475,5 тыс. рублей».</w:t>
      </w:r>
    </w:p>
    <w:p w14:paraId="69B083E8" w14:textId="77777777" w:rsidR="008B7172" w:rsidRPr="006F149C" w:rsidRDefault="008B7172" w:rsidP="008B7172">
      <w:pPr>
        <w:pStyle w:val="ConsPlusNormal"/>
        <w:widowControl/>
        <w:spacing w:line="276" w:lineRule="auto"/>
        <w:ind w:left="142"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33C137D2" w14:textId="77777777" w:rsidR="008B7172" w:rsidRPr="006F149C" w:rsidRDefault="008B7172" w:rsidP="008B7172">
      <w:pPr>
        <w:pStyle w:val="ConsPlusNormal"/>
        <w:widowControl/>
        <w:numPr>
          <w:ilvl w:val="0"/>
          <w:numId w:val="7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149C">
        <w:rPr>
          <w:rFonts w:ascii="Times New Roman" w:hAnsi="Times New Roman" w:cs="Times New Roman"/>
          <w:sz w:val="28"/>
          <w:szCs w:val="28"/>
        </w:rPr>
        <w:t>Пункт 2 изложить в следующей редакции:</w:t>
      </w:r>
    </w:p>
    <w:p w14:paraId="16873348" w14:textId="77777777" w:rsidR="008B7172" w:rsidRPr="006F149C" w:rsidRDefault="008B7172" w:rsidP="008B7172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6F149C">
        <w:rPr>
          <w:sz w:val="28"/>
          <w:szCs w:val="28"/>
        </w:rPr>
        <w:t>«</w:t>
      </w:r>
      <w:r w:rsidRPr="006F149C">
        <w:rPr>
          <w:rFonts w:ascii="Times New Roman" w:hAnsi="Times New Roman"/>
          <w:sz w:val="28"/>
          <w:szCs w:val="28"/>
        </w:rPr>
        <w:t>2. Утвердить основные характеристики бюджета городского округа Истра на плановый период 2023 и 2024 годов:</w:t>
      </w:r>
    </w:p>
    <w:p w14:paraId="5BC70947" w14:textId="2A957BC0" w:rsidR="008B7172" w:rsidRPr="006F149C" w:rsidRDefault="008B7172" w:rsidP="008B7172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6F149C">
        <w:rPr>
          <w:rFonts w:ascii="Times New Roman" w:hAnsi="Times New Roman"/>
          <w:sz w:val="28"/>
          <w:szCs w:val="28"/>
        </w:rPr>
        <w:t xml:space="preserve">а) общий объем доходов бюджета городского округа Истра на 2023 год в сумме </w:t>
      </w:r>
      <w:r w:rsidR="006F149C" w:rsidRPr="006F149C">
        <w:rPr>
          <w:rFonts w:ascii="Times New Roman" w:hAnsi="Times New Roman"/>
          <w:sz w:val="28"/>
          <w:szCs w:val="28"/>
        </w:rPr>
        <w:t>9 331 690,4</w:t>
      </w:r>
      <w:r w:rsidRPr="006F149C">
        <w:rPr>
          <w:rFonts w:ascii="Times New Roman" w:hAnsi="Times New Roman"/>
          <w:sz w:val="28"/>
          <w:szCs w:val="28"/>
        </w:rPr>
        <w:t xml:space="preserve"> тыс. рублей, в том числе объем межбюджетных трансфертов, </w:t>
      </w:r>
      <w:r w:rsidR="008E1814" w:rsidRPr="006F149C">
        <w:rPr>
          <w:rFonts w:ascii="Times New Roman" w:hAnsi="Times New Roman"/>
          <w:sz w:val="28"/>
          <w:szCs w:val="28"/>
        </w:rPr>
        <w:t xml:space="preserve">получаемых из других бюджетов бюджетной системы Российской Федерации в сумме </w:t>
      </w:r>
      <w:r w:rsidR="006F149C" w:rsidRPr="006F149C">
        <w:rPr>
          <w:rFonts w:ascii="Times New Roman" w:hAnsi="Times New Roman"/>
          <w:sz w:val="28"/>
          <w:szCs w:val="28"/>
        </w:rPr>
        <w:t>4 037 33</w:t>
      </w:r>
      <w:r w:rsidR="00343444">
        <w:rPr>
          <w:rFonts w:ascii="Times New Roman" w:hAnsi="Times New Roman"/>
          <w:sz w:val="28"/>
          <w:szCs w:val="28"/>
        </w:rPr>
        <w:t>7</w:t>
      </w:r>
      <w:r w:rsidR="006F149C" w:rsidRPr="006F149C">
        <w:rPr>
          <w:rFonts w:ascii="Times New Roman" w:hAnsi="Times New Roman"/>
          <w:sz w:val="28"/>
          <w:szCs w:val="28"/>
        </w:rPr>
        <w:t>,4</w:t>
      </w:r>
      <w:r w:rsidRPr="006F149C">
        <w:rPr>
          <w:rFonts w:ascii="Times New Roman" w:hAnsi="Times New Roman"/>
          <w:sz w:val="28"/>
          <w:szCs w:val="28"/>
        </w:rPr>
        <w:t xml:space="preserve"> тыс. рублей, и на 2024 год в сумме </w:t>
      </w:r>
      <w:r w:rsidR="006F149C" w:rsidRPr="006F149C">
        <w:rPr>
          <w:rFonts w:ascii="Times New Roman" w:hAnsi="Times New Roman"/>
          <w:sz w:val="28"/>
          <w:szCs w:val="28"/>
        </w:rPr>
        <w:t>9 532 892,2</w:t>
      </w:r>
      <w:r w:rsidRPr="006F149C">
        <w:rPr>
          <w:rFonts w:ascii="Times New Roman" w:hAnsi="Times New Roman"/>
          <w:sz w:val="28"/>
          <w:szCs w:val="28"/>
        </w:rPr>
        <w:t xml:space="preserve"> тыс. рублей, в том числе объем межбюджетных трансфертов, получаемых из других бюджетов бюджетной системы Российской Федерации в сумме 3</w:t>
      </w:r>
      <w:r w:rsidR="00E80797" w:rsidRPr="006F149C">
        <w:rPr>
          <w:rFonts w:ascii="Times New Roman" w:hAnsi="Times New Roman"/>
          <w:sz w:val="28"/>
          <w:szCs w:val="28"/>
        </w:rPr>
        <w:t> 79</w:t>
      </w:r>
      <w:r w:rsidR="00294F3C" w:rsidRPr="006F149C">
        <w:rPr>
          <w:rFonts w:ascii="Times New Roman" w:hAnsi="Times New Roman"/>
          <w:sz w:val="28"/>
          <w:szCs w:val="28"/>
        </w:rPr>
        <w:t>0</w:t>
      </w:r>
      <w:r w:rsidR="00E80797" w:rsidRPr="006F149C">
        <w:rPr>
          <w:rFonts w:ascii="Times New Roman" w:hAnsi="Times New Roman"/>
          <w:sz w:val="28"/>
          <w:szCs w:val="28"/>
        </w:rPr>
        <w:t> </w:t>
      </w:r>
      <w:r w:rsidR="006F149C" w:rsidRPr="006F149C">
        <w:rPr>
          <w:rFonts w:ascii="Times New Roman" w:hAnsi="Times New Roman"/>
          <w:sz w:val="28"/>
          <w:szCs w:val="28"/>
        </w:rPr>
        <w:t>709</w:t>
      </w:r>
      <w:r w:rsidR="00E80797" w:rsidRPr="006F149C">
        <w:rPr>
          <w:rFonts w:ascii="Times New Roman" w:hAnsi="Times New Roman"/>
          <w:sz w:val="28"/>
          <w:szCs w:val="28"/>
        </w:rPr>
        <w:t>,</w:t>
      </w:r>
      <w:r w:rsidR="00294F3C" w:rsidRPr="006F149C">
        <w:rPr>
          <w:rFonts w:ascii="Times New Roman" w:hAnsi="Times New Roman"/>
          <w:sz w:val="28"/>
          <w:szCs w:val="28"/>
        </w:rPr>
        <w:t>2</w:t>
      </w:r>
      <w:r w:rsidRPr="006F149C">
        <w:rPr>
          <w:rFonts w:ascii="Times New Roman" w:hAnsi="Times New Roman"/>
          <w:sz w:val="28"/>
          <w:szCs w:val="28"/>
        </w:rPr>
        <w:t xml:space="preserve"> тыс. рублей;</w:t>
      </w:r>
    </w:p>
    <w:p w14:paraId="7DBBC480" w14:textId="07004F05" w:rsidR="008B7172" w:rsidRPr="006F149C" w:rsidRDefault="008B7172" w:rsidP="008B7172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6F149C">
        <w:rPr>
          <w:rFonts w:ascii="Times New Roman" w:hAnsi="Times New Roman"/>
          <w:sz w:val="28"/>
          <w:szCs w:val="28"/>
        </w:rPr>
        <w:t xml:space="preserve">б) общий объем расходов бюджета городского округа Истра на 2023 год в сумме </w:t>
      </w:r>
      <w:r w:rsidR="006F149C" w:rsidRPr="006F149C">
        <w:rPr>
          <w:rFonts w:ascii="Times New Roman" w:hAnsi="Times New Roman"/>
          <w:sz w:val="28"/>
          <w:szCs w:val="28"/>
        </w:rPr>
        <w:t>9 232 690,4</w:t>
      </w:r>
      <w:r w:rsidRPr="006F149C">
        <w:rPr>
          <w:rFonts w:ascii="Times New Roman" w:hAnsi="Times New Roman"/>
          <w:sz w:val="28"/>
          <w:szCs w:val="28"/>
        </w:rPr>
        <w:t xml:space="preserve"> тыс. рублей, в том числе условно утвержденные расходы в сумме 132 358,8 тыс. рублей, и на 2024 год в сумме </w:t>
      </w:r>
      <w:r w:rsidR="00E80797" w:rsidRPr="006F149C">
        <w:rPr>
          <w:rFonts w:ascii="Times New Roman" w:hAnsi="Times New Roman"/>
          <w:sz w:val="28"/>
          <w:szCs w:val="28"/>
        </w:rPr>
        <w:t>9 4</w:t>
      </w:r>
      <w:r w:rsidR="00294F3C" w:rsidRPr="006F149C">
        <w:rPr>
          <w:rFonts w:ascii="Times New Roman" w:hAnsi="Times New Roman"/>
          <w:sz w:val="28"/>
          <w:szCs w:val="28"/>
        </w:rPr>
        <w:t>33</w:t>
      </w:r>
      <w:r w:rsidR="00E80797" w:rsidRPr="006F149C">
        <w:rPr>
          <w:rFonts w:ascii="Times New Roman" w:hAnsi="Times New Roman"/>
          <w:sz w:val="28"/>
          <w:szCs w:val="28"/>
        </w:rPr>
        <w:t> </w:t>
      </w:r>
      <w:r w:rsidR="006F149C" w:rsidRPr="006F149C">
        <w:rPr>
          <w:rFonts w:ascii="Times New Roman" w:hAnsi="Times New Roman"/>
          <w:sz w:val="28"/>
          <w:szCs w:val="28"/>
        </w:rPr>
        <w:t>892</w:t>
      </w:r>
      <w:r w:rsidR="00E80797" w:rsidRPr="006F149C">
        <w:rPr>
          <w:rFonts w:ascii="Times New Roman" w:hAnsi="Times New Roman"/>
          <w:sz w:val="28"/>
          <w:szCs w:val="28"/>
        </w:rPr>
        <w:t>,2</w:t>
      </w:r>
      <w:r w:rsidRPr="006F149C">
        <w:rPr>
          <w:rFonts w:ascii="Times New Roman" w:hAnsi="Times New Roman"/>
          <w:sz w:val="28"/>
          <w:szCs w:val="28"/>
        </w:rPr>
        <w:t xml:space="preserve"> тыс. рублей, в том числе условно утвержденные расходы в сумме 354 282,4 тыс. рублей;</w:t>
      </w:r>
    </w:p>
    <w:p w14:paraId="276E6F4B" w14:textId="6A7F2E3E" w:rsidR="008B7172" w:rsidRPr="006F149C" w:rsidRDefault="008B7172" w:rsidP="008B7172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6F149C">
        <w:rPr>
          <w:rFonts w:ascii="Times New Roman" w:hAnsi="Times New Roman"/>
          <w:sz w:val="28"/>
          <w:szCs w:val="28"/>
        </w:rPr>
        <w:t xml:space="preserve">в) </w:t>
      </w:r>
      <w:r w:rsidR="001E0941" w:rsidRPr="006F149C">
        <w:rPr>
          <w:rFonts w:ascii="Times New Roman" w:hAnsi="Times New Roman"/>
          <w:sz w:val="28"/>
          <w:szCs w:val="28"/>
        </w:rPr>
        <w:t xml:space="preserve">профицит </w:t>
      </w:r>
      <w:proofErr w:type="gramStart"/>
      <w:r w:rsidR="001E0941" w:rsidRPr="006F149C">
        <w:rPr>
          <w:rFonts w:ascii="Times New Roman" w:hAnsi="Times New Roman"/>
          <w:sz w:val="28"/>
          <w:szCs w:val="28"/>
        </w:rPr>
        <w:t>бюджета  городского</w:t>
      </w:r>
      <w:proofErr w:type="gramEnd"/>
      <w:r w:rsidR="001E0941" w:rsidRPr="006F149C">
        <w:rPr>
          <w:rFonts w:ascii="Times New Roman" w:hAnsi="Times New Roman"/>
          <w:sz w:val="28"/>
          <w:szCs w:val="28"/>
        </w:rPr>
        <w:t xml:space="preserve">  округа </w:t>
      </w:r>
      <w:r w:rsidR="0098784A" w:rsidRPr="006F149C">
        <w:rPr>
          <w:rFonts w:ascii="Times New Roman" w:hAnsi="Times New Roman"/>
          <w:sz w:val="28"/>
          <w:szCs w:val="28"/>
        </w:rPr>
        <w:t xml:space="preserve"> </w:t>
      </w:r>
      <w:r w:rsidRPr="006F149C">
        <w:rPr>
          <w:rFonts w:ascii="Times New Roman" w:hAnsi="Times New Roman"/>
          <w:sz w:val="28"/>
          <w:szCs w:val="28"/>
        </w:rPr>
        <w:t xml:space="preserve">Истра </w:t>
      </w:r>
      <w:r w:rsidR="0098784A" w:rsidRPr="006F149C">
        <w:rPr>
          <w:rFonts w:ascii="Times New Roman" w:hAnsi="Times New Roman"/>
          <w:sz w:val="28"/>
          <w:szCs w:val="28"/>
        </w:rPr>
        <w:t xml:space="preserve"> </w:t>
      </w:r>
      <w:r w:rsidRPr="006F149C">
        <w:rPr>
          <w:rFonts w:ascii="Times New Roman" w:hAnsi="Times New Roman"/>
          <w:sz w:val="28"/>
          <w:szCs w:val="28"/>
        </w:rPr>
        <w:t xml:space="preserve">в </w:t>
      </w:r>
      <w:r w:rsidR="0098784A" w:rsidRPr="006F149C">
        <w:rPr>
          <w:rFonts w:ascii="Times New Roman" w:hAnsi="Times New Roman"/>
          <w:sz w:val="28"/>
          <w:szCs w:val="28"/>
        </w:rPr>
        <w:t xml:space="preserve"> </w:t>
      </w:r>
      <w:r w:rsidRPr="006F149C">
        <w:rPr>
          <w:rFonts w:ascii="Times New Roman" w:hAnsi="Times New Roman"/>
          <w:sz w:val="28"/>
          <w:szCs w:val="28"/>
        </w:rPr>
        <w:t>2023</w:t>
      </w:r>
      <w:r w:rsidR="0098784A" w:rsidRPr="006F149C">
        <w:rPr>
          <w:rFonts w:ascii="Times New Roman" w:hAnsi="Times New Roman"/>
          <w:sz w:val="28"/>
          <w:szCs w:val="28"/>
        </w:rPr>
        <w:t xml:space="preserve"> </w:t>
      </w:r>
      <w:r w:rsidRPr="006F149C">
        <w:rPr>
          <w:rFonts w:ascii="Times New Roman" w:hAnsi="Times New Roman"/>
          <w:sz w:val="28"/>
          <w:szCs w:val="28"/>
        </w:rPr>
        <w:t xml:space="preserve"> году</w:t>
      </w:r>
      <w:r w:rsidR="0098784A" w:rsidRPr="006F149C">
        <w:rPr>
          <w:rFonts w:ascii="Times New Roman" w:hAnsi="Times New Roman"/>
          <w:sz w:val="28"/>
          <w:szCs w:val="28"/>
        </w:rPr>
        <w:t xml:space="preserve"> </w:t>
      </w:r>
      <w:r w:rsidRPr="006F149C">
        <w:rPr>
          <w:rFonts w:ascii="Times New Roman" w:hAnsi="Times New Roman"/>
          <w:sz w:val="28"/>
          <w:szCs w:val="28"/>
        </w:rPr>
        <w:t xml:space="preserve"> составит 99 000,0 тыс. рублей, в 2024 году профицит бюджета городского округа Истра составит 99 000,0 тыс. рублей.»</w:t>
      </w:r>
    </w:p>
    <w:p w14:paraId="34DFE52C" w14:textId="01BCEFDC" w:rsidR="001E0941" w:rsidRPr="006F149C" w:rsidRDefault="001E0941" w:rsidP="001E0941">
      <w:pPr>
        <w:pStyle w:val="ConsPlusNormal"/>
        <w:widowControl/>
        <w:numPr>
          <w:ilvl w:val="0"/>
          <w:numId w:val="7"/>
        </w:numPr>
        <w:spacing w:line="276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F149C">
        <w:rPr>
          <w:rFonts w:ascii="Times New Roman" w:hAnsi="Times New Roman" w:cs="Times New Roman"/>
          <w:sz w:val="28"/>
          <w:szCs w:val="28"/>
        </w:rPr>
        <w:t>Пункт 4 изложить в следующей редакции:</w:t>
      </w:r>
    </w:p>
    <w:p w14:paraId="2C242529" w14:textId="2F6881F5" w:rsidR="00B05F7D" w:rsidRPr="006F149C" w:rsidRDefault="00B05F7D" w:rsidP="00B05F7D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6F149C">
        <w:rPr>
          <w:rFonts w:ascii="Times New Roman" w:hAnsi="Times New Roman"/>
          <w:sz w:val="28"/>
          <w:szCs w:val="28"/>
        </w:rPr>
        <w:t xml:space="preserve">«4. Утвердить общий объем бюджетных ассигнований, направляемых на исполнение публичных нормативных обязательств, на 2022 год в сумме </w:t>
      </w:r>
      <w:r w:rsidR="007F5793" w:rsidRPr="006F149C">
        <w:rPr>
          <w:rFonts w:ascii="Times New Roman" w:hAnsi="Times New Roman"/>
          <w:sz w:val="28"/>
          <w:szCs w:val="28"/>
        </w:rPr>
        <w:t>15 371</w:t>
      </w:r>
      <w:r w:rsidRPr="006F149C">
        <w:rPr>
          <w:rFonts w:ascii="Times New Roman" w:hAnsi="Times New Roman"/>
          <w:sz w:val="28"/>
          <w:szCs w:val="28"/>
        </w:rPr>
        <w:t>,0 тыс. рублей, на 2023 год в сумме 16 100,0 тыс. рублей и на 2024 год в сумме 16 100,0 тыс. рублей.»</w:t>
      </w:r>
    </w:p>
    <w:p w14:paraId="484A7BED" w14:textId="756ED543" w:rsidR="00B05F7D" w:rsidRPr="006F149C" w:rsidRDefault="00B05F7D" w:rsidP="00B05F7D">
      <w:pPr>
        <w:pStyle w:val="ConsPlusNormal"/>
        <w:widowControl/>
        <w:spacing w:line="276" w:lineRule="auto"/>
        <w:ind w:left="426"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4B3956D4" w14:textId="77777777" w:rsidR="006E6216" w:rsidRPr="001E0941" w:rsidRDefault="006E6216" w:rsidP="008B7172">
      <w:pPr>
        <w:spacing w:after="0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54D70AA3" w14:textId="12FDCD46" w:rsidR="007218E1" w:rsidRPr="007218E1" w:rsidRDefault="007218E1" w:rsidP="0093588A">
      <w:pPr>
        <w:pStyle w:val="a6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218E1">
        <w:rPr>
          <w:rFonts w:ascii="Times New Roman" w:hAnsi="Times New Roman"/>
          <w:sz w:val="28"/>
          <w:szCs w:val="28"/>
        </w:rPr>
        <w:lastRenderedPageBreak/>
        <w:t>В абзаце 3 пункта 7 число «164 820,8» заменить числом «153 979,0».</w:t>
      </w:r>
    </w:p>
    <w:p w14:paraId="4E4A48C5" w14:textId="15602644" w:rsidR="000B4196" w:rsidRDefault="007218E1" w:rsidP="0093588A">
      <w:pPr>
        <w:pStyle w:val="a6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218E1">
        <w:rPr>
          <w:rFonts w:ascii="Times New Roman" w:hAnsi="Times New Roman"/>
          <w:sz w:val="28"/>
          <w:szCs w:val="28"/>
        </w:rPr>
        <w:t xml:space="preserve">В </w:t>
      </w:r>
      <w:bookmarkStart w:id="0" w:name="_Hlk122809701"/>
      <w:r w:rsidRPr="007218E1">
        <w:rPr>
          <w:rFonts w:ascii="Times New Roman" w:hAnsi="Times New Roman"/>
          <w:sz w:val="28"/>
          <w:szCs w:val="28"/>
        </w:rPr>
        <w:t xml:space="preserve">абзаце 2 пункта </w:t>
      </w:r>
      <w:r w:rsidR="000B4196" w:rsidRPr="007218E1">
        <w:rPr>
          <w:rFonts w:ascii="Times New Roman" w:hAnsi="Times New Roman"/>
          <w:sz w:val="28"/>
          <w:szCs w:val="28"/>
        </w:rPr>
        <w:t>10</w:t>
      </w:r>
      <w:r w:rsidRPr="007218E1">
        <w:rPr>
          <w:rFonts w:ascii="Times New Roman" w:hAnsi="Times New Roman"/>
          <w:sz w:val="28"/>
          <w:szCs w:val="28"/>
        </w:rPr>
        <w:t>.3</w:t>
      </w:r>
      <w:r w:rsidR="000B4196" w:rsidRPr="007218E1">
        <w:rPr>
          <w:rFonts w:ascii="Times New Roman" w:hAnsi="Times New Roman"/>
          <w:sz w:val="28"/>
          <w:szCs w:val="28"/>
        </w:rPr>
        <w:t xml:space="preserve"> </w:t>
      </w:r>
      <w:r w:rsidRPr="007218E1">
        <w:rPr>
          <w:rFonts w:ascii="Times New Roman" w:hAnsi="Times New Roman"/>
          <w:sz w:val="28"/>
          <w:szCs w:val="28"/>
        </w:rPr>
        <w:t>число «37 451,6» заменить числом «22 </w:t>
      </w:r>
      <w:r w:rsidR="00564B29">
        <w:rPr>
          <w:rFonts w:ascii="Times New Roman" w:hAnsi="Times New Roman"/>
          <w:sz w:val="28"/>
          <w:szCs w:val="28"/>
        </w:rPr>
        <w:t>411</w:t>
      </w:r>
      <w:r w:rsidRPr="007218E1">
        <w:rPr>
          <w:rFonts w:ascii="Times New Roman" w:hAnsi="Times New Roman"/>
          <w:sz w:val="28"/>
          <w:szCs w:val="28"/>
        </w:rPr>
        <w:t>,6»</w:t>
      </w:r>
      <w:bookmarkEnd w:id="0"/>
      <w:r w:rsidR="000B76C8">
        <w:rPr>
          <w:rFonts w:ascii="Times New Roman" w:hAnsi="Times New Roman"/>
          <w:sz w:val="28"/>
          <w:szCs w:val="28"/>
        </w:rPr>
        <w:t>.</w:t>
      </w:r>
    </w:p>
    <w:p w14:paraId="5A6B5690" w14:textId="4885541C" w:rsidR="008B5C77" w:rsidRPr="000B76C8" w:rsidRDefault="000B76C8" w:rsidP="000B76C8">
      <w:pPr>
        <w:pStyle w:val="a6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0B76C8">
        <w:rPr>
          <w:rFonts w:ascii="Times New Roman" w:hAnsi="Times New Roman"/>
          <w:sz w:val="28"/>
          <w:szCs w:val="28"/>
        </w:rPr>
        <w:t>В</w:t>
      </w:r>
      <w:r w:rsidR="008B5C77" w:rsidRPr="000B76C8">
        <w:rPr>
          <w:rFonts w:ascii="Times New Roman" w:hAnsi="Times New Roman"/>
          <w:sz w:val="28"/>
          <w:szCs w:val="28"/>
        </w:rPr>
        <w:t xml:space="preserve"> абзаце 3 пункта 10.3 число «51 963,6» заменить числом «62 315,0».</w:t>
      </w:r>
    </w:p>
    <w:p w14:paraId="041E2678" w14:textId="4E22B83A" w:rsidR="007218E1" w:rsidRDefault="007218E1" w:rsidP="007218E1">
      <w:pPr>
        <w:pStyle w:val="a6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218E1">
        <w:rPr>
          <w:rFonts w:ascii="Times New Roman" w:hAnsi="Times New Roman"/>
          <w:sz w:val="28"/>
          <w:szCs w:val="28"/>
        </w:rPr>
        <w:t xml:space="preserve">В абзаце </w:t>
      </w:r>
      <w:r>
        <w:rPr>
          <w:rFonts w:ascii="Times New Roman" w:hAnsi="Times New Roman"/>
          <w:sz w:val="28"/>
          <w:szCs w:val="28"/>
        </w:rPr>
        <w:t>3</w:t>
      </w:r>
      <w:r w:rsidRPr="007218E1">
        <w:rPr>
          <w:rFonts w:ascii="Times New Roman" w:hAnsi="Times New Roman"/>
          <w:sz w:val="28"/>
          <w:szCs w:val="28"/>
        </w:rPr>
        <w:t xml:space="preserve"> пункта </w:t>
      </w:r>
      <w:r>
        <w:rPr>
          <w:rFonts w:ascii="Times New Roman" w:hAnsi="Times New Roman"/>
          <w:sz w:val="28"/>
          <w:szCs w:val="28"/>
        </w:rPr>
        <w:t>12</w:t>
      </w:r>
      <w:r w:rsidRPr="007218E1">
        <w:rPr>
          <w:rFonts w:ascii="Times New Roman" w:hAnsi="Times New Roman"/>
          <w:sz w:val="28"/>
          <w:szCs w:val="28"/>
        </w:rPr>
        <w:t xml:space="preserve"> число «</w:t>
      </w:r>
      <w:r>
        <w:rPr>
          <w:rFonts w:ascii="Times New Roman" w:hAnsi="Times New Roman"/>
          <w:sz w:val="28"/>
          <w:szCs w:val="28"/>
        </w:rPr>
        <w:t>1 500,0</w:t>
      </w:r>
      <w:r w:rsidRPr="007218E1">
        <w:rPr>
          <w:rFonts w:ascii="Times New Roman" w:hAnsi="Times New Roman"/>
          <w:sz w:val="28"/>
          <w:szCs w:val="28"/>
        </w:rPr>
        <w:t>» заменить числом «</w:t>
      </w:r>
      <w:r>
        <w:rPr>
          <w:rFonts w:ascii="Times New Roman" w:hAnsi="Times New Roman"/>
          <w:sz w:val="28"/>
          <w:szCs w:val="28"/>
        </w:rPr>
        <w:t>500,0</w:t>
      </w:r>
      <w:r w:rsidRPr="007218E1">
        <w:rPr>
          <w:rFonts w:ascii="Times New Roman" w:hAnsi="Times New Roman"/>
          <w:sz w:val="28"/>
          <w:szCs w:val="28"/>
        </w:rPr>
        <w:t>».</w:t>
      </w:r>
    </w:p>
    <w:p w14:paraId="13B689CF" w14:textId="53BA8009" w:rsidR="007218E1" w:rsidRDefault="007218E1" w:rsidP="007218E1">
      <w:pPr>
        <w:pStyle w:val="a6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218E1">
        <w:rPr>
          <w:rFonts w:ascii="Times New Roman" w:hAnsi="Times New Roman"/>
          <w:sz w:val="28"/>
          <w:szCs w:val="28"/>
        </w:rPr>
        <w:t xml:space="preserve">В абзаце </w:t>
      </w:r>
      <w:r>
        <w:rPr>
          <w:rFonts w:ascii="Times New Roman" w:hAnsi="Times New Roman"/>
          <w:sz w:val="28"/>
          <w:szCs w:val="28"/>
        </w:rPr>
        <w:t>8</w:t>
      </w:r>
      <w:r w:rsidRPr="007218E1">
        <w:rPr>
          <w:rFonts w:ascii="Times New Roman" w:hAnsi="Times New Roman"/>
          <w:sz w:val="28"/>
          <w:szCs w:val="28"/>
        </w:rPr>
        <w:t xml:space="preserve"> пункта </w:t>
      </w:r>
      <w:r>
        <w:rPr>
          <w:rFonts w:ascii="Times New Roman" w:hAnsi="Times New Roman"/>
          <w:sz w:val="28"/>
          <w:szCs w:val="28"/>
        </w:rPr>
        <w:t>12</w:t>
      </w:r>
      <w:r w:rsidRPr="007218E1">
        <w:rPr>
          <w:rFonts w:ascii="Times New Roman" w:hAnsi="Times New Roman"/>
          <w:sz w:val="28"/>
          <w:szCs w:val="28"/>
        </w:rPr>
        <w:t xml:space="preserve"> число «</w:t>
      </w:r>
      <w:r>
        <w:rPr>
          <w:rFonts w:ascii="Times New Roman" w:hAnsi="Times New Roman"/>
          <w:sz w:val="28"/>
          <w:szCs w:val="28"/>
        </w:rPr>
        <w:t>1 500,0</w:t>
      </w:r>
      <w:r w:rsidRPr="007218E1">
        <w:rPr>
          <w:rFonts w:ascii="Times New Roman" w:hAnsi="Times New Roman"/>
          <w:sz w:val="28"/>
          <w:szCs w:val="28"/>
        </w:rPr>
        <w:t>» заменить числом «</w:t>
      </w:r>
      <w:r>
        <w:rPr>
          <w:rFonts w:ascii="Times New Roman" w:hAnsi="Times New Roman"/>
          <w:sz w:val="28"/>
          <w:szCs w:val="28"/>
        </w:rPr>
        <w:t>500,0</w:t>
      </w:r>
      <w:r w:rsidRPr="007218E1">
        <w:rPr>
          <w:rFonts w:ascii="Times New Roman" w:hAnsi="Times New Roman"/>
          <w:sz w:val="28"/>
          <w:szCs w:val="28"/>
        </w:rPr>
        <w:t>».</w:t>
      </w:r>
    </w:p>
    <w:p w14:paraId="36F5A60F" w14:textId="77777777" w:rsidR="00490CA4" w:rsidRPr="007218E1" w:rsidRDefault="00490CA4" w:rsidP="007218E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36D4B175" w14:textId="77777777" w:rsidR="00A62FD3" w:rsidRPr="00D76117" w:rsidRDefault="00A62FD3" w:rsidP="00A62FD3">
      <w:pPr>
        <w:pStyle w:val="1"/>
        <w:numPr>
          <w:ilvl w:val="0"/>
          <w:numId w:val="2"/>
        </w:numPr>
        <w:spacing w:after="100" w:afterAutospacing="1" w:line="276" w:lineRule="auto"/>
        <w:ind w:left="0" w:firstLine="567"/>
        <w:jc w:val="both"/>
        <w:rPr>
          <w:sz w:val="28"/>
          <w:szCs w:val="28"/>
        </w:rPr>
      </w:pPr>
      <w:r w:rsidRPr="00D76117">
        <w:rPr>
          <w:sz w:val="28"/>
          <w:szCs w:val="28"/>
        </w:rPr>
        <w:t xml:space="preserve">Приложение «Поступление доходов в бюджет городского округа Истра на 2022 год и плановый период 2023 и 2024 годов» </w:t>
      </w:r>
      <w:r w:rsidRPr="00D76117">
        <w:rPr>
          <w:bCs/>
          <w:sz w:val="28"/>
          <w:szCs w:val="28"/>
        </w:rPr>
        <w:t xml:space="preserve">к Решению Совета депутатов городского округа Истра </w:t>
      </w:r>
      <w:bookmarkStart w:id="1" w:name="_Hlk75858653"/>
      <w:r w:rsidRPr="00D76117">
        <w:rPr>
          <w:bCs/>
          <w:sz w:val="28"/>
          <w:szCs w:val="28"/>
        </w:rPr>
        <w:t xml:space="preserve">от 24.12.2021 № 2/13 </w:t>
      </w:r>
      <w:bookmarkEnd w:id="1"/>
      <w:r w:rsidRPr="00D76117">
        <w:rPr>
          <w:bCs/>
          <w:sz w:val="28"/>
          <w:szCs w:val="28"/>
        </w:rPr>
        <w:t xml:space="preserve">«О бюджете городского округа Истра на 2022 год и плановый период 2023 и 2024 годов» </w:t>
      </w:r>
      <w:r w:rsidRPr="00D76117">
        <w:rPr>
          <w:sz w:val="28"/>
          <w:szCs w:val="28"/>
        </w:rPr>
        <w:t>изложить в редакции согласно приложению № 1 к настоящему решению.</w:t>
      </w:r>
    </w:p>
    <w:p w14:paraId="18A8992B" w14:textId="1A678FA9" w:rsidR="00A62FD3" w:rsidRPr="00D76117" w:rsidRDefault="000B76C8" w:rsidP="00A62FD3">
      <w:pPr>
        <w:pStyle w:val="1"/>
        <w:spacing w:after="100" w:afterAutospacing="1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A62FD3" w:rsidRPr="00D76117">
        <w:rPr>
          <w:sz w:val="28"/>
          <w:szCs w:val="28"/>
        </w:rPr>
        <w:t xml:space="preserve">. Приложение «Распределение бюджетных ассигнований по разделам, подразделам, целевым статьям (муниципальным программам городского округа Истра Московской области и непрограммным направлениям деятельности), группам и подгруппам видов расходов классификации расходов бюджетов на 2022 год и плановый период 2023 и 2024 годов» </w:t>
      </w:r>
      <w:r w:rsidR="00A62FD3" w:rsidRPr="00D76117">
        <w:rPr>
          <w:bCs/>
          <w:sz w:val="28"/>
          <w:szCs w:val="28"/>
        </w:rPr>
        <w:t xml:space="preserve">к Решению Совета депутатов городского округа Истра от 24.12.2021 № 2/13 «О бюджете городского округа Истра на 2022 год и плановый период 2023 и 2024 годов» </w:t>
      </w:r>
      <w:r w:rsidR="00A62FD3" w:rsidRPr="00D76117">
        <w:rPr>
          <w:sz w:val="28"/>
          <w:szCs w:val="28"/>
        </w:rPr>
        <w:t>изложить в редакции согласно приложению № 2 к настоящему решению.</w:t>
      </w:r>
    </w:p>
    <w:p w14:paraId="1708BAED" w14:textId="2AD7F2EF" w:rsidR="00A62FD3" w:rsidRPr="00D76117" w:rsidRDefault="000B76C8" w:rsidP="00A62FD3">
      <w:pPr>
        <w:pStyle w:val="1"/>
        <w:spacing w:after="100" w:afterAutospacing="1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A62FD3" w:rsidRPr="00D76117">
        <w:rPr>
          <w:sz w:val="28"/>
          <w:szCs w:val="28"/>
        </w:rPr>
        <w:t xml:space="preserve">. Приложение «Ведомственная структура расходов бюджета городского округа Истра на 2022 год и плановый период 2023 и 2024 годов» </w:t>
      </w:r>
      <w:r w:rsidR="00A62FD3" w:rsidRPr="00D76117">
        <w:rPr>
          <w:bCs/>
          <w:sz w:val="28"/>
          <w:szCs w:val="28"/>
        </w:rPr>
        <w:t xml:space="preserve">к Решению Совета депутатов городского округа Истра от 24.12.2021 № 2/13 «О бюджете городского округа Истра на 2022 год и плановый период 2023 и 2024 годов» </w:t>
      </w:r>
      <w:r w:rsidR="00A62FD3" w:rsidRPr="00D76117">
        <w:rPr>
          <w:sz w:val="28"/>
          <w:szCs w:val="28"/>
        </w:rPr>
        <w:t>изложить в редакции согласно приложению № 3 к настоящему решению.</w:t>
      </w:r>
    </w:p>
    <w:p w14:paraId="44F7C155" w14:textId="5B0C7DE8" w:rsidR="00A62FD3" w:rsidRPr="00D76117" w:rsidRDefault="000B76C8" w:rsidP="00A62FD3">
      <w:pPr>
        <w:pStyle w:val="1"/>
        <w:spacing w:after="100" w:afterAutospacing="1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A62FD3" w:rsidRPr="00D76117">
        <w:rPr>
          <w:sz w:val="28"/>
          <w:szCs w:val="28"/>
        </w:rPr>
        <w:t xml:space="preserve">. Приложение «Распределение ассигнований по разделам и подразделам классификации расходов бюджетов бюджетной системы Российской на 2022 год и плановый период 2023 и 2024 годов» </w:t>
      </w:r>
      <w:r w:rsidR="00A62FD3" w:rsidRPr="00D76117">
        <w:rPr>
          <w:bCs/>
          <w:sz w:val="28"/>
          <w:szCs w:val="28"/>
        </w:rPr>
        <w:t xml:space="preserve">к Решению Совета депутатов городского округа Истра от 24.12.2021 № 2/13 «О бюджете городского округа Истра на 2022 год и плановый период 2023 и 2024 годов» </w:t>
      </w:r>
      <w:r w:rsidR="00A62FD3" w:rsidRPr="00D76117">
        <w:rPr>
          <w:sz w:val="28"/>
          <w:szCs w:val="28"/>
        </w:rPr>
        <w:t>изложить в редакции согласно приложению 4 к настоящему решению.</w:t>
      </w:r>
    </w:p>
    <w:p w14:paraId="6FC0AC4C" w14:textId="3C7905FD" w:rsidR="00A62FD3" w:rsidRPr="00AF19C5" w:rsidRDefault="000B76C8" w:rsidP="00A62FD3">
      <w:pPr>
        <w:pStyle w:val="1"/>
        <w:spacing w:after="100" w:afterAutospacing="1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A62FD3" w:rsidRPr="00AF19C5">
        <w:rPr>
          <w:sz w:val="28"/>
          <w:szCs w:val="28"/>
        </w:rPr>
        <w:t xml:space="preserve">. Приложение «Расходы бюджета городского округа Истра по целевым статьям (муниципальным программам городского округа Истра Московской области и непрограммным направлениям деятельности), группам и подгруппам видов расходов классификации расходов на 2022 год и плановый период 2023 и 2024 годов» </w:t>
      </w:r>
      <w:r w:rsidR="00A62FD3" w:rsidRPr="00AF19C5">
        <w:rPr>
          <w:bCs/>
          <w:sz w:val="28"/>
          <w:szCs w:val="28"/>
        </w:rPr>
        <w:t xml:space="preserve">к Решению Совета депутатов городского округа Истра от 24.12.2021 № 2/13 «О бюджете городского округа Истра на 2022 год и плановый </w:t>
      </w:r>
      <w:r w:rsidR="00A62FD3" w:rsidRPr="00AF19C5">
        <w:rPr>
          <w:bCs/>
          <w:sz w:val="28"/>
          <w:szCs w:val="28"/>
        </w:rPr>
        <w:lastRenderedPageBreak/>
        <w:t xml:space="preserve">период 2023 и 2024 годов» </w:t>
      </w:r>
      <w:r w:rsidR="00A62FD3" w:rsidRPr="00AF19C5">
        <w:rPr>
          <w:sz w:val="28"/>
          <w:szCs w:val="28"/>
        </w:rPr>
        <w:t>изложить в редакции согласно приложению № 5 к настоящему решению.</w:t>
      </w:r>
    </w:p>
    <w:p w14:paraId="4D9ED851" w14:textId="3EE16468" w:rsidR="00A62FD3" w:rsidRPr="00AF19C5" w:rsidRDefault="000B76C8" w:rsidP="00A62FD3">
      <w:pPr>
        <w:pStyle w:val="1"/>
        <w:spacing w:after="100" w:afterAutospacing="1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="00A62FD3" w:rsidRPr="00AF19C5">
        <w:rPr>
          <w:sz w:val="28"/>
          <w:szCs w:val="28"/>
        </w:rPr>
        <w:t xml:space="preserve">. Приложение «Источники внутреннего финансирования дефицита бюджета городского округа Истра на 2022 год и плановый период 2023 и 2024 годов» </w:t>
      </w:r>
      <w:r w:rsidR="00A62FD3" w:rsidRPr="00AF19C5">
        <w:rPr>
          <w:bCs/>
          <w:sz w:val="28"/>
          <w:szCs w:val="28"/>
        </w:rPr>
        <w:t>к Решению Совета депутатов городского округа Истра от 24.12.2021 № 2/13 «О бюджете городского округа Истра на 2022 год и плановый период 2023 и 2024 годов</w:t>
      </w:r>
      <w:r w:rsidR="00A62FD3" w:rsidRPr="00AF19C5">
        <w:rPr>
          <w:sz w:val="28"/>
          <w:szCs w:val="28"/>
        </w:rPr>
        <w:t xml:space="preserve">» изложить в редакции согласно приложению № 6 к настоящему решению. </w:t>
      </w:r>
    </w:p>
    <w:p w14:paraId="0B8059FF" w14:textId="10B585CE" w:rsidR="00A62FD3" w:rsidRPr="00AF19C5" w:rsidRDefault="00A62FD3" w:rsidP="00A62FD3">
      <w:pPr>
        <w:pStyle w:val="1"/>
        <w:spacing w:after="100" w:afterAutospacing="1" w:line="276" w:lineRule="auto"/>
        <w:ind w:firstLine="567"/>
        <w:jc w:val="both"/>
        <w:rPr>
          <w:sz w:val="28"/>
          <w:szCs w:val="28"/>
        </w:rPr>
      </w:pPr>
      <w:r w:rsidRPr="00AF19C5">
        <w:rPr>
          <w:sz w:val="28"/>
          <w:szCs w:val="28"/>
        </w:rPr>
        <w:t>1</w:t>
      </w:r>
      <w:r w:rsidR="000B76C8">
        <w:rPr>
          <w:sz w:val="28"/>
          <w:szCs w:val="28"/>
        </w:rPr>
        <w:t>5</w:t>
      </w:r>
      <w:r w:rsidRPr="00AF19C5">
        <w:rPr>
          <w:sz w:val="28"/>
          <w:szCs w:val="28"/>
        </w:rPr>
        <w:t xml:space="preserve">. Приложение «Расходы бюджета городского округа Истра на осуществление бюджетных инвестиций в объекты капитального строительства муниципальной собственности на 2022 год и плановый период 2023 и 2024 годов» </w:t>
      </w:r>
      <w:r w:rsidRPr="00AF19C5">
        <w:rPr>
          <w:bCs/>
          <w:sz w:val="28"/>
          <w:szCs w:val="28"/>
        </w:rPr>
        <w:t>к Решению Совета депутатов городского округа Истра от 24.12.2021 № 2/13 «О бюджете городского округа Истра на 2022 год и плановый период 2023 и 2024 годов</w:t>
      </w:r>
      <w:r w:rsidRPr="00AF19C5">
        <w:rPr>
          <w:sz w:val="28"/>
          <w:szCs w:val="28"/>
        </w:rPr>
        <w:t xml:space="preserve">» изложить в редакции согласно приложению № </w:t>
      </w:r>
      <w:r w:rsidR="00020E21" w:rsidRPr="00AF19C5">
        <w:rPr>
          <w:sz w:val="28"/>
          <w:szCs w:val="28"/>
        </w:rPr>
        <w:t>7</w:t>
      </w:r>
      <w:r w:rsidRPr="00AF19C5">
        <w:rPr>
          <w:sz w:val="28"/>
          <w:szCs w:val="28"/>
        </w:rPr>
        <w:t xml:space="preserve"> к настоящему решению.</w:t>
      </w:r>
    </w:p>
    <w:p w14:paraId="56093047" w14:textId="4F661930" w:rsidR="00A62FD3" w:rsidRPr="00AF19C5" w:rsidRDefault="00A62FD3" w:rsidP="00A62FD3">
      <w:pPr>
        <w:pStyle w:val="1"/>
        <w:spacing w:after="100" w:afterAutospacing="1" w:line="276" w:lineRule="auto"/>
        <w:ind w:firstLine="567"/>
        <w:jc w:val="both"/>
        <w:rPr>
          <w:sz w:val="28"/>
          <w:szCs w:val="28"/>
        </w:rPr>
      </w:pPr>
      <w:r w:rsidRPr="00AF19C5">
        <w:rPr>
          <w:sz w:val="28"/>
          <w:szCs w:val="28"/>
        </w:rPr>
        <w:t>1</w:t>
      </w:r>
      <w:r w:rsidR="000B76C8">
        <w:rPr>
          <w:sz w:val="28"/>
          <w:szCs w:val="28"/>
        </w:rPr>
        <w:t>6</w:t>
      </w:r>
      <w:r w:rsidRPr="00AF19C5">
        <w:rPr>
          <w:sz w:val="28"/>
          <w:szCs w:val="28"/>
        </w:rPr>
        <w:t xml:space="preserve">. Приложение «Расходы бюджета городского округа Истра на предоставление субсидий юридическим лицам (за исключением субсидий муниципальным учреждениям), индивидуальным предпринимателям, физическим лицам, предоставляемые из бюджета городского округа Истра на 2022 год и плановый период 2023 и 2024 годов» </w:t>
      </w:r>
      <w:r w:rsidRPr="00AF19C5">
        <w:rPr>
          <w:bCs/>
          <w:sz w:val="28"/>
          <w:szCs w:val="28"/>
        </w:rPr>
        <w:t>к Решению Совета депутатов городского округа Истра от 24.12.2021 № 2/13 «О бюджете городского округа Истра на 2022 год и плановый период 2023 и 2024 годов</w:t>
      </w:r>
      <w:r w:rsidRPr="00AF19C5">
        <w:rPr>
          <w:sz w:val="28"/>
          <w:szCs w:val="28"/>
        </w:rPr>
        <w:t xml:space="preserve">» изложить в редакции согласно приложению № </w:t>
      </w:r>
      <w:r w:rsidR="00020E21" w:rsidRPr="00AF19C5">
        <w:rPr>
          <w:sz w:val="28"/>
          <w:szCs w:val="28"/>
        </w:rPr>
        <w:t>8</w:t>
      </w:r>
      <w:r w:rsidRPr="00AF19C5">
        <w:rPr>
          <w:sz w:val="28"/>
          <w:szCs w:val="28"/>
        </w:rPr>
        <w:t xml:space="preserve"> к настоящему решению.</w:t>
      </w:r>
    </w:p>
    <w:p w14:paraId="05CC771E" w14:textId="4CE48FD5" w:rsidR="0091296C" w:rsidRPr="00266FE5" w:rsidRDefault="00A62FD3" w:rsidP="00C32093">
      <w:pPr>
        <w:pStyle w:val="1"/>
        <w:spacing w:after="100" w:afterAutospacing="1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B76C8">
        <w:rPr>
          <w:sz w:val="28"/>
          <w:szCs w:val="28"/>
        </w:rPr>
        <w:t>7</w:t>
      </w:r>
      <w:r w:rsidR="00E311A7">
        <w:rPr>
          <w:sz w:val="28"/>
          <w:szCs w:val="28"/>
        </w:rPr>
        <w:t>.</w:t>
      </w:r>
      <w:r w:rsidR="0091296C" w:rsidRPr="00266FE5">
        <w:rPr>
          <w:sz w:val="28"/>
          <w:szCs w:val="28"/>
        </w:rPr>
        <w:t xml:space="preserve"> Опубликовать настоящее решение в периодическом печатном издании, распространяемом в городском округе Истра</w:t>
      </w:r>
      <w:r w:rsidR="00A42573" w:rsidRPr="00266FE5">
        <w:rPr>
          <w:sz w:val="28"/>
          <w:szCs w:val="28"/>
        </w:rPr>
        <w:t>,</w:t>
      </w:r>
      <w:r w:rsidR="0091296C" w:rsidRPr="00266FE5">
        <w:rPr>
          <w:sz w:val="28"/>
          <w:szCs w:val="28"/>
        </w:rPr>
        <w:t xml:space="preserve"> и разместить на официальном сайте администрации городского округа Истра Московской области в сети «Интернет».</w:t>
      </w:r>
    </w:p>
    <w:p w14:paraId="1002607D" w14:textId="6C0E7FFD" w:rsidR="0091296C" w:rsidRPr="008D1207" w:rsidRDefault="008E1EE2" w:rsidP="00054B92">
      <w:pPr>
        <w:pStyle w:val="a4"/>
        <w:tabs>
          <w:tab w:val="left" w:pos="426"/>
          <w:tab w:val="left" w:pos="1134"/>
        </w:tabs>
        <w:autoSpaceDE w:val="0"/>
        <w:autoSpaceDN w:val="0"/>
        <w:spacing w:after="100" w:afterAutospacing="1"/>
        <w:ind w:firstLine="567"/>
        <w:rPr>
          <w:sz w:val="28"/>
          <w:szCs w:val="28"/>
        </w:rPr>
      </w:pPr>
      <w:r>
        <w:rPr>
          <w:sz w:val="28"/>
          <w:szCs w:val="28"/>
        </w:rPr>
        <w:t>1</w:t>
      </w:r>
      <w:r w:rsidR="000B76C8">
        <w:rPr>
          <w:sz w:val="28"/>
          <w:szCs w:val="28"/>
        </w:rPr>
        <w:t>8</w:t>
      </w:r>
      <w:r w:rsidR="00CD2118" w:rsidRPr="008D1207">
        <w:rPr>
          <w:sz w:val="28"/>
          <w:szCs w:val="28"/>
        </w:rPr>
        <w:t>.</w:t>
      </w:r>
      <w:r w:rsidR="00C25D2C" w:rsidRPr="008D1207">
        <w:rPr>
          <w:sz w:val="28"/>
          <w:szCs w:val="28"/>
        </w:rPr>
        <w:t xml:space="preserve"> </w:t>
      </w:r>
      <w:r w:rsidR="0091296C" w:rsidRPr="008D1207">
        <w:rPr>
          <w:sz w:val="28"/>
          <w:szCs w:val="28"/>
        </w:rPr>
        <w:t>Настоящее решение вступает в силу после его официального опубликования.</w:t>
      </w:r>
    </w:p>
    <w:p w14:paraId="1440869C" w14:textId="11E277DA" w:rsidR="00E136E8" w:rsidRPr="006E54CA" w:rsidRDefault="002674B9" w:rsidP="00E311A7">
      <w:pPr>
        <w:pStyle w:val="ConsPlusNormal"/>
        <w:widowControl/>
        <w:tabs>
          <w:tab w:val="left" w:pos="5745"/>
        </w:tabs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559E6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E311A7">
        <w:rPr>
          <w:rFonts w:ascii="Times New Roman" w:hAnsi="Times New Roman" w:cs="Times New Roman"/>
          <w:sz w:val="28"/>
          <w:szCs w:val="28"/>
        </w:rPr>
        <w:t>П</w:t>
      </w:r>
      <w:r w:rsidR="0091296C" w:rsidRPr="006E54CA">
        <w:rPr>
          <w:rFonts w:ascii="Times New Roman" w:hAnsi="Times New Roman" w:cs="Times New Roman"/>
          <w:sz w:val="28"/>
          <w:szCs w:val="28"/>
        </w:rPr>
        <w:t>редседател</w:t>
      </w:r>
      <w:r w:rsidR="00E311A7">
        <w:rPr>
          <w:rFonts w:ascii="Times New Roman" w:hAnsi="Times New Roman" w:cs="Times New Roman"/>
          <w:sz w:val="28"/>
          <w:szCs w:val="28"/>
        </w:rPr>
        <w:t xml:space="preserve">ь </w:t>
      </w:r>
      <w:r w:rsidR="0091296C" w:rsidRPr="006E54CA">
        <w:rPr>
          <w:rFonts w:ascii="Times New Roman" w:hAnsi="Times New Roman" w:cs="Times New Roman"/>
          <w:sz w:val="28"/>
          <w:szCs w:val="28"/>
        </w:rPr>
        <w:t>Совета депутатов</w:t>
      </w:r>
      <w:r w:rsidR="00E311A7">
        <w:rPr>
          <w:rFonts w:ascii="Times New Roman" w:hAnsi="Times New Roman" w:cs="Times New Roman"/>
          <w:sz w:val="28"/>
          <w:szCs w:val="28"/>
        </w:rPr>
        <w:t xml:space="preserve">                           Г</w:t>
      </w:r>
      <w:r w:rsidR="0091296C" w:rsidRPr="006E54CA">
        <w:rPr>
          <w:rFonts w:ascii="Times New Roman" w:hAnsi="Times New Roman" w:cs="Times New Roman"/>
          <w:sz w:val="28"/>
          <w:szCs w:val="28"/>
        </w:rPr>
        <w:t>лав</w:t>
      </w:r>
      <w:r w:rsidR="00A62FD3">
        <w:rPr>
          <w:rFonts w:ascii="Times New Roman" w:hAnsi="Times New Roman" w:cs="Times New Roman"/>
          <w:sz w:val="28"/>
          <w:szCs w:val="28"/>
        </w:rPr>
        <w:t>а</w:t>
      </w:r>
      <w:r w:rsidR="00E27CD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A78C30D" w14:textId="3B1D7430" w:rsidR="0091296C" w:rsidRPr="006E54CA" w:rsidRDefault="0091296C" w:rsidP="00E136E8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6E54CA">
        <w:rPr>
          <w:rFonts w:ascii="Times New Roman" w:hAnsi="Times New Roman" w:cs="Times New Roman"/>
          <w:sz w:val="28"/>
          <w:szCs w:val="28"/>
        </w:rPr>
        <w:t>городского</w:t>
      </w:r>
      <w:r w:rsidRPr="006E54CA">
        <w:rPr>
          <w:rFonts w:ascii="Times New Roman" w:hAnsi="Times New Roman"/>
          <w:sz w:val="28"/>
          <w:szCs w:val="28"/>
        </w:rPr>
        <w:t xml:space="preserve"> округа Истра</w:t>
      </w:r>
      <w:r w:rsidRPr="006E54CA">
        <w:rPr>
          <w:rFonts w:ascii="Times New Roman" w:hAnsi="Times New Roman"/>
          <w:sz w:val="28"/>
          <w:szCs w:val="28"/>
        </w:rPr>
        <w:tab/>
      </w:r>
      <w:r w:rsidRPr="006E54CA">
        <w:rPr>
          <w:rFonts w:ascii="Times New Roman" w:hAnsi="Times New Roman"/>
          <w:sz w:val="28"/>
          <w:szCs w:val="28"/>
        </w:rPr>
        <w:tab/>
      </w:r>
      <w:r w:rsidRPr="006E54CA">
        <w:rPr>
          <w:rFonts w:ascii="Times New Roman" w:hAnsi="Times New Roman"/>
          <w:sz w:val="28"/>
          <w:szCs w:val="28"/>
        </w:rPr>
        <w:tab/>
      </w:r>
      <w:r w:rsidRPr="006E54CA">
        <w:rPr>
          <w:rFonts w:ascii="Times New Roman" w:hAnsi="Times New Roman"/>
          <w:sz w:val="28"/>
          <w:szCs w:val="28"/>
        </w:rPr>
        <w:tab/>
      </w:r>
      <w:r w:rsidR="00E136E8" w:rsidRPr="006E54CA">
        <w:rPr>
          <w:rFonts w:ascii="Times New Roman" w:hAnsi="Times New Roman"/>
          <w:sz w:val="28"/>
          <w:szCs w:val="28"/>
        </w:rPr>
        <w:t xml:space="preserve">городского </w:t>
      </w:r>
      <w:r w:rsidRPr="006E54CA">
        <w:rPr>
          <w:rFonts w:ascii="Times New Roman" w:hAnsi="Times New Roman"/>
          <w:sz w:val="28"/>
          <w:szCs w:val="28"/>
        </w:rPr>
        <w:t>округа Истра</w:t>
      </w:r>
    </w:p>
    <w:p w14:paraId="79A20165" w14:textId="381CAE80" w:rsidR="0091296C" w:rsidRPr="006E54CA" w:rsidRDefault="0091296C" w:rsidP="0091296C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E54CA">
        <w:rPr>
          <w:rFonts w:ascii="Times New Roman" w:hAnsi="Times New Roman"/>
          <w:sz w:val="28"/>
          <w:szCs w:val="28"/>
        </w:rPr>
        <w:t>Московской области</w:t>
      </w:r>
      <w:r w:rsidRPr="006E54CA">
        <w:rPr>
          <w:rFonts w:ascii="Times New Roman" w:hAnsi="Times New Roman"/>
          <w:sz w:val="28"/>
          <w:szCs w:val="28"/>
        </w:rPr>
        <w:tab/>
      </w:r>
      <w:r w:rsidRPr="006E54CA">
        <w:rPr>
          <w:rFonts w:ascii="Times New Roman" w:hAnsi="Times New Roman"/>
          <w:sz w:val="28"/>
          <w:szCs w:val="28"/>
        </w:rPr>
        <w:tab/>
      </w:r>
      <w:r w:rsidRPr="006E54CA">
        <w:rPr>
          <w:rFonts w:ascii="Times New Roman" w:hAnsi="Times New Roman"/>
          <w:sz w:val="28"/>
          <w:szCs w:val="28"/>
        </w:rPr>
        <w:tab/>
      </w:r>
      <w:r w:rsidRPr="006E54CA">
        <w:rPr>
          <w:rFonts w:ascii="Times New Roman" w:hAnsi="Times New Roman"/>
          <w:sz w:val="28"/>
          <w:szCs w:val="28"/>
        </w:rPr>
        <w:tab/>
      </w:r>
      <w:r w:rsidRPr="006E54CA">
        <w:rPr>
          <w:rFonts w:ascii="Times New Roman" w:hAnsi="Times New Roman"/>
          <w:sz w:val="28"/>
          <w:szCs w:val="28"/>
        </w:rPr>
        <w:tab/>
        <w:t>Московской области</w:t>
      </w:r>
    </w:p>
    <w:p w14:paraId="571C78C6" w14:textId="77777777" w:rsidR="0091296C" w:rsidRPr="006E54CA" w:rsidRDefault="0091296C" w:rsidP="0091296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049C8C2B" w14:textId="106B9B92" w:rsidR="00AB5F58" w:rsidRDefault="0091296C" w:rsidP="004D735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E54CA">
        <w:rPr>
          <w:rFonts w:ascii="Times New Roman" w:hAnsi="Times New Roman"/>
          <w:sz w:val="28"/>
          <w:szCs w:val="28"/>
        </w:rPr>
        <w:t xml:space="preserve">________________ </w:t>
      </w:r>
      <w:r w:rsidR="00E311A7">
        <w:rPr>
          <w:rFonts w:ascii="Times New Roman" w:hAnsi="Times New Roman"/>
          <w:sz w:val="28"/>
          <w:szCs w:val="28"/>
        </w:rPr>
        <w:t xml:space="preserve">А.Г. Скворцов </w:t>
      </w:r>
      <w:r w:rsidRPr="006E54CA">
        <w:rPr>
          <w:rFonts w:ascii="Times New Roman" w:hAnsi="Times New Roman"/>
          <w:sz w:val="28"/>
          <w:szCs w:val="28"/>
        </w:rPr>
        <w:t xml:space="preserve">              </w:t>
      </w:r>
      <w:r w:rsidR="00425899">
        <w:rPr>
          <w:rFonts w:ascii="Times New Roman" w:hAnsi="Times New Roman"/>
          <w:sz w:val="28"/>
          <w:szCs w:val="28"/>
        </w:rPr>
        <w:t xml:space="preserve"> </w:t>
      </w:r>
      <w:r w:rsidR="00E27CDB">
        <w:rPr>
          <w:rFonts w:ascii="Times New Roman" w:hAnsi="Times New Roman"/>
          <w:sz w:val="28"/>
          <w:szCs w:val="28"/>
        </w:rPr>
        <w:t xml:space="preserve"> </w:t>
      </w:r>
      <w:r w:rsidR="00425899">
        <w:rPr>
          <w:rFonts w:ascii="Times New Roman" w:hAnsi="Times New Roman"/>
          <w:sz w:val="28"/>
          <w:szCs w:val="28"/>
        </w:rPr>
        <w:t xml:space="preserve"> </w:t>
      </w:r>
      <w:r w:rsidR="00E27CDB">
        <w:rPr>
          <w:rFonts w:ascii="Times New Roman" w:hAnsi="Times New Roman"/>
          <w:sz w:val="28"/>
          <w:szCs w:val="28"/>
        </w:rPr>
        <w:t xml:space="preserve">     </w:t>
      </w:r>
      <w:r w:rsidRPr="006E54CA">
        <w:rPr>
          <w:rFonts w:ascii="Times New Roman" w:hAnsi="Times New Roman"/>
          <w:sz w:val="28"/>
          <w:szCs w:val="28"/>
        </w:rPr>
        <w:t xml:space="preserve">__________ </w:t>
      </w:r>
      <w:r w:rsidR="00E27CDB">
        <w:rPr>
          <w:rFonts w:ascii="Times New Roman" w:hAnsi="Times New Roman"/>
          <w:sz w:val="28"/>
          <w:szCs w:val="28"/>
        </w:rPr>
        <w:t>Т.</w:t>
      </w:r>
      <w:r w:rsidR="00A62FD3">
        <w:rPr>
          <w:rFonts w:ascii="Times New Roman" w:hAnsi="Times New Roman"/>
          <w:sz w:val="28"/>
          <w:szCs w:val="28"/>
        </w:rPr>
        <w:t>С</w:t>
      </w:r>
      <w:r w:rsidR="00E27CDB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A62FD3">
        <w:rPr>
          <w:rFonts w:ascii="Times New Roman" w:hAnsi="Times New Roman"/>
          <w:sz w:val="28"/>
          <w:szCs w:val="28"/>
        </w:rPr>
        <w:t>Витушева</w:t>
      </w:r>
      <w:proofErr w:type="spellEnd"/>
    </w:p>
    <w:p w14:paraId="28874358" w14:textId="4E3C31ED" w:rsidR="009D0D95" w:rsidRPr="006E54CA" w:rsidRDefault="00065739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</w:t>
      </w:r>
      <w:r w:rsidR="009D0D95" w:rsidRPr="006E54CA">
        <w:rPr>
          <w:rFonts w:ascii="Times New Roman" w:hAnsi="Times New Roman" w:cs="Times New Roman"/>
          <w:sz w:val="28"/>
          <w:szCs w:val="28"/>
        </w:rPr>
        <w:t>аместитель главы</w:t>
      </w:r>
    </w:p>
    <w:p w14:paraId="0D2DB7A9" w14:textId="5F2CECE7" w:rsidR="009D0D95" w:rsidRDefault="009D0D95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54CA">
        <w:rPr>
          <w:rFonts w:ascii="Times New Roman" w:hAnsi="Times New Roman" w:cs="Times New Roman"/>
          <w:sz w:val="28"/>
          <w:szCs w:val="28"/>
        </w:rPr>
        <w:t>администрации городского округа Истра</w:t>
      </w:r>
      <w:r w:rsidRPr="006E54CA">
        <w:rPr>
          <w:rFonts w:ascii="Times New Roman" w:hAnsi="Times New Roman" w:cs="Times New Roman"/>
          <w:sz w:val="28"/>
          <w:szCs w:val="28"/>
        </w:rPr>
        <w:tab/>
      </w:r>
      <w:r w:rsidRPr="006E54CA">
        <w:rPr>
          <w:rFonts w:ascii="Times New Roman" w:hAnsi="Times New Roman" w:cs="Times New Roman"/>
          <w:sz w:val="28"/>
          <w:szCs w:val="28"/>
        </w:rPr>
        <w:tab/>
      </w:r>
      <w:r w:rsidRPr="006E54CA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="00C04D72">
        <w:rPr>
          <w:rFonts w:ascii="Times New Roman" w:hAnsi="Times New Roman" w:cs="Times New Roman"/>
          <w:sz w:val="28"/>
          <w:szCs w:val="28"/>
        </w:rPr>
        <w:t xml:space="preserve">   </w:t>
      </w:r>
      <w:r w:rsidR="00612222">
        <w:rPr>
          <w:rFonts w:ascii="Times New Roman" w:hAnsi="Times New Roman" w:cs="Times New Roman"/>
          <w:sz w:val="28"/>
          <w:szCs w:val="28"/>
        </w:rPr>
        <w:t>Т.С. Шумская</w:t>
      </w:r>
    </w:p>
    <w:p w14:paraId="3237111F" w14:textId="05988ECF" w:rsidR="00193BF4" w:rsidRDefault="00193BF4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8AB45AF" w14:textId="30E60DED" w:rsidR="00193BF4" w:rsidRDefault="00193BF4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 w14:paraId="04B0FD51" w14:textId="3BF3C4CF" w:rsidR="00193BF4" w:rsidRDefault="003836B7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193BF4">
        <w:rPr>
          <w:rFonts w:ascii="Times New Roman" w:hAnsi="Times New Roman" w:cs="Times New Roman"/>
          <w:sz w:val="28"/>
          <w:szCs w:val="28"/>
        </w:rPr>
        <w:t>дминистрации городского округа Истра</w:t>
      </w:r>
      <w:r w:rsidR="00193BF4">
        <w:rPr>
          <w:rFonts w:ascii="Times New Roman" w:hAnsi="Times New Roman" w:cs="Times New Roman"/>
          <w:sz w:val="28"/>
          <w:szCs w:val="28"/>
        </w:rPr>
        <w:tab/>
      </w:r>
      <w:r w:rsidR="00193BF4">
        <w:rPr>
          <w:rFonts w:ascii="Times New Roman" w:hAnsi="Times New Roman" w:cs="Times New Roman"/>
          <w:sz w:val="28"/>
          <w:szCs w:val="28"/>
        </w:rPr>
        <w:tab/>
      </w:r>
      <w:r w:rsidR="00193BF4"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C04D72">
        <w:rPr>
          <w:rFonts w:ascii="Times New Roman" w:hAnsi="Times New Roman" w:cs="Times New Roman"/>
          <w:sz w:val="28"/>
          <w:szCs w:val="28"/>
        </w:rPr>
        <w:t xml:space="preserve">С.Ю. </w:t>
      </w:r>
      <w:proofErr w:type="spellStart"/>
      <w:r w:rsidR="00C04D72">
        <w:rPr>
          <w:rFonts w:ascii="Times New Roman" w:hAnsi="Times New Roman" w:cs="Times New Roman"/>
          <w:sz w:val="28"/>
          <w:szCs w:val="28"/>
        </w:rPr>
        <w:t>Таловеров</w:t>
      </w:r>
      <w:proofErr w:type="spellEnd"/>
    </w:p>
    <w:p w14:paraId="405E7ACE" w14:textId="77777777" w:rsidR="005E7790" w:rsidRPr="006E54CA" w:rsidRDefault="005E7790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6EE2088" w14:textId="77777777" w:rsidR="00612222" w:rsidRPr="00612222" w:rsidRDefault="00612222" w:rsidP="0061222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12222">
        <w:rPr>
          <w:rFonts w:ascii="Times New Roman" w:hAnsi="Times New Roman" w:cs="Times New Roman"/>
          <w:sz w:val="28"/>
          <w:szCs w:val="28"/>
        </w:rPr>
        <w:t>Начальник правового управления</w:t>
      </w:r>
    </w:p>
    <w:p w14:paraId="6F547315" w14:textId="0164A08C" w:rsidR="00B96233" w:rsidRPr="006E54CA" w:rsidRDefault="00612222" w:rsidP="0061222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12222">
        <w:rPr>
          <w:rFonts w:ascii="Times New Roman" w:hAnsi="Times New Roman" w:cs="Times New Roman"/>
          <w:sz w:val="28"/>
          <w:szCs w:val="28"/>
        </w:rPr>
        <w:t>администрации городского округа Истра</w:t>
      </w:r>
      <w:r w:rsidRPr="00612222">
        <w:rPr>
          <w:rFonts w:ascii="Times New Roman" w:hAnsi="Times New Roman" w:cs="Times New Roman"/>
          <w:sz w:val="28"/>
          <w:szCs w:val="28"/>
        </w:rPr>
        <w:tab/>
      </w:r>
      <w:r w:rsidRPr="00612222">
        <w:rPr>
          <w:rFonts w:ascii="Times New Roman" w:hAnsi="Times New Roman" w:cs="Times New Roman"/>
          <w:sz w:val="28"/>
          <w:szCs w:val="28"/>
        </w:rPr>
        <w:tab/>
        <w:t xml:space="preserve">                </w:t>
      </w:r>
      <w:r w:rsidR="00193BF4">
        <w:rPr>
          <w:rFonts w:ascii="Times New Roman" w:hAnsi="Times New Roman" w:cs="Times New Roman"/>
          <w:sz w:val="28"/>
          <w:szCs w:val="28"/>
        </w:rPr>
        <w:t xml:space="preserve">  </w:t>
      </w:r>
      <w:r w:rsidR="00C04D72">
        <w:rPr>
          <w:rFonts w:ascii="Times New Roman" w:hAnsi="Times New Roman" w:cs="Times New Roman"/>
          <w:sz w:val="28"/>
          <w:szCs w:val="28"/>
        </w:rPr>
        <w:t xml:space="preserve">   </w:t>
      </w:r>
      <w:r w:rsidRPr="00612222">
        <w:rPr>
          <w:rFonts w:ascii="Times New Roman" w:hAnsi="Times New Roman" w:cs="Times New Roman"/>
          <w:sz w:val="28"/>
          <w:szCs w:val="28"/>
        </w:rPr>
        <w:t xml:space="preserve">В.В. </w:t>
      </w:r>
      <w:proofErr w:type="spellStart"/>
      <w:r w:rsidRPr="00612222">
        <w:rPr>
          <w:rFonts w:ascii="Times New Roman" w:hAnsi="Times New Roman" w:cs="Times New Roman"/>
          <w:sz w:val="28"/>
          <w:szCs w:val="28"/>
        </w:rPr>
        <w:t>Шимко</w:t>
      </w:r>
      <w:proofErr w:type="spellEnd"/>
    </w:p>
    <w:p w14:paraId="02897479" w14:textId="756DB7B6" w:rsidR="009D0D95" w:rsidRPr="006E54CA" w:rsidRDefault="009D0D95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54C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6580B27" w14:textId="5F02C8D4" w:rsidR="0091296C" w:rsidRDefault="0091296C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8DF462F" w14:textId="78943264" w:rsidR="00514181" w:rsidRDefault="00514181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85E24CE" w14:textId="77777777" w:rsidR="00514181" w:rsidRPr="006E54CA" w:rsidRDefault="00514181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AB0B55A" w14:textId="77777777" w:rsidR="0091296C" w:rsidRPr="006E54CA" w:rsidRDefault="0091296C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82A23E6" w14:textId="77777777" w:rsidR="0091296C" w:rsidRPr="006E54CA" w:rsidRDefault="0091296C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3AFFF1A" w14:textId="72FA9FC8" w:rsidR="0091296C" w:rsidRPr="006E54CA" w:rsidRDefault="0091296C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54CA">
        <w:rPr>
          <w:rFonts w:ascii="Times New Roman" w:hAnsi="Times New Roman" w:cs="Times New Roman"/>
          <w:sz w:val="28"/>
          <w:szCs w:val="28"/>
        </w:rPr>
        <w:t>Проект решения предоставлен</w:t>
      </w:r>
    </w:p>
    <w:p w14:paraId="41DA6C66" w14:textId="77777777" w:rsidR="0091296C" w:rsidRPr="006E54CA" w:rsidRDefault="0091296C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54CA">
        <w:rPr>
          <w:rFonts w:ascii="Times New Roman" w:hAnsi="Times New Roman" w:cs="Times New Roman"/>
          <w:sz w:val="28"/>
          <w:szCs w:val="28"/>
        </w:rPr>
        <w:t>Управлением по финансам и казначейству</w:t>
      </w:r>
    </w:p>
    <w:p w14:paraId="737D6AE1" w14:textId="77777777" w:rsidR="0091296C" w:rsidRPr="006E54CA" w:rsidRDefault="0091296C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54CA">
        <w:rPr>
          <w:rFonts w:ascii="Times New Roman" w:hAnsi="Times New Roman" w:cs="Times New Roman"/>
          <w:sz w:val="28"/>
          <w:szCs w:val="28"/>
        </w:rPr>
        <w:t>городского округа Истра</w:t>
      </w:r>
    </w:p>
    <w:p w14:paraId="2D7A342C" w14:textId="77777777" w:rsidR="0091296C" w:rsidRPr="006E54CA" w:rsidRDefault="0091296C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4304E55" w14:textId="3AF2F7DC" w:rsidR="0091296C" w:rsidRPr="006E54CA" w:rsidRDefault="00E311A7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91296C" w:rsidRPr="006E54CA">
        <w:rPr>
          <w:rFonts w:ascii="Times New Roman" w:hAnsi="Times New Roman" w:cs="Times New Roman"/>
          <w:sz w:val="28"/>
          <w:szCs w:val="28"/>
        </w:rPr>
        <w:t>ачальник управления по финансам и казначейству</w:t>
      </w:r>
    </w:p>
    <w:p w14:paraId="2310597A" w14:textId="6B8D9D76" w:rsidR="0091296C" w:rsidRPr="006E54CA" w:rsidRDefault="0091296C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54CA">
        <w:rPr>
          <w:rFonts w:ascii="Times New Roman" w:hAnsi="Times New Roman" w:cs="Times New Roman"/>
          <w:sz w:val="28"/>
          <w:szCs w:val="28"/>
        </w:rPr>
        <w:t xml:space="preserve">городского округа Истра </w:t>
      </w:r>
      <w:r w:rsidRPr="006E54CA">
        <w:rPr>
          <w:rFonts w:ascii="Times New Roman" w:hAnsi="Times New Roman" w:cs="Times New Roman"/>
          <w:sz w:val="28"/>
          <w:szCs w:val="28"/>
        </w:rPr>
        <w:tab/>
      </w:r>
      <w:r w:rsidRPr="006E54CA">
        <w:rPr>
          <w:rFonts w:ascii="Times New Roman" w:hAnsi="Times New Roman" w:cs="Times New Roman"/>
          <w:sz w:val="28"/>
          <w:szCs w:val="28"/>
        </w:rPr>
        <w:tab/>
      </w:r>
      <w:r w:rsidRPr="006E54CA">
        <w:rPr>
          <w:rFonts w:ascii="Times New Roman" w:hAnsi="Times New Roman" w:cs="Times New Roman"/>
          <w:sz w:val="28"/>
          <w:szCs w:val="28"/>
        </w:rPr>
        <w:tab/>
      </w:r>
      <w:r w:rsidRPr="006E54CA">
        <w:rPr>
          <w:rFonts w:ascii="Times New Roman" w:hAnsi="Times New Roman" w:cs="Times New Roman"/>
          <w:sz w:val="28"/>
          <w:szCs w:val="28"/>
        </w:rPr>
        <w:tab/>
      </w:r>
      <w:r w:rsidRPr="006E54CA">
        <w:rPr>
          <w:rFonts w:ascii="Times New Roman" w:hAnsi="Times New Roman" w:cs="Times New Roman"/>
          <w:sz w:val="28"/>
          <w:szCs w:val="28"/>
        </w:rPr>
        <w:tab/>
      </w:r>
      <w:r w:rsidR="00F21BAD" w:rsidRPr="006E54CA">
        <w:rPr>
          <w:rFonts w:ascii="Times New Roman" w:hAnsi="Times New Roman" w:cs="Times New Roman"/>
          <w:sz w:val="28"/>
          <w:szCs w:val="28"/>
        </w:rPr>
        <w:t xml:space="preserve">   </w:t>
      </w:r>
      <w:r w:rsidR="00193BF4">
        <w:rPr>
          <w:rFonts w:ascii="Times New Roman" w:hAnsi="Times New Roman" w:cs="Times New Roman"/>
          <w:sz w:val="28"/>
          <w:szCs w:val="28"/>
        </w:rPr>
        <w:t xml:space="preserve">      </w:t>
      </w:r>
      <w:r w:rsidR="00E67E11">
        <w:rPr>
          <w:rFonts w:ascii="Times New Roman" w:hAnsi="Times New Roman" w:cs="Times New Roman"/>
          <w:sz w:val="28"/>
          <w:szCs w:val="28"/>
        </w:rPr>
        <w:t>О.</w:t>
      </w:r>
      <w:r w:rsidR="00E311A7">
        <w:rPr>
          <w:rFonts w:ascii="Times New Roman" w:hAnsi="Times New Roman" w:cs="Times New Roman"/>
          <w:sz w:val="28"/>
          <w:szCs w:val="28"/>
        </w:rPr>
        <w:t>В</w:t>
      </w:r>
      <w:r w:rsidR="00E67E11">
        <w:rPr>
          <w:rFonts w:ascii="Times New Roman" w:hAnsi="Times New Roman" w:cs="Times New Roman"/>
          <w:sz w:val="28"/>
          <w:szCs w:val="28"/>
        </w:rPr>
        <w:t xml:space="preserve">. </w:t>
      </w:r>
      <w:r w:rsidR="00E311A7">
        <w:rPr>
          <w:rFonts w:ascii="Times New Roman" w:hAnsi="Times New Roman" w:cs="Times New Roman"/>
          <w:sz w:val="28"/>
          <w:szCs w:val="28"/>
        </w:rPr>
        <w:t>Демченко</w:t>
      </w:r>
    </w:p>
    <w:p w14:paraId="45456C72" w14:textId="77777777" w:rsidR="0091296C" w:rsidRPr="006E54CA" w:rsidRDefault="0091296C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35E2410" w14:textId="77777777" w:rsidR="0091296C" w:rsidRPr="006E54CA" w:rsidRDefault="0091296C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D9A3AB4" w14:textId="5A733F94" w:rsidR="0091296C" w:rsidRPr="006E54CA" w:rsidRDefault="0091296C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54CA">
        <w:rPr>
          <w:rFonts w:ascii="Times New Roman" w:hAnsi="Times New Roman" w:cs="Times New Roman"/>
          <w:sz w:val="28"/>
          <w:szCs w:val="28"/>
        </w:rPr>
        <w:t xml:space="preserve">Исполнитель: </w:t>
      </w:r>
      <w:r w:rsidR="00E311A7">
        <w:rPr>
          <w:rFonts w:ascii="Times New Roman" w:hAnsi="Times New Roman" w:cs="Times New Roman"/>
          <w:sz w:val="28"/>
          <w:szCs w:val="28"/>
        </w:rPr>
        <w:t>заместитель руководителя</w:t>
      </w:r>
    </w:p>
    <w:p w14:paraId="40CACA68" w14:textId="77777777" w:rsidR="0091296C" w:rsidRPr="006E54CA" w:rsidRDefault="0091296C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54CA">
        <w:rPr>
          <w:rFonts w:ascii="Times New Roman" w:hAnsi="Times New Roman" w:cs="Times New Roman"/>
          <w:sz w:val="28"/>
          <w:szCs w:val="28"/>
        </w:rPr>
        <w:t>управления по финансам и казначейству</w:t>
      </w:r>
    </w:p>
    <w:p w14:paraId="3EC3C868" w14:textId="22C76356" w:rsidR="0091296C" w:rsidRPr="006E54CA" w:rsidRDefault="0091296C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54CA">
        <w:rPr>
          <w:rFonts w:ascii="Times New Roman" w:hAnsi="Times New Roman" w:cs="Times New Roman"/>
          <w:sz w:val="28"/>
          <w:szCs w:val="28"/>
        </w:rPr>
        <w:t xml:space="preserve">городского округа Истра </w:t>
      </w:r>
      <w:r w:rsidRPr="006E54CA">
        <w:rPr>
          <w:rFonts w:ascii="Times New Roman" w:hAnsi="Times New Roman" w:cs="Times New Roman"/>
          <w:sz w:val="28"/>
          <w:szCs w:val="28"/>
        </w:rPr>
        <w:tab/>
      </w:r>
      <w:r w:rsidRPr="006E54CA">
        <w:rPr>
          <w:rFonts w:ascii="Times New Roman" w:hAnsi="Times New Roman" w:cs="Times New Roman"/>
          <w:sz w:val="28"/>
          <w:szCs w:val="28"/>
        </w:rPr>
        <w:tab/>
      </w:r>
      <w:r w:rsidRPr="006E54CA">
        <w:rPr>
          <w:rFonts w:ascii="Times New Roman" w:hAnsi="Times New Roman" w:cs="Times New Roman"/>
          <w:sz w:val="28"/>
          <w:szCs w:val="28"/>
        </w:rPr>
        <w:tab/>
      </w:r>
      <w:r w:rsidRPr="006E54CA">
        <w:rPr>
          <w:rFonts w:ascii="Times New Roman" w:hAnsi="Times New Roman" w:cs="Times New Roman"/>
          <w:sz w:val="28"/>
          <w:szCs w:val="28"/>
        </w:rPr>
        <w:tab/>
      </w:r>
      <w:r w:rsidRPr="006E54CA">
        <w:rPr>
          <w:rFonts w:ascii="Times New Roman" w:hAnsi="Times New Roman" w:cs="Times New Roman"/>
          <w:sz w:val="28"/>
          <w:szCs w:val="28"/>
        </w:rPr>
        <w:tab/>
      </w:r>
      <w:r w:rsidR="00767ED9">
        <w:rPr>
          <w:rFonts w:ascii="Times New Roman" w:hAnsi="Times New Roman" w:cs="Times New Roman"/>
          <w:sz w:val="28"/>
          <w:szCs w:val="28"/>
        </w:rPr>
        <w:t xml:space="preserve">    </w:t>
      </w:r>
      <w:r w:rsidR="00425899">
        <w:rPr>
          <w:rFonts w:ascii="Times New Roman" w:hAnsi="Times New Roman" w:cs="Times New Roman"/>
          <w:sz w:val="28"/>
          <w:szCs w:val="28"/>
        </w:rPr>
        <w:t>М</w:t>
      </w:r>
      <w:r w:rsidR="00767ED9">
        <w:rPr>
          <w:rFonts w:ascii="Times New Roman" w:hAnsi="Times New Roman" w:cs="Times New Roman"/>
          <w:sz w:val="28"/>
          <w:szCs w:val="28"/>
        </w:rPr>
        <w:t xml:space="preserve">.Н. </w:t>
      </w:r>
      <w:r w:rsidR="00425899">
        <w:rPr>
          <w:rFonts w:ascii="Times New Roman" w:hAnsi="Times New Roman" w:cs="Times New Roman"/>
          <w:sz w:val="28"/>
          <w:szCs w:val="28"/>
        </w:rPr>
        <w:t>Емельянова</w:t>
      </w:r>
    </w:p>
    <w:p w14:paraId="77EC0256" w14:textId="7754A292" w:rsidR="0091296C" w:rsidRPr="006E54CA" w:rsidRDefault="0091296C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54CA">
        <w:rPr>
          <w:rFonts w:ascii="Times New Roman" w:hAnsi="Times New Roman" w:cs="Times New Roman"/>
          <w:sz w:val="28"/>
          <w:szCs w:val="28"/>
        </w:rPr>
        <w:t>тел. 8 (498</w:t>
      </w:r>
      <w:r w:rsidR="00F21BAD" w:rsidRPr="006E54CA">
        <w:rPr>
          <w:rFonts w:ascii="Times New Roman" w:hAnsi="Times New Roman" w:cs="Times New Roman"/>
          <w:sz w:val="28"/>
          <w:szCs w:val="28"/>
        </w:rPr>
        <w:t>)</w:t>
      </w:r>
      <w:r w:rsidRPr="006E54CA">
        <w:rPr>
          <w:rFonts w:ascii="Times New Roman" w:hAnsi="Times New Roman" w:cs="Times New Roman"/>
          <w:sz w:val="28"/>
          <w:szCs w:val="28"/>
        </w:rPr>
        <w:t>314-68-11</w:t>
      </w:r>
      <w:r w:rsidR="00767ED9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3422A52A" w14:textId="77777777" w:rsidR="0091296C" w:rsidRPr="006E54CA" w:rsidRDefault="0091296C" w:rsidP="0091296C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02702EB" w14:textId="77777777" w:rsidR="006A28B8" w:rsidRPr="006E54CA" w:rsidRDefault="006A28B8">
      <w:pPr>
        <w:rPr>
          <w:color w:val="FF0000"/>
          <w:sz w:val="28"/>
          <w:szCs w:val="28"/>
        </w:rPr>
      </w:pPr>
    </w:p>
    <w:sectPr w:rsidR="006A28B8" w:rsidRPr="006E54CA" w:rsidSect="00193BF4">
      <w:pgSz w:w="11906" w:h="16838"/>
      <w:pgMar w:top="1134" w:right="1133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017D6"/>
    <w:multiLevelType w:val="multilevel"/>
    <w:tmpl w:val="A8B477C0"/>
    <w:lvl w:ilvl="0">
      <w:start w:val="1"/>
      <w:numFmt w:val="decimal"/>
      <w:suff w:val="space"/>
      <w:lvlText w:val="%1."/>
      <w:lvlJc w:val="left"/>
      <w:pPr>
        <w:ind w:left="710" w:hanging="284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9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48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41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33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90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830" w:hanging="2160"/>
      </w:pPr>
      <w:rPr>
        <w:rFonts w:cs="Times New Roman" w:hint="default"/>
      </w:rPr>
    </w:lvl>
  </w:abstractNum>
  <w:abstractNum w:abstractNumId="1" w15:restartNumberingAfterBreak="0">
    <w:nsid w:val="10511410"/>
    <w:multiLevelType w:val="hybridMultilevel"/>
    <w:tmpl w:val="3DDCA1BA"/>
    <w:lvl w:ilvl="0" w:tplc="29283EA2">
      <w:start w:val="2023"/>
      <w:numFmt w:val="decimal"/>
      <w:lvlText w:val="%1"/>
      <w:lvlJc w:val="left"/>
      <w:pPr>
        <w:ind w:left="1167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0856D14"/>
    <w:multiLevelType w:val="hybridMultilevel"/>
    <w:tmpl w:val="AB648D4C"/>
    <w:lvl w:ilvl="0" w:tplc="7020F932">
      <w:start w:val="2023"/>
      <w:numFmt w:val="decimal"/>
      <w:lvlText w:val="%1"/>
      <w:lvlJc w:val="left"/>
      <w:pPr>
        <w:ind w:left="1167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3DA5488"/>
    <w:multiLevelType w:val="hybridMultilevel"/>
    <w:tmpl w:val="D47E69DC"/>
    <w:lvl w:ilvl="0" w:tplc="448E5A12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4A055488"/>
    <w:multiLevelType w:val="multilevel"/>
    <w:tmpl w:val="A8B477C0"/>
    <w:lvl w:ilvl="0">
      <w:start w:val="1"/>
      <w:numFmt w:val="decimal"/>
      <w:suff w:val="space"/>
      <w:lvlText w:val="%1."/>
      <w:lvlJc w:val="left"/>
      <w:pPr>
        <w:ind w:left="710" w:hanging="284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9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48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41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33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90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830" w:hanging="2160"/>
      </w:pPr>
      <w:rPr>
        <w:rFonts w:cs="Times New Roman" w:hint="default"/>
      </w:rPr>
    </w:lvl>
  </w:abstractNum>
  <w:abstractNum w:abstractNumId="5" w15:restartNumberingAfterBreak="0">
    <w:nsid w:val="6C164F53"/>
    <w:multiLevelType w:val="multilevel"/>
    <w:tmpl w:val="A8B477C0"/>
    <w:lvl w:ilvl="0">
      <w:start w:val="1"/>
      <w:numFmt w:val="decimal"/>
      <w:suff w:val="space"/>
      <w:lvlText w:val="%1."/>
      <w:lvlJc w:val="left"/>
      <w:pPr>
        <w:ind w:left="426" w:hanging="284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9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48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41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33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90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830" w:hanging="2160"/>
      </w:pPr>
      <w:rPr>
        <w:rFonts w:cs="Times New Roman" w:hint="default"/>
      </w:rPr>
    </w:lvl>
  </w:abstractNum>
  <w:num w:numId="1" w16cid:durableId="384107709">
    <w:abstractNumId w:val="3"/>
  </w:num>
  <w:num w:numId="2" w16cid:durableId="351340190">
    <w:abstractNumId w:val="4"/>
  </w:num>
  <w:num w:numId="3" w16cid:durableId="1061369773">
    <w:abstractNumId w:val="5"/>
  </w:num>
  <w:num w:numId="4" w16cid:durableId="1716852624">
    <w:abstractNumId w:val="1"/>
  </w:num>
  <w:num w:numId="5" w16cid:durableId="1023940960">
    <w:abstractNumId w:val="2"/>
  </w:num>
  <w:num w:numId="6" w16cid:durableId="541789837">
    <w:abstractNumId w:val="0"/>
  </w:num>
  <w:num w:numId="7" w16cid:durableId="1783693428">
    <w:abstractNumId w:val="4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296C"/>
    <w:rsid w:val="00003AC3"/>
    <w:rsid w:val="00020E21"/>
    <w:rsid w:val="00022DC0"/>
    <w:rsid w:val="00032058"/>
    <w:rsid w:val="00040E87"/>
    <w:rsid w:val="0005013F"/>
    <w:rsid w:val="00050D6C"/>
    <w:rsid w:val="00054B92"/>
    <w:rsid w:val="00065739"/>
    <w:rsid w:val="00086155"/>
    <w:rsid w:val="000B17C7"/>
    <w:rsid w:val="000B4196"/>
    <w:rsid w:val="000B5399"/>
    <w:rsid w:val="000B76C8"/>
    <w:rsid w:val="000C7FFA"/>
    <w:rsid w:val="000D7C5E"/>
    <w:rsid w:val="000E354B"/>
    <w:rsid w:val="00103440"/>
    <w:rsid w:val="00104F45"/>
    <w:rsid w:val="0018272D"/>
    <w:rsid w:val="001857DD"/>
    <w:rsid w:val="00193BF4"/>
    <w:rsid w:val="001946C6"/>
    <w:rsid w:val="00196392"/>
    <w:rsid w:val="001C6419"/>
    <w:rsid w:val="001D6817"/>
    <w:rsid w:val="001E0941"/>
    <w:rsid w:val="002259D4"/>
    <w:rsid w:val="00234D61"/>
    <w:rsid w:val="00234E27"/>
    <w:rsid w:val="002374B3"/>
    <w:rsid w:val="00253E5F"/>
    <w:rsid w:val="002610B0"/>
    <w:rsid w:val="00265101"/>
    <w:rsid w:val="00266FE5"/>
    <w:rsid w:val="002674B9"/>
    <w:rsid w:val="002705D0"/>
    <w:rsid w:val="002809AE"/>
    <w:rsid w:val="0028690B"/>
    <w:rsid w:val="002906B7"/>
    <w:rsid w:val="00293A61"/>
    <w:rsid w:val="00294F3C"/>
    <w:rsid w:val="002A2784"/>
    <w:rsid w:val="002A4A6B"/>
    <w:rsid w:val="002A5D44"/>
    <w:rsid w:val="002C60F1"/>
    <w:rsid w:val="002F5DF2"/>
    <w:rsid w:val="00324DB8"/>
    <w:rsid w:val="0033045A"/>
    <w:rsid w:val="00335541"/>
    <w:rsid w:val="0034124B"/>
    <w:rsid w:val="00343444"/>
    <w:rsid w:val="0034530D"/>
    <w:rsid w:val="003510BD"/>
    <w:rsid w:val="00362B66"/>
    <w:rsid w:val="0037728F"/>
    <w:rsid w:val="003836B7"/>
    <w:rsid w:val="00384C2E"/>
    <w:rsid w:val="00385544"/>
    <w:rsid w:val="00394635"/>
    <w:rsid w:val="003A665B"/>
    <w:rsid w:val="003B71C3"/>
    <w:rsid w:val="003C3D19"/>
    <w:rsid w:val="003F7081"/>
    <w:rsid w:val="004100A7"/>
    <w:rsid w:val="00425899"/>
    <w:rsid w:val="004530F4"/>
    <w:rsid w:val="00453E26"/>
    <w:rsid w:val="00453F83"/>
    <w:rsid w:val="00457CE9"/>
    <w:rsid w:val="00467F05"/>
    <w:rsid w:val="004864CF"/>
    <w:rsid w:val="00490CA4"/>
    <w:rsid w:val="00493A9C"/>
    <w:rsid w:val="00496301"/>
    <w:rsid w:val="004D0A70"/>
    <w:rsid w:val="004D7352"/>
    <w:rsid w:val="004F1A60"/>
    <w:rsid w:val="004F3B95"/>
    <w:rsid w:val="004F5220"/>
    <w:rsid w:val="004F6488"/>
    <w:rsid w:val="00506770"/>
    <w:rsid w:val="00514181"/>
    <w:rsid w:val="00544958"/>
    <w:rsid w:val="005623AB"/>
    <w:rsid w:val="00564B29"/>
    <w:rsid w:val="00564C68"/>
    <w:rsid w:val="00573B73"/>
    <w:rsid w:val="00575094"/>
    <w:rsid w:val="005767E0"/>
    <w:rsid w:val="00581F56"/>
    <w:rsid w:val="00584B61"/>
    <w:rsid w:val="00596BAC"/>
    <w:rsid w:val="005976B1"/>
    <w:rsid w:val="005A13FD"/>
    <w:rsid w:val="005A422D"/>
    <w:rsid w:val="005C6EE9"/>
    <w:rsid w:val="005E7790"/>
    <w:rsid w:val="00612222"/>
    <w:rsid w:val="00615D4B"/>
    <w:rsid w:val="006175D9"/>
    <w:rsid w:val="00640F46"/>
    <w:rsid w:val="0065752D"/>
    <w:rsid w:val="0066266E"/>
    <w:rsid w:val="006953CC"/>
    <w:rsid w:val="006A28B8"/>
    <w:rsid w:val="006B2DDC"/>
    <w:rsid w:val="006C28CA"/>
    <w:rsid w:val="006C31B0"/>
    <w:rsid w:val="006C5D56"/>
    <w:rsid w:val="006E54CA"/>
    <w:rsid w:val="006E6216"/>
    <w:rsid w:val="006E7DC5"/>
    <w:rsid w:val="006F149C"/>
    <w:rsid w:val="00707F9C"/>
    <w:rsid w:val="0071229E"/>
    <w:rsid w:val="007143B3"/>
    <w:rsid w:val="007218E1"/>
    <w:rsid w:val="00730D40"/>
    <w:rsid w:val="00752DA5"/>
    <w:rsid w:val="0076491B"/>
    <w:rsid w:val="00765078"/>
    <w:rsid w:val="00767ED9"/>
    <w:rsid w:val="00782CCB"/>
    <w:rsid w:val="007976AE"/>
    <w:rsid w:val="007F5793"/>
    <w:rsid w:val="008040B0"/>
    <w:rsid w:val="008226A0"/>
    <w:rsid w:val="00824878"/>
    <w:rsid w:val="008521A7"/>
    <w:rsid w:val="00862D82"/>
    <w:rsid w:val="008661B9"/>
    <w:rsid w:val="00872401"/>
    <w:rsid w:val="00880DB0"/>
    <w:rsid w:val="0088507D"/>
    <w:rsid w:val="008B0A2A"/>
    <w:rsid w:val="008B5527"/>
    <w:rsid w:val="008B5C77"/>
    <w:rsid w:val="008B7172"/>
    <w:rsid w:val="008D0DF7"/>
    <w:rsid w:val="008D1207"/>
    <w:rsid w:val="008D6CE8"/>
    <w:rsid w:val="008E1814"/>
    <w:rsid w:val="008E1EE2"/>
    <w:rsid w:val="008E49B5"/>
    <w:rsid w:val="0090170E"/>
    <w:rsid w:val="0091296C"/>
    <w:rsid w:val="0093588A"/>
    <w:rsid w:val="00936DFC"/>
    <w:rsid w:val="00941B31"/>
    <w:rsid w:val="00952823"/>
    <w:rsid w:val="00964A07"/>
    <w:rsid w:val="00974717"/>
    <w:rsid w:val="009772AA"/>
    <w:rsid w:val="00987008"/>
    <w:rsid w:val="0098784A"/>
    <w:rsid w:val="00992874"/>
    <w:rsid w:val="009A693F"/>
    <w:rsid w:val="009B1728"/>
    <w:rsid w:val="009D0D95"/>
    <w:rsid w:val="00A050EA"/>
    <w:rsid w:val="00A150E9"/>
    <w:rsid w:val="00A31E95"/>
    <w:rsid w:val="00A32B58"/>
    <w:rsid w:val="00A42573"/>
    <w:rsid w:val="00A5455E"/>
    <w:rsid w:val="00A54F5B"/>
    <w:rsid w:val="00A62FD3"/>
    <w:rsid w:val="00A81D29"/>
    <w:rsid w:val="00A913F7"/>
    <w:rsid w:val="00A96954"/>
    <w:rsid w:val="00AB15E7"/>
    <w:rsid w:val="00AB5F58"/>
    <w:rsid w:val="00AB69A6"/>
    <w:rsid w:val="00AC34D0"/>
    <w:rsid w:val="00AE4C85"/>
    <w:rsid w:val="00AE4FF1"/>
    <w:rsid w:val="00AF19C5"/>
    <w:rsid w:val="00AF6A66"/>
    <w:rsid w:val="00B01CDA"/>
    <w:rsid w:val="00B05F7D"/>
    <w:rsid w:val="00B06F11"/>
    <w:rsid w:val="00B23594"/>
    <w:rsid w:val="00B40E48"/>
    <w:rsid w:val="00B46464"/>
    <w:rsid w:val="00B559E6"/>
    <w:rsid w:val="00B635B1"/>
    <w:rsid w:val="00B73E36"/>
    <w:rsid w:val="00B96233"/>
    <w:rsid w:val="00BA5F81"/>
    <w:rsid w:val="00BB14F0"/>
    <w:rsid w:val="00BC56A4"/>
    <w:rsid w:val="00BE26B8"/>
    <w:rsid w:val="00BF3D57"/>
    <w:rsid w:val="00BF4CD5"/>
    <w:rsid w:val="00C04D72"/>
    <w:rsid w:val="00C103EA"/>
    <w:rsid w:val="00C13E03"/>
    <w:rsid w:val="00C15E02"/>
    <w:rsid w:val="00C25D2C"/>
    <w:rsid w:val="00C32093"/>
    <w:rsid w:val="00C35BEA"/>
    <w:rsid w:val="00C64BB1"/>
    <w:rsid w:val="00C752DD"/>
    <w:rsid w:val="00C82E5E"/>
    <w:rsid w:val="00C96EA9"/>
    <w:rsid w:val="00CC6C96"/>
    <w:rsid w:val="00CD2118"/>
    <w:rsid w:val="00D00903"/>
    <w:rsid w:val="00D136F6"/>
    <w:rsid w:val="00D26E57"/>
    <w:rsid w:val="00D36559"/>
    <w:rsid w:val="00D5799E"/>
    <w:rsid w:val="00D76117"/>
    <w:rsid w:val="00D9483B"/>
    <w:rsid w:val="00DB697D"/>
    <w:rsid w:val="00DC1BA2"/>
    <w:rsid w:val="00DC22EC"/>
    <w:rsid w:val="00DD42AE"/>
    <w:rsid w:val="00DE032D"/>
    <w:rsid w:val="00DE13FF"/>
    <w:rsid w:val="00DF31F6"/>
    <w:rsid w:val="00DF4BFB"/>
    <w:rsid w:val="00E020A2"/>
    <w:rsid w:val="00E025CA"/>
    <w:rsid w:val="00E02D25"/>
    <w:rsid w:val="00E136E8"/>
    <w:rsid w:val="00E27CDB"/>
    <w:rsid w:val="00E311A7"/>
    <w:rsid w:val="00E429D9"/>
    <w:rsid w:val="00E67E11"/>
    <w:rsid w:val="00E80797"/>
    <w:rsid w:val="00EC3110"/>
    <w:rsid w:val="00F02CB7"/>
    <w:rsid w:val="00F1430B"/>
    <w:rsid w:val="00F178D0"/>
    <w:rsid w:val="00F21BAD"/>
    <w:rsid w:val="00F44C76"/>
    <w:rsid w:val="00F6138F"/>
    <w:rsid w:val="00F7022D"/>
    <w:rsid w:val="00F712F7"/>
    <w:rsid w:val="00F83131"/>
    <w:rsid w:val="00F91987"/>
    <w:rsid w:val="00FB2B6E"/>
    <w:rsid w:val="00FE522A"/>
    <w:rsid w:val="00FE6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55925"/>
  <w15:docId w15:val="{00CD156F-4ECE-4A46-8942-D0485AEB3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7C5E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91296C"/>
    <w:pPr>
      <w:widowControl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91296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3">
    <w:name w:val="загол"/>
    <w:basedOn w:val="1"/>
    <w:next w:val="1"/>
    <w:rsid w:val="0091296C"/>
    <w:pPr>
      <w:keepNext/>
      <w:jc w:val="center"/>
    </w:pPr>
    <w:rPr>
      <w:b/>
      <w:caps/>
      <w:sz w:val="24"/>
    </w:rPr>
  </w:style>
  <w:style w:type="paragraph" w:styleId="a4">
    <w:name w:val="Body Text"/>
    <w:basedOn w:val="a"/>
    <w:link w:val="a5"/>
    <w:rsid w:val="0091296C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rsid w:val="0091296C"/>
    <w:rPr>
      <w:rFonts w:ascii="Times New Roman" w:eastAsia="Times New Roman" w:hAnsi="Times New Roman" w:cs="Times New Roman"/>
      <w:sz w:val="24"/>
      <w:szCs w:val="20"/>
    </w:rPr>
  </w:style>
  <w:style w:type="paragraph" w:customStyle="1" w:styleId="10">
    <w:name w:val="Абзац списка1"/>
    <w:basedOn w:val="a"/>
    <w:rsid w:val="0091296C"/>
    <w:pPr>
      <w:ind w:left="720"/>
      <w:contextualSpacing/>
    </w:pPr>
  </w:style>
  <w:style w:type="paragraph" w:styleId="a6">
    <w:name w:val="List Paragraph"/>
    <w:basedOn w:val="a"/>
    <w:uiPriority w:val="34"/>
    <w:qFormat/>
    <w:rsid w:val="00872401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6B2D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2DD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74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7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5</Pages>
  <Words>1275</Words>
  <Characters>7271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Владимировна Демченко</dc:creator>
  <cp:lastModifiedBy>Анна Николаевна Самусева</cp:lastModifiedBy>
  <cp:revision>23</cp:revision>
  <cp:lastPrinted>2022-12-26T06:34:00Z</cp:lastPrinted>
  <dcterms:created xsi:type="dcterms:W3CDTF">2022-09-20T08:59:00Z</dcterms:created>
  <dcterms:modified xsi:type="dcterms:W3CDTF">2022-12-26T14:16:00Z</dcterms:modified>
</cp:coreProperties>
</file>