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1D163" w14:textId="77777777" w:rsidR="00F949D3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Приложение</w:t>
      </w:r>
    </w:p>
    <w:p w14:paraId="5BCA87D3" w14:textId="77777777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к постановлению главы</w:t>
      </w:r>
    </w:p>
    <w:p w14:paraId="03C980B9" w14:textId="6DD6F39C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городского округа Истра</w:t>
      </w:r>
    </w:p>
    <w:p w14:paraId="645BEF3A" w14:textId="77777777" w:rsidR="00B847AC" w:rsidRP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Cs/>
          <w:sz w:val="20"/>
          <w:szCs w:val="20"/>
        </w:rPr>
        <w:t>от____________№__________</w:t>
      </w:r>
    </w:p>
    <w:p w14:paraId="35F582DA" w14:textId="77777777" w:rsidR="00B847AC" w:rsidRDefault="00B847AC" w:rsidP="00B847AC">
      <w:pPr>
        <w:spacing w:after="1" w:line="220" w:lineRule="atLeast"/>
        <w:ind w:left="426"/>
        <w:jc w:val="right"/>
        <w:rPr>
          <w:rFonts w:ascii="Times New Roman" w:hAnsi="Times New Roman"/>
          <w:b/>
          <w:sz w:val="20"/>
          <w:szCs w:val="20"/>
        </w:rPr>
      </w:pPr>
    </w:p>
    <w:p w14:paraId="26A9A590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554139E9" w14:textId="77777777" w:rsid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14:paraId="42578D1D" w14:textId="5476D505" w:rsidR="00B847AC" w:rsidRPr="00B847AC" w:rsidRDefault="00B847AC" w:rsidP="00E5293E">
      <w:pPr>
        <w:spacing w:after="1" w:line="220" w:lineRule="atLeast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B847AC">
        <w:rPr>
          <w:rFonts w:ascii="Times New Roman" w:hAnsi="Times New Roman"/>
          <w:b/>
          <w:sz w:val="28"/>
          <w:szCs w:val="28"/>
        </w:rPr>
        <w:t>Муниципальная программа «Образование»</w:t>
      </w:r>
      <w:r w:rsidR="00F14B24">
        <w:rPr>
          <w:rFonts w:ascii="Times New Roman" w:hAnsi="Times New Roman"/>
          <w:b/>
          <w:sz w:val="28"/>
          <w:szCs w:val="28"/>
        </w:rPr>
        <w:t xml:space="preserve"> на 2020-2024 годы</w:t>
      </w:r>
    </w:p>
    <w:p w14:paraId="33CD79D6" w14:textId="77777777" w:rsidR="00F949D3" w:rsidRPr="00B847AC" w:rsidRDefault="00F949D3" w:rsidP="00F949D3">
      <w:pPr>
        <w:spacing w:after="1" w:line="220" w:lineRule="atLeast"/>
        <w:rPr>
          <w:rFonts w:ascii="Times New Roman" w:hAnsi="Times New Roman"/>
          <w:bCs/>
          <w:sz w:val="20"/>
          <w:szCs w:val="20"/>
        </w:rPr>
      </w:pPr>
      <w:r w:rsidRPr="00B847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Pr="00B847AC">
        <w:rPr>
          <w:rFonts w:ascii="Times New Roman" w:hAnsi="Times New Roman"/>
          <w:bCs/>
          <w:sz w:val="20"/>
          <w:szCs w:val="20"/>
        </w:rPr>
        <w:t>(наименование муниципального образования)</w:t>
      </w:r>
    </w:p>
    <w:p w14:paraId="6CC7DA96" w14:textId="77777777" w:rsidR="002E44CF" w:rsidRPr="005A3493" w:rsidRDefault="002E44CF">
      <w:pPr>
        <w:spacing w:after="1"/>
        <w:rPr>
          <w:rFonts w:ascii="Times New Roman" w:hAnsi="Times New Roman"/>
          <w:sz w:val="20"/>
          <w:szCs w:val="20"/>
        </w:rPr>
      </w:pPr>
    </w:p>
    <w:p w14:paraId="4A199026" w14:textId="77777777" w:rsidR="002E44CF" w:rsidRPr="005A3493" w:rsidRDefault="002E44CF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14:paraId="51BBCBC2" w14:textId="77777777" w:rsidR="002E44CF" w:rsidRPr="008975C3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8975C3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</w:p>
    <w:p w14:paraId="2C84B608" w14:textId="77777777" w:rsidR="00626E8F" w:rsidRPr="008975C3" w:rsidRDefault="00626E8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7A48219A" w14:textId="77777777" w:rsidR="002E44CF" w:rsidRPr="008975C3" w:rsidRDefault="002E44CF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881"/>
        <w:gridCol w:w="1418"/>
        <w:gridCol w:w="1417"/>
        <w:gridCol w:w="1276"/>
        <w:gridCol w:w="1843"/>
        <w:gridCol w:w="1521"/>
      </w:tblGrid>
      <w:tr w:rsidR="00F12973" w:rsidRPr="008975C3" w14:paraId="752B6A9C" w14:textId="77777777" w:rsidTr="008975C3">
        <w:tc>
          <w:tcPr>
            <w:tcW w:w="5387" w:type="dxa"/>
          </w:tcPr>
          <w:p w14:paraId="3C3E02D6" w14:textId="77777777" w:rsidR="00F12973" w:rsidRPr="008975C3" w:rsidRDefault="00F12973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</w:tcPr>
          <w:p w14:paraId="31FFA92E" w14:textId="77777777" w:rsidR="00F12973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городского округа Истра-</w:t>
            </w:r>
          </w:p>
          <w:p w14:paraId="380A1098" w14:textId="77777777" w:rsidR="00C92D27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Бикмухаметова Татьяна Ивановна</w:t>
            </w:r>
          </w:p>
        </w:tc>
      </w:tr>
      <w:tr w:rsidR="00626E8F" w:rsidRPr="008975C3" w14:paraId="58143774" w14:textId="77777777" w:rsidTr="008975C3">
        <w:tc>
          <w:tcPr>
            <w:tcW w:w="5387" w:type="dxa"/>
          </w:tcPr>
          <w:p w14:paraId="1DA5E93F" w14:textId="77777777" w:rsidR="00626E8F" w:rsidRPr="008975C3" w:rsidRDefault="00626E8F" w:rsidP="00626E8F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Муниципальный заказчик программы </w:t>
            </w:r>
          </w:p>
        </w:tc>
        <w:tc>
          <w:tcPr>
            <w:tcW w:w="9356" w:type="dxa"/>
            <w:gridSpan w:val="6"/>
          </w:tcPr>
          <w:p w14:paraId="00F1D20F" w14:textId="54D2F2B0" w:rsidR="00626E8F" w:rsidRPr="008975C3" w:rsidRDefault="00C92D27" w:rsidP="00F949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</w:t>
            </w:r>
            <w:r w:rsidR="00162729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округа Истра</w:t>
            </w:r>
          </w:p>
        </w:tc>
      </w:tr>
      <w:tr w:rsidR="00DC7A46" w:rsidRPr="008975C3" w14:paraId="410831A6" w14:textId="77777777" w:rsidTr="008975C3">
        <w:trPr>
          <w:trHeight w:val="1190"/>
        </w:trPr>
        <w:tc>
          <w:tcPr>
            <w:tcW w:w="5387" w:type="dxa"/>
          </w:tcPr>
          <w:p w14:paraId="1AA04B3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</w:tcPr>
          <w:p w14:paraId="12723568" w14:textId="3C87F4F1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«Дошкольное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-решение проблемы, связанной с обеспечением доступности и повышения качества услуг дошкольного образования. Для ее решения в подпрограмме определены две задачи, в том числе задача по снижению доли детей, не получающих дошкольное образование и ликвидации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 к услугам дошкольного образования детей</w:t>
            </w:r>
            <w:r w:rsidR="006B57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нуждающихся в услуге дошкольного образования.</w:t>
            </w:r>
          </w:p>
          <w:p w14:paraId="427781A4" w14:textId="77777777" w:rsidR="00DC7A46" w:rsidRPr="008975C3" w:rsidRDefault="00DC7A46" w:rsidP="00D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II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«Общее образование»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      </w:r>
          </w:p>
          <w:p w14:paraId="7DB54684" w14:textId="6A4C9CDC" w:rsidR="00DC7A46" w:rsidRPr="008975C3" w:rsidRDefault="00DC7A46" w:rsidP="00DC7A4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Подпрограмма III «Дополнительное образование</w:t>
            </w:r>
            <w:r w:rsidR="00B6486E"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воспитание и психолого-социальное сопровождение детей»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решение проблем, связанных с обеспечением доступности дополнительного образования детей, профилактикой асоциальных явлений. В рамках подпрограммы выделены четыре задач, в том числе задача формирования системы непрерывного вариативного дополнительного образования детей. Данная подпрограмма обеспечит выполнение </w:t>
            </w:r>
            <w:hyperlink r:id="rId8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Указа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процента.(в ред. </w:t>
            </w:r>
            <w:hyperlink r:id="rId9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      <w:r w:rsidRPr="008975C3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постановления</w:t>
              </w:r>
            </w:hyperlink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Правительства МО от 25.02.2014 N 108/6).Обеспечение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14:paraId="2E5F4345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V «Профессиональное образование» »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системе профессионального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реализацию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      </w: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на увеличение числа 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педагогических  работников, прошедших добровольно независимую оценку квалификации.</w:t>
            </w:r>
          </w:p>
          <w:p w14:paraId="17A477B9" w14:textId="77777777" w:rsidR="00DC7A46" w:rsidRPr="008975C3" w:rsidRDefault="00DC7A46" w:rsidP="00EF2882">
            <w:pPr>
              <w:spacing w:after="0" w:line="240" w:lineRule="auto"/>
              <w:ind w:hanging="407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Pr="008975C3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V «Обеспечивающая подпрограмма»</w:t>
            </w:r>
            <w:r w:rsidRPr="00897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В рамках подпрограммы решаются три задачи, которые ведут к повышению эффективности использования бюджетных средств в системе образования, увеличению доли муниципальных систем образования, в которых внедрены инструменты управления по результатам.</w:t>
            </w:r>
          </w:p>
          <w:p w14:paraId="1B91BCE4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7A46" w:rsidRPr="002A1E4B" w14:paraId="7AF36AA5" w14:textId="77777777" w:rsidTr="008975C3">
        <w:tc>
          <w:tcPr>
            <w:tcW w:w="5387" w:type="dxa"/>
          </w:tcPr>
          <w:p w14:paraId="72657755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Перечень подпрограмм </w:t>
            </w:r>
          </w:p>
          <w:p w14:paraId="399FE367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45E3B312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1 «Дошкольное образование»</w:t>
            </w:r>
          </w:p>
          <w:p w14:paraId="4B598C69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2 «Общее образование»</w:t>
            </w:r>
          </w:p>
          <w:p w14:paraId="456C6DF0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  <w:p w14:paraId="6BC26933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4 «Профессиональное образование»</w:t>
            </w:r>
          </w:p>
          <w:p w14:paraId="1C4AC1A4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Подпрограмма 5 «Обеспечивающая подпрограмма»</w:t>
            </w:r>
          </w:p>
        </w:tc>
      </w:tr>
      <w:tr w:rsidR="00DC7A46" w:rsidRPr="002A1E4B" w14:paraId="24E47176" w14:textId="77777777" w:rsidTr="008975C3">
        <w:tc>
          <w:tcPr>
            <w:tcW w:w="5387" w:type="dxa"/>
            <w:vMerge w:val="restart"/>
          </w:tcPr>
          <w:p w14:paraId="4B247775" w14:textId="77777777" w:rsidR="00DC7A46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 xml:space="preserve">Источники финансирования </w:t>
            </w:r>
          </w:p>
          <w:p w14:paraId="2BB646F3" w14:textId="77777777" w:rsidR="00595D2B" w:rsidRDefault="00595D2B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  <w:p w14:paraId="65003270" w14:textId="77777777" w:rsidR="00595D2B" w:rsidRDefault="00595D2B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  <w:p w14:paraId="674F3360" w14:textId="0ACC91C0" w:rsidR="00595D2B" w:rsidRPr="008975C3" w:rsidRDefault="00595D2B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</w:tcPr>
          <w:p w14:paraId="6472D864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Расходы (тыс. руб.) муниципальной программы, в том числе по годам:</w:t>
            </w:r>
          </w:p>
        </w:tc>
      </w:tr>
      <w:tr w:rsidR="00DC7A46" w:rsidRPr="002A1E4B" w14:paraId="7F106063" w14:textId="77777777" w:rsidTr="008975C3">
        <w:tc>
          <w:tcPr>
            <w:tcW w:w="5387" w:type="dxa"/>
            <w:vMerge/>
          </w:tcPr>
          <w:p w14:paraId="6AE17C61" w14:textId="77777777" w:rsidR="00DC7A46" w:rsidRPr="008975C3" w:rsidRDefault="00DC7A46" w:rsidP="00DC7A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1" w:type="dxa"/>
          </w:tcPr>
          <w:p w14:paraId="676D7E23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14:paraId="6E8CE9F1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417" w:type="dxa"/>
          </w:tcPr>
          <w:p w14:paraId="2EF7AB9A" w14:textId="77777777" w:rsidR="00DC7A46" w:rsidRPr="00920AF1" w:rsidRDefault="00DC7A46" w:rsidP="00147D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0AF1">
              <w:rPr>
                <w:rFonts w:ascii="Times New Roman" w:hAnsi="Times New Roman" w:cs="Times New Roman"/>
                <w:sz w:val="18"/>
                <w:szCs w:val="18"/>
              </w:rPr>
              <w:t>2021год</w:t>
            </w:r>
          </w:p>
        </w:tc>
        <w:tc>
          <w:tcPr>
            <w:tcW w:w="1276" w:type="dxa"/>
          </w:tcPr>
          <w:p w14:paraId="6E7EFFE5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843" w:type="dxa"/>
          </w:tcPr>
          <w:p w14:paraId="192BE2F0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521" w:type="dxa"/>
          </w:tcPr>
          <w:p w14:paraId="43ADD6A5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</w:tr>
      <w:tr w:rsidR="00DC7A46" w:rsidRPr="002A1E4B" w14:paraId="4CAED504" w14:textId="77777777" w:rsidTr="008975C3">
        <w:tc>
          <w:tcPr>
            <w:tcW w:w="5387" w:type="dxa"/>
          </w:tcPr>
          <w:p w14:paraId="324EBE1C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881" w:type="dxa"/>
          </w:tcPr>
          <w:p w14:paraId="11E013AA" w14:textId="624CC6E9" w:rsidR="00DC7A46" w:rsidRPr="00920AF1" w:rsidRDefault="00F64E1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9603280,20</w:t>
            </w:r>
          </w:p>
        </w:tc>
        <w:tc>
          <w:tcPr>
            <w:tcW w:w="1418" w:type="dxa"/>
          </w:tcPr>
          <w:p w14:paraId="5C5F0BEA" w14:textId="5A5BC8A3" w:rsidR="00DC7A46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2452056,20</w:t>
            </w:r>
          </w:p>
        </w:tc>
        <w:tc>
          <w:tcPr>
            <w:tcW w:w="1417" w:type="dxa"/>
          </w:tcPr>
          <w:p w14:paraId="455901D3" w14:textId="64934C29" w:rsidR="00DC7A46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2396488,35</w:t>
            </w:r>
          </w:p>
        </w:tc>
        <w:tc>
          <w:tcPr>
            <w:tcW w:w="1276" w:type="dxa"/>
          </w:tcPr>
          <w:p w14:paraId="02A7D220" w14:textId="5303BAE0" w:rsidR="00DC7A46" w:rsidRPr="00920AF1" w:rsidRDefault="00595D2B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  <w:lang w:val="en-US"/>
              </w:rPr>
              <w:t>2376364</w:t>
            </w:r>
            <w:r w:rsidR="006F317D" w:rsidRPr="00920AF1">
              <w:rPr>
                <w:rFonts w:ascii="Times New Roman" w:hAnsi="Times New Roman"/>
                <w:sz w:val="18"/>
                <w:szCs w:val="18"/>
                <w:lang w:val="en-US"/>
              </w:rPr>
              <w:t>,</w:t>
            </w:r>
            <w:r w:rsidRPr="00920AF1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A76599" w:rsidRPr="00920AF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14:paraId="7B34BA43" w14:textId="3C2566C1" w:rsidR="00DC7A46" w:rsidRPr="00920AF1" w:rsidRDefault="006F317D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0AF1">
              <w:rPr>
                <w:rFonts w:ascii="Times New Roman" w:hAnsi="Times New Roman"/>
                <w:sz w:val="18"/>
                <w:szCs w:val="18"/>
                <w:lang w:val="en-US"/>
              </w:rPr>
              <w:t>2372913,</w:t>
            </w:r>
            <w:r w:rsidR="00A76599" w:rsidRPr="00920AF1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521" w:type="dxa"/>
          </w:tcPr>
          <w:p w14:paraId="30DA95BA" w14:textId="77777777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</w:tr>
      <w:tr w:rsidR="00DC7A46" w:rsidRPr="002A1E4B" w14:paraId="7EF77E38" w14:textId="77777777" w:rsidTr="008975C3">
        <w:tc>
          <w:tcPr>
            <w:tcW w:w="5387" w:type="dxa"/>
          </w:tcPr>
          <w:p w14:paraId="6A2EC920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881" w:type="dxa"/>
          </w:tcPr>
          <w:p w14:paraId="615B2780" w14:textId="77777777" w:rsidR="007603F4" w:rsidRPr="007603F4" w:rsidRDefault="007603F4" w:rsidP="007603F4">
            <w:pPr>
              <w:spacing w:after="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7603F4">
              <w:rPr>
                <w:color w:val="000000"/>
                <w:sz w:val="18"/>
                <w:szCs w:val="18"/>
              </w:rPr>
              <w:t>4571318,99</w:t>
            </w:r>
          </w:p>
          <w:p w14:paraId="1FE6C631" w14:textId="6209006E" w:rsidR="00DC7A46" w:rsidRPr="00920AF1" w:rsidRDefault="00DC7A46" w:rsidP="00446B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34DF90D" w14:textId="4104B6EF" w:rsidR="00DC7A46" w:rsidRPr="00920AF1" w:rsidRDefault="003D5B07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1173199,97</w:t>
            </w:r>
          </w:p>
        </w:tc>
        <w:tc>
          <w:tcPr>
            <w:tcW w:w="1417" w:type="dxa"/>
          </w:tcPr>
          <w:p w14:paraId="11584ADB" w14:textId="5500884D" w:rsidR="00CA6DD7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767217,0</w:t>
            </w:r>
            <w:r w:rsidR="00920AF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033C7307" w14:textId="2DB1C389" w:rsidR="00DC7A46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837355,4</w:t>
            </w:r>
            <w:r w:rsidR="00920AF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41158140" w14:textId="35D35B5B" w:rsidR="00DC7A46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876672,21</w:t>
            </w:r>
          </w:p>
        </w:tc>
        <w:tc>
          <w:tcPr>
            <w:tcW w:w="1521" w:type="dxa"/>
          </w:tcPr>
          <w:p w14:paraId="710C4672" w14:textId="77777777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916874,26</w:t>
            </w:r>
          </w:p>
        </w:tc>
      </w:tr>
      <w:tr w:rsidR="00DC7A46" w:rsidRPr="002A1E4B" w14:paraId="3719E955" w14:textId="77777777" w:rsidTr="008975C3">
        <w:tc>
          <w:tcPr>
            <w:tcW w:w="5387" w:type="dxa"/>
          </w:tcPr>
          <w:p w14:paraId="77B21F74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881" w:type="dxa"/>
          </w:tcPr>
          <w:p w14:paraId="076DA1C0" w14:textId="02A0F08B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665720,</w:t>
            </w:r>
            <w:r w:rsidR="00C1525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13E2F8ED" w14:textId="77777777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136111,80</w:t>
            </w:r>
          </w:p>
        </w:tc>
        <w:tc>
          <w:tcPr>
            <w:tcW w:w="1417" w:type="dxa"/>
          </w:tcPr>
          <w:p w14:paraId="05745C17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5BFD967A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2A82A209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5233A6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1" w:type="dxa"/>
          </w:tcPr>
          <w:p w14:paraId="708EF355" w14:textId="73C6D179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132402,1</w:t>
            </w:r>
            <w:r w:rsidR="001B11DF" w:rsidRPr="00920AF1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C7A46" w:rsidRPr="002A1E4B" w14:paraId="33264ED6" w14:textId="77777777" w:rsidTr="008975C3">
        <w:tc>
          <w:tcPr>
            <w:tcW w:w="5387" w:type="dxa"/>
          </w:tcPr>
          <w:p w14:paraId="7819399E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81" w:type="dxa"/>
          </w:tcPr>
          <w:p w14:paraId="7AC45722" w14:textId="70A58C1A" w:rsidR="00DC7A46" w:rsidRPr="00920AF1" w:rsidRDefault="00F64E1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362936,70</w:t>
            </w:r>
          </w:p>
        </w:tc>
        <w:tc>
          <w:tcPr>
            <w:tcW w:w="1418" w:type="dxa"/>
          </w:tcPr>
          <w:p w14:paraId="594FB38D" w14:textId="77777777" w:rsidR="00DD1B7B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18098,</w:t>
            </w:r>
            <w:r w:rsidR="005233A6" w:rsidRPr="00920AF1">
              <w:rPr>
                <w:rFonts w:ascii="Times New Roman" w:hAnsi="Times New Roman"/>
                <w:sz w:val="18"/>
                <w:szCs w:val="18"/>
              </w:rPr>
              <w:t>0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61A82055" w14:textId="7F187E61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109515,5</w:t>
            </w:r>
            <w:r w:rsidR="00480D3C" w:rsidRPr="00920AF1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</w:tcPr>
          <w:p w14:paraId="09ED3D3E" w14:textId="5B85F39A" w:rsidR="001703C5" w:rsidRPr="00920AF1" w:rsidRDefault="00480D3C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0AF1">
              <w:rPr>
                <w:rFonts w:ascii="Times New Roman" w:hAnsi="Times New Roman"/>
                <w:sz w:val="18"/>
                <w:szCs w:val="18"/>
                <w:lang w:val="en-US"/>
              </w:rPr>
              <w:t>120610,16</w:t>
            </w:r>
          </w:p>
        </w:tc>
        <w:tc>
          <w:tcPr>
            <w:tcW w:w="1843" w:type="dxa"/>
          </w:tcPr>
          <w:p w14:paraId="6D531743" w14:textId="5A6BCF84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114712,9</w:t>
            </w:r>
            <w:r w:rsidR="00480D3C" w:rsidRPr="00920AF1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521" w:type="dxa"/>
          </w:tcPr>
          <w:p w14:paraId="27B057D5" w14:textId="77777777" w:rsidR="00DC7A46" w:rsidRPr="00920AF1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DC7A46" w:rsidRPr="002A1E4B" w14:paraId="21A4468D" w14:textId="77777777" w:rsidTr="008975C3">
        <w:tblPrEx>
          <w:tblBorders>
            <w:insideH w:val="nil"/>
          </w:tblBorders>
        </w:tblPrEx>
        <w:tc>
          <w:tcPr>
            <w:tcW w:w="5387" w:type="dxa"/>
            <w:tcBorders>
              <w:bottom w:val="single" w:sz="4" w:space="0" w:color="auto"/>
            </w:tcBorders>
          </w:tcPr>
          <w:p w14:paraId="5FAB3405" w14:textId="77777777" w:rsidR="00DC7A46" w:rsidRPr="008975C3" w:rsidRDefault="00DC7A46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975C3">
              <w:rPr>
                <w:rFonts w:ascii="Times New Roman" w:hAnsi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14:paraId="45F77A35" w14:textId="3DA12BD7" w:rsidR="00DC7A46" w:rsidRPr="00920AF1" w:rsidRDefault="007603F4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15203256,09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2182DA7" w14:textId="5A13765D" w:rsidR="00DD1B7B" w:rsidRPr="007603F4" w:rsidRDefault="007603F4" w:rsidP="007603F4">
            <w:pPr>
              <w:spacing w:after="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7603F4">
              <w:rPr>
                <w:color w:val="000000"/>
                <w:sz w:val="18"/>
                <w:szCs w:val="18"/>
              </w:rPr>
              <w:t>3779465,97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49C36D0" w14:textId="02288D65" w:rsidR="00DC7A46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3405623,0</w:t>
            </w:r>
            <w:r w:rsidR="00920AF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EF868D" w14:textId="6B764FB3" w:rsidR="00DC7A46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3466732,6</w:t>
            </w:r>
            <w:r w:rsidR="00920AF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B09C9E1" w14:textId="7507A01A" w:rsidR="001B11DF" w:rsidRPr="00920AF1" w:rsidRDefault="00A76599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3496701,01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14:paraId="7192A3D6" w14:textId="77777777" w:rsidR="00DC7A46" w:rsidRPr="00920AF1" w:rsidRDefault="00493338" w:rsidP="00DC7A46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1054733,36</w:t>
            </w:r>
          </w:p>
        </w:tc>
      </w:tr>
    </w:tbl>
    <w:p w14:paraId="363341CD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67702040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14:paraId="53921BBA" w14:textId="42177563" w:rsidR="008D2C82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сложилась развитая сеть учреждений образования, имеется кадровый потенциал, постоянно совершенствуется система работы учреждений образования. Сеть образовательных учреждений городского округа Истра составляет </w:t>
      </w:r>
      <w:r w:rsidR="00C04091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="00F912DA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муниципальных образовательных учреждений, 11 негосударственных образовательных учреждений</w:t>
      </w:r>
      <w:r w:rsidR="008D2C82" w:rsidRPr="00925040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273E9EAA" w14:textId="3E1E0682" w:rsidR="001E43AB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Общеобразовательных учреждений– </w:t>
      </w:r>
      <w:r w:rsidR="00C04091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19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, </w:t>
      </w:r>
      <w:r w:rsidR="001E43AB">
        <w:rPr>
          <w:rFonts w:ascii="Times New Roman" w:eastAsia="Times New Roman" w:hAnsi="Times New Roman"/>
          <w:sz w:val="18"/>
          <w:szCs w:val="18"/>
          <w:lang w:eastAsia="ru-RU"/>
        </w:rPr>
        <w:t>в которые входят</w:t>
      </w:r>
    </w:p>
    <w:p w14:paraId="13AB05D8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специальные (коррекционные) школы – интернаты– 2</w:t>
      </w:r>
    </w:p>
    <w:p w14:paraId="230BF9E0" w14:textId="51E94C24" w:rsidR="00F8519C" w:rsidRDefault="00F912DA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Д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ошкольные образовательные учреждения – </w:t>
      </w: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2</w:t>
      </w:r>
    </w:p>
    <w:p w14:paraId="1D7DC804" w14:textId="77777777" w:rsidR="001E43AB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-МОУ УМЦ  (учебно-методический центр)- 1.</w:t>
      </w:r>
    </w:p>
    <w:p w14:paraId="7D6EF96C" w14:textId="77777777" w:rsidR="00F8519C" w:rsidRPr="00925040" w:rsidRDefault="001E43AB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Ц</w:t>
      </w:r>
      <w:r w:rsidR="00F8519C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ентры дополнительного образования детей – </w:t>
      </w:r>
      <w:r w:rsidR="00111260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3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из них</w:t>
      </w:r>
    </w:p>
    <w:p w14:paraId="25639860" w14:textId="77777777" w:rsidR="00F8519C" w:rsidRPr="00925040" w:rsidRDefault="00F8519C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lastRenderedPageBreak/>
        <w:t>курируемые Управлением образования</w:t>
      </w:r>
    </w:p>
    <w:p w14:paraId="78D96354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МОУ ДО «Центр детского и юношеского туризма и краеведения»,</w:t>
      </w:r>
    </w:p>
    <w:p w14:paraId="46C48028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 МОУ ДО «Центр творческого развития и гуманитарного образования»,</w:t>
      </w:r>
    </w:p>
    <w:p w14:paraId="7B755512" w14:textId="77777777" w:rsidR="00F8519C" w:rsidRPr="00925040" w:rsidRDefault="00F8519C" w:rsidP="00F8519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 МОУ ДО «Центр развития творчества детей и юношества «Ровесник» </w:t>
      </w:r>
    </w:p>
    <w:p w14:paraId="5F4D8BDF" w14:textId="77777777" w:rsidR="00230911" w:rsidRPr="00925040" w:rsidRDefault="00230911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</w:p>
    <w:p w14:paraId="3CFBDF6D" w14:textId="77777777" w:rsidR="008D2C82" w:rsidRPr="00925040" w:rsidRDefault="00333229" w:rsidP="00F8519C">
      <w:pPr>
        <w:tabs>
          <w:tab w:val="left" w:pos="180"/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В целях улучшения критериев оценки руководителей, повышения рейтинга школ, а также оптимизации бюджетных средств учреждений в 2020 году произведена реорганизация образовательных учреждений, путем присоединения ДОУ к МОУ СОШ.</w:t>
      </w:r>
      <w:r w:rsidR="008D2C82" w:rsidRPr="0092504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 </w:t>
      </w:r>
    </w:p>
    <w:p w14:paraId="25B72447" w14:textId="77777777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городском округе Истра обеспечены высокие показатели охвата образовательными услугами:</w:t>
      </w:r>
    </w:p>
    <w:p w14:paraId="7DF77CCC" w14:textId="77777777" w:rsidR="00F8519C" w:rsidRPr="00925040" w:rsidRDefault="00F8519C" w:rsidP="00F8519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дошкольного образования охвачено 100 % детей в возрасте от 3 до 7 лет;</w:t>
      </w:r>
    </w:p>
    <w:p w14:paraId="1A7BA97B" w14:textId="77777777" w:rsidR="00333229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услугами общего образования охвачено 98,26 % детей и подростков;</w:t>
      </w:r>
    </w:p>
    <w:p w14:paraId="15218178" w14:textId="77777777" w:rsidR="00F8519C" w:rsidRPr="00925040" w:rsidRDefault="00F8519C" w:rsidP="003332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услугами дополнительного образования детей в образовательных организациях охвачено 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8</w:t>
      </w:r>
      <w:r w:rsidR="00007D49" w:rsidRPr="00925040"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="00333229" w:rsidRPr="00925040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="008665FD" w:rsidRPr="00925040">
        <w:rPr>
          <w:rFonts w:ascii="Times New Roman" w:eastAsia="Times New Roman" w:hAnsi="Times New Roman"/>
          <w:sz w:val="18"/>
          <w:szCs w:val="18"/>
          <w:lang w:eastAsia="ru-RU"/>
        </w:rPr>
        <w:t>0</w:t>
      </w:r>
      <w:r w:rsidRPr="00925040">
        <w:rPr>
          <w:rFonts w:ascii="Times New Roman" w:eastAsia="Times New Roman" w:hAnsi="Times New Roman"/>
          <w:color w:val="FF0000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% детей в возрасте от 5 до 18 лет.</w:t>
      </w:r>
    </w:p>
    <w:p w14:paraId="41708B65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1) Доступность дошкольного образования.</w:t>
      </w:r>
    </w:p>
    <w:p w14:paraId="15A08161" w14:textId="77777777" w:rsidR="00F8519C" w:rsidRPr="00925040" w:rsidRDefault="00F8519C" w:rsidP="00F8519C">
      <w:pPr>
        <w:spacing w:after="0" w:line="240" w:lineRule="auto"/>
        <w:ind w:right="-284" w:firstLine="709"/>
        <w:jc w:val="both"/>
        <w:rPr>
          <w:rFonts w:ascii="Times New Roman" w:eastAsia="MS Mincho" w:hAnsi="Times New Roman"/>
          <w:sz w:val="18"/>
          <w:szCs w:val="18"/>
          <w:lang w:eastAsia="ru-RU"/>
        </w:rPr>
      </w:pPr>
      <w:r w:rsidRPr="00925040">
        <w:rPr>
          <w:rFonts w:ascii="Times New Roman" w:eastAsia="MS Mincho" w:hAnsi="Times New Roman"/>
          <w:sz w:val="18"/>
          <w:szCs w:val="18"/>
          <w:lang w:eastAsia="ru-RU"/>
        </w:rPr>
        <w:t>Актуальная очередь детей от 3 до 7 лет отсутствует.</w:t>
      </w:r>
    </w:p>
    <w:p w14:paraId="499017FE" w14:textId="45A1752B" w:rsidR="00F8519C" w:rsidRPr="00925040" w:rsidRDefault="00F8519C" w:rsidP="00F851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В связи с демографическим ростом населения и ведущейся застройкой в городском округе Истра возрастает потребность в дошкольном образовании для детей от 1,5 до 3 лет. По состоянию на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начало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20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21 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года очерёдность составляет </w:t>
      </w:r>
      <w:r w:rsidR="00EB683A"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3706</w:t>
      </w:r>
      <w:r w:rsidRPr="00925040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человек.</w:t>
      </w:r>
    </w:p>
    <w:p w14:paraId="37F53621" w14:textId="77777777" w:rsidR="00F8519C" w:rsidRPr="00925040" w:rsidRDefault="00F8519C" w:rsidP="00F85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Для решения данной проблемы необходимо строительство дошкольных образовательных организаций в г. Истра и г. Дедовск. Ведется контроль за исполнением обязательств застройщиков по строительству объектов образования.   </w:t>
      </w:r>
    </w:p>
    <w:p w14:paraId="552A5512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2) Современное качество дошкольного и общего образования. </w:t>
      </w:r>
    </w:p>
    <w:p w14:paraId="540E7F83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Работа в рамках федерального государственного образовательного стандарта дошкольного образования требует продолжения укрепления материально-технической базы и обеспечения всех необходимых по стандарту условий в дошкольных образовательных организациях городского округа Истра.</w:t>
      </w:r>
    </w:p>
    <w:p w14:paraId="4B3E949D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Численность победителей областных и всероссийских олимпиад ежегодно увеличивается. В городском округе Истра реализуются меры по поддержке одаренных детей, образовательных организаций и педагогических кадров с высоким уровнем достижений.</w:t>
      </w:r>
    </w:p>
    <w:p w14:paraId="3AD82493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настоящий момент в городском округе Истра сохраняются отдельные ограничения доступности качественных образовательных услуг общего образования: </w:t>
      </w:r>
    </w:p>
    <w:p w14:paraId="10FFF791" w14:textId="77777777" w:rsidR="00F8519C" w:rsidRPr="00925040" w:rsidRDefault="00F8519C" w:rsidP="00F851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•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доля обучающихся во вторую смену составляет 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10,</w:t>
      </w:r>
      <w:r w:rsidR="00EB683A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78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% от общего числа обучающихся;</w:t>
      </w:r>
    </w:p>
    <w:p w14:paraId="46C93930" w14:textId="3461EF1A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Для решения данной проблемы необходимо создать 2</w:t>
      </w:r>
      <w:r w:rsidR="008665FD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32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5 мест в образовательных организациях: новой школы в мкр. Восточный г. Истра на 825 мест,</w:t>
      </w:r>
      <w:r w:rsidR="00FB459F" w:rsidRPr="00FB459F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школы на 1100 мест в п.Павловская Слобода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>которую планируется сдать к 1 сентября 202</w:t>
      </w:r>
      <w:r w:rsidR="00FB459F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FB459F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года</w:t>
      </w:r>
      <w:r w:rsidR="00FB459F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 xml:space="preserve"> </w:t>
      </w:r>
      <w:r w:rsidR="003F18E9" w:rsidRPr="00925040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и</w:t>
      </w:r>
      <w:r w:rsidR="003F18E9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пристройки блока начальных классов в МОУ Глебовская СОШ на 400 мест, которую планируется сдать к 1 сентября 2021 года.</w:t>
      </w:r>
    </w:p>
    <w:p w14:paraId="30A3B32A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3) Педагогический корпус.</w:t>
      </w:r>
    </w:p>
    <w:p w14:paraId="131D2C1A" w14:textId="77777777" w:rsidR="00333229" w:rsidRPr="00925040" w:rsidRDefault="00F8519C" w:rsidP="007E0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 городском округе Истра созданы благоприятные условия для педагогических работников.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 (на 22,5%). </w:t>
      </w:r>
    </w:p>
    <w:p w14:paraId="61318CC1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Актуальными остаются проблемы старения педагогических кадров, недостаточной привлекательности профессии педагога для молодых талантливых выпускников образовательных организаций высшего образования, низкой динамики обновления компетенций в условиях введения федеральных государственных образовательных стандартов общего и дошкольного образования.</w:t>
      </w:r>
    </w:p>
    <w:p w14:paraId="44F1A181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4) Воспитание и социализация детей и подростков, защиты их прав и интересов. </w:t>
      </w:r>
    </w:p>
    <w:p w14:paraId="04CDA018" w14:textId="77777777" w:rsidR="00F8519C" w:rsidRPr="00925040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14:paraId="5F835E1B" w14:textId="053DA46A" w:rsidR="00F8519C" w:rsidRDefault="00F8519C" w:rsidP="00F8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14:paraId="28D917C7" w14:textId="4106B2DC" w:rsidR="006B5766" w:rsidRPr="00BA6AE6" w:rsidRDefault="006B5766" w:rsidP="006B5766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B576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муниципальной программы</w:t>
      </w:r>
      <w:r w:rsidR="00BA6AE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обеспечить качественное и доступное образование в соответствии с требованиями федеральных государственных образовательных стандартов, современными потребностями общества и каждого гражданина не зависимо от состояния здоровья, социального положения, в том числе одаренных детей</w:t>
      </w:r>
      <w:r w:rsidR="00BA6AE6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A6AE6" w:rsidRPr="00BA6AE6">
        <w:rPr>
          <w:rFonts w:ascii="Times New Roman" w:eastAsia="Times New Roman" w:hAnsi="Times New Roman"/>
          <w:sz w:val="18"/>
          <w:szCs w:val="18"/>
          <w:lang w:eastAsia="ru-RU"/>
        </w:rPr>
        <w:t>и детей с ограниченными возможностями.</w:t>
      </w:r>
    </w:p>
    <w:p w14:paraId="4DBE2426" w14:textId="77777777" w:rsidR="002E44CF" w:rsidRPr="00925040" w:rsidRDefault="002E44CF" w:rsidP="00EF7F6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14:paraId="127DA6B1" w14:textId="17D69E9D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Важнейшим вызовом для развития дошкольного, общего и дополнительного образования детей в городском округе Истра до 2025 года станет рост численности детей в возрасте от 0 до 17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14:paraId="79708274" w14:textId="6412D802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организаций. Однако с учетом возможностей бюджета городского округа Истра,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формы, осуществляться поддержка негосударственного сектора услуг дошкольного образования, рациональное использование имеющихся площадей.</w:t>
      </w:r>
    </w:p>
    <w:p w14:paraId="6C49982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услуг.</w:t>
      </w:r>
    </w:p>
    <w:p w14:paraId="5E5EB4F5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14:paraId="7250FC09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Ежегодно повышается уровень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</w:t>
      </w:r>
    </w:p>
    <w:p w14:paraId="27E1C7BA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организаций, предусматривающего обеспечение их заработной платы на уровне не ниже средней по экономике Московской области. Одновременно будут введены современные требования к производительности и результативности труда педагогических работников. Это позволит преодолеть тенденцию "старения"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во всех образовательных организациях будет создана современная инфраструктура для учебы, занятий физкультурой и спортом, питания обучающихся, в том числе обеспечен высокоскоростной Интернет.</w:t>
      </w:r>
    </w:p>
    <w:p w14:paraId="1BB7F820" w14:textId="3570A489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Ответом на растущий спрос родителей на услуги дополнительного образования детей ста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ли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комплекс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мер по развитию сети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организаций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дополнительного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образования и ее инфраструктуры.  Во исполнение поручений Губернатора Московской области А.Ю.Воробъева в целях реализации федерального проекта «Успех каждого ребенка» национального проекта «Образование» внедрен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ы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системы персонифицированного финансирования дополнительного образования детей в городском округе Истра с 2019 года внедряется система ПФДО в четырех центрах дополнительного образования, курируемы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>е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Управлением образования. 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с негосударственным сектором, поддержка инноваций, подготовка кадров.</w:t>
      </w:r>
    </w:p>
    <w:p w14:paraId="7BB69706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решения проблемы дифференциации качества образования будут реализованы меры по поддержке общеобразовательных организаций, работающих в сложных социальных условиях,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</w:t>
      </w:r>
    </w:p>
    <w:p w14:paraId="26CCB240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Внимание к проблеме "слабых" общеобразовательных организаций не должно привести к отказу от поддержки "точек роста" лидеров системы образования, формальному перераспределению ресурсов. 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конкурентоспособность общеобразовательных организаций.</w:t>
      </w:r>
    </w:p>
    <w:p w14:paraId="15DEF87A" w14:textId="3D6E5B5A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Для обеспечения доступности качественных образовательных услуг, в том числе профильного обучения, для детей в сельской местности,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за счет мер по созданию в образовательных организациях без</w:t>
      </w:r>
      <w:r w:rsidR="0043182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барьерной среды. В сельской местности получит дальнейшее развитие модель школы - социокультурного комплекса.</w:t>
      </w:r>
    </w:p>
    <w:p w14:paraId="25EF0EC7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Будут реализованы специальные меры по культурной и языковой адаптации детей из семей мигрантов.</w:t>
      </w:r>
    </w:p>
    <w:p w14:paraId="5F16B372" w14:textId="77777777" w:rsidR="00EF7F6D" w:rsidRPr="00925040" w:rsidRDefault="00EF7F6D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04EEFD60" w14:textId="77777777" w:rsidR="002E44CF" w:rsidRPr="00925040" w:rsidRDefault="002E44CF" w:rsidP="00BB09E6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both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Перечень подпрограмм и краткое их описание</w:t>
      </w:r>
    </w:p>
    <w:p w14:paraId="5F7B00FF" w14:textId="77777777" w:rsidR="00333229" w:rsidRPr="00925040" w:rsidRDefault="00333229" w:rsidP="00333229">
      <w:pPr>
        <w:tabs>
          <w:tab w:val="left" w:pos="330"/>
        </w:tabs>
        <w:spacing w:after="1" w:line="220" w:lineRule="atLeast"/>
        <w:jc w:val="both"/>
        <w:outlineLvl w:val="1"/>
        <w:rPr>
          <w:rFonts w:ascii="Times New Roman" w:hAnsi="Times New Roman"/>
          <w:b/>
          <w:sz w:val="18"/>
          <w:szCs w:val="18"/>
        </w:rPr>
      </w:pPr>
    </w:p>
    <w:p w14:paraId="0CE22E87" w14:textId="694EFE39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Подпрограмма I «Дошкольное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проблемы, связанной с обеспечением доступности и повышения качества услуг дошкольного образования. Цель подпрограммы- снижение доли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не получающих дошкольное образование и ликвидация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к услугам дошкольного образования детей</w:t>
      </w:r>
      <w:r w:rsidR="00926243">
        <w:rPr>
          <w:rFonts w:ascii="Times New Roman" w:eastAsia="Times New Roman" w:hAnsi="Times New Roman"/>
          <w:sz w:val="18"/>
          <w:szCs w:val="18"/>
          <w:lang w:eastAsia="ru-RU"/>
        </w:rPr>
        <w:t>,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нуждающихся в услуге дошкольного образования.</w:t>
      </w:r>
    </w:p>
    <w:p w14:paraId="5C1F9622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42CF6CD2" w14:textId="77777777" w:rsidR="00F8519C" w:rsidRPr="00925040" w:rsidRDefault="00F8519C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Подпрограмма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val="en-US" w:eastAsia="ru-RU"/>
        </w:rPr>
        <w:t>II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«Общее образование»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Истра. Цель- обеспечение выполнения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деятельности.</w:t>
      </w:r>
    </w:p>
    <w:p w14:paraId="2A8E7F4B" w14:textId="77777777" w:rsidR="00F8519C" w:rsidRPr="00925040" w:rsidRDefault="00F8519C" w:rsidP="00BB09E6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37B63344" w14:textId="3D64EA12" w:rsidR="00F8519C" w:rsidRPr="00925040" w:rsidRDefault="00FE30A3" w:rsidP="00BB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hyperlink w:anchor="Par36881" w:tooltip="Ссылка на текущий документ" w:history="1">
        <w:r w:rsidR="00F8519C" w:rsidRPr="00925040">
          <w:rPr>
            <w:rFonts w:ascii="Times New Roman" w:eastAsia="Times New Roman" w:hAnsi="Times New Roman"/>
            <w:b/>
            <w:bCs/>
            <w:sz w:val="18"/>
            <w:szCs w:val="18"/>
            <w:lang w:eastAsia="ru-RU"/>
          </w:rPr>
          <w:t>Подпрограмма III</w:t>
        </w:r>
      </w:hyperlink>
      <w:r w:rsidR="00F8519C"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«Дополнительное образование, воспитание и психолого-социальное сопровождение детей» 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направлена на решение проблем, связанных с обеспечением доступности дополнительного образования детей, профилактикой асоциальных явлений. Цель  подпрограммы- формирования системы непрерывного вариативного дополнительного образования детей, </w:t>
      </w:r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 xml:space="preserve">выполнение </w:t>
      </w:r>
      <w:hyperlink r:id="rId10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Указа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Президента Российской Федерации №599 по увеличению доли детей в возрасте от 5 до 18 лет, обучающихся по дополнительным образовательным программам, до 83,3 процента. (в ред. </w:t>
      </w:r>
      <w:hyperlink r:id="rId11" w:tooltip="Постановление Правительства МО от 25.02.2014 N 108/6 &quot;О внесении изменений в государственную программу Московской области &quot;Образование Подмосковья&quot; на 2014-2018 годы и о признании утратившими силу некоторых постановлений Правительства Московской области&quot;{Консу" w:history="1">
        <w:r w:rsidR="00F8519C" w:rsidRPr="00925040">
          <w:rPr>
            <w:rFonts w:ascii="Times New Roman" w:eastAsia="Times New Roman" w:hAnsi="Times New Roman"/>
            <w:sz w:val="18"/>
            <w:szCs w:val="18"/>
            <w:lang w:eastAsia="ru-RU"/>
          </w:rPr>
          <w:t>постановления</w:t>
        </w:r>
      </w:hyperlink>
      <w:r w:rsidR="00F8519C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Правительства МО от 25.02.2014 N 108/6)</w:t>
      </w:r>
    </w:p>
    <w:p w14:paraId="63D99B6E" w14:textId="77777777" w:rsidR="00F8519C" w:rsidRPr="00925040" w:rsidRDefault="00F8519C" w:rsidP="00BB09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2E2CC219" w14:textId="77777777" w:rsidR="00F8519C" w:rsidRPr="00925040" w:rsidRDefault="00F8519C" w:rsidP="00BB09E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061F0B95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  <w:r w:rsidRPr="00925040">
        <w:rPr>
          <w:rFonts w:ascii="Times New Roman" w:hAnsi="Times New Roman"/>
          <w:sz w:val="18"/>
          <w:szCs w:val="18"/>
        </w:rPr>
        <w:t xml:space="preserve"> направлена на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образования. Цель данной подпрограммы-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реализация 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увеличение числа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 работников, прошедших добровольно независимую оценку квалификации.</w:t>
      </w:r>
    </w:p>
    <w:p w14:paraId="700C0614" w14:textId="77777777" w:rsidR="00F8519C" w:rsidRPr="00925040" w:rsidRDefault="00F8519C" w:rsidP="00BB09E6">
      <w:pPr>
        <w:spacing w:after="1" w:line="220" w:lineRule="atLeast"/>
        <w:jc w:val="both"/>
        <w:rPr>
          <w:rFonts w:ascii="Times New Roman" w:hAnsi="Times New Roman"/>
          <w:color w:val="FF0000"/>
          <w:sz w:val="18"/>
          <w:szCs w:val="18"/>
        </w:rPr>
      </w:pPr>
      <w:r w:rsidRPr="00925040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14:paraId="18521AE3" w14:textId="63748742" w:rsidR="00F8519C" w:rsidRPr="00925040" w:rsidRDefault="00F8519C" w:rsidP="0092504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 xml:space="preserve">Подпрограмма V </w:t>
      </w:r>
      <w:r w:rsidRPr="0092504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«Обеспечивающая подпрограмма»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Цель- повышение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14:paraId="20DE466A" w14:textId="77777777" w:rsidR="00F8519C" w:rsidRPr="00925040" w:rsidRDefault="00F8519C" w:rsidP="00BB09E6">
      <w:pPr>
        <w:tabs>
          <w:tab w:val="left" w:pos="330"/>
        </w:tabs>
        <w:spacing w:after="1" w:line="220" w:lineRule="atLeast"/>
        <w:jc w:val="both"/>
        <w:outlineLvl w:val="1"/>
        <w:rPr>
          <w:rFonts w:ascii="Times New Roman" w:hAnsi="Times New Roman"/>
          <w:b/>
          <w:sz w:val="18"/>
          <w:szCs w:val="18"/>
        </w:rPr>
      </w:pPr>
    </w:p>
    <w:p w14:paraId="0A402315" w14:textId="77777777" w:rsidR="004602EB" w:rsidRPr="00925040" w:rsidRDefault="004602EB" w:rsidP="00DA6A88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598E968C" w14:textId="77777777" w:rsidR="002E44CF" w:rsidRPr="00925040" w:rsidRDefault="002E44CF" w:rsidP="0031692F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25040">
        <w:rPr>
          <w:rFonts w:ascii="Times New Roman" w:hAnsi="Times New Roman"/>
          <w:b/>
          <w:sz w:val="18"/>
          <w:szCs w:val="18"/>
        </w:rPr>
        <w:t>Обобщенная характеристика основных мероприятий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с обоснованием необходимости их осуществления (в том числе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влияние мероприятий на достижение показателей,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предусмотренных в указах Президента Российской Федерации,</w:t>
      </w:r>
      <w:r w:rsidR="004602EB" w:rsidRPr="00925040">
        <w:rPr>
          <w:rFonts w:ascii="Times New Roman" w:hAnsi="Times New Roman"/>
          <w:b/>
          <w:sz w:val="18"/>
          <w:szCs w:val="18"/>
        </w:rPr>
        <w:t xml:space="preserve"> </w:t>
      </w:r>
      <w:r w:rsidRPr="00925040">
        <w:rPr>
          <w:rFonts w:ascii="Times New Roman" w:hAnsi="Times New Roman"/>
          <w:b/>
          <w:sz w:val="18"/>
          <w:szCs w:val="18"/>
        </w:rPr>
        <w:t>обращениях Губернатора Московской области)</w:t>
      </w:r>
    </w:p>
    <w:p w14:paraId="4E32625C" w14:textId="77777777" w:rsidR="00C438B4" w:rsidRPr="00925040" w:rsidRDefault="00C438B4" w:rsidP="008F230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  <w:highlight w:val="yellow"/>
        </w:rPr>
      </w:pPr>
    </w:p>
    <w:p w14:paraId="7DF433AB" w14:textId="77777777" w:rsidR="00BB09E6" w:rsidRPr="00925040" w:rsidRDefault="00FE30A3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3009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«Дошкольное образование»</w:t>
      </w:r>
    </w:p>
    <w:p w14:paraId="1C6F1591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образования;</w:t>
      </w:r>
    </w:p>
    <w:p w14:paraId="6C9B2B9F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обновления кадрового состава и привлечение молодых талантливых педагогов для работы в сфере дошкольного образования;</w:t>
      </w:r>
    </w:p>
    <w:p w14:paraId="17E56BB3" w14:textId="77777777" w:rsidR="00BB09E6" w:rsidRPr="00925040" w:rsidRDefault="00925040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деятельности дошкольных образовательных организаций, в том числе внедрение механизмов эффективного контракта с педагогическими работниками и руководителями дошкольных образовательных организаций, обеспечение создания и реализации программ развития дошкольных образовательных организаций;</w:t>
      </w:r>
    </w:p>
    <w:p w14:paraId="57616C18" w14:textId="77777777" w:rsidR="00BB09E6" w:rsidRPr="00925040" w:rsidRDefault="00BB09E6" w:rsidP="00DE0C95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4F7CCC27" w14:textId="77777777" w:rsidR="00BB09E6" w:rsidRPr="00925040" w:rsidRDefault="00FE30A3" w:rsidP="00925040">
      <w:pPr>
        <w:spacing w:after="1" w:line="220" w:lineRule="atLeast"/>
        <w:jc w:val="both"/>
        <w:outlineLvl w:val="2"/>
        <w:rPr>
          <w:rFonts w:ascii="Times New Roman" w:hAnsi="Times New Roman"/>
          <w:b/>
          <w:bCs/>
          <w:sz w:val="18"/>
          <w:szCs w:val="18"/>
        </w:rPr>
      </w:pPr>
      <w:hyperlink w:anchor="P14866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«Общее образование»</w:t>
      </w:r>
    </w:p>
    <w:p w14:paraId="01B0E28B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механизмов, обеспечивающих равный доступ к качественному общему образованию, в том числе поддержка общеобразовательных организаций, работающих в сложных социальных контекстах; развитие дистанционных образовательных технологий; внедрение инклюзивного образования, поддержка обучению русскому языку с учетом задач речевой и социокультурной адаптации детей из семей мигрантов, социальная поддержка детей, находящихся в трудной жизненной ситуации </w:t>
      </w:r>
    </w:p>
    <w:p w14:paraId="79EF90F6" w14:textId="56B5A6D5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-развитие инновационной инфраструктуры общего образования, в том числе развитие сети региональных инновационных площадок, региональных стаж</w:t>
      </w:r>
      <w:r w:rsidR="005E1CCE">
        <w:rPr>
          <w:rFonts w:ascii="Times New Roman" w:eastAsia="Times New Roman" w:hAnsi="Times New Roman"/>
          <w:sz w:val="18"/>
          <w:szCs w:val="18"/>
          <w:lang w:eastAsia="ru-RU"/>
        </w:rPr>
        <w:t>и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ровочных площадок, региональных апробационных площадок;</w:t>
      </w:r>
    </w:p>
    <w:p w14:paraId="76991C7C" w14:textId="77777777" w:rsidR="00BB09E6" w:rsidRPr="00925040" w:rsidRDefault="00BB09E6" w:rsidP="009250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выявления и развития талантов детей,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Истра, поощрение детей и подростков, проявивших выдающиеся способности в области науки, искусства и спорта;</w:t>
      </w:r>
    </w:p>
    <w:p w14:paraId="6AE6C033" w14:textId="77777777" w:rsidR="00BB09E6" w:rsidRPr="00925040" w:rsidRDefault="00BB09E6" w:rsidP="006E1527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316847CF" w14:textId="77777777" w:rsidR="00BB09E6" w:rsidRPr="00925040" w:rsidRDefault="00FE30A3" w:rsidP="00925040">
      <w:pPr>
        <w:spacing w:after="1" w:line="220" w:lineRule="atLeast"/>
        <w:jc w:val="both"/>
        <w:outlineLvl w:val="2"/>
        <w:rPr>
          <w:rFonts w:ascii="Times New Roman" w:hAnsi="Times New Roman"/>
          <w:sz w:val="18"/>
          <w:szCs w:val="18"/>
        </w:rPr>
      </w:pPr>
      <w:hyperlink w:anchor="P25781" w:history="1">
        <w:r w:rsidR="00BB09E6" w:rsidRPr="00925040">
          <w:rPr>
            <w:rFonts w:ascii="Times New Roman" w:hAnsi="Times New Roman"/>
            <w:b/>
            <w:bCs/>
            <w:sz w:val="18"/>
            <w:szCs w:val="18"/>
          </w:rPr>
          <w:t>Подпрограмма III</w:t>
        </w:r>
      </w:hyperlink>
      <w:r w:rsidR="00BB09E6" w:rsidRPr="00925040">
        <w:rPr>
          <w:rFonts w:ascii="Times New Roman" w:hAnsi="Times New Roman"/>
          <w:b/>
          <w:bCs/>
          <w:sz w:val="18"/>
          <w:szCs w:val="18"/>
        </w:rPr>
        <w:t xml:space="preserve"> «Дополнительное образование,</w:t>
      </w:r>
      <w:r w:rsidR="00BB09E6" w:rsidRPr="00925040">
        <w:rPr>
          <w:rFonts w:ascii="Times New Roman" w:hAnsi="Times New Roman"/>
          <w:sz w:val="18"/>
          <w:szCs w:val="18"/>
        </w:rPr>
        <w:t xml:space="preserve"> воспитание и психолого-социальное сопровождение детей»</w:t>
      </w:r>
    </w:p>
    <w:p w14:paraId="08979D9B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-создание условий на увеличение охвата детей и подростков эффективными, вариативными дополнительными образовательными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3B85E8C6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программами, воспитание и социализация в общеобразовательных организациях и организациях дополнительного образования;</w:t>
      </w:r>
    </w:p>
    <w:p w14:paraId="1B3FC6E1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-совершенствование системы оплаты труда работников организаций дополнительного образования, в том числе доведение уровня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</w:p>
    <w:p w14:paraId="78BD5C22" w14:textId="77777777" w:rsidR="00DE0C95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средней заработной платы до среднемесячной заработной платы учителя в Московской области, заключение эффективных контрактов с </w:t>
      </w:r>
    </w:p>
    <w:p w14:paraId="13847F9D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руководителями организаций дополнительного образования;</w:t>
      </w:r>
    </w:p>
    <w:p w14:paraId="5D2055DE" w14:textId="77777777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внедрение в учреждения дополнительного образования детей системы персонифицированного финансирования;</w:t>
      </w:r>
    </w:p>
    <w:p w14:paraId="3C8B0974" w14:textId="77777777" w:rsidR="00DE0C95" w:rsidRPr="00925040" w:rsidRDefault="00BB09E6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-обеспечение функционирования системы персонифицированного финансирования, обеспечивающей свободу выбора образовательных </w:t>
      </w:r>
      <w:r w:rsidR="00DE0C95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</w:p>
    <w:p w14:paraId="576E727A" w14:textId="14CC0325" w:rsidR="00BB09E6" w:rsidRPr="00925040" w:rsidRDefault="00DE0C95" w:rsidP="006E15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программ, равенство доступа к дополнительному образованию за счет средств бюджетов бюджетной системы, легкость и оперативность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B09E6" w:rsidRPr="00925040">
        <w:rPr>
          <w:rFonts w:ascii="Times New Roman" w:eastAsia="Times New Roman" w:hAnsi="Times New Roman"/>
          <w:sz w:val="18"/>
          <w:szCs w:val="18"/>
          <w:lang w:eastAsia="ru-RU"/>
        </w:rPr>
        <w:t>смены осваиваемых образовательных программ.</w:t>
      </w:r>
    </w:p>
    <w:p w14:paraId="432A8C02" w14:textId="71A15205" w:rsidR="00BB09E6" w:rsidRDefault="00BB09E6" w:rsidP="006E1527">
      <w:pPr>
        <w:pStyle w:val="af1"/>
        <w:spacing w:after="1" w:line="220" w:lineRule="atLeast"/>
        <w:ind w:left="360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4D470C4" w14:textId="74F6FF38" w:rsidR="007612F3" w:rsidRDefault="007612F3" w:rsidP="006E1527">
      <w:pPr>
        <w:pStyle w:val="af1"/>
        <w:spacing w:after="1" w:line="220" w:lineRule="atLeast"/>
        <w:ind w:left="360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42A9F663" w14:textId="0D5E154D" w:rsidR="007612F3" w:rsidRDefault="007612F3" w:rsidP="006E1527">
      <w:pPr>
        <w:pStyle w:val="af1"/>
        <w:spacing w:after="1" w:line="220" w:lineRule="atLeast"/>
        <w:ind w:left="360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6D63DC93" w14:textId="77777777" w:rsidR="007612F3" w:rsidRPr="00925040" w:rsidRDefault="007612F3" w:rsidP="006E1527">
      <w:pPr>
        <w:pStyle w:val="af1"/>
        <w:spacing w:after="1" w:line="220" w:lineRule="atLeast"/>
        <w:ind w:left="360"/>
        <w:jc w:val="both"/>
        <w:outlineLvl w:val="2"/>
        <w:rPr>
          <w:rFonts w:ascii="Times New Roman" w:hAnsi="Times New Roman"/>
          <w:sz w:val="18"/>
          <w:szCs w:val="18"/>
        </w:rPr>
      </w:pPr>
    </w:p>
    <w:p w14:paraId="524A12D3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>Подпрограмма IV «Профессиональное образование»</w:t>
      </w:r>
    </w:p>
    <w:p w14:paraId="7EC10A48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-обеспечение мер социальной поддержки обучающихся в образовательных организациях, в том числе детей-сирот и детей, оставшихся без попечения родителей,</w:t>
      </w:r>
      <w:r w:rsidR="00C438B4"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обучающихся в системе профессионального образования;</w:t>
      </w:r>
    </w:p>
    <w:p w14:paraId="4EB45FFF" w14:textId="11CE2CB3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Pr="00925040">
        <w:rPr>
          <w:rFonts w:ascii="Times New Roman" w:hAnsi="Times New Roman"/>
          <w:sz w:val="18"/>
          <w:szCs w:val="18"/>
        </w:rPr>
        <w:t xml:space="preserve"> 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реализацию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образования;</w:t>
      </w:r>
      <w:r w:rsidRPr="00925040">
        <w:rPr>
          <w:rFonts w:ascii="Times New Roman" w:hAnsi="Times New Roman"/>
          <w:sz w:val="18"/>
          <w:szCs w:val="18"/>
        </w:rPr>
        <w:t xml:space="preserve"> </w:t>
      </w:r>
    </w:p>
    <w:p w14:paraId="78D38C94" w14:textId="36AA44FC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-увеличение числа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 xml:space="preserve"> педагогических работников, прошедших добровольно независимую оценку квалификации.</w:t>
      </w:r>
    </w:p>
    <w:p w14:paraId="66C50CE3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b/>
          <w:bCs/>
          <w:sz w:val="18"/>
          <w:szCs w:val="18"/>
        </w:rPr>
      </w:pPr>
      <w:r w:rsidRPr="00925040">
        <w:rPr>
          <w:rFonts w:ascii="Times New Roman" w:hAnsi="Times New Roman"/>
          <w:b/>
          <w:bCs/>
          <w:sz w:val="18"/>
          <w:szCs w:val="18"/>
        </w:rPr>
        <w:t>Подпрограмма V «Обеспечивающая подпрограмма»</w:t>
      </w:r>
    </w:p>
    <w:p w14:paraId="308C5BDF" w14:textId="77777777" w:rsidR="00BB09E6" w:rsidRPr="00925040" w:rsidRDefault="00BB09E6" w:rsidP="00925040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-создание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</w:t>
      </w:r>
    </w:p>
    <w:p w14:paraId="13AD5A13" w14:textId="77777777" w:rsidR="00BB09E6" w:rsidRPr="00925040" w:rsidRDefault="00BB09E6" w:rsidP="00925040">
      <w:pPr>
        <w:spacing w:after="1" w:line="220" w:lineRule="atLeast"/>
        <w:jc w:val="both"/>
        <w:outlineLvl w:val="2"/>
        <w:rPr>
          <w:rFonts w:ascii="Times New Roman" w:eastAsia="Times New Roman" w:hAnsi="Times New Roman"/>
          <w:sz w:val="18"/>
          <w:szCs w:val="18"/>
          <w:lang w:eastAsia="ru-RU"/>
        </w:rPr>
      </w:pPr>
      <w:r w:rsidRPr="00925040">
        <w:rPr>
          <w:rFonts w:ascii="Times New Roman" w:hAnsi="Times New Roman"/>
          <w:sz w:val="18"/>
          <w:szCs w:val="18"/>
        </w:rPr>
        <w:t>-</w:t>
      </w:r>
      <w:r w:rsidRPr="00925040">
        <w:rPr>
          <w:rFonts w:ascii="Times New Roman" w:eastAsia="Times New Roman" w:hAnsi="Times New Roman"/>
          <w:sz w:val="18"/>
          <w:szCs w:val="18"/>
          <w:lang w:eastAsia="ru-RU"/>
        </w:rPr>
        <w:t>повышение эффективности использования бюджетных средств в системе образования;</w:t>
      </w:r>
    </w:p>
    <w:p w14:paraId="7C653921" w14:textId="77777777" w:rsidR="00BB09E6" w:rsidRPr="00925040" w:rsidRDefault="00BB09E6" w:rsidP="00DE0C95">
      <w:pPr>
        <w:spacing w:after="1" w:line="220" w:lineRule="atLeast"/>
        <w:jc w:val="both"/>
        <w:rPr>
          <w:rFonts w:ascii="Times New Roman" w:hAnsi="Times New Roman"/>
          <w:sz w:val="18"/>
          <w:szCs w:val="18"/>
        </w:rPr>
      </w:pPr>
    </w:p>
    <w:p w14:paraId="524DA9F6" w14:textId="77777777" w:rsidR="00BB09E6" w:rsidRPr="00925040" w:rsidRDefault="00BB09E6" w:rsidP="00DE0C95">
      <w:pPr>
        <w:pStyle w:val="af1"/>
        <w:spacing w:after="1" w:line="220" w:lineRule="atLeast"/>
        <w:ind w:left="360"/>
        <w:jc w:val="both"/>
        <w:rPr>
          <w:rFonts w:ascii="Times New Roman" w:hAnsi="Times New Roman"/>
          <w:sz w:val="18"/>
          <w:szCs w:val="18"/>
        </w:rPr>
      </w:pPr>
    </w:p>
    <w:p w14:paraId="087E2FB1" w14:textId="5C9116F7" w:rsidR="002E44CF" w:rsidRPr="001A566D" w:rsidRDefault="008F2307" w:rsidP="000F30D4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1A566D">
        <w:rPr>
          <w:rFonts w:ascii="Times New Roman" w:hAnsi="Times New Roman"/>
          <w:b/>
          <w:sz w:val="24"/>
          <w:szCs w:val="24"/>
        </w:rPr>
        <w:t>П</w:t>
      </w:r>
      <w:r w:rsidR="002E44CF" w:rsidRPr="001A566D">
        <w:rPr>
          <w:rFonts w:ascii="Times New Roman" w:hAnsi="Times New Roman"/>
          <w:b/>
          <w:sz w:val="24"/>
          <w:szCs w:val="24"/>
        </w:rPr>
        <w:t>ланируемые результаты реализации муниципальной программы</w:t>
      </w:r>
      <w:r w:rsidR="00D06B30" w:rsidRPr="001A566D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1A566D">
        <w:rPr>
          <w:rFonts w:ascii="Times New Roman" w:hAnsi="Times New Roman"/>
          <w:b/>
          <w:sz w:val="24"/>
          <w:szCs w:val="24"/>
        </w:rPr>
        <w:t>«</w:t>
      </w:r>
      <w:r w:rsidR="002E44CF" w:rsidRPr="001A566D">
        <w:rPr>
          <w:rFonts w:ascii="Times New Roman" w:hAnsi="Times New Roman"/>
          <w:b/>
          <w:sz w:val="24"/>
          <w:szCs w:val="24"/>
        </w:rPr>
        <w:t>Образование</w:t>
      </w:r>
      <w:r w:rsidR="00E63395" w:rsidRPr="001A566D">
        <w:rPr>
          <w:rFonts w:ascii="Times New Roman" w:hAnsi="Times New Roman"/>
          <w:b/>
          <w:sz w:val="24"/>
          <w:szCs w:val="24"/>
        </w:rPr>
        <w:t>»</w:t>
      </w:r>
    </w:p>
    <w:p w14:paraId="6BF84D4C" w14:textId="77777777" w:rsidR="00F12973" w:rsidRPr="002A1E4B" w:rsidRDefault="00F12973" w:rsidP="00DA6A88">
      <w:pPr>
        <w:spacing w:after="1" w:line="220" w:lineRule="atLeast"/>
        <w:rPr>
          <w:rFonts w:ascii="Times New Roman" w:hAnsi="Times New Roman"/>
          <w:sz w:val="24"/>
          <w:szCs w:val="24"/>
        </w:rPr>
      </w:pPr>
    </w:p>
    <w:tbl>
      <w:tblPr>
        <w:tblW w:w="1420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568"/>
        <w:gridCol w:w="2405"/>
        <w:gridCol w:w="22"/>
        <w:gridCol w:w="1540"/>
        <w:gridCol w:w="1163"/>
        <w:gridCol w:w="1134"/>
        <w:gridCol w:w="1275"/>
        <w:gridCol w:w="1276"/>
        <w:gridCol w:w="992"/>
        <w:gridCol w:w="1103"/>
        <w:gridCol w:w="961"/>
        <w:gridCol w:w="122"/>
        <w:gridCol w:w="1642"/>
      </w:tblGrid>
      <w:tr w:rsidR="00215288" w:rsidRPr="002A1E4B" w14:paraId="5C9FF683" w14:textId="77777777" w:rsidTr="00925040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A5F10" w14:textId="77777777" w:rsidR="00215288" w:rsidRPr="002A1E4B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65680112"/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1BDDA56F" w14:textId="77777777" w:rsidR="00215288" w:rsidRPr="002A1E4B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044C7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14:paraId="6DFB5BA2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(Показатель реализации мероприятий)</w:t>
            </w:r>
            <w:r w:rsidRPr="003F18E9">
              <w:rPr>
                <w:rStyle w:val="ab"/>
                <w:rFonts w:ascii="Times New Roman" w:eastAsia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EF751C8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095047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599FD6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14:paraId="2255D219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9DE93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7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58C90E8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215288" w:rsidRPr="002A1E4B" w14:paraId="33DC365A" w14:textId="77777777" w:rsidTr="00925040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0DE72" w14:textId="77777777" w:rsidR="00215288" w:rsidRPr="002A1E4B" w:rsidRDefault="00215288" w:rsidP="00D824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22B9F8" w14:textId="77777777" w:rsidR="00215288" w:rsidRPr="003F18E9" w:rsidRDefault="00215288" w:rsidP="00D824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04530FE" w14:textId="77777777" w:rsidR="00215288" w:rsidRPr="003F18E9" w:rsidRDefault="00215288" w:rsidP="00D824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54835" w14:textId="77777777" w:rsidR="00215288" w:rsidRPr="003F18E9" w:rsidRDefault="00215288" w:rsidP="00D824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FDB1D" w14:textId="77777777" w:rsidR="00215288" w:rsidRPr="003F18E9" w:rsidRDefault="00215288" w:rsidP="00D824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65DAC6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86C5B5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5B7A43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E1715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86A0E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76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A89645D" w14:textId="77777777" w:rsidR="00215288" w:rsidRPr="003F18E9" w:rsidRDefault="00215288" w:rsidP="00D824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15288" w:rsidRPr="002A1E4B" w14:paraId="7B0B2EF0" w14:textId="77777777" w:rsidTr="00925040">
        <w:trPr>
          <w:trHeight w:val="1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1DEA1F" w14:textId="77777777" w:rsidR="00215288" w:rsidRPr="00925040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AB6F6A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BDE32A2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497E3E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CE113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D3537D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36EE74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669E59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D59DBE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113A98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601B861" w14:textId="77777777" w:rsidR="00215288" w:rsidRPr="003F18E9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</w:tr>
      <w:tr w:rsidR="00215288" w:rsidRPr="002A1E4B" w14:paraId="0EBE4239" w14:textId="77777777" w:rsidTr="00925040">
        <w:trPr>
          <w:trHeight w:val="2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1494E3" w14:textId="77777777" w:rsidR="00215288" w:rsidRPr="00925040" w:rsidRDefault="00215288" w:rsidP="00D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0B14A" w14:textId="77777777" w:rsidR="00215288" w:rsidRPr="003F18E9" w:rsidRDefault="00215288" w:rsidP="00DB0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1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«Дошкольное образование»</w:t>
            </w:r>
          </w:p>
        </w:tc>
      </w:tr>
      <w:tr w:rsidR="00215288" w:rsidRPr="002A1E4B" w14:paraId="3923C48B" w14:textId="77777777" w:rsidTr="00925040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FF2C32" w14:textId="77777777" w:rsidR="00215288" w:rsidRPr="00925040" w:rsidRDefault="00215288" w:rsidP="00720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F4970" w14:textId="77777777" w:rsidR="00215288" w:rsidRPr="003F18E9" w:rsidRDefault="00215288" w:rsidP="00720F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C12E44" w14:textId="77777777" w:rsidR="00215288" w:rsidRPr="003F18E9" w:rsidRDefault="00215288" w:rsidP="00720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3118EC14" w14:textId="77777777" w:rsidR="00215288" w:rsidRPr="003F18E9" w:rsidRDefault="00215288" w:rsidP="00720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57B08" w14:textId="77777777" w:rsidR="00215288" w:rsidRPr="003F18E9" w:rsidRDefault="00215288" w:rsidP="00720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DAB7C" w14:textId="77777777" w:rsidR="00215288" w:rsidRPr="003F18E9" w:rsidRDefault="00215288" w:rsidP="00720F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89C1F" w14:textId="77777777" w:rsidR="00215288" w:rsidRPr="003F18E9" w:rsidRDefault="00215288" w:rsidP="00720F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A3691" w14:textId="0C37D07D" w:rsidR="00215288" w:rsidRPr="003F18E9" w:rsidRDefault="005E1CCE" w:rsidP="00720F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C2254" w14:textId="77777777" w:rsidR="00215288" w:rsidRPr="003F18E9" w:rsidRDefault="00215288" w:rsidP="00720F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DDF8F" w14:textId="77777777" w:rsidR="00215288" w:rsidRPr="003F18E9" w:rsidRDefault="00215288" w:rsidP="00720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65247" w14:textId="77777777" w:rsidR="00215288" w:rsidRPr="003F18E9" w:rsidRDefault="00215288" w:rsidP="00720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3F6C1F" w14:textId="77777777" w:rsidR="00215288" w:rsidRPr="003F18E9" w:rsidRDefault="00215288" w:rsidP="00720F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_Hlk75794034"/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Проведение капитального ремонта объектов дошкольного образования</w:t>
            </w:r>
            <w:bookmarkEnd w:id="1"/>
          </w:p>
        </w:tc>
      </w:tr>
      <w:tr w:rsidR="00CE088B" w:rsidRPr="002A1E4B" w14:paraId="7CEE5FE3" w14:textId="77777777" w:rsidTr="00925040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37D5D3" w14:textId="77777777" w:rsidR="00CE088B" w:rsidRPr="00925040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12C482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3F18E9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C09ACA7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  <w:p w14:paraId="4A318591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DDF21A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9DB4E6" w14:textId="77777777" w:rsidR="00CE088B" w:rsidRPr="003F18E9" w:rsidRDefault="003F18E9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1B326" w14:textId="77777777" w:rsidR="00CE088B" w:rsidRPr="003F18E9" w:rsidRDefault="003F18E9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2793E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E22175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A487D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BCC15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6413865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5F1D2A58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реализации прав граждан на получение общедоступного и бесплатного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lastRenderedPageBreak/>
              <w:t>дошкольного образования</w:t>
            </w:r>
          </w:p>
        </w:tc>
      </w:tr>
      <w:tr w:rsidR="00CE088B" w:rsidRPr="002A1E4B" w14:paraId="13A45E82" w14:textId="77777777" w:rsidTr="00925040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E17336" w14:textId="77777777" w:rsidR="00CE088B" w:rsidRPr="00925040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</w:t>
            </w:r>
            <w:r w:rsidRPr="00925040">
              <w:rPr>
                <w:rFonts w:ascii="Times New Roman" w:eastAsia="Times New Roman" w:hAnsi="Times New Roman"/>
                <w:strike/>
                <w:sz w:val="18"/>
                <w:szCs w:val="18"/>
              </w:rPr>
              <w:t>.</w:t>
            </w: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DC03F" w14:textId="452ADD11" w:rsidR="00CE088B" w:rsidRPr="003F18E9" w:rsidRDefault="00CE088B" w:rsidP="00CE0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Доступность дошкольного образования для детей в возрасте до 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3-</w:t>
            </w:r>
            <w:r w:rsidR="00925040">
              <w:rPr>
                <w:rFonts w:ascii="Times New Roman" w:hAnsi="Times New Roman"/>
                <w:sz w:val="18"/>
                <w:szCs w:val="18"/>
              </w:rPr>
              <w:t>лет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59524BB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«Содействие занятости»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AEC65E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CD2F8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69,1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367798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6D3AA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30B9A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113E5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52943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F0CA691" w14:textId="77777777" w:rsidR="003F18E9" w:rsidRPr="003F18E9" w:rsidRDefault="003F18E9" w:rsidP="003F18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735EB721" w14:textId="77777777" w:rsidR="00CE088B" w:rsidRPr="003F18E9" w:rsidRDefault="003F18E9" w:rsidP="003F18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30AFDC47" w14:textId="77777777" w:rsidTr="00925040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CA5BE6" w14:textId="77777777" w:rsidR="00CE088B" w:rsidRPr="00925040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442A6" w14:textId="77777777" w:rsidR="00CE088B" w:rsidRPr="003F18E9" w:rsidRDefault="00CE088B" w:rsidP="00CE0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 средней заработной плате в общеобразовательных организациях в Московской области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EDA7B4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 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479696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8A514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106,0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1A6AB" w14:textId="736A1606" w:rsidR="00CE088B" w:rsidRPr="003F18E9" w:rsidRDefault="00AC71EF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  <w:r w:rsidR="00663F5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39CA7" w14:textId="427D8D0E" w:rsidR="00CE088B" w:rsidRPr="003F18E9" w:rsidRDefault="00926243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D84CC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2C2D3A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CFB680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19941B1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6F79DA12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52906834" w14:textId="77777777" w:rsidTr="00925040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258D9" w14:textId="77777777" w:rsidR="00CE088B" w:rsidRPr="00925040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375A7F" w14:textId="77777777" w:rsidR="00CE088B" w:rsidRPr="003F18E9" w:rsidRDefault="00CE088B" w:rsidP="00CE0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6976F90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«Содействие занятости»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FAE57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0474D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EC2D03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7B656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AF0CF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520CB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805A8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82DC5E3" w14:textId="77777777" w:rsidR="003F18E9" w:rsidRPr="003F18E9" w:rsidRDefault="003F18E9" w:rsidP="003F18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02.</w:t>
            </w:r>
          </w:p>
          <w:p w14:paraId="4F0D76B9" w14:textId="77777777" w:rsidR="00CE088B" w:rsidRPr="003F18E9" w:rsidRDefault="003F18E9" w:rsidP="003F18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CE088B" w:rsidRPr="002A1E4B" w14:paraId="0307D8EA" w14:textId="77777777" w:rsidTr="00925040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A7A4C" w14:textId="77777777" w:rsidR="00CE088B" w:rsidRPr="00925040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504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25C33" w14:textId="779157AE" w:rsidR="00BA4952" w:rsidRPr="00BA4952" w:rsidRDefault="00CE088B" w:rsidP="00BA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CE088B" w:rsidRPr="002A1E4B" w14:paraId="6A85CC91" w14:textId="77777777" w:rsidTr="00925040">
        <w:trPr>
          <w:trHeight w:val="17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927F4" w14:textId="77777777" w:rsidR="00CE088B" w:rsidRPr="00925040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1E9628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 трудовой деятельности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735732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EE4EAC4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F0D42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121,4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7C95AF" w14:textId="2376912D" w:rsidR="00CE088B" w:rsidRPr="003F18E9" w:rsidRDefault="00663F50" w:rsidP="00CE08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74C63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A6EE0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110,1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C32FD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CBC72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C664585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E088B" w:rsidRPr="002A1E4B" w14:paraId="6374C987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A05BAEE" w14:textId="77777777" w:rsidR="00CE088B" w:rsidRPr="00925040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25040">
              <w:rPr>
                <w:rFonts w:ascii="Times New Roman" w:eastAsia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117A6" w14:textId="77777777" w:rsidR="00CE088B" w:rsidRPr="003F18E9" w:rsidRDefault="00CE088B" w:rsidP="00CE0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Обновлена материально-техническая база для формирования у обучающихся современных технологических и гуманитарных навыков. Создана материально-техническая база для реализации основных и дополнительных общеобразовательных программ цифрового и гуманитарного профилей в общеобразовательных организациях, расположенных в сельской местности и малых городах</w:t>
            </w:r>
            <w:ins w:id="2" w:author="Lavreniuk" w:date="2020-07-23T12:30:00Z">
              <w:r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E551751" w14:textId="77777777" w:rsidR="00CE088B" w:rsidRPr="003F18E9" w:rsidRDefault="00CE088B" w:rsidP="00CE088B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 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16C5A5E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тыс.</w:t>
            </w:r>
            <w:r w:rsidR="003F18E9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376C2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0,002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FA334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A4DA9C" w14:textId="12040253" w:rsidR="00CE088B" w:rsidRPr="003F18E9" w:rsidRDefault="005E1CCE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3488C" w14:textId="467A2246" w:rsidR="00CE088B" w:rsidRPr="003F18E9" w:rsidRDefault="005E1CCE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2ED57" w14:textId="47E21C98" w:rsidR="00CE088B" w:rsidRPr="003F18E9" w:rsidRDefault="005E1CCE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7EB35" w14:textId="0245FF35" w:rsidR="00CE088B" w:rsidRPr="003F18E9" w:rsidRDefault="005E1CCE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2C750D4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CE088B" w:rsidRPr="002A1E4B" w14:paraId="0ED0BFFE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642B45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3" w:name="_Hlk75793614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CA6C6" w14:textId="77777777" w:rsidR="00CE088B" w:rsidRPr="003F18E9" w:rsidRDefault="00CE088B" w:rsidP="00CE0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 ограниченными возможностями здоровья. Обновление материально - технической базы в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организациях, осуществляющих образовательную деятельность исключительно по адаптированным основным общеобразовательным программам</w:t>
            </w:r>
            <w:ins w:id="4" w:author="Lavreniuk" w:date="2020-07-23T12:42:00Z">
              <w:r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6F6AFF4" w14:textId="77777777" w:rsidR="00CE088B" w:rsidRPr="003F18E9" w:rsidRDefault="00CE088B" w:rsidP="00CE088B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 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>федеральному проекту «Современная 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0C8FC0E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A8BD0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528586" w14:textId="77777777" w:rsidR="00F5449C" w:rsidRPr="003F18E9" w:rsidRDefault="003F18E9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5449C"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D95326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57C12D" w14:textId="77777777" w:rsidR="00F5449C" w:rsidRPr="003F18E9" w:rsidRDefault="00F5449C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ADC86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0AE036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486828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bookmarkEnd w:id="3"/>
      <w:tr w:rsidR="00CE088B" w:rsidRPr="002A1E4B" w14:paraId="537D9BDA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962379B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C2853" w14:textId="1812B6CE" w:rsidR="00CE088B" w:rsidRPr="003F18E9" w:rsidRDefault="00CD7823" w:rsidP="00CE0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организациях, расположенных в сельской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 обновлена 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материально-техническая база для занятий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детей </w:t>
            </w:r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физической культурой и спортом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ед</w:t>
            </w:r>
            <w:r w:rsidR="005E1CC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ниц</w:t>
            </w:r>
            <w:ins w:id="5" w:author="Lavreniuk" w:date="2020-07-23T12:31:00Z">
              <w:r w:rsidR="00CE088B" w:rsidRPr="003F18E9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="00CE088B" w:rsidRPr="003F18E9">
              <w:rPr>
                <w:rFonts w:ascii="Times New Roman" w:eastAsia="Times New Roman" w:hAnsi="Times New Roman"/>
                <w:sz w:val="18"/>
                <w:szCs w:val="18"/>
              </w:rPr>
              <w:t>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FA3CB19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«Успех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9B35AD8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0E55D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BF2E9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828B1F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1FD9C2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1DBD7" w14:textId="651E8B33" w:rsidR="00CE088B" w:rsidRPr="003F18E9" w:rsidRDefault="00663F50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BA465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2E6FA4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_Hlk75794603"/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E2. Федеральный проект «Успех каждого ребенка» </w:t>
            </w:r>
            <w:bookmarkEnd w:id="6"/>
          </w:p>
        </w:tc>
      </w:tr>
      <w:tr w:rsidR="00CE088B" w:rsidRPr="002A1E4B" w14:paraId="63FDD364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D0D9A8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AC53E" w14:textId="77777777" w:rsidR="00CE088B" w:rsidRPr="003F18E9" w:rsidRDefault="00CE088B" w:rsidP="00CE0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ADB2BE" w14:textId="77777777" w:rsidR="00CE088B" w:rsidRPr="003F18E9" w:rsidRDefault="00CE088B" w:rsidP="00CE088B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AAEE6FD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E021B8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A7753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4058C9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AE23F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E672D1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CF6D00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695983A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E1. Федеральный проект «Современная школа» </w:t>
            </w:r>
          </w:p>
        </w:tc>
      </w:tr>
      <w:tr w:rsidR="00CE088B" w:rsidRPr="002A1E4B" w14:paraId="77304B31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BA399F1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2.6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557AA1" w14:textId="77777777" w:rsidR="00CE088B" w:rsidRPr="003F18E9" w:rsidRDefault="00CE088B" w:rsidP="00CE0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Доля выпускников текущего года, набравших 220 баллов и более по 3 предметам, к общему количеству выпускников текущего года, сдававших ЕГЭ по 3 и более предметам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04E68A6" w14:textId="77777777" w:rsidR="00CE088B" w:rsidRPr="003F18E9" w:rsidRDefault="00CE088B" w:rsidP="00CE088B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B119361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FB95F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72FC8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0BCF6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9DF0C7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2AB9BD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47162" w14:textId="77777777" w:rsidR="00CE088B" w:rsidRPr="003F18E9" w:rsidRDefault="00CE088B" w:rsidP="00CE0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26,1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1EA1C2" w14:textId="77777777" w:rsidR="00CE088B" w:rsidRPr="003F18E9" w:rsidRDefault="00CE088B" w:rsidP="00CE0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05. Обеспечение и 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D25970" w:rsidRPr="002A1E4B" w14:paraId="4B818DDC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0B8135B" w14:textId="4A8E10B5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2.7.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CB5655" w14:textId="20FBAE71" w:rsidR="00D25970" w:rsidRPr="003F18E9" w:rsidRDefault="00D25970" w:rsidP="00D259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3BBF7A2" w14:textId="6365EC70" w:rsidR="00D25970" w:rsidRPr="003F18E9" w:rsidRDefault="00D25970" w:rsidP="00D25970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D17EC54" w14:textId="22788FA9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D20A43" w14:textId="4863F658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E08B93" w14:textId="7BC3FC61" w:rsidR="00D25970" w:rsidRPr="003F18E9" w:rsidRDefault="00D25970" w:rsidP="00D259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75B12" w14:textId="28B615D1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DA51F" w14:textId="6C6FC113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C45919" w14:textId="164EE10D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AEED2" w14:textId="6B1C7FF8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C8C6DA" w14:textId="70BDBA2D" w:rsidR="00D25970" w:rsidRPr="003F18E9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970">
              <w:rPr>
                <w:rFonts w:ascii="Times New Roman" w:hAnsi="Times New Roman"/>
                <w:sz w:val="18"/>
                <w:szCs w:val="18"/>
              </w:rPr>
              <w:t>Основное мероприятие E1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</w:tr>
      <w:tr w:rsidR="00D25970" w:rsidRPr="002A1E4B" w14:paraId="513DE794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4B0D28" w14:textId="23148BD7" w:rsidR="00D25970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2.8.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48276" w14:textId="27CA363D" w:rsidR="00D25970" w:rsidRDefault="00D25970" w:rsidP="00D259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к общему количеству обучающихся, получающих начальное образование в государственных и муниципальных образовательных организациях, 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4DB4EC" w14:textId="21EC37B9" w:rsidR="00D25970" w:rsidRPr="003F18E9" w:rsidRDefault="00D25970" w:rsidP="00D25970">
            <w:pPr>
              <w:spacing w:after="0" w:line="240" w:lineRule="auto"/>
              <w:ind w:left="-127" w:right="-1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Приоритетный показатель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522833A" w14:textId="27595FA3" w:rsidR="00D25970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0F21C" w14:textId="2C9E8B43" w:rsidR="00D25970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24CBD3" w14:textId="5AA45F42" w:rsidR="00D25970" w:rsidRDefault="00D25970" w:rsidP="00D259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C4B92" w14:textId="3DF36B69" w:rsidR="00D25970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C0BC9" w14:textId="1384D91A" w:rsidR="00D25970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CFF81" w14:textId="5DEF731E" w:rsidR="00D25970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2B768" w14:textId="515E4001" w:rsidR="00D25970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D62C574" w14:textId="128DC17C" w:rsidR="00D25970" w:rsidRPr="003F18E9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7" w:name="_Hlk75795123"/>
            <w:r w:rsidRPr="00B333D1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федеральных государственных образовательных стандартов общего </w:t>
            </w:r>
            <w:bookmarkEnd w:id="7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образования,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мероприятий по нормативному правовому и методическом у сопровождению,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 содержания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технологий образования</w:t>
            </w:r>
          </w:p>
        </w:tc>
      </w:tr>
      <w:tr w:rsidR="00D25970" w:rsidRPr="002A1E4B" w14:paraId="6853A0AB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C18E17" w14:textId="77777777" w:rsidR="00D25970" w:rsidRPr="002A1E4B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4C26D" w14:textId="77777777" w:rsidR="00D25970" w:rsidRPr="002A1E4B" w:rsidRDefault="00D25970" w:rsidP="00D2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D25970" w:rsidRPr="002A1E4B" w14:paraId="49020B3A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47AE7D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FDE09B" w14:textId="77777777" w:rsidR="00D25970" w:rsidRPr="003F18E9" w:rsidRDefault="00D25970" w:rsidP="00D259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 средней заработной плате учителей в Московской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9E6311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Указ Президента Российской Федерации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4B44F6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17DA3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5DC21C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EC9B98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9CD83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E1CBE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D16C21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D2E164B" w14:textId="77777777" w:rsidR="00D25970" w:rsidRPr="003F18E9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Основное мероприятие 03.</w:t>
            </w:r>
          </w:p>
          <w:p w14:paraId="3C19E8BA" w14:textId="77777777" w:rsidR="00D25970" w:rsidRPr="003F18E9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8E9">
              <w:rPr>
                <w:rFonts w:ascii="Times New Roman" w:hAnsi="Times New Roman"/>
                <w:sz w:val="18"/>
                <w:szCs w:val="18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D25970" w:rsidRPr="002A1E4B" w14:paraId="7FE4F7A7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E7579DF" w14:textId="77777777" w:rsidR="00D25970" w:rsidRPr="003F18E9" w:rsidRDefault="00D25970" w:rsidP="00D259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3.2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D15CFE" w14:textId="77777777" w:rsidR="00D25970" w:rsidRPr="003F18E9" w:rsidRDefault="00D25970" w:rsidP="00D259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 и других проектов, направленных на 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(нарастающим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9E95537" w14:textId="706098DE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76E9C3" w14:textId="271446CF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Тыс. 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29BF5" w14:textId="50B4FFB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2,115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5CFBC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0F2EF2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8D6FA" w14:textId="77777777" w:rsidR="00D25970" w:rsidRPr="00A244D6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244D6">
              <w:rPr>
                <w:rFonts w:ascii="Times New Roman" w:hAnsi="Times New Roman"/>
                <w:sz w:val="18"/>
                <w:szCs w:val="18"/>
              </w:rPr>
              <w:t>0,283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BFF39" w14:textId="77777777" w:rsidR="00D25970" w:rsidRPr="00A244D6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244D6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B15B6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0,317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92C9F16" w14:textId="77777777" w:rsidR="00D25970" w:rsidRPr="00490B9D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6FE00321" w14:textId="77777777" w:rsidR="00D25970" w:rsidRPr="003F18E9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2A1E4B" w14:paraId="208853D1" w14:textId="77777777" w:rsidTr="00925040">
        <w:trPr>
          <w:trHeight w:val="15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DFDCCD0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A706E0" w14:textId="77777777" w:rsidR="00D25970" w:rsidRPr="003F18E9" w:rsidRDefault="00D25970" w:rsidP="00D259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8" w:name="_Hlk61269266"/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 5 до 18 лет, охваченных дополнительным образованием</w:t>
            </w:r>
            <w:bookmarkEnd w:id="8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EBFABE0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A316473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772D6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2D3429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37007C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A44A0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79513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EE9C6" w14:textId="77777777" w:rsidR="00D25970" w:rsidRPr="003F18E9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83,6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D4B0BBF" w14:textId="77777777" w:rsidR="00D25970" w:rsidRPr="00A420F2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F2">
              <w:rPr>
                <w:rFonts w:ascii="Times New Roman" w:hAnsi="Times New Roman"/>
                <w:sz w:val="18"/>
                <w:szCs w:val="18"/>
              </w:rPr>
              <w:t>Основное мероприятие E2. Федеральный проект «Успех каждого ребенка».</w:t>
            </w:r>
          </w:p>
          <w:p w14:paraId="430E8EC7" w14:textId="77777777" w:rsidR="00D25970" w:rsidRPr="003F18E9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D25970" w:rsidRPr="002A1E4B" w14:paraId="02FF2FD7" w14:textId="77777777" w:rsidTr="00925040">
        <w:trPr>
          <w:trHeight w:val="291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9044581" w14:textId="77777777" w:rsidR="00D25970" w:rsidRPr="00A420F2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3.4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B31C5" w14:textId="77777777" w:rsidR="00D25970" w:rsidRPr="00A420F2" w:rsidRDefault="00D25970" w:rsidP="00D259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Созданы новые места в образовательных организациях различных типов для реализации дополнительных общеразвивающих программ всех направленностей</w:t>
            </w:r>
            <w:ins w:id="9" w:author="Lavreniuk" w:date="2020-07-23T12:36:00Z">
              <w:r w:rsidRPr="00A420F2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</w:ins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(нарастающитм итогом)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E1061F" w14:textId="77777777" w:rsidR="00D25970" w:rsidRPr="00A420F2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A420F2">
              <w:rPr>
                <w:rFonts w:ascii="Times New Roman" w:hAnsi="Times New Roman"/>
                <w:sz w:val="18"/>
                <w:szCs w:val="18"/>
              </w:rPr>
              <w:t xml:space="preserve">федеральному проекту </w:t>
            </w: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«Успех каждого ребенка»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3B4858A" w14:textId="77777777" w:rsidR="00D25970" w:rsidRPr="00A420F2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Тыс. 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3D466" w14:textId="77777777" w:rsidR="00D25970" w:rsidRPr="00A420F2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84204" w14:textId="77777777" w:rsidR="00D25970" w:rsidRPr="00A420F2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9820C" w14:textId="77777777" w:rsidR="00D25970" w:rsidRPr="00A420F2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EE418" w14:textId="77777777" w:rsidR="00D25970" w:rsidRPr="00A420F2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14F7A" w14:textId="77777777" w:rsidR="00D25970" w:rsidRPr="00A420F2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2BE62" w14:textId="77777777" w:rsidR="00D25970" w:rsidRPr="00A420F2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20F2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FDE7EE1" w14:textId="77777777" w:rsidR="00D25970" w:rsidRPr="00A420F2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F2">
              <w:rPr>
                <w:rFonts w:ascii="Times New Roman" w:hAnsi="Times New Roman"/>
                <w:sz w:val="18"/>
                <w:szCs w:val="18"/>
              </w:rPr>
              <w:t>Основное мероприятие Е2. Федеральный проект «Успех каждого ребенка»</w:t>
            </w:r>
          </w:p>
          <w:p w14:paraId="45B6704E" w14:textId="77777777" w:rsidR="00D25970" w:rsidRPr="00A420F2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970" w:rsidRPr="002A1E4B" w14:paraId="12906181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DAF3DF" w14:textId="77777777" w:rsidR="00D25970" w:rsidRPr="002A1E4B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A5E4B" w14:textId="77777777" w:rsidR="00D25970" w:rsidRPr="002A1E4B" w:rsidRDefault="00D25970" w:rsidP="00D2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 w:rsidRPr="002A1E4B">
              <w:rPr>
                <w:rFonts w:ascii="Times New Roman" w:eastAsia="Times New Roman" w:hAnsi="Times New Roman"/>
                <w:sz w:val="24"/>
                <w:szCs w:val="24"/>
              </w:rPr>
              <w:t xml:space="preserve"> «Профессиональное образование»</w:t>
            </w:r>
          </w:p>
        </w:tc>
      </w:tr>
      <w:tr w:rsidR="00D25970" w:rsidRPr="002A1E4B" w14:paraId="36C148FE" w14:textId="77777777" w:rsidTr="00925040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7F947E3" w14:textId="77777777" w:rsidR="00D25970" w:rsidRPr="006B13F7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7A7E1" w14:textId="77777777" w:rsidR="00D25970" w:rsidRPr="006B13F7" w:rsidRDefault="00D25970" w:rsidP="00D259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Доля педагогических работников, прошедших</w:t>
            </w:r>
          </w:p>
          <w:p w14:paraId="75004976" w14:textId="77777777" w:rsidR="00D25970" w:rsidRPr="006B13F7" w:rsidRDefault="00D25970" w:rsidP="00D259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добровольную независимую оценку 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0F3532" w14:textId="77777777" w:rsidR="00D25970" w:rsidRPr="006B13F7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Соглашение с ФОИВ по </w:t>
            </w:r>
            <w:r w:rsidRPr="006B13F7">
              <w:rPr>
                <w:rFonts w:ascii="Times New Roman" w:hAnsi="Times New Roman"/>
                <w:sz w:val="18"/>
                <w:szCs w:val="18"/>
              </w:rPr>
              <w:t>федеральному проекту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«Учитель будущего»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D78866D" w14:textId="77777777" w:rsidR="00D25970" w:rsidRPr="006B13F7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9AD1B" w14:textId="77777777" w:rsidR="00D25970" w:rsidRPr="006B13F7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2D6C6" w14:textId="77777777" w:rsidR="00D25970" w:rsidRPr="006B13F7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64E55" w14:textId="77777777" w:rsidR="00D25970" w:rsidRPr="006B13F7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7FC00" w14:textId="77777777" w:rsidR="00D25970" w:rsidRPr="006B13F7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FB8623" w14:textId="77777777" w:rsidR="00D25970" w:rsidRPr="006B13F7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5A331" w14:textId="77777777" w:rsidR="00D25970" w:rsidRPr="006B13F7" w:rsidRDefault="00D25970" w:rsidP="00D2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E62444E" w14:textId="77777777" w:rsidR="00D25970" w:rsidRPr="006B13F7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Основное мероприятие E5. Федеральный проект «Учитель будущего»</w:t>
            </w:r>
          </w:p>
          <w:p w14:paraId="3AE322F8" w14:textId="77777777" w:rsidR="00D25970" w:rsidRPr="006B13F7" w:rsidRDefault="00D25970" w:rsidP="00D259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019FF9B" w14:textId="77777777" w:rsidR="00925040" w:rsidRDefault="00925040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  <w:bookmarkStart w:id="10" w:name="P2228"/>
      <w:bookmarkStart w:id="11" w:name="P2234"/>
      <w:bookmarkEnd w:id="10"/>
      <w:bookmarkEnd w:id="11"/>
    </w:p>
    <w:p w14:paraId="706FB426" w14:textId="77777777" w:rsidR="00925040" w:rsidRDefault="00925040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085F03A7" w14:textId="77777777" w:rsidR="00925040" w:rsidRDefault="00925040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401BDC3C" w14:textId="77777777" w:rsidR="00925040" w:rsidRDefault="00925040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07DCB6FA" w14:textId="77777777" w:rsidR="00925040" w:rsidRDefault="00925040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39644BBE" w14:textId="77777777" w:rsidR="00925040" w:rsidRDefault="00925040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57BA9755" w14:textId="77777777" w:rsidR="00925040" w:rsidRDefault="00925040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2C4C7385" w14:textId="77777777" w:rsidR="00925040" w:rsidRDefault="00925040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0BF86E6A" w14:textId="77777777" w:rsidR="00925040" w:rsidRDefault="00925040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54B09BB8" w14:textId="3E6C7FD9" w:rsidR="00925040" w:rsidRDefault="00925040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63718677" w14:textId="15406CE2" w:rsidR="00BA4952" w:rsidRDefault="00BA4952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639DD1EC" w14:textId="388B30F0" w:rsidR="00BA4952" w:rsidRDefault="00BA4952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4EE137BC" w14:textId="31240B41" w:rsidR="00BA4952" w:rsidRDefault="00BA4952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4ED07BED" w14:textId="2F2F1F98" w:rsidR="00BA4952" w:rsidRDefault="00BA4952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3DDBE4A8" w14:textId="37DFE416" w:rsidR="00BA4952" w:rsidRDefault="00BA4952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233DFEC7" w14:textId="1C63E985" w:rsidR="00BA4952" w:rsidRDefault="00BA4952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400242E5" w14:textId="31CD3225" w:rsidR="00BA4952" w:rsidRDefault="00BA4952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28097EF3" w14:textId="77777777" w:rsidR="00BA4952" w:rsidRDefault="00BA4952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1652B910" w14:textId="77777777" w:rsidR="00925040" w:rsidRDefault="00925040" w:rsidP="0092504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4"/>
          <w:szCs w:val="24"/>
        </w:rPr>
      </w:pPr>
    </w:p>
    <w:p w14:paraId="7E925EC5" w14:textId="1D6FE30D" w:rsidR="00925040" w:rsidRPr="00925040" w:rsidRDefault="002E44CF" w:rsidP="006876E2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lastRenderedPageBreak/>
        <w:t>Методика расчета значений планируемых результатов</w:t>
      </w:r>
      <w:r w:rsidR="00417FBA" w:rsidRPr="00446B25">
        <w:rPr>
          <w:rFonts w:ascii="Times New Roman" w:hAnsi="Times New Roman"/>
          <w:b/>
          <w:sz w:val="24"/>
          <w:szCs w:val="24"/>
        </w:rPr>
        <w:t xml:space="preserve"> </w:t>
      </w:r>
      <w:r w:rsidRPr="00446B25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D06B30" w:rsidRPr="00446B25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="00925040">
        <w:rPr>
          <w:rFonts w:ascii="Times New Roman" w:hAnsi="Times New Roman"/>
          <w:b/>
          <w:sz w:val="24"/>
          <w:szCs w:val="24"/>
        </w:rPr>
        <w:t>\</w:t>
      </w:r>
    </w:p>
    <w:p w14:paraId="504AA21A" w14:textId="73E8AC62" w:rsidR="002E44CF" w:rsidRPr="00446B25" w:rsidRDefault="00E63395" w:rsidP="006876E2">
      <w:p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6B25">
        <w:rPr>
          <w:rFonts w:ascii="Times New Roman" w:hAnsi="Times New Roman"/>
          <w:b/>
          <w:sz w:val="24"/>
          <w:szCs w:val="24"/>
        </w:rPr>
        <w:t>«</w:t>
      </w:r>
      <w:r w:rsidR="00417FBA" w:rsidRPr="00446B25">
        <w:rPr>
          <w:rFonts w:ascii="Times New Roman" w:hAnsi="Times New Roman"/>
          <w:b/>
          <w:sz w:val="24"/>
          <w:szCs w:val="24"/>
        </w:rPr>
        <w:t>Образование</w:t>
      </w:r>
      <w:r w:rsidRPr="00446B25">
        <w:rPr>
          <w:rFonts w:ascii="Times New Roman" w:hAnsi="Times New Roman"/>
          <w:b/>
          <w:sz w:val="24"/>
          <w:szCs w:val="24"/>
        </w:rPr>
        <w:t>»</w:t>
      </w:r>
    </w:p>
    <w:p w14:paraId="5A39A712" w14:textId="77777777" w:rsidR="00417FBA" w:rsidRPr="002A1E4B" w:rsidRDefault="00417FBA" w:rsidP="005B467D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330"/>
        <w:gridCol w:w="3714"/>
        <w:gridCol w:w="3119"/>
        <w:gridCol w:w="2977"/>
      </w:tblGrid>
      <w:tr w:rsidR="00964CB0" w:rsidRPr="002A1E4B" w14:paraId="3226310B" w14:textId="77777777" w:rsidTr="003B697F">
        <w:trPr>
          <w:trHeight w:val="276"/>
        </w:trPr>
        <w:tc>
          <w:tcPr>
            <w:tcW w:w="738" w:type="dxa"/>
            <w:shd w:val="clear" w:color="auto" w:fill="FFFFFF"/>
          </w:tcPr>
          <w:bookmarkEnd w:id="0"/>
          <w:p w14:paraId="70CB3F65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404BE813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shd w:val="clear" w:color="auto" w:fill="FFFFFF"/>
          </w:tcPr>
          <w:p w14:paraId="3B12E769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30" w:type="dxa"/>
            <w:shd w:val="clear" w:color="auto" w:fill="FFFFFF"/>
          </w:tcPr>
          <w:p w14:paraId="5F447E0F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14" w:type="dxa"/>
            <w:shd w:val="clear" w:color="auto" w:fill="FFFFFF"/>
          </w:tcPr>
          <w:p w14:paraId="61A4FA43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  <w:shd w:val="clear" w:color="auto" w:fill="FFFFFF"/>
          </w:tcPr>
          <w:p w14:paraId="1121BD00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565C689D" w14:textId="77777777" w:rsidR="00964CB0" w:rsidRPr="006B13F7" w:rsidRDefault="00964CB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964CB0" w:rsidRPr="002A1E4B" w14:paraId="109CF724" w14:textId="77777777" w:rsidTr="003B697F">
        <w:trPr>
          <w:trHeight w:val="28"/>
        </w:trPr>
        <w:tc>
          <w:tcPr>
            <w:tcW w:w="738" w:type="dxa"/>
            <w:shd w:val="clear" w:color="auto" w:fill="FFFFFF"/>
          </w:tcPr>
          <w:p w14:paraId="7E343CF2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35131AD5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0" w:type="dxa"/>
            <w:shd w:val="clear" w:color="auto" w:fill="FFFFFF"/>
          </w:tcPr>
          <w:p w14:paraId="38F92E3A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14" w:type="dxa"/>
            <w:shd w:val="clear" w:color="auto" w:fill="FFFFFF"/>
          </w:tcPr>
          <w:p w14:paraId="4A6F4089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14:paraId="290B9CF7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FFFFFF"/>
          </w:tcPr>
          <w:p w14:paraId="3D91775D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64CB0" w:rsidRPr="002A1E4B" w14:paraId="5312EE4D" w14:textId="77777777" w:rsidTr="003B697F">
        <w:trPr>
          <w:trHeight w:val="274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70C1D713" w14:textId="77777777" w:rsidR="00964CB0" w:rsidRPr="006B13F7" w:rsidRDefault="00C71D8F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5764DA2E" w14:textId="77777777" w:rsidR="00964CB0" w:rsidRPr="006B13F7" w:rsidRDefault="00964CB0" w:rsidP="00C7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DE2924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  <w:r w:rsidR="00E63395" w:rsidRPr="006B1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964CB0" w:rsidRPr="00446B25" w14:paraId="1263285B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184CE6C7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593E1BDC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3EBFB045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5ADA2FBD" w14:textId="77777777" w:rsidR="00964CB0" w:rsidRPr="006B13F7" w:rsidRDefault="00AB049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7F665C58" w14:textId="77777777" w:rsidR="00964CB0" w:rsidRPr="006B13F7" w:rsidRDefault="006F7860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14F19162" w14:textId="77777777" w:rsidR="00964CB0" w:rsidRPr="006B13F7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5EFAF679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010FF70A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shd w:val="clear" w:color="auto" w:fill="FFFFFF"/>
          </w:tcPr>
          <w:p w14:paraId="5C84F527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  <w:t>от трех до семи лет</w:t>
            </w:r>
          </w:p>
        </w:tc>
        <w:tc>
          <w:tcPr>
            <w:tcW w:w="1330" w:type="dxa"/>
            <w:shd w:val="clear" w:color="auto" w:fill="FFFFFF"/>
          </w:tcPr>
          <w:p w14:paraId="73BDADAF" w14:textId="77777777" w:rsidR="00964CB0" w:rsidRPr="006B13F7" w:rsidRDefault="00DE7213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EBD1A0B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П=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+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(очередь)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479D016C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6D4C5583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(3-7)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3 до 7 лет, получающих дошкольное образование в текущем году;</w:t>
            </w:r>
          </w:p>
          <w:p w14:paraId="24797528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(очередь)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3119" w:type="dxa"/>
            <w:shd w:val="clear" w:color="auto" w:fill="FFFFFF"/>
          </w:tcPr>
          <w:p w14:paraId="62904F07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Данные ЕИС,</w:t>
            </w:r>
          </w:p>
          <w:p w14:paraId="5534B508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6211C68D" w14:textId="77777777" w:rsidR="00964CB0" w:rsidRPr="006B13F7" w:rsidRDefault="00E151F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780302CC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5CCE6555" w14:textId="77777777" w:rsidR="00964CB0" w:rsidRPr="006B13F7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6B13F7" w:rsidRPr="006B13F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  <w:shd w:val="clear" w:color="auto" w:fill="FFFFFF"/>
          </w:tcPr>
          <w:p w14:paraId="751264DD" w14:textId="77777777" w:rsidR="00964CB0" w:rsidRPr="006B13F7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до 3 лет</w:t>
            </w:r>
            <w:r w:rsidRPr="006B13F7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330" w:type="dxa"/>
            <w:shd w:val="clear" w:color="auto" w:fill="FFFFFF"/>
          </w:tcPr>
          <w:p w14:paraId="5DB45D35" w14:textId="77777777" w:rsidR="00964CB0" w:rsidRPr="006B13F7" w:rsidRDefault="00A70AC5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6B689BE2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=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/ (Ч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(2м-3л)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+ 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) х 100, где:</w:t>
            </w:r>
          </w:p>
          <w:p w14:paraId="273120F1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22C99080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(2м-3л) 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– численность детей в возрасте от 2 месяцев до 3 лет, которым предоставлена возможность получать услугу дошкольного образования;</w:t>
            </w:r>
          </w:p>
          <w:p w14:paraId="29B934E6" w14:textId="77777777" w:rsidR="00AB049A" w:rsidRPr="006B13F7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Ч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(учет)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 – численность детей в возрасте от 2 месяцев до 3 лет, состоящих на учете для предоставления места в дошкольном образовательном учреждении с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 xml:space="preserve">предпочтительной датой приёма в текущем году (актуальный спрос), </w:t>
            </w:r>
          </w:p>
          <w:p w14:paraId="412F3073" w14:textId="77777777" w:rsidR="00964CB0" w:rsidRPr="006B13F7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с учетом прироста по данным государственной статистики</w:t>
            </w:r>
          </w:p>
        </w:tc>
        <w:tc>
          <w:tcPr>
            <w:tcW w:w="3119" w:type="dxa"/>
            <w:shd w:val="clear" w:color="auto" w:fill="FFFFFF"/>
          </w:tcPr>
          <w:p w14:paraId="4A627DE6" w14:textId="77777777" w:rsidR="009E693A" w:rsidRPr="006B13F7" w:rsidRDefault="009E693A" w:rsidP="00D824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Данные ЕИС,</w:t>
            </w:r>
          </w:p>
          <w:p w14:paraId="3F84BD64" w14:textId="77777777" w:rsidR="00964CB0" w:rsidRPr="006B13F7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62628130" w14:textId="77777777" w:rsidR="00964CB0" w:rsidRPr="006B13F7" w:rsidRDefault="008111FC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13F7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964CB0" w:rsidRPr="00446B25" w14:paraId="38790922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268F4FAF" w14:textId="77777777" w:rsidR="00964CB0" w:rsidRPr="000D39EF" w:rsidRDefault="00DE3B51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shd w:val="clear" w:color="auto" w:fill="FFFFFF"/>
          </w:tcPr>
          <w:p w14:paraId="62F0C4EA" w14:textId="77777777" w:rsidR="00964CB0" w:rsidRPr="000D39EF" w:rsidRDefault="00AB049A" w:rsidP="00D82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 средней заработной плате в общеобразовательных организациях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49BF24C4" w14:textId="77777777" w:rsidR="00964CB0" w:rsidRPr="000D39EF" w:rsidRDefault="009E693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44F2524A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= З(мун) / З(о) х 100, где:</w:t>
            </w:r>
          </w:p>
          <w:p w14:paraId="1F4BA79E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346A1DDC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дошкольных образовательных организаций;</w:t>
            </w:r>
          </w:p>
          <w:p w14:paraId="66084302" w14:textId="77777777" w:rsidR="00964CB0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З(о)– среднемесячная заработная плата в сфере общего образования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65FF8582" w14:textId="77777777" w:rsidR="00964CB0" w:rsidRPr="000D39EF" w:rsidRDefault="00AB049A" w:rsidP="00D82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16B1A7A4" w14:textId="77777777" w:rsidR="00964CB0" w:rsidRPr="000D39EF" w:rsidRDefault="00AB049A" w:rsidP="00D8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446B25" w14:paraId="20DE432D" w14:textId="77777777" w:rsidTr="003B697F">
        <w:trPr>
          <w:trHeight w:val="250"/>
        </w:trPr>
        <w:tc>
          <w:tcPr>
            <w:tcW w:w="738" w:type="dxa"/>
            <w:shd w:val="clear" w:color="auto" w:fill="FFFFFF"/>
          </w:tcPr>
          <w:p w14:paraId="16602CEE" w14:textId="77777777" w:rsidR="00AB049A" w:rsidRPr="000D39EF" w:rsidRDefault="000D39EF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894" w:type="dxa"/>
            <w:shd w:val="clear" w:color="auto" w:fill="FFFFFF"/>
          </w:tcPr>
          <w:p w14:paraId="02A85632" w14:textId="77777777" w:rsidR="00AB049A" w:rsidRPr="000D39EF" w:rsidRDefault="00AB049A" w:rsidP="00AB049A">
            <w:pPr>
              <w:spacing w:after="0" w:line="240" w:lineRule="auto"/>
              <w:divId w:val="33700698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Созданы дополнительные места в субъектах Российской Федерации для детей в возрасте от 1,5 до 3 лет любой направленности в</w:t>
            </w:r>
            <w:r w:rsidRPr="000D39EF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 xml:space="preserve">организациях, осуществляющих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образовательную деятельность (за исключением государственных и муниципальных), и у 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 детьми</w:t>
            </w:r>
          </w:p>
        </w:tc>
        <w:tc>
          <w:tcPr>
            <w:tcW w:w="1330" w:type="dxa"/>
            <w:shd w:val="clear" w:color="auto" w:fill="FFFFFF"/>
          </w:tcPr>
          <w:p w14:paraId="0EFF645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место</w:t>
            </w:r>
          </w:p>
        </w:tc>
        <w:tc>
          <w:tcPr>
            <w:tcW w:w="3714" w:type="dxa"/>
            <w:shd w:val="clear" w:color="auto" w:fill="FFFFFF"/>
          </w:tcPr>
          <w:p w14:paraId="76B8ABC7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 xml:space="preserve">Созданы дополнительные места для детей в возрасте от 1,5 до 3 лет любой направленности в организациях, осуществляющих образовательную деятельность (за исключением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государственных и муниципальных), и у индивидуальных предпринимателей, осуществляющих образовательную деятельность по образовательным программам дошкольного образования, в том числе адаптированным, и присмотр и уход за детьми</w:t>
            </w:r>
          </w:p>
        </w:tc>
        <w:tc>
          <w:tcPr>
            <w:tcW w:w="3119" w:type="dxa"/>
            <w:shd w:val="clear" w:color="auto" w:fill="FFFFFF"/>
          </w:tcPr>
          <w:p w14:paraId="25A2EA27" w14:textId="77777777" w:rsidR="00AB049A" w:rsidRPr="000D39EF" w:rsidRDefault="00AB049A" w:rsidP="00AB0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Ведомственные данные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14:paraId="75FDB38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</w:tr>
      <w:tr w:rsidR="00AB049A" w:rsidRPr="00446B25" w14:paraId="115C061F" w14:textId="77777777" w:rsidTr="003B697F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</w:tcPr>
          <w:p w14:paraId="09C3E11B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3A9F6E6C" w14:textId="77777777" w:rsidR="00AB049A" w:rsidRPr="00446B25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«Общее образование»</w:t>
            </w:r>
          </w:p>
        </w:tc>
      </w:tr>
      <w:tr w:rsidR="00AB049A" w:rsidRPr="00446B25" w14:paraId="182D74FE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1263816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894" w:type="dxa"/>
            <w:shd w:val="clear" w:color="auto" w:fill="FFFFFF"/>
          </w:tcPr>
          <w:p w14:paraId="0E68BB84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общеобразовательных организаций общего образования к среднемесячному доходу от трудовой деятельности</w:t>
            </w:r>
          </w:p>
        </w:tc>
        <w:tc>
          <w:tcPr>
            <w:tcW w:w="1330" w:type="dxa"/>
            <w:shd w:val="clear" w:color="auto" w:fill="FFFFFF"/>
          </w:tcPr>
          <w:p w14:paraId="62EE8208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72FF46E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= ЗОО(мун) / З(д) х 100, где:</w:t>
            </w:r>
          </w:p>
          <w:p w14:paraId="464F9ECD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 – планируемый показатель;</w:t>
            </w:r>
          </w:p>
          <w:p w14:paraId="778BEF9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ЗОО(мун) – средняя заработная плата педагогических работников муниципальных общеобразовательных организаций;</w:t>
            </w:r>
          </w:p>
          <w:p w14:paraId="4E7475B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З(д) – среднемесячный доход от трудовой деятельности по 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64D5988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7148FD61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20A52738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22EDE66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894" w:type="dxa"/>
            <w:shd w:val="clear" w:color="auto" w:fill="FFFFFF"/>
          </w:tcPr>
          <w:p w14:paraId="1BACC4C1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Обновлена материально-техническая база для формирования у обучающихся современных технологических и гуманитарных навыков. 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 сельской местности и малых городах</w:t>
            </w:r>
          </w:p>
        </w:tc>
        <w:tc>
          <w:tcPr>
            <w:tcW w:w="1330" w:type="dxa"/>
            <w:shd w:val="clear" w:color="auto" w:fill="FFFFFF"/>
          </w:tcPr>
          <w:p w14:paraId="4E04D097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Тыс. ед.</w:t>
            </w:r>
          </w:p>
        </w:tc>
        <w:tc>
          <w:tcPr>
            <w:tcW w:w="3714" w:type="dxa"/>
            <w:shd w:val="clear" w:color="auto" w:fill="FFFFFF"/>
          </w:tcPr>
          <w:p w14:paraId="29C31EB4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Обновлена материально-техническая база для формирования у обучающихся современных технологических и гуманитарных навыков. Создана материально-техническая база для реализации основных и дополнительных общеобразовательных программ цифрового и гуманитарного профилей в общеобразовательных организациях, расположенных в сельской местности и малых городах</w:t>
            </w:r>
          </w:p>
        </w:tc>
        <w:tc>
          <w:tcPr>
            <w:tcW w:w="3119" w:type="dxa"/>
            <w:shd w:val="clear" w:color="auto" w:fill="FFFFFF"/>
          </w:tcPr>
          <w:p w14:paraId="3D7D9DC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171BCD7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AB049A" w:rsidRPr="00446B25" w14:paraId="21A84FDB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7ADE4789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894" w:type="dxa"/>
            <w:shd w:val="clear" w:color="auto" w:fill="FFFFFF"/>
          </w:tcPr>
          <w:p w14:paraId="3C6B5BD0" w14:textId="77777777" w:rsidR="00AB049A" w:rsidRPr="000D39EF" w:rsidRDefault="00AB049A" w:rsidP="00AB049A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Поддержка образования для детей с ограниченными возможностями здоровья. Обновление материально-технической базы в организациях, осуществляющих образовательную деятельность исключительно по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адаптированным основным общеобразовательным программам</w:t>
            </w:r>
          </w:p>
        </w:tc>
        <w:tc>
          <w:tcPr>
            <w:tcW w:w="1330" w:type="dxa"/>
            <w:shd w:val="clear" w:color="auto" w:fill="FFFFFF"/>
          </w:tcPr>
          <w:p w14:paraId="7DAE1CF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1B993659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в 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5FC6C44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6764D0BA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6A9D0358" w14:textId="77777777" w:rsidTr="003B697F">
        <w:trPr>
          <w:trHeight w:val="841"/>
        </w:trPr>
        <w:tc>
          <w:tcPr>
            <w:tcW w:w="738" w:type="dxa"/>
            <w:shd w:val="clear" w:color="auto" w:fill="FFFFFF"/>
          </w:tcPr>
          <w:p w14:paraId="510C47B2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894" w:type="dxa"/>
            <w:shd w:val="clear" w:color="auto" w:fill="FFFFFF"/>
          </w:tcPr>
          <w:p w14:paraId="2123A2B9" w14:textId="77777777" w:rsidR="0071549A" w:rsidRPr="000D39EF" w:rsidRDefault="0071549A" w:rsidP="00715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5F2747E9" w14:textId="7D14C702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занятий физической культурой и спортом</w:t>
            </w:r>
          </w:p>
        </w:tc>
        <w:tc>
          <w:tcPr>
            <w:tcW w:w="1330" w:type="dxa"/>
            <w:shd w:val="clear" w:color="auto" w:fill="FFFFFF"/>
          </w:tcPr>
          <w:p w14:paraId="00FEA418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3E9D627" w14:textId="77777777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14:paraId="7CC9812A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</w:tcPr>
          <w:p w14:paraId="596D1C3F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49E17D9E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122F393D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249624DB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2894" w:type="dxa"/>
            <w:shd w:val="clear" w:color="auto" w:fill="FFFFFF"/>
          </w:tcPr>
          <w:p w14:paraId="2F10AFE4" w14:textId="77777777" w:rsidR="00AB049A" w:rsidRPr="000D39EF" w:rsidRDefault="00AB049A" w:rsidP="00AB0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330" w:type="dxa"/>
            <w:shd w:val="clear" w:color="auto" w:fill="FFFFFF"/>
          </w:tcPr>
          <w:p w14:paraId="2E387880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47738298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3119" w:type="dxa"/>
            <w:shd w:val="clear" w:color="auto" w:fill="FFFFFF"/>
          </w:tcPr>
          <w:p w14:paraId="3565CE9F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  <w:p w14:paraId="1DB47597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14:paraId="2F0FF4CD" w14:textId="77777777" w:rsidR="00AB049A" w:rsidRPr="000D39EF" w:rsidRDefault="004E4179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049A" w:rsidRPr="00446B25" w14:paraId="1181E843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38B387B1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894" w:type="dxa"/>
            <w:shd w:val="clear" w:color="auto" w:fill="FFFFFF"/>
          </w:tcPr>
          <w:p w14:paraId="5A69636C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выпускников текущего года, набравших 220 баллов и более по 3 предметам, к общему количеству выпускников текущего года, сдававших ЕГЭ по 3 и более предметам</w:t>
            </w:r>
          </w:p>
        </w:tc>
        <w:tc>
          <w:tcPr>
            <w:tcW w:w="1330" w:type="dxa"/>
            <w:shd w:val="clear" w:color="auto" w:fill="FFFFFF"/>
          </w:tcPr>
          <w:p w14:paraId="18180313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6C3AA566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ДВ= В / ВТГ х 100, где:</w:t>
            </w:r>
          </w:p>
          <w:p w14:paraId="20E82E6C" w14:textId="499A119B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ДВ – доля высоко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 (выпускников текущего года, набравших 220 баллов и более по 3 предметам);</w:t>
            </w:r>
          </w:p>
          <w:p w14:paraId="06499C29" w14:textId="44D56540" w:rsidR="00AB049A" w:rsidRPr="000D39EF" w:rsidRDefault="00AB049A" w:rsidP="00AB04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 – количество высоко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>балльников;</w:t>
            </w:r>
          </w:p>
          <w:p w14:paraId="50F889D7" w14:textId="77777777" w:rsidR="00AB049A" w:rsidRPr="000D39EF" w:rsidRDefault="00AB049A" w:rsidP="00AB049A">
            <w:pPr>
              <w:tabs>
                <w:tab w:val="left" w:pos="226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3119" w:type="dxa"/>
            <w:shd w:val="clear" w:color="auto" w:fill="FFFFFF"/>
          </w:tcPr>
          <w:p w14:paraId="69CCD8BE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977" w:type="dxa"/>
            <w:shd w:val="clear" w:color="auto" w:fill="FFFFFF"/>
          </w:tcPr>
          <w:p w14:paraId="72A3D07B" w14:textId="77777777" w:rsidR="00AB049A" w:rsidRPr="000D39EF" w:rsidRDefault="00AB0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71549A" w:rsidRPr="00446B25" w14:paraId="01AB1D2F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4072B49C" w14:textId="57B5C972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2894" w:type="dxa"/>
            <w:shd w:val="clear" w:color="auto" w:fill="FFFFFF"/>
          </w:tcPr>
          <w:p w14:paraId="0B878F61" w14:textId="36A23A7B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образовательных организациях, расположенных в сельской </w:t>
            </w:r>
            <w:r w:rsidRPr="003F18E9">
              <w:rPr>
                <w:rFonts w:ascii="Times New Roman" w:eastAsia="Times New Roman" w:hAnsi="Times New Roman"/>
                <w:sz w:val="18"/>
                <w:szCs w:val="18"/>
              </w:rPr>
              <w:t>местности,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малых городах, созданы и функционируют центры образования естественно-научной и технической направленности, единиц</w:t>
            </w:r>
          </w:p>
        </w:tc>
        <w:tc>
          <w:tcPr>
            <w:tcW w:w="1330" w:type="dxa"/>
            <w:shd w:val="clear" w:color="auto" w:fill="FFFFFF"/>
          </w:tcPr>
          <w:p w14:paraId="6A943362" w14:textId="26CB6653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3714" w:type="dxa"/>
            <w:shd w:val="clear" w:color="auto" w:fill="FFFFFF"/>
          </w:tcPr>
          <w:p w14:paraId="058A9169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  <w:p w14:paraId="52842AD1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14:paraId="2D76C072" w14:textId="35677DDF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336B6333" w14:textId="77777777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39C97C1C" w14:textId="72CC2849" w:rsidR="0071549A" w:rsidRPr="000D39EF" w:rsidRDefault="0071549A" w:rsidP="00AB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01757AB3" w14:textId="77777777" w:rsidTr="003B697F">
        <w:trPr>
          <w:trHeight w:val="390"/>
        </w:trPr>
        <w:tc>
          <w:tcPr>
            <w:tcW w:w="738" w:type="dxa"/>
            <w:shd w:val="clear" w:color="auto" w:fill="FFFFFF"/>
          </w:tcPr>
          <w:p w14:paraId="79345AAD" w14:textId="7C8CBCB3" w:rsidR="0071549A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2894" w:type="dxa"/>
            <w:shd w:val="clear" w:color="auto" w:fill="FFFFFF"/>
          </w:tcPr>
          <w:p w14:paraId="68879468" w14:textId="08AA4BFD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образование в государственных и муниципальных образовательных организациях,</w:t>
            </w:r>
            <w:r w:rsidR="00F53BF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330" w:type="dxa"/>
            <w:shd w:val="clear" w:color="auto" w:fill="FFFFFF"/>
          </w:tcPr>
          <w:p w14:paraId="345559D6" w14:textId="27FABFB1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4EFE7C5" w14:textId="3ABE0CB8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noProof/>
                <w:position w:val="-19"/>
                <w:sz w:val="18"/>
                <w:szCs w:val="18"/>
                <w:lang w:eastAsia="ru-RU"/>
              </w:rPr>
              <w:drawing>
                <wp:inline distT="0" distB="0" distL="0" distR="0" wp14:anchorId="280362BE" wp14:editId="7575940F">
                  <wp:extent cx="1304925" cy="354965"/>
                  <wp:effectExtent l="0" t="0" r="952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5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9B34C1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37438ED4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-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организациях;</w:t>
            </w:r>
          </w:p>
          <w:p w14:paraId="35CB3621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Чф - количество обучающихся, получающих начальное общее образование в государственных и муниципальных образовательных организациях, фактически получивших бесплатное горячее питание;</w:t>
            </w:r>
          </w:p>
          <w:p w14:paraId="4FE86508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Чо - общее количество обучающихся, получающих начальное общее образование в государственных образовательных организациях</w:t>
            </w:r>
          </w:p>
          <w:p w14:paraId="49642A7A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14:paraId="33204F15" w14:textId="77777777" w:rsidR="0071549A" w:rsidRDefault="0071549A" w:rsidP="0071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Ведомственные данные </w:t>
            </w:r>
          </w:p>
          <w:p w14:paraId="22BE6BF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</w:tcPr>
          <w:p w14:paraId="7E403D1D" w14:textId="3BF2DFE0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00315AB1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3FB80345" w14:textId="77777777" w:rsidR="0071549A" w:rsidRPr="00446B25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116238FF" w14:textId="77777777" w:rsidR="0071549A" w:rsidRPr="00446B25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6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«Дополнительное образование, воспитание и психолого-социальное сопровождение детей»</w:t>
            </w:r>
          </w:p>
        </w:tc>
      </w:tr>
      <w:tr w:rsidR="0071549A" w:rsidRPr="00446B25" w14:paraId="2389A669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0070F9CB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3.1</w:t>
            </w:r>
          </w:p>
        </w:tc>
        <w:tc>
          <w:tcPr>
            <w:tcW w:w="2894" w:type="dxa"/>
            <w:shd w:val="clear" w:color="auto" w:fill="FFFFFF"/>
          </w:tcPr>
          <w:p w14:paraId="092B8AC9" w14:textId="77777777" w:rsidR="0071549A" w:rsidRPr="000D39EF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Отношение средней заработной платы педагогических работников организаций дополнительного образования детей к средней заработной плате учителей в Московской области</w:t>
            </w:r>
          </w:p>
        </w:tc>
        <w:tc>
          <w:tcPr>
            <w:tcW w:w="1330" w:type="dxa"/>
            <w:shd w:val="clear" w:color="auto" w:fill="FFFFFF"/>
          </w:tcPr>
          <w:p w14:paraId="6677FF0C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24804D19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П = З(мун)/З(у) х 100, где:</w:t>
            </w:r>
          </w:p>
          <w:p w14:paraId="691A7479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П – планируемый показатель;</w:t>
            </w:r>
          </w:p>
          <w:p w14:paraId="36F32F3B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З(мун) – среднемесячная заработная плата педагогических работников муниципальных организаций дополнительного образования детей;</w:t>
            </w:r>
          </w:p>
          <w:p w14:paraId="2A67CC24" w14:textId="77777777" w:rsidR="0071549A" w:rsidRPr="000D39EF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З(у) – среднемесячная заработная плата учителя в Московской области</w:t>
            </w:r>
          </w:p>
        </w:tc>
        <w:tc>
          <w:tcPr>
            <w:tcW w:w="3119" w:type="dxa"/>
            <w:shd w:val="clear" w:color="auto" w:fill="FFFFFF"/>
          </w:tcPr>
          <w:p w14:paraId="6B0F5585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977" w:type="dxa"/>
            <w:shd w:val="clear" w:color="auto" w:fill="FFFFFF"/>
          </w:tcPr>
          <w:p w14:paraId="4650C45B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4473AC49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72C1CB54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894" w:type="dxa"/>
            <w:shd w:val="clear" w:color="auto" w:fill="FFFFFF"/>
          </w:tcPr>
          <w:p w14:paraId="0FA256C5" w14:textId="77777777" w:rsidR="0071549A" w:rsidRPr="00A707B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 и других проектов, направленных на 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</w:t>
            </w:r>
            <w:r w:rsidRPr="003F18E9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(нарастающим итогом)</w:t>
            </w:r>
          </w:p>
        </w:tc>
        <w:tc>
          <w:tcPr>
            <w:tcW w:w="1330" w:type="dxa"/>
            <w:shd w:val="clear" w:color="auto" w:fill="FFFFFF"/>
          </w:tcPr>
          <w:p w14:paraId="61E783C7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C02">
              <w:rPr>
                <w:rFonts w:ascii="Times New Roman" w:eastAsia="Times New Roman" w:hAnsi="Times New Roman"/>
                <w:sz w:val="18"/>
                <w:szCs w:val="18"/>
              </w:rPr>
              <w:t>Тыс. чел.</w:t>
            </w:r>
          </w:p>
        </w:tc>
        <w:tc>
          <w:tcPr>
            <w:tcW w:w="3714" w:type="dxa"/>
            <w:shd w:val="clear" w:color="auto" w:fill="FFFFFF"/>
          </w:tcPr>
          <w:p w14:paraId="09B75CB0" w14:textId="77777777" w:rsidR="0071549A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0B9D">
              <w:rPr>
                <w:rFonts w:ascii="Times New Roman" w:hAnsi="Times New Roman"/>
                <w:sz w:val="18"/>
                <w:szCs w:val="18"/>
              </w:rPr>
              <w:t>Число детей, охваченных деятельностью детских технопарков «Кванториум» (мобильных технопарков «Кванториум»)</w:t>
            </w:r>
          </w:p>
          <w:p w14:paraId="5A6B74EC" w14:textId="2D27370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246C02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/>
                <w:sz w:val="18"/>
                <w:szCs w:val="18"/>
              </w:rPr>
              <w:t>численность детей в</w:t>
            </w:r>
            <w:r w:rsidR="00F53B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возр</w:t>
            </w:r>
            <w:r w:rsidR="00F53BF9"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сте от 5-18 лет, прошедших обучение и (или)принявших участие в мероприятиях детских технопарков «Кванториум» (мобильных технопарков «кванториум» в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246C02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ом субъекте Российской Федерации</w:t>
            </w:r>
          </w:p>
        </w:tc>
        <w:tc>
          <w:tcPr>
            <w:tcW w:w="3119" w:type="dxa"/>
            <w:shd w:val="clear" w:color="auto" w:fill="FFFFFF"/>
          </w:tcPr>
          <w:p w14:paraId="67716948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C02">
              <w:rPr>
                <w:rFonts w:ascii="Times New Roman" w:hAnsi="Times New Roman"/>
                <w:sz w:val="18"/>
                <w:szCs w:val="18"/>
              </w:rPr>
              <w:t xml:space="preserve">Ведомственные данные </w:t>
            </w:r>
          </w:p>
        </w:tc>
        <w:tc>
          <w:tcPr>
            <w:tcW w:w="2977" w:type="dxa"/>
            <w:shd w:val="clear" w:color="auto" w:fill="FFFFFF"/>
          </w:tcPr>
          <w:p w14:paraId="04E0F069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C0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tr w:rsidR="0071549A" w:rsidRPr="00446B25" w14:paraId="7CD3CEA7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24A53294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894" w:type="dxa"/>
            <w:shd w:val="clear" w:color="auto" w:fill="FFFFFF"/>
          </w:tcPr>
          <w:p w14:paraId="70922B3C" w14:textId="77777777" w:rsidR="0071549A" w:rsidRPr="000D39EF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30" w:type="dxa"/>
            <w:shd w:val="clear" w:color="auto" w:fill="FFFFFF"/>
          </w:tcPr>
          <w:p w14:paraId="329183F9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1380C5F2" w14:textId="77777777" w:rsidR="0071549A" w:rsidRPr="000D39EF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t>(Чдоп/ Чобщ) x 100, где: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  <w:t>Чдоп – число детей в возрасте от 5 до 18 лет, проживающих в муниципальном образовании и обучающихся по дополнительным образовательным программам,</w:t>
            </w:r>
            <w:r w:rsidRPr="000D39EF">
              <w:rPr>
                <w:rFonts w:ascii="Times New Roman" w:eastAsia="Times New Roman" w:hAnsi="Times New Roman"/>
                <w:sz w:val="18"/>
                <w:szCs w:val="18"/>
              </w:rPr>
              <w:br/>
              <w:t>Чобщ – общее число детей в возрасте от 5 до 18 лет, проживающих в муниципальном образовании</w:t>
            </w:r>
          </w:p>
        </w:tc>
        <w:tc>
          <w:tcPr>
            <w:tcW w:w="3119" w:type="dxa"/>
            <w:shd w:val="clear" w:color="auto" w:fill="FFFFFF"/>
          </w:tcPr>
          <w:p w14:paraId="4E368A43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Ведомственные данные</w:t>
            </w:r>
          </w:p>
        </w:tc>
        <w:tc>
          <w:tcPr>
            <w:tcW w:w="2977" w:type="dxa"/>
            <w:shd w:val="clear" w:color="auto" w:fill="FFFFFF"/>
          </w:tcPr>
          <w:p w14:paraId="1D6312C5" w14:textId="77777777" w:rsidR="0071549A" w:rsidRPr="000D39EF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71549A" w:rsidRPr="00446B25" w14:paraId="6229F22F" w14:textId="77777777" w:rsidTr="003B697F">
        <w:trPr>
          <w:trHeight w:val="253"/>
        </w:trPr>
        <w:tc>
          <w:tcPr>
            <w:tcW w:w="738" w:type="dxa"/>
            <w:shd w:val="clear" w:color="auto" w:fill="FFFFFF"/>
          </w:tcPr>
          <w:p w14:paraId="64ABDA9F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bookmarkStart w:id="12" w:name="_Hlk66884034"/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894" w:type="dxa"/>
            <w:shd w:val="clear" w:color="auto" w:fill="FFFFFF"/>
          </w:tcPr>
          <w:p w14:paraId="2FEEECA4" w14:textId="77777777" w:rsidR="0071549A" w:rsidRPr="00246C0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Созданы новые места в образовательных организациях различных типов для реализации дополнительных общеразвивающих программ всех направленностей</w:t>
            </w:r>
            <w:ins w:id="13" w:author="Lavreniuk" w:date="2020-07-23T12:36:00Z">
              <w:r w:rsidRPr="00246C02">
                <w:rPr>
                  <w:rFonts w:ascii="Times New Roman" w:eastAsia="Times New Roman" w:hAnsi="Times New Roman"/>
                  <w:color w:val="000000" w:themeColor="text1"/>
                  <w:sz w:val="18"/>
                  <w:szCs w:val="18"/>
                </w:rPr>
                <w:t xml:space="preserve"> </w:t>
              </w:r>
            </w:ins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(нарастающитм итогом)</w:t>
            </w:r>
          </w:p>
        </w:tc>
        <w:tc>
          <w:tcPr>
            <w:tcW w:w="1330" w:type="dxa"/>
            <w:shd w:val="clear" w:color="auto" w:fill="FFFFFF"/>
          </w:tcPr>
          <w:p w14:paraId="7BF9121C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46C02">
              <w:rPr>
                <w:rFonts w:ascii="Times New Roman" w:hAnsi="Times New Roman"/>
                <w:sz w:val="18"/>
                <w:szCs w:val="18"/>
              </w:rPr>
              <w:t>Тыс. ед.</w:t>
            </w:r>
          </w:p>
        </w:tc>
        <w:tc>
          <w:tcPr>
            <w:tcW w:w="3714" w:type="dxa"/>
            <w:shd w:val="clear" w:color="auto" w:fill="FFFFFF"/>
          </w:tcPr>
          <w:p w14:paraId="1D38C7C4" w14:textId="77777777" w:rsidR="0071549A" w:rsidRPr="00EC71DD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EC71DD">
              <w:rPr>
                <w:rFonts w:ascii="Times New Roman" w:hAnsi="Times New Roman"/>
                <w:sz w:val="18"/>
                <w:szCs w:val="18"/>
              </w:rPr>
              <w:t>Количество созданных новых мест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3119" w:type="dxa"/>
            <w:shd w:val="clear" w:color="auto" w:fill="FFFFFF"/>
          </w:tcPr>
          <w:p w14:paraId="26546CF7" w14:textId="77777777" w:rsidR="0071549A" w:rsidRPr="006E61C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t>Ведомственн</w:t>
            </w:r>
            <w:r>
              <w:rPr>
                <w:rFonts w:ascii="Times New Roman" w:hAnsi="Times New Roman"/>
                <w:sz w:val="18"/>
                <w:szCs w:val="18"/>
              </w:rPr>
              <w:t>ая</w:t>
            </w:r>
            <w:r w:rsidRPr="000D39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отчетность</w:t>
            </w:r>
          </w:p>
        </w:tc>
        <w:tc>
          <w:tcPr>
            <w:tcW w:w="2977" w:type="dxa"/>
            <w:shd w:val="clear" w:color="auto" w:fill="FFFFFF"/>
          </w:tcPr>
          <w:p w14:paraId="0FE51381" w14:textId="77777777" w:rsidR="0071549A" w:rsidRPr="00EC71DD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C71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  <w:bookmarkEnd w:id="12"/>
      <w:tr w:rsidR="0071549A" w:rsidRPr="00446B25" w14:paraId="5E1F8D9E" w14:textId="77777777" w:rsidTr="00C34E00">
        <w:trPr>
          <w:trHeight w:val="245"/>
        </w:trPr>
        <w:tc>
          <w:tcPr>
            <w:tcW w:w="738" w:type="dxa"/>
            <w:shd w:val="clear" w:color="auto" w:fill="FFFFFF"/>
          </w:tcPr>
          <w:p w14:paraId="7E3CE95C" w14:textId="77777777" w:rsidR="0071549A" w:rsidRPr="00C34E0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4034" w:type="dxa"/>
            <w:gridSpan w:val="5"/>
            <w:shd w:val="clear" w:color="auto" w:fill="FFFFFF"/>
          </w:tcPr>
          <w:p w14:paraId="01D16B08" w14:textId="77777777" w:rsidR="0071549A" w:rsidRPr="00C34E00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5A03C814" w14:textId="77777777" w:rsidR="0071549A" w:rsidRPr="00C34E0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4E00">
              <w:rPr>
                <w:rFonts w:ascii="Times New Roman" w:eastAsia="Times New Roman" w:hAnsi="Times New Roman"/>
                <w:sz w:val="18"/>
                <w:szCs w:val="18"/>
              </w:rPr>
              <w:t xml:space="preserve">Подпрограмма </w:t>
            </w:r>
            <w:r w:rsidRPr="00C34E0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4</w:t>
            </w:r>
            <w:r w:rsidRPr="00C34E00">
              <w:rPr>
                <w:rFonts w:ascii="Times New Roman" w:eastAsia="Times New Roman" w:hAnsi="Times New Roman"/>
                <w:sz w:val="18"/>
                <w:szCs w:val="18"/>
              </w:rPr>
              <w:t xml:space="preserve"> «Профессиональное образование</w:t>
            </w:r>
          </w:p>
        </w:tc>
      </w:tr>
      <w:tr w:rsidR="0071549A" w:rsidRPr="00EC71DD" w14:paraId="52701E57" w14:textId="77777777" w:rsidTr="005541F6">
        <w:trPr>
          <w:trHeight w:val="253"/>
        </w:trPr>
        <w:tc>
          <w:tcPr>
            <w:tcW w:w="738" w:type="dxa"/>
            <w:shd w:val="clear" w:color="auto" w:fill="FFFFFF"/>
          </w:tcPr>
          <w:p w14:paraId="7B88DBE2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246C0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shd w:val="clear" w:color="auto" w:fill="FFFFFF"/>
          </w:tcPr>
          <w:p w14:paraId="4C68661C" w14:textId="77777777" w:rsidR="0071549A" w:rsidRPr="006B13F7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Доля педагогических работников, прошедших</w:t>
            </w:r>
          </w:p>
          <w:p w14:paraId="5C22277F" w14:textId="77777777" w:rsidR="0071549A" w:rsidRPr="00246C02" w:rsidRDefault="0071549A" w:rsidP="0071549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6B13F7">
              <w:rPr>
                <w:rFonts w:ascii="Times New Roman" w:eastAsia="Times New Roman" w:hAnsi="Times New Roman"/>
                <w:sz w:val="18"/>
                <w:szCs w:val="18"/>
              </w:rPr>
              <w:t>добровольную независимую оценку квалификации</w:t>
            </w:r>
          </w:p>
        </w:tc>
        <w:tc>
          <w:tcPr>
            <w:tcW w:w="1330" w:type="dxa"/>
            <w:shd w:val="clear" w:color="auto" w:fill="FFFFFF"/>
          </w:tcPr>
          <w:p w14:paraId="25521F7C" w14:textId="77777777" w:rsidR="0071549A" w:rsidRPr="00246C02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714" w:type="dxa"/>
            <w:shd w:val="clear" w:color="auto" w:fill="FFFFFF"/>
          </w:tcPr>
          <w:p w14:paraId="5A8EA48C" w14:textId="77777777" w:rsidR="0071549A" w:rsidRPr="00AC385C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(Ппр/Поч)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 xml:space="preserve">х100, где Ппр- число педагогических работников организаций, осуществляющих образовательную деятельность по общеобразовательным программам, прошедших добровольную независимую оценку профессиональной </w:t>
            </w: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квалификации; </w:t>
            </w:r>
          </w:p>
          <w:p w14:paraId="2D4B7A28" w14:textId="77777777" w:rsidR="0071549A" w:rsidRPr="00EC71DD" w:rsidRDefault="0071549A" w:rsidP="0071549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AC385C">
              <w:rPr>
                <w:rFonts w:ascii="Times New Roman" w:eastAsia="Times New Roman" w:hAnsi="Times New Roman"/>
                <w:sz w:val="18"/>
                <w:szCs w:val="18"/>
              </w:rPr>
              <w:t>Поч – общее число педагогических работников организаций, осуществляющих образовательную деятельность по общеобразовательным программам</w:t>
            </w:r>
          </w:p>
        </w:tc>
        <w:tc>
          <w:tcPr>
            <w:tcW w:w="3119" w:type="dxa"/>
            <w:shd w:val="clear" w:color="auto" w:fill="FFFFFF"/>
          </w:tcPr>
          <w:p w14:paraId="439A2E91" w14:textId="77777777" w:rsidR="0071549A" w:rsidRPr="006E61C0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39EF">
              <w:rPr>
                <w:rFonts w:ascii="Times New Roman" w:hAnsi="Times New Roman"/>
                <w:sz w:val="18"/>
                <w:szCs w:val="18"/>
              </w:rPr>
              <w:lastRenderedPageBreak/>
              <w:t>Ведомственн</w:t>
            </w:r>
            <w:r>
              <w:rPr>
                <w:rFonts w:ascii="Times New Roman" w:hAnsi="Times New Roman"/>
                <w:sz w:val="18"/>
                <w:szCs w:val="18"/>
              </w:rPr>
              <w:t>ые данные</w:t>
            </w:r>
          </w:p>
        </w:tc>
        <w:tc>
          <w:tcPr>
            <w:tcW w:w="2977" w:type="dxa"/>
            <w:shd w:val="clear" w:color="auto" w:fill="FFFFFF"/>
          </w:tcPr>
          <w:p w14:paraId="0CF948F2" w14:textId="77777777" w:rsidR="0071549A" w:rsidRPr="00EC71DD" w:rsidRDefault="0071549A" w:rsidP="0071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C71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</w:tc>
      </w:tr>
    </w:tbl>
    <w:p w14:paraId="3248D2D0" w14:textId="77777777" w:rsidR="00C34E00" w:rsidRDefault="00C34E00" w:rsidP="00C34E00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18"/>
          <w:szCs w:val="18"/>
        </w:rPr>
      </w:pPr>
    </w:p>
    <w:p w14:paraId="2ECC3BEC" w14:textId="77777777" w:rsidR="00C34E00" w:rsidRPr="00C34E00" w:rsidRDefault="002E44CF" w:rsidP="00C34E00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>Порядок взаимодействия ответственного за выполнение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 xml:space="preserve">мероприятия подпрограммы </w:t>
      </w:r>
      <w:r w:rsidR="00F63642" w:rsidRPr="00915243">
        <w:rPr>
          <w:rFonts w:ascii="Times New Roman" w:hAnsi="Times New Roman"/>
          <w:b/>
          <w:sz w:val="18"/>
          <w:szCs w:val="18"/>
        </w:rPr>
        <w:t>с заказчиком</w:t>
      </w:r>
      <w:r w:rsidR="00417FBA" w:rsidRPr="00915243">
        <w:rPr>
          <w:rFonts w:ascii="Times New Roman" w:hAnsi="Times New Roman"/>
          <w:b/>
          <w:sz w:val="18"/>
          <w:szCs w:val="18"/>
        </w:rPr>
        <w:t xml:space="preserve">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6C2395B6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Ответственный за выполнение мероприятия:</w:t>
      </w:r>
    </w:p>
    <w:p w14:paraId="2C33642D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формирует прогноз расходов на реализацию мероприятия и направляет его заказчику муниципальной программы;</w:t>
      </w:r>
    </w:p>
    <w:p w14:paraId="4A96CBF8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направляет заказчику подпрограммы предложения по формированию "Дорожных карт";</w:t>
      </w:r>
    </w:p>
    <w:p w14:paraId="161BB6B9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-участвует в обсуждении вопросов, связанных с реализацией и финансированием в части соответствующего мероприятия;</w:t>
      </w:r>
    </w:p>
    <w:p w14:paraId="403D9194" w14:textId="77777777" w:rsidR="00F10FCB" w:rsidRPr="00925040" w:rsidRDefault="00F10FCB" w:rsidP="00925040">
      <w:pPr>
        <w:spacing w:after="1" w:line="220" w:lineRule="atLeast"/>
        <w:ind w:left="142" w:hanging="142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1506A15A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Заказчик муниципальной программы:</w:t>
      </w:r>
    </w:p>
    <w:p w14:paraId="3A68B138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5D637BAC" w14:textId="77777777" w:rsidR="00F10FCB" w:rsidRPr="00925040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25040">
        <w:rPr>
          <w:rFonts w:ascii="Times New Roman" w:hAnsi="Times New Roman"/>
          <w:sz w:val="18"/>
          <w:szCs w:val="18"/>
        </w:rPr>
        <w:t>-несет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4C8C5684" w14:textId="77777777" w:rsidR="00F10FCB" w:rsidRPr="00F10FCB" w:rsidRDefault="00F10FCB" w:rsidP="00F10FCB">
      <w:pPr>
        <w:spacing w:after="1" w:line="220" w:lineRule="atLeast"/>
        <w:ind w:left="7655"/>
        <w:jc w:val="both"/>
        <w:rPr>
          <w:rFonts w:cs="Calibri"/>
          <w:sz w:val="20"/>
          <w:szCs w:val="20"/>
        </w:rPr>
      </w:pPr>
    </w:p>
    <w:p w14:paraId="3EDFE869" w14:textId="77777777" w:rsidR="002E44CF" w:rsidRPr="00915243" w:rsidRDefault="002E44CF" w:rsidP="009E7971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18"/>
          <w:szCs w:val="18"/>
        </w:rPr>
      </w:pPr>
      <w:r w:rsidRPr="00915243">
        <w:rPr>
          <w:rFonts w:ascii="Times New Roman" w:hAnsi="Times New Roman"/>
          <w:b/>
          <w:sz w:val="18"/>
          <w:szCs w:val="18"/>
        </w:rPr>
        <w:t xml:space="preserve">Состав, форма и сроки представления отчетности о </w:t>
      </w:r>
      <w:r w:rsidR="00F63642" w:rsidRPr="00915243">
        <w:rPr>
          <w:rFonts w:ascii="Times New Roman" w:hAnsi="Times New Roman"/>
          <w:b/>
          <w:sz w:val="18"/>
          <w:szCs w:val="18"/>
        </w:rPr>
        <w:t>ходе реализации</w:t>
      </w:r>
      <w:r w:rsidRPr="00915243">
        <w:rPr>
          <w:rFonts w:ascii="Times New Roman" w:hAnsi="Times New Roman"/>
          <w:b/>
          <w:sz w:val="18"/>
          <w:szCs w:val="18"/>
        </w:rPr>
        <w:t xml:space="preserve"> мероприятий </w:t>
      </w:r>
      <w:r w:rsidR="00D06B30" w:rsidRPr="00915243">
        <w:rPr>
          <w:rFonts w:ascii="Times New Roman" w:hAnsi="Times New Roman"/>
          <w:b/>
          <w:sz w:val="18"/>
          <w:szCs w:val="18"/>
        </w:rPr>
        <w:t>муниципальной программы</w:t>
      </w:r>
    </w:p>
    <w:p w14:paraId="2EE3D18C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bookmarkStart w:id="14" w:name="P3009"/>
      <w:bookmarkEnd w:id="14"/>
      <w:r w:rsidRPr="00915243">
        <w:rPr>
          <w:rFonts w:ascii="Times New Roman" w:hAnsi="Times New Roman"/>
          <w:sz w:val="18"/>
          <w:szCs w:val="18"/>
        </w:rPr>
        <w:t>Контроль за реализацией муниципальной программы осуществляется Координатором муниципальной программы.</w:t>
      </w:r>
    </w:p>
    <w:p w14:paraId="74EAB3AF" w14:textId="77777777" w:rsidR="00F10FCB" w:rsidRPr="00915243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t>С целью контроля за реализацией муниципальной программы заказчик ежеквартально до 15 числа месяца, следующего за отчетным кварталом, формирует в подсистеме ГАСУ МО: а) оперативный отчет о реализации мероприятий муниципальной программы; б) оперативный (годовой) отчет о выполнении муниципальной</w:t>
      </w:r>
    </w:p>
    <w:p w14:paraId="6AFC39E1" w14:textId="39D7BFC8" w:rsidR="00F10FCB" w:rsidRDefault="00F10FCB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  <w:r w:rsidRPr="00915243">
        <w:rPr>
          <w:rFonts w:ascii="Times New Roman" w:hAnsi="Times New Roman"/>
          <w:sz w:val="18"/>
          <w:szCs w:val="18"/>
        </w:rPr>
        <w:t>программы по объектам строительства, реконструкции и капитального ремонта.</w:t>
      </w:r>
    </w:p>
    <w:p w14:paraId="24E525B0" w14:textId="05E3961A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70209AA" w14:textId="7439644B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58C99186" w14:textId="47E09A52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E8D1110" w14:textId="54D43B0C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CEA29F3" w14:textId="6E585360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4D836CB4" w14:textId="45EE25B5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5C29754E" w14:textId="3D862866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5EC89C95" w14:textId="512BDD90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ADFCA8F" w14:textId="166AA359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1409472E" w14:textId="42FC6BE1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8C36B1B" w14:textId="2BF0D8E1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51BD030F" w14:textId="5B2B2FB0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2D15997" w14:textId="5466C9D9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065A7B6D" w14:textId="583DC629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54E7EA43" w14:textId="77777777" w:rsidR="006876E2" w:rsidRDefault="006876E2" w:rsidP="00925040">
      <w:pPr>
        <w:spacing w:after="1" w:line="220" w:lineRule="atLeast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9456FEF" w14:textId="77777777" w:rsidR="00915243" w:rsidRDefault="00915243" w:rsidP="00F10FCB">
      <w:pPr>
        <w:spacing w:after="1" w:line="220" w:lineRule="atLeast"/>
        <w:ind w:left="284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7E42620" w14:textId="77777777" w:rsidR="00915243" w:rsidRDefault="00915243" w:rsidP="00F10FCB">
      <w:pPr>
        <w:spacing w:after="1" w:line="220" w:lineRule="atLeast"/>
        <w:ind w:left="284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6976E97" w14:textId="77777777" w:rsidR="00915243" w:rsidRDefault="00915243" w:rsidP="00F10FCB">
      <w:pPr>
        <w:spacing w:after="1" w:line="220" w:lineRule="atLeast"/>
        <w:ind w:left="284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2A7A964F" w14:textId="77777777" w:rsidR="00915243" w:rsidRDefault="00915243" w:rsidP="00F10FCB">
      <w:pPr>
        <w:spacing w:after="1" w:line="220" w:lineRule="atLeast"/>
        <w:ind w:left="284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3BE52D7D" w14:textId="77777777" w:rsidR="00915243" w:rsidRDefault="00915243" w:rsidP="00F10FCB">
      <w:pPr>
        <w:spacing w:after="1" w:line="220" w:lineRule="atLeast"/>
        <w:ind w:left="284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620EF79D" w14:textId="77777777" w:rsidR="00915243" w:rsidRDefault="00915243" w:rsidP="00F10FCB">
      <w:pPr>
        <w:spacing w:after="1" w:line="220" w:lineRule="atLeast"/>
        <w:ind w:left="284"/>
        <w:jc w:val="both"/>
        <w:outlineLvl w:val="1"/>
        <w:rPr>
          <w:rFonts w:ascii="Times New Roman" w:hAnsi="Times New Roman"/>
          <w:sz w:val="18"/>
          <w:szCs w:val="18"/>
        </w:rPr>
      </w:pPr>
    </w:p>
    <w:p w14:paraId="733E2EC1" w14:textId="6639FDCA" w:rsidR="002E44CF" w:rsidRPr="002A1E4B" w:rsidRDefault="002E44CF" w:rsidP="005B467D">
      <w:pPr>
        <w:numPr>
          <w:ilvl w:val="0"/>
          <w:numId w:val="2"/>
        </w:numPr>
        <w:tabs>
          <w:tab w:val="left" w:pos="330"/>
        </w:tabs>
        <w:spacing w:after="1" w:line="220" w:lineRule="atLeast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lastRenderedPageBreak/>
        <w:t xml:space="preserve">Подпрограмма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p w14:paraId="33949175" w14:textId="77777777" w:rsidR="002E44CF" w:rsidRPr="002A1E4B" w:rsidRDefault="002E44CF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14:paraId="659D0C58" w14:textId="77777777" w:rsidR="002E44CF" w:rsidRPr="002A1E4B" w:rsidRDefault="006E6035" w:rsidP="005B467D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Паспорт подпрограммы </w:t>
      </w:r>
      <w:r w:rsidR="00A024E4" w:rsidRPr="002A1E4B">
        <w:rPr>
          <w:rFonts w:ascii="Times New Roman" w:hAnsi="Times New Roman"/>
          <w:b/>
          <w:sz w:val="24"/>
          <w:szCs w:val="24"/>
          <w:lang w:val="en-US"/>
        </w:rPr>
        <w:t>1</w:t>
      </w:r>
      <w:r w:rsidR="002E44C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="002E44CF" w:rsidRPr="002A1E4B">
        <w:rPr>
          <w:rFonts w:ascii="Times New Roman" w:hAnsi="Times New Roman"/>
          <w:b/>
          <w:sz w:val="24"/>
          <w:szCs w:val="24"/>
        </w:rPr>
        <w:t>Дошкольное образование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015"/>
        <w:gridCol w:w="2268"/>
        <w:gridCol w:w="1560"/>
        <w:gridCol w:w="1275"/>
        <w:gridCol w:w="1280"/>
        <w:gridCol w:w="1272"/>
        <w:gridCol w:w="1219"/>
        <w:gridCol w:w="1450"/>
        <w:gridCol w:w="23"/>
        <w:gridCol w:w="11"/>
      </w:tblGrid>
      <w:tr w:rsidR="00325139" w:rsidRPr="002A1E4B" w14:paraId="47D6C035" w14:textId="77777777" w:rsidTr="0070669E">
        <w:trPr>
          <w:trHeight w:val="248"/>
        </w:trPr>
        <w:tc>
          <w:tcPr>
            <w:tcW w:w="2800" w:type="dxa"/>
          </w:tcPr>
          <w:p w14:paraId="54EF79D0" w14:textId="47CF448E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373" w:type="dxa"/>
            <w:gridSpan w:val="10"/>
          </w:tcPr>
          <w:p w14:paraId="02210558" w14:textId="67DEB165" w:rsidR="00325139" w:rsidRPr="00915243" w:rsidRDefault="00D14ED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325139" w:rsidRPr="002A1E4B" w14:paraId="7E5BF11A" w14:textId="77777777" w:rsidTr="0070669E">
        <w:trPr>
          <w:gridAfter w:val="1"/>
          <w:wAfter w:w="11" w:type="dxa"/>
        </w:trPr>
        <w:tc>
          <w:tcPr>
            <w:tcW w:w="2800" w:type="dxa"/>
            <w:vMerge w:val="restart"/>
          </w:tcPr>
          <w:p w14:paraId="149896C9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14:paraId="3CDD6C38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</w:tcPr>
          <w:p w14:paraId="158D79F6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079" w:type="dxa"/>
            <w:gridSpan w:val="7"/>
          </w:tcPr>
          <w:p w14:paraId="6F8C8F22" w14:textId="77777777" w:rsidR="00325139" w:rsidRPr="00915243" w:rsidRDefault="00325139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BB4B86" w:rsidRPr="002A1E4B" w14:paraId="3FF295A9" w14:textId="77777777" w:rsidTr="0070669E">
        <w:trPr>
          <w:gridAfter w:val="2"/>
          <w:wAfter w:w="34" w:type="dxa"/>
          <w:trHeight w:val="108"/>
        </w:trPr>
        <w:tc>
          <w:tcPr>
            <w:tcW w:w="2800" w:type="dxa"/>
            <w:vMerge/>
          </w:tcPr>
          <w:p w14:paraId="283D6610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568131C7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55F8173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BF5F0AB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5" w:type="dxa"/>
            <w:vAlign w:val="center"/>
          </w:tcPr>
          <w:p w14:paraId="151EAC70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80" w:type="dxa"/>
            <w:vAlign w:val="center"/>
          </w:tcPr>
          <w:p w14:paraId="54C9EFC5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2" w:type="dxa"/>
            <w:vAlign w:val="center"/>
          </w:tcPr>
          <w:p w14:paraId="6200436A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</w:t>
            </w:r>
            <w:r w:rsidRPr="00915243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91524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19" w:type="dxa"/>
            <w:vAlign w:val="center"/>
          </w:tcPr>
          <w:p w14:paraId="3F271419" w14:textId="77777777" w:rsidR="00BB4B86" w:rsidRPr="00915243" w:rsidRDefault="00BB4B86" w:rsidP="00E623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50" w:type="dxa"/>
          </w:tcPr>
          <w:p w14:paraId="593ACDB6" w14:textId="77777777" w:rsidR="00BB4B86" w:rsidRPr="00915243" w:rsidRDefault="00BB4B86" w:rsidP="00E623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E84D31" w:rsidRPr="002A1E4B" w14:paraId="1E3E8B0B" w14:textId="77777777" w:rsidTr="0070669E">
        <w:trPr>
          <w:gridAfter w:val="2"/>
          <w:wAfter w:w="34" w:type="dxa"/>
        </w:trPr>
        <w:tc>
          <w:tcPr>
            <w:tcW w:w="2800" w:type="dxa"/>
            <w:vMerge/>
          </w:tcPr>
          <w:p w14:paraId="5864465D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 w:val="restart"/>
          </w:tcPr>
          <w:p w14:paraId="19EC530D" w14:textId="2FAAC290" w:rsidR="00E84D31" w:rsidRPr="00915243" w:rsidRDefault="00790D97" w:rsidP="00D14E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D97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2268" w:type="dxa"/>
          </w:tcPr>
          <w:p w14:paraId="1A3AD777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5E68BD7B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FBEF" w14:textId="5B90F39B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1560</w:t>
            </w:r>
            <w:r w:rsidR="00FE45FF" w:rsidRPr="00920AF1">
              <w:rPr>
                <w:rFonts w:ascii="Times New Roman" w:hAnsi="Times New Roman"/>
                <w:sz w:val="18"/>
                <w:szCs w:val="18"/>
              </w:rPr>
              <w:t>5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0161" w14:textId="58061EE8" w:rsidR="00E84D31" w:rsidRPr="00920AF1" w:rsidRDefault="00FE45F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1011148,73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9BF6" w14:textId="77777777" w:rsidR="00E84D31" w:rsidRPr="00920AF1" w:rsidRDefault="007C3A83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1521928</w:t>
            </w:r>
            <w:r w:rsidR="0070669E" w:rsidRPr="00920AF1">
              <w:rPr>
                <w:rFonts w:ascii="Times New Roman" w:hAnsi="Times New Roman"/>
                <w:sz w:val="18"/>
                <w:szCs w:val="18"/>
              </w:rPr>
              <w:t>,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40F45" w14:textId="77777777" w:rsidR="00E84D31" w:rsidRPr="00920AF1" w:rsidRDefault="0070669E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1575704,18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C148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692 622,70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9A56" w14:textId="1C52BF1D" w:rsidR="00E84D31" w:rsidRPr="00920AF1" w:rsidRDefault="00036AE5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6361969,63</w:t>
            </w:r>
          </w:p>
        </w:tc>
      </w:tr>
      <w:tr w:rsidR="00E84D31" w:rsidRPr="002A1E4B" w14:paraId="0881FE9D" w14:textId="77777777" w:rsidTr="0070669E">
        <w:trPr>
          <w:gridAfter w:val="2"/>
          <w:wAfter w:w="34" w:type="dxa"/>
          <w:trHeight w:val="280"/>
        </w:trPr>
        <w:tc>
          <w:tcPr>
            <w:tcW w:w="2800" w:type="dxa"/>
            <w:vMerge/>
          </w:tcPr>
          <w:p w14:paraId="6068E881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33AC8FF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E1B5D7A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095A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883878,0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C199" w14:textId="79C986A1" w:rsidR="00E84D31" w:rsidRPr="00920AF1" w:rsidRDefault="00FE45F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429688,00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E6D1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887 294,00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D0C4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887 294,00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DE52" w14:textId="77777777" w:rsidR="00E84D31" w:rsidRPr="00920AF1" w:rsidRDefault="00E84D31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D7F0" w14:textId="345B5F32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3</w:t>
            </w:r>
            <w:r w:rsidR="00384D08" w:rsidRPr="00920AF1">
              <w:rPr>
                <w:rFonts w:ascii="Times New Roman" w:hAnsi="Times New Roman"/>
                <w:sz w:val="18"/>
                <w:szCs w:val="18"/>
              </w:rPr>
              <w:t> </w:t>
            </w:r>
            <w:r w:rsidR="00036AE5" w:rsidRPr="00920AF1">
              <w:rPr>
                <w:rFonts w:ascii="Times New Roman" w:hAnsi="Times New Roman"/>
                <w:sz w:val="18"/>
                <w:szCs w:val="18"/>
              </w:rPr>
              <w:t>088154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E84D31" w:rsidRPr="002A1E4B" w14:paraId="0AE28657" w14:textId="77777777" w:rsidTr="0070669E">
        <w:trPr>
          <w:gridAfter w:val="2"/>
          <w:wAfter w:w="34" w:type="dxa"/>
        </w:trPr>
        <w:tc>
          <w:tcPr>
            <w:tcW w:w="2800" w:type="dxa"/>
            <w:vMerge/>
          </w:tcPr>
          <w:p w14:paraId="7E117A2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7F879E4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0CF021A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54DE" w14:textId="2D5A60E2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540</w:t>
            </w:r>
            <w:r w:rsidR="00FE45FF" w:rsidRPr="00920AF1">
              <w:rPr>
                <w:rFonts w:ascii="Times New Roman" w:hAnsi="Times New Roman"/>
                <w:sz w:val="18"/>
                <w:szCs w:val="18"/>
              </w:rPr>
              <w:t>7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B60B" w14:textId="0285554C" w:rsidR="00E84D31" w:rsidRPr="00920AF1" w:rsidRDefault="00FE45F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449058,6</w:t>
            </w:r>
            <w:r w:rsidR="00777628" w:rsidRPr="00920AF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5F8F" w14:textId="744E5CF4" w:rsidR="005C274E" w:rsidRPr="00920AF1" w:rsidRDefault="0017550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502231,92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B4E9" w14:textId="77777777" w:rsidR="00E84D31" w:rsidRPr="00920AF1" w:rsidRDefault="0070669E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556008,08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1ED2" w14:textId="77777777" w:rsidR="00E84D31" w:rsidRPr="00920AF1" w:rsidRDefault="00E0588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560 220,60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1F68" w14:textId="37B19635" w:rsidR="00E84D31" w:rsidRPr="00920AF1" w:rsidRDefault="00036AE5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2608263,4</w:t>
            </w:r>
            <w:r w:rsidR="006015FD" w:rsidRPr="00920AF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E84D31" w:rsidRPr="002A1E4B" w14:paraId="41A9D7CA" w14:textId="77777777" w:rsidTr="0070669E">
        <w:trPr>
          <w:gridAfter w:val="2"/>
          <w:wAfter w:w="34" w:type="dxa"/>
        </w:trPr>
        <w:tc>
          <w:tcPr>
            <w:tcW w:w="2800" w:type="dxa"/>
            <w:vMerge/>
          </w:tcPr>
          <w:p w14:paraId="2F487BD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0AC4B95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06C8D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4E86D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A08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0E9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8FC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29C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2378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</w:tr>
      <w:tr w:rsidR="00E84D31" w:rsidRPr="002A1E4B" w14:paraId="59A39FA8" w14:textId="77777777" w:rsidTr="0070669E">
        <w:trPr>
          <w:gridAfter w:val="2"/>
          <w:wAfter w:w="34" w:type="dxa"/>
          <w:trHeight w:val="474"/>
        </w:trPr>
        <w:tc>
          <w:tcPr>
            <w:tcW w:w="2800" w:type="dxa"/>
            <w:vMerge/>
          </w:tcPr>
          <w:p w14:paraId="2BC849B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5" w:type="dxa"/>
            <w:vMerge/>
          </w:tcPr>
          <w:p w14:paraId="3DC1739C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17CF7F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C0AF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EB9E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9D190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2786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31F3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EAD4" w14:textId="77777777" w:rsidR="00E84D31" w:rsidRPr="00915243" w:rsidRDefault="00E84D31" w:rsidP="00E84D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5243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7530C54C" w14:textId="77777777" w:rsidR="009F0616" w:rsidRPr="002A1E4B" w:rsidRDefault="009F0616" w:rsidP="00116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" w:line="220" w:lineRule="atLeast"/>
        <w:jc w:val="both"/>
        <w:rPr>
          <w:rFonts w:ascii="Times New Roman" w:hAnsi="Times New Roman"/>
          <w:sz w:val="24"/>
          <w:szCs w:val="24"/>
        </w:rPr>
        <w:sectPr w:rsidR="009F0616" w:rsidRPr="002A1E4B" w:rsidSect="008975C3">
          <w:headerReference w:type="default" r:id="rId13"/>
          <w:headerReference w:type="first" r:id="rId14"/>
          <w:pgSz w:w="16838" w:h="11905" w:orient="landscape"/>
          <w:pgMar w:top="426" w:right="1134" w:bottom="993" w:left="1134" w:header="426" w:footer="0" w:gutter="0"/>
          <w:cols w:space="720"/>
          <w:titlePg/>
          <w:docGrid w:linePitch="299"/>
        </w:sectPr>
      </w:pPr>
    </w:p>
    <w:p w14:paraId="6B0DE992" w14:textId="77777777" w:rsidR="002E44CF" w:rsidRPr="002A1E4B" w:rsidRDefault="002E44CF" w:rsidP="009F5DB4">
      <w:pPr>
        <w:numPr>
          <w:ilvl w:val="1"/>
          <w:numId w:val="2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5" w:name="P3237"/>
      <w:bookmarkEnd w:id="15"/>
      <w:r w:rsidRPr="002A1E4B">
        <w:rPr>
          <w:rFonts w:ascii="Times New Roman" w:hAnsi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A024E4" w:rsidRPr="002A1E4B">
        <w:rPr>
          <w:rFonts w:ascii="Times New Roman" w:hAnsi="Times New Roman"/>
          <w:b/>
          <w:sz w:val="24"/>
          <w:szCs w:val="24"/>
        </w:rPr>
        <w:t>1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="00E63395" w:rsidRPr="002A1E4B">
        <w:rPr>
          <w:rFonts w:ascii="Times New Roman" w:hAnsi="Times New Roman"/>
          <w:b/>
          <w:sz w:val="24"/>
          <w:szCs w:val="24"/>
        </w:rPr>
        <w:t>«</w:t>
      </w:r>
      <w:r w:rsidRPr="002A1E4B">
        <w:rPr>
          <w:rFonts w:ascii="Times New Roman" w:hAnsi="Times New Roman"/>
          <w:b/>
          <w:sz w:val="24"/>
          <w:szCs w:val="24"/>
        </w:rPr>
        <w:t>Дошкольное</w:t>
      </w:r>
      <w:r w:rsidR="00F50CEF" w:rsidRPr="002A1E4B">
        <w:rPr>
          <w:rFonts w:ascii="Times New Roman" w:hAnsi="Times New Roman"/>
          <w:b/>
          <w:sz w:val="24"/>
          <w:szCs w:val="24"/>
        </w:rPr>
        <w:t xml:space="preserve"> </w:t>
      </w:r>
      <w:r w:rsidRPr="002A1E4B">
        <w:rPr>
          <w:rFonts w:ascii="Times New Roman" w:hAnsi="Times New Roman"/>
          <w:b/>
          <w:sz w:val="24"/>
          <w:szCs w:val="24"/>
        </w:rPr>
        <w:t>обра</w:t>
      </w:r>
      <w:r w:rsidR="00E87256" w:rsidRPr="002A1E4B">
        <w:rPr>
          <w:rFonts w:ascii="Times New Roman" w:hAnsi="Times New Roman"/>
          <w:b/>
          <w:sz w:val="24"/>
          <w:szCs w:val="24"/>
        </w:rPr>
        <w:t>зование</w:t>
      </w:r>
      <w:r w:rsidR="00E63395" w:rsidRPr="002A1E4B">
        <w:rPr>
          <w:rFonts w:ascii="Times New Roman" w:hAnsi="Times New Roman"/>
          <w:b/>
          <w:sz w:val="24"/>
          <w:szCs w:val="24"/>
        </w:rPr>
        <w:t>»</w:t>
      </w:r>
      <w:r w:rsidRPr="002A1E4B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827" w:type="dxa"/>
        <w:tblInd w:w="14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93"/>
        <w:gridCol w:w="1850"/>
        <w:gridCol w:w="847"/>
        <w:gridCol w:w="1701"/>
        <w:gridCol w:w="1136"/>
        <w:gridCol w:w="1135"/>
        <w:gridCol w:w="1134"/>
        <w:gridCol w:w="1136"/>
        <w:gridCol w:w="983"/>
        <w:gridCol w:w="1134"/>
        <w:gridCol w:w="1124"/>
        <w:gridCol w:w="17"/>
        <w:gridCol w:w="833"/>
        <w:gridCol w:w="17"/>
        <w:gridCol w:w="1118"/>
        <w:gridCol w:w="17"/>
        <w:gridCol w:w="652"/>
      </w:tblGrid>
      <w:tr w:rsidR="00325139" w:rsidRPr="002A1E4B" w14:paraId="5BB7CF02" w14:textId="77777777" w:rsidTr="00ED7FEA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FC674B6" w14:textId="77777777" w:rsidR="00325139" w:rsidRPr="002A1E4B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782888" w14:textId="77777777" w:rsidR="00325139" w:rsidRPr="002A1E4B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875" w:rsidRPr="00FD11E0" w14:paraId="70DD9A02" w14:textId="77777777" w:rsidTr="00ED7FEA">
        <w:trPr>
          <w:gridAfter w:val="1"/>
          <w:wAfter w:w="652" w:type="dxa"/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D6541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24D2D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773AB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D2310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702A4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E63395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D21BA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38F5F" w14:textId="77777777" w:rsidR="00325139" w:rsidRPr="00FD11E0" w:rsidRDefault="009F0616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00F33" w14:textId="77777777" w:rsidR="00325139" w:rsidRPr="00FD11E0" w:rsidRDefault="00325139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3C947" w14:textId="77777777" w:rsidR="00325139" w:rsidRPr="00FD11E0" w:rsidRDefault="00325139" w:rsidP="0032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E82875" w:rsidRPr="00FD11E0" w14:paraId="1A7C0E92" w14:textId="77777777" w:rsidTr="00ED7FEA">
        <w:trPr>
          <w:gridAfter w:val="2"/>
          <w:wAfter w:w="669" w:type="dxa"/>
          <w:trHeight w:val="94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A2A41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3A5E8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061CA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463AC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09D8B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8B218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4F8F7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0090E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8122A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D91F4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</w:t>
            </w:r>
            <w:r w:rsidRPr="00FD11E0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FD11E0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4F60F" w14:textId="77777777" w:rsidR="00BB4B86" w:rsidRPr="00FD11E0" w:rsidRDefault="00BB4B86" w:rsidP="00BB4B86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09508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25036" w14:textId="77777777" w:rsidR="00BB4B86" w:rsidRPr="00FD11E0" w:rsidRDefault="00BB4B86" w:rsidP="0032513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15BDA456" w14:textId="77777777" w:rsidTr="00ED7FEA">
        <w:trPr>
          <w:gridAfter w:val="2"/>
          <w:wAfter w:w="669" w:type="dxa"/>
          <w:trHeight w:val="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7C0B2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B83558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E35228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D36C46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ED858F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298768" w14:textId="77777777" w:rsidR="00325139" w:rsidRPr="00FD11E0" w:rsidRDefault="00325139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3C6D10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30AED8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B05880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402400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B21DCA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2DD016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949FA7" w14:textId="77777777" w:rsidR="00325139" w:rsidRPr="00FD11E0" w:rsidRDefault="009A1E20" w:rsidP="00CD5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E82875" w:rsidRPr="00FD11E0" w14:paraId="6C63DCEF" w14:textId="77777777" w:rsidTr="00ED7FEA">
        <w:trPr>
          <w:gridAfter w:val="2"/>
          <w:wAfter w:w="669" w:type="dxa"/>
          <w:trHeight w:val="2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6227A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574BE" w14:textId="52F5923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Проведение капитального ремонта объектов дошкольного образования</w:t>
            </w:r>
            <w:r w:rsidR="008814B0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C0612E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C6F5E" w14:textId="71D351C9" w:rsidR="008537A0" w:rsidRPr="00FD11E0" w:rsidRDefault="00D14ED6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95AE3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0AC7B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5A162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CF702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CE05E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84B6B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21678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4E830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572C" w14:textId="4B2C16F6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образованием администрации городского округа Истра, </w:t>
            </w:r>
            <w:r w:rsidR="00D14ED6">
              <w:rPr>
                <w:rFonts w:ascii="Times New Roman" w:hAnsi="Times New Roman"/>
                <w:sz w:val="18"/>
                <w:szCs w:val="18"/>
              </w:rPr>
              <w:t>(далее УО)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5B1915BD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D11E0" w14:paraId="32A78B99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F9E88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19BDA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4C8DE" w14:textId="77777777" w:rsidR="008537A0" w:rsidRPr="00FD11E0" w:rsidRDefault="008537A0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AE237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50B4E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F9970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E18F5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03C7A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D0D7B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AF682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FB65C" w14:textId="77777777" w:rsidR="008537A0" w:rsidRPr="00FD11E0" w:rsidRDefault="00CD32E3" w:rsidP="00853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8F3DF29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EC4E590" w14:textId="77777777" w:rsidR="008537A0" w:rsidRPr="00FD11E0" w:rsidRDefault="008537A0" w:rsidP="008537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2A20B4B4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32E9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F5807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10A7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A5B4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D997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5A48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4B1C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4A24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2D4E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EDB5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26E2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677BED4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AE0B8DC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0CE5616E" w14:textId="77777777" w:rsidTr="00ED7FEA">
        <w:trPr>
          <w:gridAfter w:val="2"/>
          <w:wAfter w:w="669" w:type="dxa"/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11CA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43204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FA20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2FC5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07AE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6A2D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1E62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81E8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89E4E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DC7B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39CD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345748C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A94E36C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D11E0" w14:paraId="12C8912F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77F7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1F58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4710B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16D4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A95D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3FAE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E466A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0352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3576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C120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BB48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339D57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CC027E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626E306F" w14:textId="77777777" w:rsidTr="00ED7FEA">
        <w:trPr>
          <w:gridAfter w:val="2"/>
          <w:wAfter w:w="669" w:type="dxa"/>
          <w:trHeight w:val="14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662A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2C148" w14:textId="77777777" w:rsidR="00CD32E3" w:rsidRPr="00FD11E0" w:rsidRDefault="00C339D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 1.1</w:t>
            </w: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(выкуп) нежилых помещений и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земельного участка под размещение 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дошкольных групп для детей в возрасте от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D32E3"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месяцев до 7 лет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DDE97" w14:textId="1B45A872" w:rsidR="00CD32E3" w:rsidRPr="00FD11E0" w:rsidRDefault="00790D97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1353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3BAE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5F8AD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1C6A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E212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98E3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263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C48D4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2C92E" w14:textId="3E7B701B" w:rsidR="00CD32E3" w:rsidRPr="00FF3FC1" w:rsidRDefault="00D14ED6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br/>
              <w:t>Дошкольные образовательные учрежд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ения, </w:t>
            </w:r>
            <w:r w:rsidR="00075E0C" w:rsidRPr="00FD11E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CAD39" w14:textId="77777777" w:rsidR="00CD32E3" w:rsidRPr="00FF3FC1" w:rsidRDefault="00075E0C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государственных гарантий реализации прав </w:t>
            </w:r>
            <w:r w:rsidRPr="00FD11E0">
              <w:rPr>
                <w:rFonts w:ascii="Times New Roman" w:hAnsi="Times New Roman"/>
                <w:sz w:val="18"/>
                <w:szCs w:val="18"/>
              </w:rPr>
              <w:lastRenderedPageBreak/>
              <w:t>граждан на получение общедоступного и бесплатного дошкольного образования</w:t>
            </w:r>
          </w:p>
        </w:tc>
      </w:tr>
      <w:tr w:rsidR="00E82875" w:rsidRPr="00FF3FC1" w14:paraId="6556C993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4EC2A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4D8EE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2FBD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4A86B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E02F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56FE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23859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882D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0BAD7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C952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4061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9736B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DC76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107996F4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FF77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5CC73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13C68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73972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3B83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DC0E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D87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08EC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356E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A464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78BAE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6634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BAF8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AC04A80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0B814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29BE6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3AF15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07B04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C1FBF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AAD5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7C87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2D82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BE062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BE5B1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7AC3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59510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468A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A145E15" w14:textId="77777777" w:rsidTr="00ED7FEA">
        <w:trPr>
          <w:gridAfter w:val="2"/>
          <w:wAfter w:w="669" w:type="dxa"/>
          <w:trHeight w:val="708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6FD4C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01C8F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46C85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40A99" w14:textId="77777777" w:rsidR="00CD32E3" w:rsidRPr="00FD11E0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77915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CEAE0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B81D3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0253C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167B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55138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9947B" w14:textId="77777777" w:rsidR="00CD32E3" w:rsidRPr="00FD11E0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11E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202EF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752E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78CF448" w14:textId="77777777" w:rsidTr="00ED7FEA">
        <w:trPr>
          <w:gridAfter w:val="2"/>
          <w:wAfter w:w="669" w:type="dxa"/>
          <w:trHeight w:val="158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6A104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EC2DD" w14:textId="77777777" w:rsidR="00D1406A" w:rsidRPr="00E82875" w:rsidRDefault="00D1406A" w:rsidP="00CD32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1.2. </w:t>
            </w:r>
          </w:p>
          <w:p w14:paraId="0586810A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10D90" w14:textId="5A5BEDBC" w:rsidR="00CD32E3" w:rsidRPr="00E82875" w:rsidRDefault="00790D97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2183D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8CE9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9C55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3FEE2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5F5FF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B25EE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B03AF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943D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6A56" w14:textId="244164AE" w:rsidR="00CD32E3" w:rsidRPr="00E82875" w:rsidRDefault="00D14ED6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CD32E3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B551B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5884654E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4313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0FAA0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B9854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F9DF1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AEEB6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46C85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41131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46DB3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15142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713AA" w14:textId="77777777" w:rsidR="00CD32E3" w:rsidRPr="00920AF1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A2D8F" w14:textId="7D5101EF" w:rsidR="00CD32E3" w:rsidRPr="00920AF1" w:rsidRDefault="00920AF1" w:rsidP="00920AF1">
            <w:pPr>
              <w:tabs>
                <w:tab w:val="center" w:pos="45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ab/>
            </w:r>
            <w:r w:rsidR="00CD32E3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2A7C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A8B0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BF26C2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F5267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916E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17650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4AA57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785D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5CEAA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60F8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E5142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0390E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98D0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40F3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7E04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4124E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0E1D5FE" w14:textId="77777777" w:rsidTr="00ED7FEA">
        <w:trPr>
          <w:gridAfter w:val="2"/>
          <w:wAfter w:w="669" w:type="dxa"/>
          <w:trHeight w:val="32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EB40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D11F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6E4A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ED627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A56D5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1F9DA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AFD2E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FB78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FE25A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B4E4B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7648C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90568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499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B65B5DF" w14:textId="77777777" w:rsidTr="00ED7FEA">
        <w:trPr>
          <w:gridAfter w:val="2"/>
          <w:wAfter w:w="669" w:type="dxa"/>
          <w:trHeight w:val="17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B2F8B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B98C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1B7E2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810A0" w14:textId="77777777" w:rsidR="00CD32E3" w:rsidRPr="00E82875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29474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6072D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E0570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38D73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666F8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90B0B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95B66" w14:textId="77777777" w:rsidR="00CD32E3" w:rsidRPr="00E82875" w:rsidRDefault="00CD32E3" w:rsidP="00CD3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40696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D7A9C" w14:textId="77777777" w:rsidR="00CD32E3" w:rsidRPr="00FF3FC1" w:rsidRDefault="00CD32E3" w:rsidP="00CD3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E6FC145" w14:textId="77777777" w:rsidTr="00ED7FEA">
        <w:trPr>
          <w:gridAfter w:val="2"/>
          <w:wAfter w:w="669" w:type="dxa"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F07F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C0612E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0CA3F" w14:textId="77777777" w:rsidR="00592495" w:rsidRPr="00E82875" w:rsidRDefault="009457F4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1.4.</w:t>
            </w:r>
            <w:r w:rsidRPr="00E8287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проведению капитального ремонта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92495"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BABF9" w14:textId="13BC3AB6" w:rsidR="00592495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16E8A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A5A01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BC936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2D5F0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6304E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7EB30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67BE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B7913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09E00" w14:textId="1C201074" w:rsidR="00592495" w:rsidRPr="00E82875" w:rsidRDefault="00D14ED6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592495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468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6C897A9A" w14:textId="77777777" w:rsidTr="00ED7FEA">
        <w:trPr>
          <w:gridAfter w:val="2"/>
          <w:wAfter w:w="669" w:type="dxa"/>
          <w:trHeight w:val="6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637F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D54D8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CCE1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A35B8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BC1FD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DE159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AF663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B12E5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0E0B7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99A55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27E28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7EC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6AC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088F9044" w14:textId="77777777" w:rsidTr="00ED7FEA">
        <w:trPr>
          <w:gridAfter w:val="2"/>
          <w:wAfter w:w="669" w:type="dxa"/>
          <w:trHeight w:val="75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155E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8CDB2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7CC4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3A1F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A78F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EB66E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95D9E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9776D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76258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4AA53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722A0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F9E3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6848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6EAD493D" w14:textId="77777777" w:rsidTr="00ED7FEA">
        <w:trPr>
          <w:gridAfter w:val="2"/>
          <w:wAfter w:w="669" w:type="dxa"/>
          <w:trHeight w:val="1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E28CB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FAE09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49B9D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291C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E6A0A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6BBB4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BB977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6D23D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C36FE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67708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12FB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8592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1DEF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875" w:rsidRPr="00FF3FC1" w14:paraId="7F15D908" w14:textId="77777777" w:rsidTr="00ED7FEA">
        <w:trPr>
          <w:gridAfter w:val="2"/>
          <w:wAfter w:w="669" w:type="dxa"/>
          <w:trHeight w:val="3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FAD30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3C004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A0810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4008A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586D9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30F13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5F004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5B86D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0E186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8A6CD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3C722" w14:textId="77777777" w:rsidR="00592495" w:rsidRPr="00E82875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5A31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C06D" w14:textId="77777777" w:rsidR="00592495" w:rsidRPr="00E82875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22DCA" w:rsidRPr="00FF3FC1" w14:paraId="4DF6D05E" w14:textId="77777777" w:rsidTr="00ED7FEA">
        <w:trPr>
          <w:gridAfter w:val="2"/>
          <w:wAfter w:w="669" w:type="dxa"/>
          <w:trHeight w:val="14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3F408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58E94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Финансовое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реализации прав граждан на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общедоступного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B9C08" w14:textId="372523CC" w:rsidR="00822DCA" w:rsidRPr="00E82875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DB7B3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D0ADF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1691083,0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6D35E" w14:textId="1AD15DD4" w:rsidR="00822DCA" w:rsidRPr="00920AF1" w:rsidRDefault="00FE45FF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636</w:t>
            </w:r>
            <w:r w:rsidR="00201467">
              <w:rPr>
                <w:rFonts w:ascii="Times New Roman" w:hAnsi="Times New Roman"/>
                <w:sz w:val="18"/>
                <w:szCs w:val="18"/>
              </w:rPr>
              <w:t>20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69,63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7AC7E" w14:textId="1AD205BE" w:rsidR="00822DCA" w:rsidRPr="00920AF1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156</w:t>
            </w:r>
            <w:r w:rsidR="00201467">
              <w:rPr>
                <w:rFonts w:ascii="Times New Roman" w:hAnsi="Times New Roman"/>
                <w:sz w:val="18"/>
                <w:szCs w:val="18"/>
              </w:rPr>
              <w:t>06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66,00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13477" w14:textId="57CFCB79" w:rsidR="00822DCA" w:rsidRPr="00920AF1" w:rsidRDefault="00C459B6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1011148,73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69923" w14:textId="71A831D9" w:rsidR="00C459B6" w:rsidRPr="00920AF1" w:rsidRDefault="00C459B6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1521928,</w:t>
            </w:r>
            <w:r w:rsidR="003527E7" w:rsidRPr="00920AF1">
              <w:rPr>
                <w:rFonts w:ascii="Times New Roman" w:hAnsi="Times New Roman"/>
                <w:sz w:val="18"/>
                <w:szCs w:val="18"/>
              </w:rPr>
              <w:t>0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DC0BC" w14:textId="43FD3D40" w:rsidR="00822DCA" w:rsidRPr="00317BBE" w:rsidRDefault="0050571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1575704,18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7D139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692622,70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D26B3E" w14:textId="3236A1CC" w:rsidR="00822DCA" w:rsidRPr="00E82875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образовательные учреждения, </w:t>
            </w:r>
            <w:r w:rsidR="00822DCA" w:rsidRPr="00E82875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92D2C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государстве</w:t>
            </w:r>
            <w:r w:rsidRPr="00E82875">
              <w:rPr>
                <w:rFonts w:ascii="Times New Roman" w:hAnsi="Times New Roman"/>
                <w:sz w:val="18"/>
                <w:szCs w:val="18"/>
              </w:rPr>
              <w:lastRenderedPageBreak/>
              <w:t>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822DCA" w:rsidRPr="00FF3FC1" w14:paraId="2CD3E79B" w14:textId="77777777" w:rsidTr="00ED7FEA">
        <w:trPr>
          <w:gridAfter w:val="2"/>
          <w:wAfter w:w="669" w:type="dxa"/>
          <w:trHeight w:val="49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488C2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F2F74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C38BA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90B45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2056C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909732,0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6D247" w14:textId="39A44DD5" w:rsidR="00822DCA" w:rsidRPr="00920AF1" w:rsidRDefault="00C459B6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3088154,00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DEA06" w14:textId="7A8C4E5B" w:rsidR="00822DCA" w:rsidRPr="00920AF1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883878,0</w:t>
            </w:r>
            <w:r w:rsidR="00C459B6" w:rsidRPr="00920A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7C82A" w14:textId="56E5A946" w:rsidR="00822DCA" w:rsidRPr="00920AF1" w:rsidRDefault="00C459B6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429688,00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2705E" w14:textId="77777777" w:rsidR="00822DCA" w:rsidRPr="00920AF1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887294,00</w:t>
            </w:r>
          </w:p>
          <w:p w14:paraId="75E6C0E1" w14:textId="79305B10" w:rsidR="00505717" w:rsidRPr="00920AF1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27ED6" w14:textId="11CD483E" w:rsidR="00822DCA" w:rsidRPr="00920AF1" w:rsidRDefault="0050571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887294,00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89E67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93E9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417D9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57EC4B63" w14:textId="77777777" w:rsidTr="00ED7FEA">
        <w:trPr>
          <w:gridAfter w:val="2"/>
          <w:wAfter w:w="669" w:type="dxa"/>
          <w:trHeight w:val="62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8DDE1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4DFE6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E4842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6CD50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F5EE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645407,2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808CC" w14:textId="2B8464BE" w:rsidR="00822DCA" w:rsidRPr="00920AF1" w:rsidRDefault="00C459B6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2608</w:t>
            </w:r>
            <w:r w:rsidR="00201467">
              <w:rPr>
                <w:rFonts w:ascii="Times New Roman" w:hAnsi="Times New Roman"/>
                <w:sz w:val="18"/>
                <w:szCs w:val="18"/>
              </w:rPr>
              <w:t>3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63,4</w:t>
            </w:r>
            <w:r w:rsidR="006015FD" w:rsidRPr="00920AF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66E3F" w14:textId="71F0F298" w:rsidR="00822DCA" w:rsidRPr="00920AF1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540</w:t>
            </w:r>
            <w:r w:rsidR="00201467">
              <w:rPr>
                <w:rFonts w:ascii="Times New Roman" w:hAnsi="Times New Roman"/>
                <w:sz w:val="18"/>
                <w:szCs w:val="18"/>
              </w:rPr>
              <w:t>8</w:t>
            </w:r>
            <w:r w:rsidRPr="00920AF1">
              <w:rPr>
                <w:rFonts w:ascii="Times New Roman" w:hAnsi="Times New Roman"/>
                <w:sz w:val="18"/>
                <w:szCs w:val="18"/>
              </w:rPr>
              <w:t>44,20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0558E" w14:textId="38BD86BC" w:rsidR="00822DCA" w:rsidRPr="00920AF1" w:rsidRDefault="00C459B6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449058,6</w:t>
            </w:r>
            <w:r w:rsidR="00777628" w:rsidRPr="00920AF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F0D5E" w14:textId="1D7405DD" w:rsidR="00DC7E4D" w:rsidRPr="00920AF1" w:rsidRDefault="00505717" w:rsidP="00920AF1">
            <w:pPr>
              <w:rPr>
                <w:rFonts w:ascii="Times New Roman" w:hAnsi="Times New Roman"/>
                <w:sz w:val="18"/>
                <w:szCs w:val="18"/>
              </w:rPr>
            </w:pPr>
            <w:r w:rsidRPr="00920AF1">
              <w:rPr>
                <w:rFonts w:ascii="Times New Roman" w:hAnsi="Times New Roman"/>
                <w:sz w:val="18"/>
                <w:szCs w:val="18"/>
              </w:rPr>
              <w:t>502231,92</w:t>
            </w:r>
          </w:p>
          <w:p w14:paraId="4F708E63" w14:textId="77777777" w:rsidR="00822DCA" w:rsidRPr="00920AF1" w:rsidRDefault="00822DCA" w:rsidP="00920A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3517F" w14:textId="251DD372" w:rsidR="00822DCA" w:rsidRPr="00920AF1" w:rsidRDefault="00505717" w:rsidP="003E513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20AF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556008,08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A2D5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560220,60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F88E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16854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0E44A408" w14:textId="77777777" w:rsidTr="00ED7FEA">
        <w:trPr>
          <w:gridAfter w:val="2"/>
          <w:wAfter w:w="669" w:type="dxa"/>
          <w:trHeight w:val="42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4EBF5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CEB6D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06AC6" w14:textId="77777777" w:rsidR="00822DCA" w:rsidRPr="00FF3FC1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CEDEB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03A5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B7173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665552,20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C320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135943,80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909E5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D629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D2BBB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360B9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9776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6641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22DCA" w:rsidRPr="00FF3FC1" w14:paraId="1ED69417" w14:textId="77777777" w:rsidTr="00ED7FEA">
        <w:trPr>
          <w:gridAfter w:val="2"/>
          <w:wAfter w:w="669" w:type="dxa"/>
          <w:trHeight w:val="42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58744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33D08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232A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6D222" w14:textId="77777777" w:rsidR="00822DCA" w:rsidRPr="00E82875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82DF4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7CE0C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8651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C2A09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551BE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DC1E3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3EF77" w14:textId="77777777" w:rsidR="00822DCA" w:rsidRPr="00E82875" w:rsidRDefault="00822DCA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8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68572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1863" w14:textId="77777777" w:rsidR="00822DCA" w:rsidRPr="00FF3FC1" w:rsidRDefault="00822DCA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6B87EAF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FBEF3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558BD" w14:textId="77777777" w:rsidR="00592495" w:rsidRPr="000345A0" w:rsidRDefault="004846CD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2.1.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92495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A2E3E" w14:textId="74E9EB45" w:rsidR="00592495" w:rsidRPr="000345A0" w:rsidRDefault="00790D97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CC35D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F7B28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4AC76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8F952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17916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F009C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71C5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61960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82CC" w14:textId="27463681" w:rsidR="00592495" w:rsidRPr="000345A0" w:rsidRDefault="00790D97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592495"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7698" w14:textId="3594F1AB" w:rsidR="00592495" w:rsidRPr="000345A0" w:rsidRDefault="00F27476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учреждений в учреждениях дошкольного образования</w:t>
            </w:r>
          </w:p>
        </w:tc>
      </w:tr>
      <w:tr w:rsidR="00E82875" w:rsidRPr="00FF3FC1" w14:paraId="1116E1CB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E0EBC6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1C97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BDA50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30C59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D91A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91C38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C4984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D1722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D467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46E1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11B2F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D34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537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1604F3E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E0D421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6D659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9DE71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73AD0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82C62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B77E0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2C922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AE176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849F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ADB0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27CC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DBB2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FE80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818118D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CAFB9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E40DF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B8932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B295D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ECBB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94FB1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325F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3AAEE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12329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EA64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E999D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D402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D1E81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BF61735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6547E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452CB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91A99" w14:textId="77777777" w:rsidR="00592495" w:rsidRPr="00FF3FC1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E4C28" w14:textId="77777777" w:rsidR="00592495" w:rsidRPr="000345A0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C55A7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EA734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1774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A4665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B7BEA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D9713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99049" w14:textId="77777777" w:rsidR="00592495" w:rsidRPr="000345A0" w:rsidRDefault="00592495" w:rsidP="00592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3F4D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2D57" w14:textId="77777777" w:rsidR="00592495" w:rsidRPr="00FF3FC1" w:rsidRDefault="00592495" w:rsidP="005924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082E6C8" w14:textId="77777777" w:rsidTr="00ED7FEA">
        <w:trPr>
          <w:gridAfter w:val="2"/>
          <w:wAfter w:w="669" w:type="dxa"/>
          <w:trHeight w:val="1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5135D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498B8" w14:textId="77777777" w:rsidR="00F27476" w:rsidRPr="000345A0" w:rsidRDefault="00BB511B" w:rsidP="00E935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</w:t>
            </w:r>
            <w:r w:rsidR="00334297"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  <w:r w:rsidRPr="000345A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</w:t>
            </w:r>
            <w:r w:rsidRPr="000345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граждан на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общедоступного и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 дошкольного образования в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дошкольных образовательных организациях в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оплату труда, приобретение учебников и учебных пособий, средств 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обучения, игр, игрушек (за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3C50D" w14:textId="2E07F774" w:rsidR="00F27476" w:rsidRPr="000345A0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B6761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9BE0B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995075,66 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C829D" w14:textId="7A07EF1D" w:rsidR="00E275C7" w:rsidRPr="00790D97" w:rsidRDefault="00330791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790D97">
              <w:rPr>
                <w:rFonts w:ascii="Times New Roman" w:hAnsi="Times New Roman"/>
                <w:sz w:val="18"/>
                <w:szCs w:val="18"/>
              </w:rPr>
              <w:t>2865155,00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B99FA" w14:textId="77777777" w:rsidR="00F96118" w:rsidRPr="000345A0" w:rsidRDefault="00F96118" w:rsidP="00D93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</w:t>
            </w:r>
            <w:r w:rsidR="00334297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ED699" w14:textId="79322224" w:rsidR="00F96118" w:rsidRPr="00790D97" w:rsidRDefault="00330791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790D97">
              <w:rPr>
                <w:rFonts w:ascii="Times New Roman" w:hAnsi="Times New Roman"/>
                <w:sz w:val="18"/>
                <w:szCs w:val="18"/>
              </w:rPr>
              <w:t>374663,00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B9010" w14:textId="77777777" w:rsidR="00F96118" w:rsidRPr="003F1ED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</w:t>
            </w:r>
            <w:r w:rsidR="00334297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27F8A" w14:textId="77777777" w:rsidR="00F27476" w:rsidRPr="003F1ED0" w:rsidRDefault="003E365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9F2C20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3C725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B380" w14:textId="1BD2B470" w:rsidR="00F27476" w:rsidRPr="000345A0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0345A0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2644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</w:t>
            </w:r>
          </w:p>
        </w:tc>
      </w:tr>
      <w:tr w:rsidR="00E82875" w:rsidRPr="00FF3FC1" w14:paraId="1EEAA77B" w14:textId="77777777" w:rsidTr="00ED7FEA">
        <w:trPr>
          <w:gridAfter w:val="2"/>
          <w:wAfter w:w="669" w:type="dxa"/>
          <w:trHeight w:val="6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C4598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6C83D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C94D8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6DD4A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429EA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840781,0</w:t>
            </w:r>
            <w:r w:rsidR="00334297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8BB2B" w14:textId="36385D4D" w:rsidR="00F27476" w:rsidRPr="00790D97" w:rsidRDefault="00330791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790D97">
              <w:rPr>
                <w:rFonts w:ascii="Times New Roman" w:hAnsi="Times New Roman"/>
                <w:sz w:val="18"/>
                <w:szCs w:val="18"/>
              </w:rPr>
              <w:t>2865155,00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12D33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825954,0</w:t>
            </w:r>
            <w:r w:rsidR="00334297"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FC96D" w14:textId="150520DE" w:rsidR="00F27476" w:rsidRPr="00790D97" w:rsidRDefault="00330791" w:rsidP="00790D97">
            <w:pPr>
              <w:rPr>
                <w:rFonts w:ascii="Times New Roman" w:hAnsi="Times New Roman"/>
                <w:sz w:val="18"/>
                <w:szCs w:val="18"/>
              </w:rPr>
            </w:pPr>
            <w:r w:rsidRPr="00790D97">
              <w:rPr>
                <w:rFonts w:ascii="Times New Roman" w:hAnsi="Times New Roman"/>
                <w:sz w:val="18"/>
                <w:szCs w:val="18"/>
              </w:rPr>
              <w:t>374663,00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F5AE1" w14:textId="77777777" w:rsidR="00F27476" w:rsidRPr="003F1ED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334297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E1C03" w14:textId="77777777" w:rsidR="00F27476" w:rsidRPr="003F1ED0" w:rsidRDefault="003E365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832269,0</w:t>
            </w:r>
            <w:r w:rsidR="00F27476" w:rsidRPr="003307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59AB9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79F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822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537ABF5" w14:textId="77777777" w:rsidTr="00ED7FEA">
        <w:trPr>
          <w:gridAfter w:val="2"/>
          <w:wAfter w:w="669" w:type="dxa"/>
          <w:trHeight w:val="6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7D6E7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C1EC1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4ACD9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7FFC2" w14:textId="77777777" w:rsidR="00F27476" w:rsidRPr="000345A0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BAA4A" w14:textId="77777777" w:rsidR="00F27476" w:rsidRPr="000345A0" w:rsidRDefault="009A30D4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0B99E" w14:textId="77777777" w:rsidR="00F96118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5E4E0"/>
              </w:rPr>
              <w:t>0</w:t>
            </w:r>
            <w:r w:rsidR="009A30D4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5E4E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DA8FB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88311" w14:textId="77777777" w:rsidR="00F27476" w:rsidRPr="000345A0" w:rsidRDefault="009A30D4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913DE" w14:textId="77777777" w:rsidR="00F27476" w:rsidRPr="000345A0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C0CAD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F51AB" w14:textId="77777777" w:rsidR="00F27476" w:rsidRPr="000345A0" w:rsidRDefault="009F2C20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9A3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DAAB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D23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30D4" w:rsidRPr="00FF3FC1" w14:paraId="6D4CB155" w14:textId="77777777" w:rsidTr="00ED7FEA">
        <w:trPr>
          <w:gridAfter w:val="2"/>
          <w:wAfter w:w="669" w:type="dxa"/>
          <w:trHeight w:val="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C8D27" w14:textId="77777777" w:rsidR="009A30D4" w:rsidRPr="00FF3FC1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FDF05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B9218" w14:textId="77777777" w:rsidR="009A30D4" w:rsidRPr="00FF3FC1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05CF1" w14:textId="77777777" w:rsidR="009A30D4" w:rsidRPr="000345A0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A4231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A5E4A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5E4E0"/>
              </w:rPr>
              <w:t>0</w:t>
            </w: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E5E4E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02CE6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76299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E68E9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BB0FA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123E3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96BA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578E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30D4" w:rsidRPr="00FF3FC1" w14:paraId="1CB577D0" w14:textId="77777777" w:rsidTr="00ED7FEA">
        <w:trPr>
          <w:gridAfter w:val="2"/>
          <w:wAfter w:w="669" w:type="dxa"/>
          <w:trHeight w:val="38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C0669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EBFCA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07375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A4FDB" w14:textId="77777777" w:rsidR="009A30D4" w:rsidRPr="000345A0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6643E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076A3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5E4E0"/>
              </w:rPr>
              <w:t>0</w:t>
            </w: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E5E4E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43C6E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F336A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408C1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0A424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5C342" w14:textId="77777777" w:rsidR="009A30D4" w:rsidRPr="000345A0" w:rsidRDefault="009A30D4" w:rsidP="009A3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45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E13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333C" w14:textId="77777777" w:rsidR="009A30D4" w:rsidRPr="00FF3FC1" w:rsidRDefault="009A30D4" w:rsidP="009A30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AB37C08" w14:textId="77777777" w:rsidTr="00790D97">
        <w:trPr>
          <w:gridAfter w:val="2"/>
          <w:wAfter w:w="669" w:type="dxa"/>
          <w:trHeight w:val="9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3981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50CFD" w14:textId="77777777" w:rsidR="00F27476" w:rsidRPr="00177B4C" w:rsidRDefault="00E43F78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2.3.</w:t>
            </w:r>
            <w:r w:rsidRPr="00177B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области, включая расходы на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 труда, приобретение учебников и учебных пособий, средств обучения, игр, игрушек (за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F27476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 расходов на содержание зданий и оплату коммунальных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01AF3" w14:textId="4BC235F8" w:rsidR="00F27476" w:rsidRPr="00177B4C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6E2B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C1C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D8D1D" w14:textId="77777777" w:rsidR="00423228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27470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B769E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6353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4027" w14:textId="77777777" w:rsidR="00423228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C6D9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069E2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7039</w:t>
            </w:r>
            <w:r w:rsidR="00334297"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E5B5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2C18" w14:textId="78CDFF0B" w:rsidR="00F27476" w:rsidRPr="00177B4C" w:rsidRDefault="00790D97" w:rsidP="00F2747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7584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Поддержка частных дошкольных образовательных организаций</w:t>
            </w:r>
          </w:p>
        </w:tc>
      </w:tr>
      <w:tr w:rsidR="00E82875" w:rsidRPr="00FF3FC1" w14:paraId="2BB37D40" w14:textId="77777777" w:rsidTr="00790D97">
        <w:trPr>
          <w:gridAfter w:val="2"/>
          <w:wAfter w:w="669" w:type="dxa"/>
          <w:trHeight w:val="69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A14A0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6102C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73DDA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CB42D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65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7871,00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C1F9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27470</w:t>
            </w:r>
            <w:r w:rsidR="00334297"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5A6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6353,00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FF74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DD7B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9771" w14:textId="77777777" w:rsidR="00F27476" w:rsidRPr="00177B4C" w:rsidRDefault="001D70A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7039</w:t>
            </w:r>
            <w:r w:rsidR="00334297" w:rsidRPr="00177B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A92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6A73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833D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3AA054B7" w14:textId="77777777" w:rsidTr="00790D97">
        <w:trPr>
          <w:gridAfter w:val="2"/>
          <w:wAfter w:w="669" w:type="dxa"/>
          <w:trHeight w:val="49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8BBAC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46A8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7D45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943B9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0CA9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A45B" w14:textId="77777777" w:rsidR="006C266D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25A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556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332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0869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6D6C" w14:textId="77777777" w:rsidR="00F27476" w:rsidRPr="00177B4C" w:rsidRDefault="0075745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BACE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19E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79A0D988" w14:textId="77777777" w:rsidTr="00790D97">
        <w:trPr>
          <w:gridAfter w:val="2"/>
          <w:wAfter w:w="669" w:type="dxa"/>
          <w:trHeight w:val="3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EB7E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15D47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4302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82D5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9BDF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A83B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C0B1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174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A60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8E0A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0460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C28C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B4F6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26C8C38" w14:textId="77777777" w:rsidTr="00790D97">
        <w:trPr>
          <w:gridAfter w:val="2"/>
          <w:wAfter w:w="669" w:type="dxa"/>
          <w:trHeight w:val="41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6376F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96F13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6E5E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E72A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898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5A222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E4F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BAA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F63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138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A63B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08C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91B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183EB96B" w14:textId="77777777" w:rsidTr="00ED7FEA">
        <w:trPr>
          <w:gridAfter w:val="2"/>
          <w:wAfter w:w="669" w:type="dxa"/>
          <w:trHeight w:val="2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C147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AD893" w14:textId="77777777" w:rsidR="005D7608" w:rsidRPr="00177B4C" w:rsidRDefault="005D7608" w:rsidP="00F274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2.4 </w:t>
            </w:r>
          </w:p>
          <w:p w14:paraId="59135F1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Выплата компенсации родительской платы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присмотр и уход за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детьми, осваивающими образовательные программы дошкольного образования в организациях Московской области, </w:t>
            </w: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осуществляющих образовательную деятельность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3A71B" w14:textId="749D3A37" w:rsidR="00F27476" w:rsidRPr="00177B4C" w:rsidRDefault="00790D97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EA80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D9A1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BB3F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195529,0</w:t>
            </w:r>
            <w:r w:rsidR="00334297" w:rsidRPr="00317BB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3DD8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7F21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F1FA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C741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F4B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3AE41" w14:textId="5343DAF2" w:rsidR="00F27476" w:rsidRPr="00177B4C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F27476" w:rsidRPr="00177B4C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0EB46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sz w:val="18"/>
                <w:szCs w:val="18"/>
              </w:rPr>
              <w:t>Начисление и выплаты компенсации родительской платы</w:t>
            </w:r>
          </w:p>
        </w:tc>
      </w:tr>
      <w:tr w:rsidR="00E82875" w:rsidRPr="00FF3FC1" w14:paraId="42DA3385" w14:textId="77777777" w:rsidTr="00ED7FEA">
        <w:trPr>
          <w:gridAfter w:val="2"/>
          <w:wAfter w:w="669" w:type="dxa"/>
          <w:trHeight w:val="7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C014F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AF97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0DB77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0358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58F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61080,00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B6B78" w14:textId="77777777" w:rsidR="00F27476" w:rsidRPr="00317BBE" w:rsidRDefault="008F42EE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195529,0</w:t>
            </w:r>
            <w:r w:rsidR="00334297" w:rsidRPr="00317BB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CAD6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51571,00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5154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D857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2665" w14:textId="77777777" w:rsidR="00F27476" w:rsidRPr="00317BBE" w:rsidRDefault="0075745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47986,00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D1A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A8CA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454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8D3240C" w14:textId="77777777" w:rsidTr="00ED7FEA">
        <w:trPr>
          <w:gridAfter w:val="2"/>
          <w:wAfter w:w="669" w:type="dxa"/>
          <w:trHeight w:val="7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74BC9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32905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99E33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6EE41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2ABF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DA65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3C0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51CD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FF1F9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D439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3E5C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3D58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1E6E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27F3B89" w14:textId="77777777" w:rsidTr="00ED7FEA">
        <w:trPr>
          <w:gridAfter w:val="2"/>
          <w:wAfter w:w="669" w:type="dxa"/>
          <w:trHeight w:val="2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AC225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6BA7E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D3E54" w14:textId="77777777" w:rsidR="00F27476" w:rsidRPr="00FF3FC1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CEC18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0473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7E4E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F3799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CA71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70D37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F1B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C156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E18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BC7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31EEBF3" w14:textId="77777777" w:rsidTr="00ED7FEA">
        <w:trPr>
          <w:gridAfter w:val="2"/>
          <w:wAfter w:w="669" w:type="dxa"/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BEA1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166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7263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0B397" w14:textId="77777777" w:rsidR="00F27476" w:rsidRPr="00177B4C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6B84" w14:textId="77777777" w:rsidR="00F27476" w:rsidRPr="00177B4C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7B4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819E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5BFF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180F" w14:textId="143231B7" w:rsidR="00F27476" w:rsidRPr="00317BBE" w:rsidRDefault="006015FD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C9CC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627D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24E8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CDC4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D136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1A9362FF" w14:textId="77777777" w:rsidTr="00ED7FEA">
        <w:trPr>
          <w:gridAfter w:val="2"/>
          <w:wAfter w:w="669" w:type="dxa"/>
          <w:trHeight w:val="1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4E68F9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1DEBEE" w14:textId="77777777" w:rsidR="00D0028E" w:rsidRPr="00FA14C9" w:rsidRDefault="00D0028E" w:rsidP="00F274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Мероприятие 2.5. </w:t>
            </w:r>
          </w:p>
          <w:p w14:paraId="19F0E148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F3623" w14:textId="7AECD392" w:rsidR="00F27476" w:rsidRPr="00FA14C9" w:rsidRDefault="00790D97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CB249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5EA2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493056,04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249A" w14:textId="5493F19A" w:rsidR="00F27476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2780716,47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F7D2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590466,50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AFEE4" w14:textId="2E800931" w:rsidR="00ED7FEA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525174,97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553C" w14:textId="6897B9A4" w:rsidR="00D0028E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534634,02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FA18F" w14:textId="762B89D1" w:rsidR="00D0028E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587818,28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BEB7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542622,70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227587" w14:textId="77777777" w:rsidR="00F27476" w:rsidRPr="00FF3FC1" w:rsidRDefault="00822DCA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округа Истра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3B069" w14:textId="77777777" w:rsidR="00F27476" w:rsidRPr="00FF3FC1" w:rsidRDefault="00B8455B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</w:tr>
      <w:tr w:rsidR="00E82875" w:rsidRPr="00FF3FC1" w14:paraId="4F56D507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9829E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4A0CB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96AD4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4341C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01FE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55CD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5BDB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DE37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AEFC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BCC92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BA67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2F88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3D9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059E2FC4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7465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20E1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3285A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FCDAD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3C8B" w14:textId="77777777" w:rsidR="00F27476" w:rsidRPr="00FA14C9" w:rsidRDefault="00F27476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357112,24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5A0B" w14:textId="633F7408" w:rsidR="00B856B7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2115164,27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01EA7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454522,70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C80B" w14:textId="4D3703EE" w:rsidR="00786CF4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392772,87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8DBA" w14:textId="529EA617" w:rsidR="00786CF4" w:rsidRPr="00317BBE" w:rsidRDefault="00B856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402231,92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061F" w14:textId="38EA59EB" w:rsidR="00786CF4" w:rsidRPr="00317BBE" w:rsidRDefault="00B856B7" w:rsidP="0031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455416,18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75CD" w14:textId="77777777" w:rsidR="00F27476" w:rsidRPr="00317BBE" w:rsidRDefault="00F27476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410220,60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2F90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17BFC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9B492FA" w14:textId="77777777" w:rsidTr="00ED7FEA">
        <w:trPr>
          <w:gridAfter w:val="2"/>
          <w:wAfter w:w="669" w:type="dxa"/>
          <w:trHeight w:val="25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B350B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E9B5E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B6414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B21B8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4A23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E06B2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665552,20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964F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135943,80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1EA7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D13A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4869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894F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132402,10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B7923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2FA99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6E62DEA6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76107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22C13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1A945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7AA22" w14:textId="77777777" w:rsidR="00F27476" w:rsidRPr="00FA14C9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D409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3683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FFE2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2EBD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AD87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D59B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72AC" w14:textId="77777777" w:rsidR="00F27476" w:rsidRPr="00FA14C9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E28BF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DEF51" w14:textId="77777777" w:rsidR="00F27476" w:rsidRPr="00FF3FC1" w:rsidRDefault="00F27476" w:rsidP="00F27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0599BD66" w14:textId="77777777" w:rsidTr="003361ED">
        <w:trPr>
          <w:gridAfter w:val="2"/>
          <w:wAfter w:w="669" w:type="dxa"/>
          <w:trHeight w:val="199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04798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7B16C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2.6.</w:t>
            </w:r>
            <w:r w:rsidRPr="00FA14C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E539B" w14:textId="14421409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A0CD7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8267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68248" w14:textId="30C6858D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493099,16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EE54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291F" w14:textId="4AFE4252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56285,76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DB9A" w14:textId="1743244D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349D" w14:textId="05D44FA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100591,90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65E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A8BE04" w14:textId="3B4BB965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Pr="00FA14C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A14C9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Pr="00FA14C9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E6A88" w14:textId="6012DE3C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 xml:space="preserve">Ремонт в учреждениях дошкольного образования </w:t>
            </w:r>
          </w:p>
        </w:tc>
      </w:tr>
      <w:tr w:rsidR="00790D97" w:rsidRPr="00FF3FC1" w14:paraId="2CBA9C80" w14:textId="77777777" w:rsidTr="003361ED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03AB4C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F7A20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CC651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0B6BD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5C09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83E9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355CB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FF8D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7D8C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159D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0.00 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F2E4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0.00 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D9E9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AB9E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47CB23D8" w14:textId="77777777" w:rsidTr="003361ED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1294A6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D55FB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8686F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B33AD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6D62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133900,30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AF94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493099,16</w:t>
            </w:r>
          </w:p>
          <w:p w14:paraId="06D3140F" w14:textId="2BE8D651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338D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86221,50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8C55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56285,76</w:t>
            </w:r>
          </w:p>
          <w:p w14:paraId="211C08E1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5D1B" w14:textId="0B53953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100000,00</w:t>
            </w:r>
          </w:p>
          <w:p w14:paraId="0939A596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217A1" w14:textId="389B4358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100591,90</w:t>
            </w:r>
          </w:p>
          <w:p w14:paraId="16A12E71" w14:textId="77777777" w:rsidR="00790D97" w:rsidRPr="00317BBE" w:rsidRDefault="00790D97" w:rsidP="0031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F6C4F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sz w:val="18"/>
                <w:szCs w:val="18"/>
              </w:rPr>
              <w:t>150000,00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E292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ED01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2A5D1B18" w14:textId="77777777" w:rsidTr="003361ED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2ADF32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C1772E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5D668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F448C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96EE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C3422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9FA4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45A0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D16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66B2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B858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1E781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B0A0A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0D97" w:rsidRPr="00FF3FC1" w14:paraId="6356DE71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52C0D" w14:textId="77777777" w:rsidR="00790D97" w:rsidRPr="00FF3FC1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7E1BE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BE288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E5134" w14:textId="77777777" w:rsidR="00790D97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018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208A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2F51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0075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4DA9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3F56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F924B" w14:textId="77777777" w:rsidR="00790D97" w:rsidRPr="00FA14C9" w:rsidRDefault="00790D97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2F18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7A2A1" w14:textId="77777777" w:rsidR="00790D97" w:rsidRPr="00FF3FC1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2A30984" w14:textId="77777777" w:rsidTr="00ED7FEA">
        <w:trPr>
          <w:gridAfter w:val="2"/>
          <w:wAfter w:w="669" w:type="dxa"/>
          <w:trHeight w:val="85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A07ABB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911E12" w14:textId="77777777" w:rsidR="00A50816" w:rsidRPr="00E630ED" w:rsidRDefault="00A50816" w:rsidP="00650B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 2.</w:t>
            </w:r>
            <w:r w:rsid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E630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  <w:p w14:paraId="4B3B4C9D" w14:textId="77777777" w:rsidR="00650B5F" w:rsidRPr="00FA14C9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70617" w14:textId="460747FB" w:rsidR="00650B5F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17F23" w14:textId="77777777" w:rsidR="00650B5F" w:rsidRPr="00FA14C9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594E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B4E9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650B5F"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5BF7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B606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5CCDC" w14:textId="77777777" w:rsidR="00650B5F" w:rsidRPr="00FA14C9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0091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FA30C" w14:textId="77777777" w:rsidR="00650B5F" w:rsidRPr="00FA14C9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14C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F048A" w14:textId="6AF35F9B" w:rsidR="00650B5F" w:rsidRPr="00FA14C9" w:rsidRDefault="00790D97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br/>
              <w:t xml:space="preserve">Дошкольные образовательные учреждения, </w:t>
            </w:r>
            <w:r w:rsidR="00650B5F" w:rsidRPr="00FA14C9">
              <w:rPr>
                <w:rFonts w:ascii="Times New Roman" w:hAnsi="Times New Roman"/>
                <w:sz w:val="18"/>
                <w:szCs w:val="18"/>
              </w:rPr>
              <w:br/>
              <w:t>МУ "ЦБ"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DDB4D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районных мероприятий</w:t>
            </w:r>
          </w:p>
        </w:tc>
      </w:tr>
      <w:tr w:rsidR="00E82875" w:rsidRPr="00FF3FC1" w14:paraId="4C6B7011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0E033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5D6CC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E3AE1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5C3B9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5EF5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B32C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747A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4FD3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33E2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43F5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60C8F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9BD9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9BC3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2A92C2D6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70920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5FF5F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2A4D2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9E6CE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307F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52CC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100,</w:t>
            </w:r>
            <w:r w:rsidR="00650B5F"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5412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08F6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97B6" w14:textId="77777777" w:rsidR="00650B5F" w:rsidRPr="00E630ED" w:rsidRDefault="00E962F4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12DD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5192" w14:textId="77777777" w:rsidR="00650B5F" w:rsidRPr="00E630ED" w:rsidRDefault="00650B5F" w:rsidP="00650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2B19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4ED9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43B13C2A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943B6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79142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C5949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A03DC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ED8E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4A3C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BE21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EC21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764A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FFF3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AEBEA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334C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1A26F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2875" w:rsidRPr="00FF3FC1" w14:paraId="53565720" w14:textId="77777777" w:rsidTr="00ED7FEA">
        <w:trPr>
          <w:gridAfter w:val="2"/>
          <w:wAfter w:w="669" w:type="dxa"/>
          <w:trHeight w:val="41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DE7CF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2ADCB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20410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2AB73" w14:textId="77777777" w:rsidR="00650B5F" w:rsidRPr="00E630ED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1D76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2B08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B2B7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E408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E0AB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F131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A9C06" w14:textId="77777777" w:rsidR="00650B5F" w:rsidRPr="00E630ED" w:rsidRDefault="00650B5F" w:rsidP="00EA7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30E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06700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3628" w14:textId="77777777" w:rsidR="00650B5F" w:rsidRPr="00FF3FC1" w:rsidRDefault="00650B5F" w:rsidP="00650B5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259421D" w14:textId="693FB6B7" w:rsidR="00397873" w:rsidRDefault="00397873" w:rsidP="00097FF6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bookmarkStart w:id="16" w:name="P14866"/>
      <w:bookmarkEnd w:id="16"/>
    </w:p>
    <w:p w14:paraId="23FCCEFA" w14:textId="6EB2C8AC" w:rsidR="002E44CF" w:rsidRPr="00397873" w:rsidRDefault="00790D97" w:rsidP="00790D97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</w:t>
      </w:r>
      <w:r w:rsidR="00397873" w:rsidRPr="00397873">
        <w:rPr>
          <w:rFonts w:ascii="Times New Roman" w:hAnsi="Times New Roman"/>
          <w:b/>
        </w:rPr>
        <w:t>11.</w:t>
      </w:r>
      <w:r w:rsidR="00397873">
        <w:rPr>
          <w:rFonts w:ascii="Times New Roman" w:hAnsi="Times New Roman"/>
          <w:b/>
        </w:rPr>
        <w:t xml:space="preserve"> </w:t>
      </w:r>
      <w:r w:rsidR="002E44CF" w:rsidRPr="00397873">
        <w:rPr>
          <w:rFonts w:ascii="Times New Roman" w:hAnsi="Times New Roman"/>
          <w:b/>
        </w:rPr>
        <w:t xml:space="preserve">Подпрограмма </w:t>
      </w:r>
      <w:r w:rsidR="00A024E4" w:rsidRPr="00397873">
        <w:rPr>
          <w:rFonts w:ascii="Times New Roman" w:hAnsi="Times New Roman"/>
          <w:b/>
          <w:lang w:val="en-US"/>
        </w:rPr>
        <w:t>2</w:t>
      </w:r>
      <w:r w:rsidR="002E44CF" w:rsidRPr="00397873">
        <w:rPr>
          <w:rFonts w:ascii="Times New Roman" w:hAnsi="Times New Roman"/>
          <w:b/>
        </w:rPr>
        <w:t xml:space="preserve"> </w:t>
      </w:r>
      <w:r w:rsidR="00E63395" w:rsidRPr="00397873">
        <w:rPr>
          <w:rFonts w:ascii="Times New Roman" w:hAnsi="Times New Roman"/>
          <w:b/>
        </w:rPr>
        <w:t>«</w:t>
      </w:r>
      <w:r w:rsidR="002E44CF" w:rsidRPr="00397873">
        <w:rPr>
          <w:rFonts w:ascii="Times New Roman" w:hAnsi="Times New Roman"/>
          <w:b/>
        </w:rPr>
        <w:t>Общее образование</w:t>
      </w:r>
      <w:r w:rsidR="00E63395" w:rsidRPr="00397873">
        <w:rPr>
          <w:rFonts w:ascii="Times New Roman" w:hAnsi="Times New Roman"/>
          <w:b/>
        </w:rPr>
        <w:t>»</w:t>
      </w:r>
    </w:p>
    <w:p w14:paraId="349D0159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06497379" w14:textId="4C518909" w:rsidR="002E44CF" w:rsidRPr="00FF3FC1" w:rsidRDefault="00397873" w:rsidP="00397873">
      <w:pPr>
        <w:tabs>
          <w:tab w:val="left" w:pos="330"/>
        </w:tabs>
        <w:spacing w:after="1" w:line="220" w:lineRule="atLeast"/>
        <w:ind w:left="710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11.1</w:t>
      </w:r>
      <w:r w:rsidR="006E6035" w:rsidRPr="00FF3FC1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 xml:space="preserve">Паспорт подпрограммы </w:t>
      </w:r>
      <w:r w:rsidR="00A024E4" w:rsidRPr="00FF3FC1">
        <w:rPr>
          <w:rFonts w:ascii="Times New Roman" w:hAnsi="Times New Roman"/>
          <w:b/>
          <w:lang w:val="en-US"/>
        </w:rPr>
        <w:t>2</w:t>
      </w:r>
      <w:r w:rsidR="002E44CF" w:rsidRPr="00FF3FC1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Общее образование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346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1558"/>
        <w:gridCol w:w="1842"/>
        <w:gridCol w:w="1275"/>
        <w:gridCol w:w="1276"/>
        <w:gridCol w:w="1354"/>
        <w:gridCol w:w="1339"/>
        <w:gridCol w:w="1134"/>
        <w:gridCol w:w="1422"/>
      </w:tblGrid>
      <w:tr w:rsidR="00E73A0D" w:rsidRPr="00FF3FC1" w14:paraId="6BEBE7E9" w14:textId="77777777" w:rsidTr="00E935A7">
        <w:trPr>
          <w:trHeight w:val="328"/>
        </w:trPr>
        <w:tc>
          <w:tcPr>
            <w:tcW w:w="2267" w:type="dxa"/>
          </w:tcPr>
          <w:p w14:paraId="4ADFAF04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bookmarkStart w:id="17" w:name="_Hlk65231094"/>
            <w:r w:rsidRPr="00E935A7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1200" w:type="dxa"/>
            <w:gridSpan w:val="8"/>
          </w:tcPr>
          <w:p w14:paraId="0249FFED" w14:textId="41434E52" w:rsidR="00E73A0D" w:rsidRPr="00E935A7" w:rsidRDefault="00790D97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D14ED6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E73A0D" w:rsidRPr="00FF3FC1" w14:paraId="2D0E46E5" w14:textId="77777777" w:rsidTr="00397873">
        <w:tc>
          <w:tcPr>
            <w:tcW w:w="2267" w:type="dxa"/>
            <w:vMerge w:val="restart"/>
          </w:tcPr>
          <w:p w14:paraId="542CB40E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8" w:type="dxa"/>
            <w:vMerge w:val="restart"/>
          </w:tcPr>
          <w:p w14:paraId="520468E8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1842" w:type="dxa"/>
            <w:vMerge w:val="restart"/>
          </w:tcPr>
          <w:p w14:paraId="0E3974BC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800" w:type="dxa"/>
            <w:gridSpan w:val="6"/>
          </w:tcPr>
          <w:p w14:paraId="4D400BB7" w14:textId="77777777" w:rsidR="00E73A0D" w:rsidRPr="00E935A7" w:rsidRDefault="00E73A0D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F857CB" w:rsidRPr="00FF3FC1" w14:paraId="67C97D00" w14:textId="77777777" w:rsidTr="00397873">
        <w:trPr>
          <w:trHeight w:val="202"/>
        </w:trPr>
        <w:tc>
          <w:tcPr>
            <w:tcW w:w="2267" w:type="dxa"/>
            <w:vMerge/>
          </w:tcPr>
          <w:p w14:paraId="17C289BF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1D2B33F7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1D753A76" w14:textId="77777777" w:rsidR="00F857CB" w:rsidRPr="00E935A7" w:rsidRDefault="00F857CB" w:rsidP="00E73A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5508F65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vAlign w:val="center"/>
          </w:tcPr>
          <w:p w14:paraId="6E99D6F4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354" w:type="dxa"/>
            <w:vAlign w:val="center"/>
          </w:tcPr>
          <w:p w14:paraId="1ED83080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339" w:type="dxa"/>
            <w:vAlign w:val="center"/>
          </w:tcPr>
          <w:p w14:paraId="66C95AAA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</w:t>
            </w:r>
            <w:r w:rsidRPr="00E935A7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E935A7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5A8267D" w14:textId="77777777" w:rsidR="00F857CB" w:rsidRPr="00E935A7" w:rsidRDefault="00F857CB" w:rsidP="00F857CB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22" w:type="dxa"/>
          </w:tcPr>
          <w:p w14:paraId="2ED9777B" w14:textId="77777777" w:rsidR="00F857CB" w:rsidRPr="00E935A7" w:rsidRDefault="00F857CB" w:rsidP="00E73A0D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A30822" w:rsidRPr="00FF3FC1" w14:paraId="6C6B4818" w14:textId="77777777" w:rsidTr="00397873">
        <w:tc>
          <w:tcPr>
            <w:tcW w:w="2267" w:type="dxa"/>
            <w:vMerge/>
          </w:tcPr>
          <w:p w14:paraId="37CD689B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</w:tcPr>
          <w:p w14:paraId="5E32C298" w14:textId="3BCC623C" w:rsidR="00A30822" w:rsidRPr="00E935A7" w:rsidRDefault="00E845D3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845D3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1842" w:type="dxa"/>
          </w:tcPr>
          <w:p w14:paraId="5C603B93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72DA67FE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6333" w14:textId="08AD1732" w:rsidR="00A30822" w:rsidRPr="00317BBE" w:rsidRDefault="006A3E9F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1934814</w:t>
            </w:r>
            <w:r w:rsidR="00317BB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72F8" w14:textId="6A974340" w:rsidR="00A30822" w:rsidRPr="00317BBE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2314914.4</w:t>
            </w:r>
            <w:r w:rsidR="005E500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6CF5" w14:textId="04EAD7C7" w:rsidR="00A30822" w:rsidRPr="00317BBE" w:rsidRDefault="003527E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1865743,0</w:t>
            </w:r>
            <w:r w:rsidR="00533B47" w:rsidRPr="00317BB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DD2D" w14:textId="57B45B8E" w:rsidR="00A30822" w:rsidRPr="00317BBE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1837351.00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EFF2" w14:textId="4872DD82" w:rsidR="00A30822" w:rsidRPr="00317BBE" w:rsidRDefault="00F22A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258707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CDE2" w14:textId="6D02F38F" w:rsidR="006A3E9F" w:rsidRPr="00317BBE" w:rsidRDefault="00CA56F6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8211529,5</w:t>
            </w:r>
            <w:r w:rsidR="00533B47"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  <w:p w14:paraId="4BE006A2" w14:textId="4EE69BF0" w:rsidR="00A30822" w:rsidRPr="00317BB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1DAD47CD" w14:textId="77777777" w:rsidTr="00397873">
        <w:tc>
          <w:tcPr>
            <w:tcW w:w="2267" w:type="dxa"/>
            <w:vMerge/>
          </w:tcPr>
          <w:p w14:paraId="6AB9B95A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14:paraId="72089C9E" w14:textId="77777777" w:rsidR="00A30822" w:rsidRPr="00E935A7" w:rsidRDefault="00A30822" w:rsidP="00A308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F6D3AF4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8FAA" w14:textId="77777777" w:rsidR="00A30822" w:rsidRPr="00317BBE" w:rsidRDefault="00A47F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1568178,20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2B40" w14:textId="3E526ACE" w:rsidR="00165274" w:rsidRPr="00317BBE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1966800.35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FC74" w14:textId="2D652939" w:rsidR="00362C20" w:rsidRPr="00317BBE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1489070.94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F5E9" w14:textId="3583B492" w:rsidR="00A30822" w:rsidRPr="00317BBE" w:rsidRDefault="00E342D8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1485619,</w:t>
            </w:r>
            <w:r w:rsidR="00B66629" w:rsidRPr="00317BBE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CA95" w14:textId="77777777" w:rsidR="008975A5" w:rsidRPr="00317BBE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5 457,00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6EEC" w14:textId="6F3B7B78" w:rsidR="008975A5" w:rsidRPr="00317BBE" w:rsidRDefault="00B66629" w:rsidP="00F22A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17BBE">
              <w:rPr>
                <w:rFonts w:ascii="Times New Roman" w:hAnsi="Times New Roman"/>
                <w:sz w:val="18"/>
                <w:szCs w:val="18"/>
                <w:lang w:val="en-US"/>
              </w:rPr>
              <w:t>6515126.20</w:t>
            </w:r>
          </w:p>
        </w:tc>
      </w:tr>
      <w:tr w:rsidR="00A30822" w:rsidRPr="00FF3FC1" w14:paraId="4B4501D4" w14:textId="77777777" w:rsidTr="00397873">
        <w:tc>
          <w:tcPr>
            <w:tcW w:w="2267" w:type="dxa"/>
            <w:vMerge/>
          </w:tcPr>
          <w:p w14:paraId="1BA844E3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216781E6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AEF0855" w14:textId="77777777" w:rsidR="00A30822" w:rsidRPr="00E935A7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E935A7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F6C0F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348537,80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6AB8" w14:textId="1E91D5B2" w:rsidR="00A30822" w:rsidRPr="00317BBE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238598.5</w:t>
            </w:r>
            <w:r w:rsidR="005E500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E492" w14:textId="1B0E1127" w:rsidR="00A30822" w:rsidRPr="00317BBE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256061.9</w:t>
            </w:r>
            <w:r w:rsidR="00533B47" w:rsidRPr="00317BB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72B5" w14:textId="3005A7FC" w:rsidR="00A30822" w:rsidRPr="00317BBE" w:rsidRDefault="00B6662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237018.30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55009" w14:textId="77777777" w:rsidR="00A30822" w:rsidRPr="00317BBE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253250,0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E39E" w14:textId="045AB158" w:rsidR="006A3E9F" w:rsidRPr="00317BBE" w:rsidRDefault="00CA56F6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1333466,6</w:t>
            </w:r>
            <w:r w:rsidR="00777628"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  <w:p w14:paraId="7C2C51A4" w14:textId="66272F72" w:rsidR="00A30822" w:rsidRPr="00317BB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822" w:rsidRPr="00FF3FC1" w14:paraId="79B9F6CC" w14:textId="77777777" w:rsidTr="00397873">
        <w:tc>
          <w:tcPr>
            <w:tcW w:w="2267" w:type="dxa"/>
            <w:vMerge/>
          </w:tcPr>
          <w:p w14:paraId="31640898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65AA7C3E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586D4C3C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8158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0E39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60EB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0AC3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BAA31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DAFE" w14:textId="77777777" w:rsidR="00A30822" w:rsidRPr="00317BBE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30822" w:rsidRPr="00FF3FC1" w14:paraId="6812A156" w14:textId="77777777" w:rsidTr="00397873">
        <w:trPr>
          <w:trHeight w:val="490"/>
        </w:trPr>
        <w:tc>
          <w:tcPr>
            <w:tcW w:w="2267" w:type="dxa"/>
            <w:vMerge/>
          </w:tcPr>
          <w:p w14:paraId="6E3DD69C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14:paraId="555F0B18" w14:textId="77777777" w:rsidR="00A30822" w:rsidRPr="00FF3FC1" w:rsidRDefault="00A30822" w:rsidP="00A3082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3A396B44" w14:textId="77777777" w:rsidR="00A30822" w:rsidRPr="00397873" w:rsidRDefault="00A30822" w:rsidP="00A30822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397873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D77C" w14:textId="77777777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18098,00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B8A56" w14:textId="242B5754" w:rsidR="00A30822" w:rsidRPr="00317BBE" w:rsidRDefault="00F62599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109 515,5</w:t>
            </w:r>
            <w:r w:rsidR="00021910" w:rsidRPr="00317BB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DA5D" w14:textId="45A0990A" w:rsidR="00A30822" w:rsidRPr="00317BBE" w:rsidRDefault="00F22A90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120610,16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E272" w14:textId="3C02FDF7" w:rsidR="00A30822" w:rsidRPr="00317BBE" w:rsidRDefault="00E935FC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114712,9</w:t>
            </w:r>
            <w:r w:rsidR="006A3E9F" w:rsidRPr="00317BB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2640" w14:textId="77777777" w:rsidR="00A30822" w:rsidRPr="00317BBE" w:rsidRDefault="00A30822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F914" w14:textId="2393B1D5" w:rsidR="006A3E9F" w:rsidRPr="00317BBE" w:rsidRDefault="00B66629" w:rsidP="006A3E9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362936.70</w:t>
            </w:r>
          </w:p>
          <w:p w14:paraId="182F4263" w14:textId="6BC3AA5A" w:rsidR="00A30822" w:rsidRPr="00317BBE" w:rsidRDefault="00A30822" w:rsidP="00384D08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DC4441F" w14:textId="77777777" w:rsidR="002E44CF" w:rsidRPr="00FF3FC1" w:rsidRDefault="002E44CF">
      <w:pPr>
        <w:spacing w:after="1" w:line="220" w:lineRule="atLeast"/>
        <w:jc w:val="both"/>
        <w:rPr>
          <w:rFonts w:ascii="Times New Roman" w:hAnsi="Times New Roman"/>
        </w:rPr>
      </w:pPr>
    </w:p>
    <w:p w14:paraId="5D7637F8" w14:textId="77777777" w:rsidR="007D6AA7" w:rsidRPr="00FF3FC1" w:rsidRDefault="007D6AA7">
      <w:pPr>
        <w:spacing w:after="1" w:line="220" w:lineRule="atLeast"/>
        <w:jc w:val="both"/>
        <w:rPr>
          <w:rFonts w:ascii="Times New Roman" w:hAnsi="Times New Roman"/>
        </w:rPr>
      </w:pPr>
    </w:p>
    <w:p w14:paraId="1B4E15B7" w14:textId="77777777" w:rsidR="002E44CF" w:rsidRPr="00FF3FC1" w:rsidRDefault="002E44CF" w:rsidP="00901554">
      <w:pPr>
        <w:ind w:left="-284"/>
        <w:rPr>
          <w:rFonts w:ascii="Times New Roman" w:hAnsi="Times New Roman"/>
        </w:rPr>
        <w:sectPr w:rsidR="002E44CF" w:rsidRPr="00FF3FC1" w:rsidSect="00901554">
          <w:pgSz w:w="16838" w:h="11905" w:orient="landscape"/>
          <w:pgMar w:top="568" w:right="2237" w:bottom="993" w:left="709" w:header="426" w:footer="0" w:gutter="0"/>
          <w:cols w:space="720"/>
          <w:titlePg/>
          <w:docGrid w:linePitch="299"/>
        </w:sectPr>
      </w:pPr>
    </w:p>
    <w:p w14:paraId="1DA3C12F" w14:textId="77777777" w:rsidR="002E44CF" w:rsidRPr="005541F6" w:rsidRDefault="002E44CF" w:rsidP="006876E2">
      <w:pPr>
        <w:pStyle w:val="af1"/>
        <w:numPr>
          <w:ilvl w:val="1"/>
          <w:numId w:val="6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18" w:name="P15091"/>
      <w:bookmarkEnd w:id="18"/>
      <w:r w:rsidRPr="005541F6">
        <w:rPr>
          <w:rFonts w:ascii="Times New Roman" w:hAnsi="Times New Roman"/>
          <w:b/>
        </w:rPr>
        <w:lastRenderedPageBreak/>
        <w:t xml:space="preserve">Перечень мероприятий подпрограммы </w:t>
      </w:r>
      <w:r w:rsidR="00A024E4" w:rsidRPr="005541F6">
        <w:rPr>
          <w:rFonts w:ascii="Times New Roman" w:hAnsi="Times New Roman"/>
          <w:b/>
        </w:rPr>
        <w:t xml:space="preserve">2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Общее</w:t>
      </w:r>
      <w:r w:rsidR="00A024E4" w:rsidRPr="005541F6">
        <w:rPr>
          <w:rFonts w:ascii="Times New Roman" w:hAnsi="Times New Roman"/>
          <w:b/>
        </w:rPr>
        <w:t xml:space="preserve"> о</w:t>
      </w:r>
      <w:r w:rsidR="00A87E1D" w:rsidRPr="005541F6">
        <w:rPr>
          <w:rFonts w:ascii="Times New Roman" w:hAnsi="Times New Roman"/>
          <w:b/>
        </w:rPr>
        <w:t>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2E36E84A" w14:textId="77777777" w:rsidR="00E73A0D" w:rsidRPr="00FF3FC1" w:rsidRDefault="00E73A0D" w:rsidP="00E73A0D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33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850"/>
        <w:gridCol w:w="992"/>
        <w:gridCol w:w="992"/>
        <w:gridCol w:w="1134"/>
        <w:gridCol w:w="1134"/>
        <w:gridCol w:w="1134"/>
        <w:gridCol w:w="1134"/>
        <w:gridCol w:w="1134"/>
        <w:gridCol w:w="992"/>
        <w:gridCol w:w="851"/>
        <w:gridCol w:w="993"/>
      </w:tblGrid>
      <w:tr w:rsidR="003125FF" w:rsidRPr="00856FA1" w14:paraId="125B49B7" w14:textId="77777777" w:rsidTr="00075E0C">
        <w:trPr>
          <w:trHeight w:val="769"/>
        </w:trPr>
        <w:tc>
          <w:tcPr>
            <w:tcW w:w="568" w:type="dxa"/>
            <w:vMerge w:val="restart"/>
            <w:shd w:val="clear" w:color="auto" w:fill="FFFFFF"/>
          </w:tcPr>
          <w:p w14:paraId="0B7A2BEA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9" w:name="OLE_LINK1"/>
            <w:bookmarkStart w:id="20" w:name="OLE_LINK2"/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68F358FE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5AA9EFD3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44624C8A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0A1F30A3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</w:t>
            </w:r>
            <w:r w:rsidR="00536B7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году начала реализации госпрограммы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999A345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Всего,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461987E6" w14:textId="77777777" w:rsidR="003125FF" w:rsidRPr="00856FA1" w:rsidRDefault="009D498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51" w:type="dxa"/>
            <w:shd w:val="clear" w:color="auto" w:fill="FFFFFF"/>
          </w:tcPr>
          <w:p w14:paraId="5C7F69BB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993" w:type="dxa"/>
            <w:shd w:val="clear" w:color="auto" w:fill="FFFFFF"/>
          </w:tcPr>
          <w:p w14:paraId="1F080958" w14:textId="77777777" w:rsidR="003125FF" w:rsidRPr="00856FA1" w:rsidRDefault="003125F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805A1C" w:rsidRPr="00B8455B" w14:paraId="091D2288" w14:textId="77777777" w:rsidTr="00075E0C">
        <w:trPr>
          <w:trHeight w:val="949"/>
        </w:trPr>
        <w:tc>
          <w:tcPr>
            <w:tcW w:w="568" w:type="dxa"/>
            <w:vMerge/>
            <w:shd w:val="clear" w:color="auto" w:fill="FFFFFF"/>
            <w:vAlign w:val="center"/>
          </w:tcPr>
          <w:p w14:paraId="5327B5AA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711FD6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4FDF2FDB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03BB99A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E4C2901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ACDDFF5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715969E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3FF25C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41676B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297652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AD21B2" w14:textId="77777777" w:rsidR="00F857CB" w:rsidRPr="00856FA1" w:rsidRDefault="00F857CB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3F297CF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7CB6BA7C" w14:textId="77777777" w:rsidR="00F857CB" w:rsidRPr="00B8455B" w:rsidRDefault="00F857CB" w:rsidP="00EC5D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05A1C" w:rsidRPr="00B8455B" w14:paraId="5FB7527A" w14:textId="77777777" w:rsidTr="00075E0C">
        <w:trPr>
          <w:trHeight w:val="203"/>
        </w:trPr>
        <w:tc>
          <w:tcPr>
            <w:tcW w:w="568" w:type="dxa"/>
            <w:shd w:val="clear" w:color="auto" w:fill="FFFFFF"/>
          </w:tcPr>
          <w:p w14:paraId="3DC27C12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  <w:noWrap/>
          </w:tcPr>
          <w:p w14:paraId="691E8F03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  <w:noWrap/>
          </w:tcPr>
          <w:p w14:paraId="54614313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noWrap/>
          </w:tcPr>
          <w:p w14:paraId="325719B4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5281D426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  <w:noWrap/>
          </w:tcPr>
          <w:p w14:paraId="59B493C3" w14:textId="77777777" w:rsidR="003125FF" w:rsidRPr="00B8455B" w:rsidRDefault="003125FF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  <w:noWrap/>
          </w:tcPr>
          <w:p w14:paraId="7F95977F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/>
            <w:noWrap/>
          </w:tcPr>
          <w:p w14:paraId="28E1E66A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</w:tcPr>
          <w:p w14:paraId="7D512CF9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FFFFFF"/>
            <w:noWrap/>
          </w:tcPr>
          <w:p w14:paraId="2E373CB3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/>
            <w:noWrap/>
          </w:tcPr>
          <w:p w14:paraId="18207CC4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FFFFFF"/>
            <w:noWrap/>
          </w:tcPr>
          <w:p w14:paraId="315F2799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FFFFFF"/>
            <w:noWrap/>
          </w:tcPr>
          <w:p w14:paraId="2A7EDB7F" w14:textId="77777777" w:rsidR="003125FF" w:rsidRPr="00B8455B" w:rsidRDefault="009A1E20" w:rsidP="00384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805A1C" w:rsidRPr="00B8455B" w14:paraId="6BF39C96" w14:textId="77777777" w:rsidTr="00075E0C">
        <w:trPr>
          <w:trHeight w:val="275"/>
        </w:trPr>
        <w:tc>
          <w:tcPr>
            <w:tcW w:w="568" w:type="dxa"/>
            <w:vMerge w:val="restart"/>
            <w:shd w:val="clear" w:color="auto" w:fill="FFFFFF"/>
          </w:tcPr>
          <w:p w14:paraId="16E40D21" w14:textId="77777777" w:rsidR="00F3305D" w:rsidRPr="00B8455B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45D879AA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01.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деятельности образовательных организаций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1CC03DF6" w14:textId="7DB344DB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E845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1615B99F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C587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1781411,67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AC37" w14:textId="56FE8676" w:rsidR="006A1661" w:rsidRPr="00856FA1" w:rsidRDefault="00A74495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7482706,</w:t>
            </w:r>
            <w:r w:rsidR="00107AB2"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69EF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1773624,</w:t>
            </w:r>
            <w:r w:rsidR="00CF11C6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535BAE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D942" w14:textId="64D491CB" w:rsidR="00F3305D" w:rsidRPr="00107AB2" w:rsidRDefault="00D41B1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2147693.5</w:t>
            </w:r>
            <w:r w:rsidR="00107A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7957" w14:textId="1B4B2788" w:rsidR="00F3305D" w:rsidRPr="00107AB2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1664249,5</w:t>
            </w:r>
            <w:r w:rsidR="00107A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D993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1643888,</w:t>
            </w:r>
            <w:r w:rsidR="00172D6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7D26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253250,00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062DCBE" w14:textId="62E308DC" w:rsidR="00F3305D" w:rsidRPr="00856FA1" w:rsidRDefault="00E845D3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3305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4BBB4FD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адания</w:t>
            </w:r>
            <w:r w:rsidR="007C36E7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совершенствование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="00B75B15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</w:p>
        </w:tc>
      </w:tr>
      <w:tr w:rsidR="00075E0C" w:rsidRPr="00B8455B" w14:paraId="5B5EE719" w14:textId="77777777" w:rsidTr="00075E0C">
        <w:trPr>
          <w:trHeight w:val="455"/>
        </w:trPr>
        <w:tc>
          <w:tcPr>
            <w:tcW w:w="568" w:type="dxa"/>
            <w:vMerge/>
            <w:shd w:val="clear" w:color="auto" w:fill="FFFFFF"/>
            <w:vAlign w:val="center"/>
          </w:tcPr>
          <w:p w14:paraId="7BCB1562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9004A3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5B2BCBF6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A3C8E1C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805A1C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97AC" w14:textId="3B2CCD1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1404376,</w:t>
            </w:r>
            <w:r w:rsid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E352" w14:textId="77FB39E9" w:rsidR="003E17D4" w:rsidRPr="00317BBE" w:rsidRDefault="00B6662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6137659.00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81AE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1444353,00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AF3A" w14:textId="0750468E" w:rsidR="00F3305D" w:rsidRPr="00D41B1F" w:rsidRDefault="00D41B1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en-US"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1874428.00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A14B3" w14:textId="77777777" w:rsidR="00F3305D" w:rsidRPr="00345777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1409439,00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B539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1409439,00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2D43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BBE5E9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13FE5C8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52BABA50" w14:textId="77777777" w:rsidTr="00075E0C">
        <w:trPr>
          <w:trHeight w:val="464"/>
        </w:trPr>
        <w:tc>
          <w:tcPr>
            <w:tcW w:w="568" w:type="dxa"/>
            <w:vMerge/>
            <w:shd w:val="clear" w:color="auto" w:fill="FFFFFF"/>
            <w:vAlign w:val="center"/>
          </w:tcPr>
          <w:p w14:paraId="62D481D2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0D854A08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4D75C83B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A8F6988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680A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377035,67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A5F8" w14:textId="587D38F2" w:rsidR="003E17D4" w:rsidRPr="00856FA1" w:rsidRDefault="00B6662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1164070.</w:t>
            </w:r>
            <w:r w:rsidR="00107A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E9EC" w14:textId="353C5877" w:rsidR="00F3305D" w:rsidRPr="003942BE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311173,7</w:t>
            </w:r>
            <w:r w:rsidR="003942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B982" w14:textId="40C4C9C4" w:rsidR="00D41B1F" w:rsidRPr="00317BBE" w:rsidRDefault="00D41B1F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218972.5</w:t>
            </w:r>
            <w:r w:rsidR="00107AB2"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08199" w14:textId="273F7E5E" w:rsidR="00F3305D" w:rsidRPr="008630A2" w:rsidRDefault="009A00B4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200517,5</w:t>
            </w:r>
            <w:r w:rsidR="008630A2"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AE76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180156,</w:t>
            </w:r>
            <w:r w:rsidR="00172D69"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9C393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253250,00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8F0CF05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942CCE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3B9DC574" w14:textId="77777777" w:rsidTr="00075E0C">
        <w:trPr>
          <w:trHeight w:val="319"/>
        </w:trPr>
        <w:tc>
          <w:tcPr>
            <w:tcW w:w="568" w:type="dxa"/>
            <w:vMerge/>
            <w:shd w:val="clear" w:color="auto" w:fill="FFFFFF"/>
            <w:vAlign w:val="center"/>
          </w:tcPr>
          <w:p w14:paraId="608A8273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CBB6B7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7D1781F5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09E19542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жетные</w:t>
            </w:r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7C53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B5D4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555E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B855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7962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5691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C5B3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9CD59B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5F88F4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5CEA13A3" w14:textId="77777777" w:rsidTr="00075E0C">
        <w:trPr>
          <w:trHeight w:val="429"/>
        </w:trPr>
        <w:tc>
          <w:tcPr>
            <w:tcW w:w="568" w:type="dxa"/>
            <w:vMerge/>
            <w:shd w:val="clear" w:color="auto" w:fill="FFFFFF"/>
            <w:vAlign w:val="center"/>
          </w:tcPr>
          <w:p w14:paraId="2EACB621" w14:textId="77777777" w:rsidR="00F3305D" w:rsidRPr="00B8455B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D3D24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0337A44D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08A6C6AA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C4BB4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9433D9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0D14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6DE8" w14:textId="77777777" w:rsidR="00F3305D" w:rsidRPr="00856FA1" w:rsidRDefault="00051480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180977,00</w:t>
            </w:r>
          </w:p>
          <w:p w14:paraId="035F29F7" w14:textId="77777777" w:rsidR="004B06C9" w:rsidRPr="00856FA1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A81E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</w:t>
            </w:r>
            <w:r w:rsidR="00535BAE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14:paraId="5D137A5D" w14:textId="77777777" w:rsidR="004B06C9" w:rsidRPr="00856FA1" w:rsidRDefault="004B06C9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A182D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60BE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25687" w14:textId="77777777" w:rsidR="00F3305D" w:rsidRPr="00856FA1" w:rsidRDefault="00384A5A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5C65" w14:textId="77777777" w:rsidR="00F3305D" w:rsidRPr="00856FA1" w:rsidRDefault="00F3305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00B8959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5A10283" w14:textId="77777777" w:rsidR="00F3305D" w:rsidRPr="00856FA1" w:rsidRDefault="00F3305D" w:rsidP="00F33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5A1C" w:rsidRPr="00B8455B" w14:paraId="7F89F07D" w14:textId="77777777" w:rsidTr="00075E0C">
        <w:trPr>
          <w:trHeight w:val="92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1B0028F6" w14:textId="77777777" w:rsidR="00B6187D" w:rsidRPr="00B8455B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455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0298D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Финансовое обеспечение государственных гарантий реализации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02B6EB4E" w14:textId="7D2949BC" w:rsidR="00B6187D" w:rsidRPr="00856FA1" w:rsidRDefault="00E845D3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3E6DC429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34E9" w14:textId="77777777" w:rsidR="00B6187D" w:rsidRPr="00856FA1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1316098,00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99B3A" w14:textId="523D6E7F" w:rsidR="00B6187D" w:rsidRPr="00856FA1" w:rsidRDefault="00DB12B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5662237</w:t>
            </w:r>
            <w:r w:rsidR="00B6187D"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A59C" w14:textId="77777777" w:rsidR="00B6187D" w:rsidRPr="00856FA1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1337328,00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2B96" w14:textId="5466FB78" w:rsidR="00B6187D" w:rsidRPr="003845B5" w:rsidRDefault="00DB12B7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1751629,00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F223" w14:textId="77777777" w:rsidR="00B6187D" w:rsidRPr="003845B5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1286640,00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D7A0" w14:textId="77777777" w:rsidR="00B6187D" w:rsidRPr="003845B5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45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1286640,00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BD5D" w14:textId="77777777" w:rsidR="00B6187D" w:rsidRPr="00856FA1" w:rsidRDefault="00B6187D" w:rsidP="00B84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082C6106" w14:textId="773471D5" w:rsidR="00B6187D" w:rsidRPr="00856FA1" w:rsidRDefault="00E845D3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МУ"ЦБ",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бразовательные</w:t>
            </w:r>
            <w:r w:rsidR="001E1633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187D"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учреждения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992CB31" w14:textId="77777777" w:rsidR="00B6187D" w:rsidRPr="00856FA1" w:rsidRDefault="00B6187D" w:rsidP="00B618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Получение общедоступного и бесплатного общего 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образования</w:t>
            </w:r>
          </w:p>
        </w:tc>
      </w:tr>
      <w:tr w:rsidR="00DB12B7" w:rsidRPr="00FF3FC1" w14:paraId="0867C880" w14:textId="77777777" w:rsidTr="00075E0C">
        <w:trPr>
          <w:trHeight w:val="360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9DBD582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ABDDC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726E67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790211D9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A705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1316098,00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47F3" w14:textId="74A1A540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5662237,00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2D03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1337328,00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B01E" w14:textId="3219D8A9" w:rsidR="00DB12B7" w:rsidRPr="009A00B4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17B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1751629,00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5B8B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1286640,00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8CBDF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1286640,00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04D4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B1FF230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39AE59F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3EE6EDB5" w14:textId="77777777" w:rsidTr="00285341">
        <w:trPr>
          <w:trHeight w:val="457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08391C6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C000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1A78CC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498D292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082C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B8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B1BA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E4FE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B57E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49F14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A94C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99672C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BBEB9B3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04A31E6B" w14:textId="77777777" w:rsidTr="00075E0C">
        <w:trPr>
          <w:trHeight w:val="323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C39FEE3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424E8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3894FA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71B7F33D" w14:textId="77777777" w:rsidR="00DB12B7" w:rsidRPr="00075E0C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62BF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80F55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F078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F519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A131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97DC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C291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82700E0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B59872A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77260E3E" w14:textId="77777777" w:rsidTr="00822DCA">
        <w:trPr>
          <w:trHeight w:val="274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D29F47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5274F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31C43D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5D422286" w14:textId="77777777" w:rsidR="00DB12B7" w:rsidRPr="00075E0C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36661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B646A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813CC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C320F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91EBA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7EAB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2954" w14:textId="77777777" w:rsidR="00DB12B7" w:rsidRPr="00075E0C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E0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627918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8CC780B" w14:textId="77777777" w:rsidR="00DB12B7" w:rsidRPr="00FF3FC1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2B7" w:rsidRPr="00FF3FC1" w14:paraId="6F7AF547" w14:textId="77777777" w:rsidTr="00856FA1">
        <w:trPr>
          <w:trHeight w:val="7724"/>
        </w:trPr>
        <w:tc>
          <w:tcPr>
            <w:tcW w:w="568" w:type="dxa"/>
            <w:shd w:val="clear" w:color="auto" w:fill="FFFFFF"/>
          </w:tcPr>
          <w:p w14:paraId="09FD4EF9" w14:textId="77777777" w:rsidR="00DB12B7" w:rsidRPr="00FF3FC1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lastRenderedPageBreak/>
              <w:t>1.2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14:paraId="55CB500B" w14:textId="77777777" w:rsidR="00DB12B7" w:rsidRPr="007C36E7" w:rsidRDefault="00DB12B7" w:rsidP="00DB12B7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7C36E7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Мероприятие1.2</w:t>
            </w:r>
          </w:p>
          <w:p w14:paraId="73CA8890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A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 Московской области, осуществляющих образовательную деятельность по 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shd w:val="clear" w:color="auto" w:fill="FFFFFF"/>
          </w:tcPr>
          <w:p w14:paraId="3BE602F6" w14:textId="31FFE780" w:rsidR="00DB12B7" w:rsidRPr="007C36E7" w:rsidRDefault="00E845D3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2" w:type="dxa"/>
            <w:shd w:val="clear" w:color="auto" w:fill="FFFFFF"/>
          </w:tcPr>
          <w:p w14:paraId="020C5A95" w14:textId="77777777" w:rsidR="00DB12B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EFBB6FC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7C36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A583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55366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475422,00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D74D4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BDC3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A606" w14:textId="77777777" w:rsidR="00DB12B7" w:rsidRPr="00317BBE" w:rsidRDefault="00DB12B7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1942" w14:textId="77777777" w:rsidR="00DB12B7" w:rsidRPr="00317BBE" w:rsidRDefault="00DB12B7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122799,0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D418" w14:textId="77777777" w:rsidR="00DB12B7" w:rsidRPr="007C36E7" w:rsidRDefault="00DB12B7" w:rsidP="00DB1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0074B65" w14:textId="277F7A2C" w:rsidR="00DB12B7" w:rsidRPr="007C36E7" w:rsidRDefault="00E845D3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DB12B7" w:rsidRPr="007C36E7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DB12B7" w:rsidRPr="007C36E7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93" w:type="dxa"/>
            <w:shd w:val="clear" w:color="auto" w:fill="auto"/>
          </w:tcPr>
          <w:p w14:paraId="62E4681C" w14:textId="77777777" w:rsidR="00DB12B7" w:rsidRPr="007C36E7" w:rsidRDefault="00DB12B7" w:rsidP="00DB12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6E7">
              <w:rPr>
                <w:rFonts w:ascii="Times New Roman" w:hAnsi="Times New Roman"/>
                <w:sz w:val="18"/>
                <w:szCs w:val="18"/>
              </w:rPr>
              <w:t>Получение общего образования в частных образовательных учреждениях</w:t>
            </w:r>
          </w:p>
        </w:tc>
      </w:tr>
    </w:tbl>
    <w:p w14:paraId="5B208F57" w14:textId="77777777" w:rsidR="00743AE0" w:rsidRDefault="00743AE0"/>
    <w:p w14:paraId="0B27E1D6" w14:textId="77777777" w:rsidR="005305A1" w:rsidRDefault="005305A1"/>
    <w:p w14:paraId="140F916E" w14:textId="77777777" w:rsidR="005541F6" w:rsidRDefault="005541F6"/>
    <w:p w14:paraId="344AF5C3" w14:textId="77777777" w:rsidR="005305A1" w:rsidRDefault="005305A1"/>
    <w:tbl>
      <w:tblPr>
        <w:tblW w:w="1332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709"/>
        <w:gridCol w:w="1559"/>
        <w:gridCol w:w="993"/>
        <w:gridCol w:w="992"/>
        <w:gridCol w:w="993"/>
        <w:gridCol w:w="992"/>
        <w:gridCol w:w="1134"/>
        <w:gridCol w:w="992"/>
        <w:gridCol w:w="850"/>
        <w:gridCol w:w="1141"/>
        <w:gridCol w:w="985"/>
      </w:tblGrid>
      <w:tr w:rsidR="00C85CD9" w:rsidRPr="00FF3FC1" w14:paraId="52B9600C" w14:textId="77777777" w:rsidTr="009F5C7F">
        <w:trPr>
          <w:trHeight w:val="497"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14:paraId="3AC31AA6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69E21FDA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22ECEE53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67FB0DA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1E1633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9F12" w14:textId="77777777" w:rsidR="00C85CD9" w:rsidRPr="00822DCA" w:rsidRDefault="00C85CD9" w:rsidP="00317B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88278,00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4363" w14:textId="77777777" w:rsidR="00840448" w:rsidRPr="00317BBE" w:rsidRDefault="00840448" w:rsidP="00317BBE">
            <w:pPr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475422,00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229B" w14:textId="77777777" w:rsidR="00C85CD9" w:rsidRPr="00317BBE" w:rsidRDefault="00C85CD9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107025,00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4E87" w14:textId="77777777" w:rsidR="00C85CD9" w:rsidRPr="00317BBE" w:rsidRDefault="009B70CA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700E" w14:textId="77777777" w:rsidR="00C85CD9" w:rsidRPr="00317BBE" w:rsidRDefault="009B70CA" w:rsidP="0031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BBE">
              <w:rPr>
                <w:rFonts w:ascii="Times New Roman" w:hAnsi="Times New Roman"/>
                <w:sz w:val="18"/>
                <w:szCs w:val="18"/>
              </w:rPr>
              <w:t>122799,0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9451" w14:textId="77777777" w:rsidR="00C85CD9" w:rsidRPr="00317BBE" w:rsidRDefault="008275E2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BBE">
              <w:rPr>
                <w:rFonts w:ascii="Times New Roman" w:hAnsi="Times New Roman"/>
                <w:color w:val="000000"/>
                <w:sz w:val="18"/>
                <w:szCs w:val="18"/>
              </w:rPr>
              <w:t>122799,0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A8FC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76C946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14:paraId="5E147AD7" w14:textId="77777777" w:rsidR="00C85CD9" w:rsidRPr="005305A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4120DCF3" w14:textId="77777777" w:rsidTr="009F5C7F">
        <w:trPr>
          <w:trHeight w:val="418"/>
        </w:trPr>
        <w:tc>
          <w:tcPr>
            <w:tcW w:w="425" w:type="dxa"/>
            <w:vMerge/>
            <w:shd w:val="clear" w:color="auto" w:fill="FFFFFF"/>
            <w:vAlign w:val="center"/>
          </w:tcPr>
          <w:p w14:paraId="2CA6935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D6E2D9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6D6F4C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F798615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9CE9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62D9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EE41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2221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491F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EAE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5693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0980A69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3D44326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498B621D" w14:textId="77777777" w:rsidTr="009F5C7F">
        <w:trPr>
          <w:trHeight w:val="262"/>
        </w:trPr>
        <w:tc>
          <w:tcPr>
            <w:tcW w:w="425" w:type="dxa"/>
            <w:vMerge/>
            <w:shd w:val="clear" w:color="auto" w:fill="FFFFFF"/>
            <w:vAlign w:val="center"/>
          </w:tcPr>
          <w:p w14:paraId="24C92F72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52DE1B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C39C16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EBDCA5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16DF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2E9E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59C9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4D8F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431C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730C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6017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513105D5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0B98E0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0AF94784" w14:textId="77777777" w:rsidTr="009F5C7F">
        <w:trPr>
          <w:trHeight w:val="743"/>
        </w:trPr>
        <w:tc>
          <w:tcPr>
            <w:tcW w:w="425" w:type="dxa"/>
            <w:vMerge/>
            <w:shd w:val="clear" w:color="auto" w:fill="FFFFFF"/>
            <w:vAlign w:val="center"/>
          </w:tcPr>
          <w:p w14:paraId="033FC0C4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FD2C49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3CCC734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202C10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DB2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923D0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D3E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248E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465D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50B0A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73BE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9063C8F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F4DE93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29FBD308" w14:textId="77777777" w:rsidTr="009F5C7F">
        <w:trPr>
          <w:trHeight w:val="78"/>
        </w:trPr>
        <w:tc>
          <w:tcPr>
            <w:tcW w:w="425" w:type="dxa"/>
            <w:vMerge w:val="restart"/>
            <w:shd w:val="clear" w:color="auto" w:fill="FFFFFF"/>
          </w:tcPr>
          <w:p w14:paraId="18394695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8557B5F" w14:textId="4A86DB5B" w:rsidR="00334C7C" w:rsidRPr="00AF5AE4" w:rsidRDefault="00334C7C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Мероприятие1.3</w:t>
            </w:r>
          </w:p>
          <w:p w14:paraId="326AE306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1" w:name="_Hlk63951270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учреждений–общеобразовательные</w:t>
            </w:r>
            <w:r w:rsidR="006C0621"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</w:t>
            </w:r>
            <w:bookmarkEnd w:id="21"/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49942C27" w14:textId="1CBBCF0D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546EBF3D" w14:textId="77777777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76A7" w14:textId="77777777" w:rsidR="00C85CD9" w:rsidRPr="00822DCA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C94C" w14:textId="49A3B69F" w:rsidR="00A90F0D" w:rsidRPr="00A300B8" w:rsidRDefault="007E05FC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988977,6</w:t>
            </w:r>
            <w:r w:rsidR="008630A2" w:rsidRPr="00A300B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4046" w14:textId="77777777" w:rsidR="00C85CD9" w:rsidRPr="00A300B8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A300B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A16A" w14:textId="2D77BA84" w:rsidR="00862022" w:rsidRPr="00A300B8" w:rsidRDefault="007E05FC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168544,50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B7A6" w14:textId="653B1751" w:rsidR="00862022" w:rsidRPr="00A300B8" w:rsidRDefault="00E9293B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170769,1</w:t>
            </w:r>
            <w:r w:rsidR="008630A2" w:rsidRPr="00A300B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5891" w14:textId="26FA7590" w:rsidR="00862022" w:rsidRPr="00A300B8" w:rsidRDefault="00E9293B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180156,88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A17E" w14:textId="0C168FD9" w:rsidR="00C85CD9" w:rsidRPr="00D41B1F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22D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253000,0</w:t>
            </w:r>
            <w:r w:rsidR="00D41B1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95169" w14:textId="6DACE436" w:rsidR="00C85CD9" w:rsidRPr="00822DCA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822DCA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25E6" w14:textId="448CC89D" w:rsidR="00C85CD9" w:rsidRPr="00822DCA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DCA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задания;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Компенсация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расходов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за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>о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езд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к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проведения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спортивно-массовых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участникам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(из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числа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обучающихся)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районных</w:t>
            </w:r>
            <w:r w:rsidR="00E8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областных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и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всероссийских</w:t>
            </w:r>
            <w:r w:rsidR="006C0621" w:rsidRPr="00822D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DCA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C85CD9" w:rsidRPr="00FF3FC1" w14:paraId="71FAAFD3" w14:textId="77777777" w:rsidTr="009F5C7F">
        <w:trPr>
          <w:trHeight w:val="263"/>
        </w:trPr>
        <w:tc>
          <w:tcPr>
            <w:tcW w:w="425" w:type="dxa"/>
            <w:vMerge/>
            <w:shd w:val="clear" w:color="auto" w:fill="FFFFFF"/>
            <w:vAlign w:val="center"/>
          </w:tcPr>
          <w:p w14:paraId="3CDB91BA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E7272C6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7A9E67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BFBBA46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F51C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F961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DFA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9BE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BF9D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986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050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DCDAA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BC259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1B5A877B" w14:textId="77777777" w:rsidTr="009F5C7F">
        <w:trPr>
          <w:trHeight w:val="138"/>
        </w:trPr>
        <w:tc>
          <w:tcPr>
            <w:tcW w:w="425" w:type="dxa"/>
            <w:vMerge/>
            <w:shd w:val="clear" w:color="auto" w:fill="FFFFFF"/>
            <w:vAlign w:val="center"/>
          </w:tcPr>
          <w:p w14:paraId="393824A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9E3871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8C173E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089931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5EC1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242066,92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C896" w14:textId="644E6A9F" w:rsidR="00D0228F" w:rsidRPr="00A300B8" w:rsidRDefault="007E05FC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988977,6</w:t>
            </w:r>
            <w:r w:rsidR="008630A2" w:rsidRPr="00A300B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FE5A" w14:textId="77777777" w:rsidR="00C85CD9" w:rsidRPr="00A300B8" w:rsidRDefault="00C85CD9" w:rsidP="004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hAnsi="Times New Roman"/>
                <w:color w:val="000000"/>
                <w:sz w:val="18"/>
                <w:szCs w:val="18"/>
              </w:rPr>
              <w:t>216507,2</w:t>
            </w:r>
            <w:r w:rsidR="006C0621" w:rsidRPr="00A300B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97BC" w14:textId="41651BEA" w:rsidR="00D0228F" w:rsidRPr="00A300B8" w:rsidRDefault="004B51C9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168</w:t>
            </w:r>
            <w:r w:rsidR="007E05FC" w:rsidRPr="00A300B8">
              <w:rPr>
                <w:rFonts w:ascii="Times New Roman" w:hAnsi="Times New Roman"/>
                <w:sz w:val="18"/>
                <w:szCs w:val="18"/>
              </w:rPr>
              <w:t>544,50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A3F1" w14:textId="5EECBBDE" w:rsidR="00D0228F" w:rsidRPr="00A300B8" w:rsidRDefault="00E9293B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170769,1</w:t>
            </w:r>
            <w:r w:rsidR="008630A2" w:rsidRPr="00A300B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D83C" w14:textId="3AF02803" w:rsidR="00D0228F" w:rsidRPr="00A300B8" w:rsidRDefault="00E9293B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180156,88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5AF4" w14:textId="52C19F9B" w:rsidR="00C85CD9" w:rsidRPr="006C0621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253000,0</w:t>
            </w:r>
            <w:r w:rsidR="00CF03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585FE5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07BE05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6E2C8BD4" w14:textId="77777777" w:rsidTr="009F5C7F">
        <w:trPr>
          <w:trHeight w:val="210"/>
        </w:trPr>
        <w:tc>
          <w:tcPr>
            <w:tcW w:w="425" w:type="dxa"/>
            <w:vMerge/>
            <w:shd w:val="clear" w:color="auto" w:fill="FFFFFF"/>
            <w:vAlign w:val="center"/>
          </w:tcPr>
          <w:p w14:paraId="7B0C48A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14C401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5441504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FE6FFB0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D67B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1AD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117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7232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C6F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298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E971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F927B0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1859ED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0AA74E93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  <w:vAlign w:val="center"/>
          </w:tcPr>
          <w:p w14:paraId="3DFD346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5D0654E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6CB2DEA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BAD35EA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059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1797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D12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8739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844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5BB5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1182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133918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261BD4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5CD9" w:rsidRPr="00FF3FC1" w14:paraId="5D0684A9" w14:textId="77777777" w:rsidTr="009F5C7F">
        <w:trPr>
          <w:trHeight w:val="85"/>
        </w:trPr>
        <w:tc>
          <w:tcPr>
            <w:tcW w:w="425" w:type="dxa"/>
            <w:vMerge w:val="restart"/>
            <w:shd w:val="clear" w:color="auto" w:fill="FFFFFF"/>
          </w:tcPr>
          <w:p w14:paraId="4F7E0198" w14:textId="77777777" w:rsidR="00C85CD9" w:rsidRPr="00856FA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300FF3CB" w14:textId="329A0694" w:rsidR="009B0791" w:rsidRPr="00AF5AE4" w:rsidRDefault="009B0791" w:rsidP="006876E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Мероприятие1</w:t>
            </w:r>
            <w:r w:rsidR="006C062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  <w:p w14:paraId="6F0888D6" w14:textId="77777777" w:rsidR="00C85CD9" w:rsidRPr="00856FA1" w:rsidRDefault="006C0621" w:rsidP="006876E2">
            <w:pPr>
              <w:rPr>
                <w:rFonts w:eastAsia="Times New Roman"/>
                <w:lang w:eastAsia="ru-RU"/>
              </w:rPr>
            </w:pPr>
            <w:r w:rsidRPr="006876E2">
              <w:rPr>
                <w:rFonts w:ascii="Times New Roman" w:hAnsi="Times New Roman"/>
                <w:sz w:val="18"/>
                <w:szCs w:val="18"/>
              </w:rPr>
              <w:t xml:space="preserve">Укрепление материально-технической </w:t>
            </w:r>
            <w:r w:rsidRPr="006876E2">
              <w:rPr>
                <w:rFonts w:ascii="Times New Roman" w:hAnsi="Times New Roman"/>
                <w:sz w:val="18"/>
                <w:szCs w:val="18"/>
              </w:rPr>
              <w:lastRenderedPageBreak/>
              <w:t>базы и проведение текущего ремонта общеобразовательных 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5766EA2" w14:textId="09FE897A" w:rsidR="00C85CD9" w:rsidRPr="00FF3FC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1B7EFE1E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8064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5EB5" w14:textId="73ED8E2A" w:rsidR="00C85CD9" w:rsidRPr="00A300B8" w:rsidRDefault="00CF03AE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174661,65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329F" w14:textId="77777777" w:rsidR="00C85CD9" w:rsidRPr="00A300B8" w:rsidRDefault="00C85CD9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A373" w14:textId="2A3BD84D" w:rsidR="001B13E5" w:rsidRPr="00A300B8" w:rsidRDefault="004B51C9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50246,75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D163" w14:textId="54E5DA50" w:rsidR="001B13E5" w:rsidRPr="00A300B8" w:rsidRDefault="00B820EE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29748,40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A0DA" w14:textId="77777777" w:rsidR="00C85CD9" w:rsidRPr="006C0621" w:rsidRDefault="00B820EE" w:rsidP="00C85C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  <w:t>0</w:t>
            </w:r>
          </w:p>
          <w:p w14:paraId="04C39587" w14:textId="77777777" w:rsidR="001B13E5" w:rsidRPr="006C0621" w:rsidRDefault="001B13E5" w:rsidP="00C85C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C16B6" w14:textId="77777777" w:rsidR="00C85CD9" w:rsidRPr="006C0621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28102693" w14:textId="6B61D84D" w:rsidR="00C85CD9" w:rsidRPr="006C0621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5CD9" w:rsidRPr="006C062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0EA4A2CE" w14:textId="09229F78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sz w:val="18"/>
                <w:szCs w:val="18"/>
              </w:rPr>
              <w:t>Укрепление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базы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lastRenderedPageBreak/>
              <w:t>в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муниц</w:t>
            </w:r>
            <w:r w:rsidR="00E845D3">
              <w:rPr>
                <w:rFonts w:ascii="Times New Roman" w:hAnsi="Times New Roman"/>
                <w:sz w:val="18"/>
                <w:szCs w:val="18"/>
              </w:rPr>
              <w:t>и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-пальных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учреждениях,</w:t>
            </w:r>
            <w:r w:rsidR="00A30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проведение</w:t>
            </w:r>
            <w:r w:rsidR="00366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ремонта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в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6C06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0621">
              <w:rPr>
                <w:rFonts w:ascii="Times New Roman" w:hAnsi="Times New Roman"/>
                <w:sz w:val="18"/>
                <w:szCs w:val="18"/>
              </w:rPr>
              <w:t>учреждениях</w:t>
            </w:r>
          </w:p>
        </w:tc>
      </w:tr>
      <w:tr w:rsidR="00C85CD9" w:rsidRPr="00FF3FC1" w14:paraId="3FB97BE9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E1C40B4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CEB1626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1BDAB0F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4585702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CB89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F82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982E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F667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9127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66CC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940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58983F1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797A59E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51951D11" w14:textId="77777777" w:rsidTr="00E845D3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49D3677F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E364269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29E96BB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9093C94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DFE5" w14:textId="77777777" w:rsidR="00C85CD9" w:rsidRPr="006C0621" w:rsidRDefault="00C85CD9" w:rsidP="00A300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134968,75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1DC6" w14:textId="7EACACC6" w:rsidR="00C85CD9" w:rsidRPr="00A300B8" w:rsidRDefault="00CF03AE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174661,65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F6A5" w14:textId="77777777" w:rsidR="00C85CD9" w:rsidRPr="00A300B8" w:rsidRDefault="00C85CD9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94666,50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65C2" w14:textId="6B4ED07E" w:rsidR="001B13E5" w:rsidRPr="00A300B8" w:rsidRDefault="004B51C9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50246,75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BBB7" w14:textId="49A1579A" w:rsidR="001B13E5" w:rsidRPr="00A300B8" w:rsidRDefault="00940133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29748,40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AD54" w14:textId="4DAA8317" w:rsidR="001B13E5" w:rsidRPr="006C0621" w:rsidRDefault="00940133" w:rsidP="00A30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3B92" w14:textId="77777777" w:rsidR="00C85CD9" w:rsidRPr="006C0621" w:rsidRDefault="009B70CA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B6A1188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F2F3870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297BDE44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60890318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03489B7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38105B7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7C4FD05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ADC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AEEF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C577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B3A6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4E0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B550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BC8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29AEB5A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C43A0C7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5CD9" w:rsidRPr="00FF3FC1" w14:paraId="4E1FA610" w14:textId="77777777" w:rsidTr="009F5C7F">
        <w:trPr>
          <w:trHeight w:val="996"/>
        </w:trPr>
        <w:tc>
          <w:tcPr>
            <w:tcW w:w="425" w:type="dxa"/>
            <w:vMerge/>
            <w:shd w:val="clear" w:color="auto" w:fill="FFFFFF"/>
          </w:tcPr>
          <w:p w14:paraId="100AA6BB" w14:textId="77777777" w:rsidR="00C85CD9" w:rsidRPr="00FF3FC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03AB071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33C9955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56D33BC0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0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27D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D3CF2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E196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1C59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A48B1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7748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3DBDA" w14:textId="77777777" w:rsidR="00C85CD9" w:rsidRPr="006C0621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6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B15F3BE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43486AE" w14:textId="77777777" w:rsidR="00C85CD9" w:rsidRPr="006C062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6E74" w:rsidRPr="00FF3FC1" w14:paraId="2E7A2A55" w14:textId="77777777" w:rsidTr="009F5C7F">
        <w:trPr>
          <w:trHeight w:val="238"/>
        </w:trPr>
        <w:tc>
          <w:tcPr>
            <w:tcW w:w="425" w:type="dxa"/>
            <w:vMerge w:val="restart"/>
            <w:shd w:val="clear" w:color="auto" w:fill="FFFFFF"/>
          </w:tcPr>
          <w:p w14:paraId="2F32A063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48458C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43FB102" w14:textId="77777777" w:rsidR="0026264C" w:rsidRPr="0048458C" w:rsidRDefault="0026264C" w:rsidP="0026264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1D43F9"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01.06.</w:t>
            </w:r>
          </w:p>
          <w:p w14:paraId="5DF83C1B" w14:textId="1726CBBA" w:rsidR="00A300B8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воспитанников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</w:t>
            </w:r>
            <w:r w:rsid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14:paraId="5A7678A9" w14:textId="6EBCD9B1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льных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DFFCA8F" w14:textId="2E12093E" w:rsidR="00C85CD9" w:rsidRPr="0048458C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90A774A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118F133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38E1342B" w14:textId="75DD296A" w:rsidR="004270E3" w:rsidRPr="0048458C" w:rsidRDefault="004270E3" w:rsidP="00427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329B33E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7222BEA" w14:textId="77777777" w:rsidR="00C85CD9" w:rsidRPr="0048458C" w:rsidRDefault="002F097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44FB561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7921D4D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21F02AC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 w:val="restart"/>
            <w:shd w:val="clear" w:color="auto" w:fill="FFFFFF"/>
          </w:tcPr>
          <w:p w14:paraId="15A6F8E1" w14:textId="4AC9781F" w:rsidR="00C85CD9" w:rsidRPr="0048458C" w:rsidRDefault="00E845D3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УО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727E4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41A693A0" w14:textId="77777777" w:rsidR="00C85CD9" w:rsidRPr="0048458C" w:rsidRDefault="007727E4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</w:p>
        </w:tc>
      </w:tr>
      <w:tr w:rsidR="00036E74" w:rsidRPr="00FF3FC1" w14:paraId="58516363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1FB6C41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18E6015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E08CD6A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2BD0F70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2A05EA7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3FFFD81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55115EB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66C72F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5982722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7C62EE07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7A527FE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4A01700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4345FF1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4934D7D7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455EA7B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B547CF4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34A914E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EB5300E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3801774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2B4ACCAB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F9A941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82FF346" w14:textId="77777777" w:rsidR="00C85CD9" w:rsidRPr="0048458C" w:rsidRDefault="002F0976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00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029491D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8AB6436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02301835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0A1D504C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219E1914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4F53A33F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0B493DEB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3D92442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C50C12F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10FED50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2B0FC33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6C20FA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2DDFED6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02A3AA44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5BC7B35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1738EDA0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7E00E0B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02BB067D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5BF489B4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4E8536BF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6AA8519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66C0E86C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1A156FF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5932D5B" w14:textId="77777777" w:rsidR="00C85CD9" w:rsidRPr="0048458C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2A3FE928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70E068FD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6C289A5C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6CB69D5A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34BF6F1F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2F16C19E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14:paraId="170E9D92" w14:textId="77777777" w:rsidR="00C85CD9" w:rsidRPr="0048458C" w:rsidRDefault="00C85CD9" w:rsidP="00C8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26BFB558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239CB980" w14:textId="77777777" w:rsidR="00C85CD9" w:rsidRPr="00FF3FC1" w:rsidRDefault="00C85CD9" w:rsidP="00C85C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1A52A91F" w14:textId="77777777" w:rsidTr="009F5C7F">
        <w:trPr>
          <w:trHeight w:val="85"/>
        </w:trPr>
        <w:tc>
          <w:tcPr>
            <w:tcW w:w="425" w:type="dxa"/>
            <w:vMerge w:val="restart"/>
            <w:shd w:val="clear" w:color="auto" w:fill="FFFFFF"/>
          </w:tcPr>
          <w:p w14:paraId="67920FA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48458C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96F8ACD" w14:textId="77777777" w:rsidR="00D03CAC" w:rsidRPr="0048458C" w:rsidRDefault="00D03CAC" w:rsidP="007727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1.</w:t>
            </w:r>
            <w:r w:rsidR="00A5129C"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48458C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7</w:t>
            </w:r>
          </w:p>
          <w:p w14:paraId="772CD474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DDF5B42" w14:textId="48D81662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4CBCA2DB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880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073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123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5D8F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1CC6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D25D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0BF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7E707FFC" w14:textId="1A68FDAA" w:rsidR="007727E4" w:rsidRPr="0048458C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27E4" w:rsidRPr="0048458C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3CEAE4A7" w14:textId="036C4E16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питания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15E82" w:rsidRPr="0048458C">
              <w:rPr>
                <w:rFonts w:ascii="Times New Roman" w:hAnsi="Times New Roman"/>
                <w:sz w:val="18"/>
                <w:szCs w:val="18"/>
              </w:rPr>
              <w:t>в</w:t>
            </w:r>
            <w:r w:rsidR="004845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1166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458C">
              <w:rPr>
                <w:rFonts w:ascii="Times New Roman" w:hAnsi="Times New Roman"/>
                <w:sz w:val="18"/>
                <w:szCs w:val="18"/>
              </w:rPr>
              <w:t>организаци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>ях</w:t>
            </w:r>
          </w:p>
        </w:tc>
      </w:tr>
      <w:tr w:rsidR="007727E4" w:rsidRPr="00FF3FC1" w14:paraId="6AC689EF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702EC48E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D37619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0A6B36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63CFA9C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397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81BE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250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35B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503F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658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679F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3052378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72E6ADE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74DF43F8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DA67402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5BD570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BBF98E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058CF92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FA1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2D5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DBB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BA0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2B88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0434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2C37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A01EDFA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713924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FF3FC1" w14:paraId="560A285A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43F784E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01F721E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0DB6A8A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C92F3A4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E4A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31CA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D8AA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DA2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2529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9BC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850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59FF2B1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D23EB6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727E4" w:rsidRPr="0048458C" w14:paraId="65BBFF46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EBAFA68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46254F5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0614AC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F7E27B4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29751F"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10D0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FCF09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4D15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FD0B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3D6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766C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F251" w14:textId="77777777" w:rsidR="007727E4" w:rsidRPr="0048458C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458C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451C241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F95ED42" w14:textId="77777777" w:rsidR="007727E4" w:rsidRPr="0048458C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27E4" w:rsidRPr="00FF3FC1" w14:paraId="34FE4D74" w14:textId="77777777" w:rsidTr="009F5C7F">
        <w:trPr>
          <w:trHeight w:val="4100"/>
        </w:trPr>
        <w:tc>
          <w:tcPr>
            <w:tcW w:w="425" w:type="dxa"/>
            <w:vMerge w:val="restart"/>
            <w:shd w:val="clear" w:color="auto" w:fill="FFFFFF"/>
          </w:tcPr>
          <w:p w14:paraId="783D1BD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</w:t>
            </w:r>
            <w:r w:rsidR="0036789D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B61C0CD" w14:textId="77777777" w:rsidR="002962A7" w:rsidRPr="0036789D" w:rsidRDefault="002962A7" w:rsidP="007727E4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3678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AB73BE" w:rsidRPr="003678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3678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1.</w:t>
            </w:r>
            <w:r w:rsidR="00AB73BE" w:rsidRPr="003678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</w:t>
            </w:r>
            <w:r w:rsidRPr="003678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9</w:t>
            </w:r>
          </w:p>
          <w:p w14:paraId="502E4D37" w14:textId="592C7915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2" w:name="_Hlk63951678"/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денежное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вознаграждение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классное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работникам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организаций(Финансовое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граждан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общедоступного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дошкольного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чального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,основного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включая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труда,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учебников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пособий,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обучения,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игрушек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расходов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зданий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оплату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коммунальных</w:t>
            </w:r>
            <w:r w:rsidR="005836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услуг))</w:t>
            </w:r>
            <w:bookmarkEnd w:id="22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B552188" w14:textId="24DF8D36" w:rsidR="007727E4" w:rsidRPr="0036789D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BF41D1F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4F0E096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88A7CEB" w14:textId="77777777" w:rsidR="003156EC" w:rsidRPr="00A300B8" w:rsidRDefault="009B70CA" w:rsidP="00A300B8">
            <w:pPr>
              <w:rPr>
                <w:rFonts w:ascii="Times New Roman" w:hAnsi="Times New Roman"/>
                <w:sz w:val="18"/>
                <w:szCs w:val="18"/>
              </w:rPr>
            </w:pPr>
            <w:r w:rsidRPr="00A300B8">
              <w:rPr>
                <w:rFonts w:ascii="Times New Roman" w:hAnsi="Times New Roman"/>
                <w:sz w:val="18"/>
                <w:szCs w:val="18"/>
              </w:rPr>
              <w:t>180977,0</w:t>
            </w:r>
          </w:p>
        </w:tc>
        <w:tc>
          <w:tcPr>
            <w:tcW w:w="993" w:type="dxa"/>
            <w:shd w:val="clear" w:color="auto" w:fill="FFFFFF"/>
          </w:tcPr>
          <w:p w14:paraId="23E7236E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shd w:val="clear" w:color="auto" w:fill="FFFFFF"/>
          </w:tcPr>
          <w:p w14:paraId="7547078D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1134" w:type="dxa"/>
            <w:shd w:val="clear" w:color="auto" w:fill="FFFFFF"/>
          </w:tcPr>
          <w:p w14:paraId="40F9AF33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shd w:val="clear" w:color="auto" w:fill="FFFFFF"/>
          </w:tcPr>
          <w:p w14:paraId="45C2FE7C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850" w:type="dxa"/>
            <w:shd w:val="clear" w:color="auto" w:fill="FFFFFF"/>
          </w:tcPr>
          <w:p w14:paraId="64A9B569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5DA1593B" w14:textId="1C72486C" w:rsidR="007727E4" w:rsidRPr="0036789D" w:rsidRDefault="00E845D3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3B657B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27E4" w:rsidRPr="0036789D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11E90F58" w14:textId="6CFC6221" w:rsidR="007727E4" w:rsidRPr="00FF3FC1" w:rsidRDefault="0036789D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педагогическим работникам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муниципальных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бщеобразовательных организаций</w:t>
            </w:r>
          </w:p>
        </w:tc>
      </w:tr>
      <w:tr w:rsidR="00036E74" w:rsidRPr="00FF3FC1" w14:paraId="33301916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1AEE349C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3F64F381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EDE637F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9BCB7D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shd w:val="clear" w:color="auto" w:fill="FFFFFF"/>
          </w:tcPr>
          <w:p w14:paraId="77DA57C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E6606D9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B21640E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4B087A4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1F46CB2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9ED8D0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29496120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7F1FD90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03D5913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5B35CF4C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573F2660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2CB0125C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9BD12F5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58D4267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shd w:val="clear" w:color="auto" w:fill="FFFFFF"/>
          </w:tcPr>
          <w:p w14:paraId="77395DEE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ED55E9B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0A9B56EC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46263E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4D9EF89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6B3C618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19C36F9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799DE5A0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97F142D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7D9B5A91" w14:textId="77777777" w:rsidTr="009F5C7F">
        <w:trPr>
          <w:trHeight w:val="344"/>
        </w:trPr>
        <w:tc>
          <w:tcPr>
            <w:tcW w:w="425" w:type="dxa"/>
            <w:vMerge/>
            <w:shd w:val="clear" w:color="auto" w:fill="FFFFFF"/>
          </w:tcPr>
          <w:p w14:paraId="3A5E855B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72EB95E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8A25AA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CD3AE6A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shd w:val="clear" w:color="auto" w:fill="FFFFFF"/>
          </w:tcPr>
          <w:p w14:paraId="0FD7198A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49FB6E84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4DCB9E4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7852D2B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6B2296BF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28FE0C35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3527199B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380E2CAC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12D48267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3EC20978" w14:textId="77777777" w:rsidTr="009F5C7F">
        <w:trPr>
          <w:trHeight w:val="6133"/>
        </w:trPr>
        <w:tc>
          <w:tcPr>
            <w:tcW w:w="425" w:type="dxa"/>
            <w:vMerge/>
            <w:shd w:val="clear" w:color="auto" w:fill="FFFFFF"/>
          </w:tcPr>
          <w:p w14:paraId="4BEE72DF" w14:textId="77777777" w:rsidR="007727E4" w:rsidRPr="00FF3FC1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15B9BB2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14D1DA9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6779E1B" w14:textId="77777777" w:rsidR="007727E4" w:rsidRPr="0036789D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3B657B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shd w:val="clear" w:color="auto" w:fill="FFFFFF"/>
          </w:tcPr>
          <w:p w14:paraId="45F9571D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98FBD31" w14:textId="77777777" w:rsidR="003156EC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180977,0</w:t>
            </w:r>
          </w:p>
        </w:tc>
        <w:tc>
          <w:tcPr>
            <w:tcW w:w="993" w:type="dxa"/>
            <w:shd w:val="clear" w:color="auto" w:fill="FFFFFF"/>
          </w:tcPr>
          <w:p w14:paraId="6A59C97B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18098,0</w:t>
            </w:r>
          </w:p>
        </w:tc>
        <w:tc>
          <w:tcPr>
            <w:tcW w:w="992" w:type="dxa"/>
            <w:shd w:val="clear" w:color="auto" w:fill="FFFFFF"/>
          </w:tcPr>
          <w:p w14:paraId="119354DE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1134" w:type="dxa"/>
            <w:shd w:val="clear" w:color="auto" w:fill="FFFFFF"/>
          </w:tcPr>
          <w:p w14:paraId="5C2B92AD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992" w:type="dxa"/>
            <w:shd w:val="clear" w:color="auto" w:fill="FFFFFF"/>
          </w:tcPr>
          <w:p w14:paraId="0EA6E260" w14:textId="77777777" w:rsidR="007727E4" w:rsidRPr="0036789D" w:rsidRDefault="009B70CA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54293,0</w:t>
            </w:r>
          </w:p>
        </w:tc>
        <w:tc>
          <w:tcPr>
            <w:tcW w:w="850" w:type="dxa"/>
            <w:shd w:val="clear" w:color="auto" w:fill="FFFFFF"/>
          </w:tcPr>
          <w:p w14:paraId="33472317" w14:textId="77777777" w:rsidR="007727E4" w:rsidRPr="0036789D" w:rsidRDefault="007727E4" w:rsidP="0077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4B19F542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DE2BEE4" w14:textId="77777777" w:rsidR="007727E4" w:rsidRPr="00FF3FC1" w:rsidRDefault="007727E4" w:rsidP="007727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779418FB" w14:textId="77777777" w:rsidTr="009F5C7F">
        <w:trPr>
          <w:trHeight w:val="698"/>
        </w:trPr>
        <w:tc>
          <w:tcPr>
            <w:tcW w:w="425" w:type="dxa"/>
            <w:vMerge w:val="restart"/>
            <w:shd w:val="clear" w:color="auto" w:fill="FFFFFF"/>
          </w:tcPr>
          <w:p w14:paraId="34F215DD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463D8DE3" w14:textId="522068EC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</w:t>
            </w:r>
            <w:r w:rsidR="00C735F5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1D43F9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</w:t>
            </w:r>
            <w:r w:rsidR="00C172EF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 w:rsid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стандартов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 w:rsidR="00B333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нормативному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правовому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методическому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сопровождению,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обновлению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содержания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технологий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427905B2" w14:textId="6751205D" w:rsidR="00CE1815" w:rsidRPr="0036789D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37DC5B66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1BAB3AD0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2FC007A" w14:textId="75EA77DA" w:rsidR="002B0E3D" w:rsidRPr="00E30121" w:rsidRDefault="00D41B1F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666609.3</w:t>
            </w:r>
            <w:r w:rsidR="008630A2" w:rsidRPr="00E3012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14:paraId="68AB03A9" w14:textId="77777777" w:rsidR="00CE1815" w:rsidRPr="00E30121" w:rsidRDefault="00063AA8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136068,4</w:t>
            </w:r>
            <w:r w:rsidR="00C735F5" w:rsidRP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3B86535" w14:textId="1967F6FE" w:rsidR="00D92932" w:rsidRPr="00E30121" w:rsidRDefault="00536781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157572.6</w:t>
            </w:r>
            <w:r w:rsidR="008630A2" w:rsidRPr="00E3012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540F4A90" w14:textId="6B40486B" w:rsidR="00CE1815" w:rsidRPr="00E30121" w:rsidRDefault="0055479D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183696,48</w:t>
            </w:r>
          </w:p>
        </w:tc>
        <w:tc>
          <w:tcPr>
            <w:tcW w:w="992" w:type="dxa"/>
            <w:shd w:val="clear" w:color="auto" w:fill="FFFFFF"/>
          </w:tcPr>
          <w:p w14:paraId="16B349FE" w14:textId="3C8E89AF" w:rsidR="002B0E3D" w:rsidRPr="00E30121" w:rsidRDefault="0055479D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183814,84</w:t>
            </w:r>
          </w:p>
        </w:tc>
        <w:tc>
          <w:tcPr>
            <w:tcW w:w="850" w:type="dxa"/>
            <w:shd w:val="clear" w:color="auto" w:fill="FFFFFF"/>
          </w:tcPr>
          <w:p w14:paraId="772A520A" w14:textId="77777777" w:rsidR="00CE1815" w:rsidRPr="00E30121" w:rsidRDefault="00CE1815" w:rsidP="00D92932">
            <w:pPr>
              <w:spacing w:after="0" w:line="240" w:lineRule="auto"/>
              <w:rPr>
                <w:rFonts w:ascii="Times New Roman" w:eastAsia="Times New Roman" w:hAnsi="Times New Roman"/>
                <w:strike/>
                <w:color w:val="000000" w:themeColor="text1"/>
                <w:sz w:val="18"/>
                <w:szCs w:val="18"/>
                <w:lang w:eastAsia="ru-RU"/>
              </w:rPr>
            </w:pPr>
          </w:p>
          <w:p w14:paraId="2D9A2F63" w14:textId="77777777" w:rsidR="002B0E3D" w:rsidRPr="00E30121" w:rsidRDefault="003B47C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5457,00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0F18B638" w14:textId="40492BC1" w:rsidR="00CE1815" w:rsidRPr="0036789D" w:rsidRDefault="00E845D3" w:rsidP="00C735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C735F5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36789D">
              <w:rPr>
                <w:rFonts w:ascii="Times New Roman" w:hAnsi="Times New Roman"/>
                <w:sz w:val="18"/>
                <w:szCs w:val="18"/>
              </w:rPr>
              <w:t>учреждени</w:t>
            </w:r>
            <w:r w:rsidR="00FA6684" w:rsidRPr="0036789D">
              <w:rPr>
                <w:rFonts w:ascii="Times New Roman" w:hAnsi="Times New Roman"/>
                <w:sz w:val="18"/>
                <w:szCs w:val="18"/>
              </w:rPr>
              <w:t>я</w:t>
            </w:r>
            <w:r w:rsidR="00C735F5" w:rsidRPr="00367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4213403C" w14:textId="77777777" w:rsidR="00CE1815" w:rsidRPr="00FF3FC1" w:rsidRDefault="002E6261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федеральных государственных образовательных стандартов общего образования,</w:t>
            </w:r>
          </w:p>
        </w:tc>
      </w:tr>
      <w:tr w:rsidR="00036E74" w:rsidRPr="00FF3FC1" w14:paraId="74ECFD2E" w14:textId="77777777" w:rsidTr="009F5C7F">
        <w:trPr>
          <w:trHeight w:val="389"/>
        </w:trPr>
        <w:tc>
          <w:tcPr>
            <w:tcW w:w="425" w:type="dxa"/>
            <w:vMerge/>
            <w:shd w:val="clear" w:color="auto" w:fill="FFFFFF"/>
            <w:vAlign w:val="center"/>
          </w:tcPr>
          <w:p w14:paraId="078F579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11EE4E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93FAD6F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AED546A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shd w:val="clear" w:color="auto" w:fill="FFFFFF"/>
          </w:tcPr>
          <w:p w14:paraId="5DCC3F39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FA249F1" w14:textId="7085F747" w:rsidR="001706F7" w:rsidRPr="00E30121" w:rsidRDefault="00D6228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368418,48</w:t>
            </w:r>
          </w:p>
        </w:tc>
        <w:tc>
          <w:tcPr>
            <w:tcW w:w="993" w:type="dxa"/>
            <w:shd w:val="clear" w:color="auto" w:fill="FFFFFF"/>
          </w:tcPr>
          <w:p w14:paraId="0FFB9365" w14:textId="77777777" w:rsidR="00CE1815" w:rsidRPr="00E30121" w:rsidRDefault="00ED62BB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123825,20</w:t>
            </w:r>
          </w:p>
        </w:tc>
        <w:tc>
          <w:tcPr>
            <w:tcW w:w="992" w:type="dxa"/>
            <w:shd w:val="clear" w:color="auto" w:fill="FFFFFF"/>
          </w:tcPr>
          <w:p w14:paraId="41525272" w14:textId="6A7AC95F" w:rsidR="001706F7" w:rsidRPr="00E30121" w:rsidRDefault="004704B5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90018.6</w:t>
            </w:r>
            <w:r w:rsidR="0055479D" w:rsidRPr="00E3012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0E31C791" w14:textId="45568FE4" w:rsidR="001706F7" w:rsidRPr="00E30121" w:rsidRDefault="004704B5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75290.63</w:t>
            </w:r>
          </w:p>
        </w:tc>
        <w:tc>
          <w:tcPr>
            <w:tcW w:w="992" w:type="dxa"/>
            <w:shd w:val="clear" w:color="auto" w:fill="FFFFFF"/>
          </w:tcPr>
          <w:p w14:paraId="26C1CB96" w14:textId="5D3BBF34" w:rsidR="001706F7" w:rsidRPr="00E30121" w:rsidRDefault="004704B5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73826.9</w:t>
            </w:r>
            <w:r w:rsidR="0055479D" w:rsidRPr="00E3012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14:paraId="73ABFF06" w14:textId="77777777" w:rsidR="00CE1815" w:rsidRPr="00E30121" w:rsidRDefault="003B47CC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5457,0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2863789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0B16635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5DE88312" w14:textId="77777777" w:rsidTr="009F5C7F">
        <w:trPr>
          <w:trHeight w:val="397"/>
        </w:trPr>
        <w:tc>
          <w:tcPr>
            <w:tcW w:w="425" w:type="dxa"/>
            <w:vMerge/>
            <w:shd w:val="clear" w:color="auto" w:fill="FFFFFF"/>
            <w:vAlign w:val="center"/>
          </w:tcPr>
          <w:p w14:paraId="42B9B6FC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9ADC35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A2B48EE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9999D03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C735F5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shd w:val="clear" w:color="auto" w:fill="FFFFFF"/>
          </w:tcPr>
          <w:p w14:paraId="15297208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2084CC8" w14:textId="36199611" w:rsidR="00B650EF" w:rsidRPr="00E30121" w:rsidRDefault="00536781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143370.4</w:t>
            </w:r>
            <w:r w:rsidR="008630A2" w:rsidRPr="00E3012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14:paraId="4376977B" w14:textId="77777777" w:rsidR="00CE1815" w:rsidRPr="00E30121" w:rsidRDefault="00ED62BB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12243,20</w:t>
            </w:r>
          </w:p>
        </w:tc>
        <w:tc>
          <w:tcPr>
            <w:tcW w:w="992" w:type="dxa"/>
            <w:shd w:val="clear" w:color="auto" w:fill="FFFFFF"/>
          </w:tcPr>
          <w:p w14:paraId="379E2938" w14:textId="45A4B393" w:rsidR="00CE1815" w:rsidRPr="00E30121" w:rsidRDefault="00536781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19390.7</w:t>
            </w:r>
            <w:r w:rsidR="008630A2" w:rsidRPr="00E3012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49A01386" w14:textId="419FB73E" w:rsidR="00CE1815" w:rsidRPr="00E30121" w:rsidRDefault="0055479D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55110,38</w:t>
            </w:r>
          </w:p>
        </w:tc>
        <w:tc>
          <w:tcPr>
            <w:tcW w:w="992" w:type="dxa"/>
            <w:shd w:val="clear" w:color="auto" w:fill="FFFFFF"/>
          </w:tcPr>
          <w:p w14:paraId="1D19CEC7" w14:textId="53095DA3" w:rsidR="00B650EF" w:rsidRPr="00E30121" w:rsidRDefault="0055479D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56626,14</w:t>
            </w:r>
          </w:p>
        </w:tc>
        <w:tc>
          <w:tcPr>
            <w:tcW w:w="850" w:type="dxa"/>
            <w:shd w:val="clear" w:color="auto" w:fill="FFFFFF"/>
          </w:tcPr>
          <w:p w14:paraId="021E6CA2" w14:textId="77777777" w:rsidR="00B650EF" w:rsidRPr="00E30121" w:rsidRDefault="003B47CC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643A2923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26491CF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53BA0440" w14:textId="77777777" w:rsidTr="009F5C7F">
        <w:trPr>
          <w:trHeight w:val="125"/>
        </w:trPr>
        <w:tc>
          <w:tcPr>
            <w:tcW w:w="425" w:type="dxa"/>
            <w:vMerge/>
            <w:shd w:val="clear" w:color="auto" w:fill="FFFFFF"/>
            <w:vAlign w:val="center"/>
          </w:tcPr>
          <w:p w14:paraId="3BF93FD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41360C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6741F7C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FE8C18C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shd w:val="clear" w:color="auto" w:fill="FFFFFF"/>
          </w:tcPr>
          <w:p w14:paraId="5F55E81B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DB64240" w14:textId="77777777" w:rsidR="00CE1815" w:rsidRPr="00E30121" w:rsidRDefault="00CE1815" w:rsidP="00E301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14:paraId="54188769" w14:textId="77777777" w:rsidR="00CE1815" w:rsidRPr="00E30121" w:rsidRDefault="00CE1815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4C0FB237" w14:textId="77777777" w:rsidR="00CE1815" w:rsidRPr="00E30121" w:rsidRDefault="00CE1815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1134D77A" w14:textId="77777777" w:rsidR="00CE1815" w:rsidRPr="00E30121" w:rsidRDefault="00CE1815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33B2196" w14:textId="77777777" w:rsidR="00CE1815" w:rsidRPr="00E30121" w:rsidRDefault="00CE1815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7E844F28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34DD9F4D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5352ADC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6E74" w:rsidRPr="00FF3FC1" w14:paraId="7BD1E5E9" w14:textId="77777777" w:rsidTr="009F5C7F">
        <w:trPr>
          <w:trHeight w:val="598"/>
        </w:trPr>
        <w:tc>
          <w:tcPr>
            <w:tcW w:w="425" w:type="dxa"/>
            <w:vMerge/>
            <w:shd w:val="clear" w:color="auto" w:fill="FFFFFF"/>
            <w:vAlign w:val="center"/>
          </w:tcPr>
          <w:p w14:paraId="2241EC49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612689C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B441C7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F03C084" w14:textId="77777777" w:rsidR="00CE1815" w:rsidRPr="0036789D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FA6684"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shd w:val="clear" w:color="auto" w:fill="FFFFFF"/>
          </w:tcPr>
          <w:p w14:paraId="6DFD5AE5" w14:textId="77777777" w:rsidR="00CE1815" w:rsidRPr="0036789D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7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2B950651" w14:textId="6D576751" w:rsidR="009937A5" w:rsidRPr="00E30121" w:rsidRDefault="00ED62BB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154820,</w:t>
            </w:r>
            <w:r w:rsidR="00D62287" w:rsidRPr="00E30121">
              <w:rPr>
                <w:rFonts w:ascii="Times New Roman" w:hAnsi="Times New Roman"/>
                <w:sz w:val="18"/>
                <w:szCs w:val="18"/>
              </w:rPr>
              <w:t>4</w:t>
            </w:r>
            <w:r w:rsidR="006041EB" w:rsidRPr="00E3012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14:paraId="0F202679" w14:textId="77777777" w:rsidR="00CE1815" w:rsidRPr="00E30121" w:rsidRDefault="00ED62BB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F70A9A6" w14:textId="319C45D6" w:rsidR="009E2ABC" w:rsidRPr="00E30121" w:rsidRDefault="003B47C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48163,2</w:t>
            </w:r>
            <w:r w:rsidR="00FD2C9E" w:rsidRPr="00E3012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00294044" w14:textId="5B7AD2A7" w:rsidR="009E2ABC" w:rsidRPr="00E30121" w:rsidRDefault="003B47C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53295,4</w:t>
            </w:r>
            <w:r w:rsidR="004704B5" w:rsidRPr="00E3012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14:paraId="499326F3" w14:textId="4A1C3B0A" w:rsidR="009937A5" w:rsidRPr="00E30121" w:rsidRDefault="009937A5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53361,7</w:t>
            </w:r>
            <w:r w:rsidR="004704B5" w:rsidRPr="00E3012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2D4A259A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10914756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06A5F2C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6F427350" w14:textId="77777777" w:rsidTr="009F5C7F">
        <w:trPr>
          <w:trHeight w:val="60"/>
        </w:trPr>
        <w:tc>
          <w:tcPr>
            <w:tcW w:w="425" w:type="dxa"/>
            <w:vMerge w:val="restart"/>
            <w:shd w:val="clear" w:color="auto" w:fill="FFFFFF"/>
          </w:tcPr>
          <w:p w14:paraId="3E6E0E0F" w14:textId="77777777" w:rsidR="00CE1815" w:rsidRPr="0023263E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  <w:r w:rsidR="00CE1815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1F1E3D61" w14:textId="77777777" w:rsidR="005B3E6B" w:rsidRPr="00AF5AE4" w:rsidRDefault="005B3E6B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3263E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F3339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F3339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  <w:p w14:paraId="6625633D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переданного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государственного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полномочия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комиссий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делам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несовершеннолетних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435D136C" w14:textId="7147D457" w:rsidR="00CE1815" w:rsidRPr="0023263E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4BEDE2A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D97D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128077,25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36EC" w14:textId="66CC3764" w:rsidR="00FC5C03" w:rsidRPr="00E30121" w:rsidRDefault="007711D1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27240,0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E383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4E218" w14:textId="77777777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93D3" w14:textId="77777777" w:rsidR="00FC5C03" w:rsidRPr="00E30121" w:rsidRDefault="00FC5C0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EF15" w14:textId="77777777" w:rsidR="00FC5C03" w:rsidRPr="00E30121" w:rsidRDefault="00FC5C0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9B8D" w14:textId="77777777" w:rsidR="00FC5C03" w:rsidRPr="0023263E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5457,0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7031160F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Комиссия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2628333D" w14:textId="2FFD18C1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деятельности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коми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>с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сии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по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делам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несовершеннолетних</w:t>
            </w:r>
          </w:p>
        </w:tc>
      </w:tr>
      <w:tr w:rsidR="00CE1815" w:rsidRPr="00FF3FC1" w14:paraId="24E0EC03" w14:textId="77777777" w:rsidTr="009F5C7F">
        <w:trPr>
          <w:trHeight w:val="368"/>
        </w:trPr>
        <w:tc>
          <w:tcPr>
            <w:tcW w:w="425" w:type="dxa"/>
            <w:vMerge/>
            <w:shd w:val="clear" w:color="auto" w:fill="FFFFFF"/>
            <w:vAlign w:val="center"/>
          </w:tcPr>
          <w:p w14:paraId="634EC131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F565BD3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F0DA47E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96C2C66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087D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119428,00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8F88" w14:textId="4375E745" w:rsidR="00422E74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27240,0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325D" w14:textId="1D362A25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5412,0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1172" w14:textId="41FB8C62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1F52" w14:textId="6A455541" w:rsidR="00422E74" w:rsidRPr="00E30121" w:rsidRDefault="00422E74" w:rsidP="00CE181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95FC" w14:textId="00E48DA9" w:rsidR="00422E74" w:rsidRPr="00E30121" w:rsidRDefault="00422E74" w:rsidP="00CE181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54</w:t>
            </w:r>
            <w:r w:rsidR="007711D1" w:rsidRPr="00E30121">
              <w:rPr>
                <w:rFonts w:ascii="Times New Roman" w:hAnsi="Times New Roman"/>
                <w:sz w:val="18"/>
                <w:szCs w:val="18"/>
              </w:rPr>
              <w:t>57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AE81" w14:textId="5B1B4736" w:rsidR="00CE1815" w:rsidRPr="0023263E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5457,0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45F490E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6826ECA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C1A0A" w:rsidRPr="00FF3FC1" w14:paraId="7FCCCE36" w14:textId="77777777" w:rsidTr="009F5C7F">
        <w:trPr>
          <w:trHeight w:val="375"/>
        </w:trPr>
        <w:tc>
          <w:tcPr>
            <w:tcW w:w="425" w:type="dxa"/>
            <w:vMerge/>
            <w:shd w:val="clear" w:color="auto" w:fill="FFFFFF"/>
            <w:vAlign w:val="center"/>
          </w:tcPr>
          <w:p w14:paraId="63CB0482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E78CBC2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B2DDE30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9B1DC70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780D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8649,25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4984" w14:textId="77777777" w:rsidR="009C1A0A" w:rsidRPr="009C1A0A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08AC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7F69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9936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A40F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7517" w14:textId="77777777" w:rsidR="009C1A0A" w:rsidRPr="0023263E" w:rsidRDefault="009C1A0A" w:rsidP="009C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  <w:lang w:eastAsia="ru-RU"/>
              </w:rPr>
            </w:pPr>
            <w:r w:rsidRPr="008C44A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B22E28D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45A1B0F" w14:textId="77777777" w:rsidR="009C1A0A" w:rsidRPr="0023263E" w:rsidRDefault="009C1A0A" w:rsidP="009C1A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3681FA55" w14:textId="77777777" w:rsidTr="009F5C7F">
        <w:trPr>
          <w:trHeight w:val="302"/>
        </w:trPr>
        <w:tc>
          <w:tcPr>
            <w:tcW w:w="425" w:type="dxa"/>
            <w:vMerge/>
            <w:shd w:val="clear" w:color="auto" w:fill="FFFFFF"/>
            <w:vAlign w:val="center"/>
          </w:tcPr>
          <w:p w14:paraId="6F0FDD8F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EB39F2D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BEE4E4C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03EA85A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705E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A0AA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5D6C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AC8A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D55E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4992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3864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F07F95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FF5747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47C4026A" w14:textId="77777777" w:rsidTr="009F5C7F">
        <w:trPr>
          <w:trHeight w:val="308"/>
        </w:trPr>
        <w:tc>
          <w:tcPr>
            <w:tcW w:w="425" w:type="dxa"/>
            <w:vMerge/>
            <w:shd w:val="clear" w:color="auto" w:fill="FFFFFF"/>
            <w:vAlign w:val="center"/>
          </w:tcPr>
          <w:p w14:paraId="336D6785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7292E9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ECFF1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C0303F4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5F03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D8D9" w14:textId="77777777" w:rsidR="00CE1815" w:rsidRPr="0023263E" w:rsidRDefault="009C1A0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BFBE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FBDBA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E8361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EEFE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3615" w14:textId="77777777" w:rsidR="00CE1815" w:rsidRPr="0023263E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272C1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95FFB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1815" w:rsidRPr="00FF3FC1" w14:paraId="45A78F63" w14:textId="77777777" w:rsidTr="00E845D3">
        <w:trPr>
          <w:trHeight w:val="1258"/>
        </w:trPr>
        <w:tc>
          <w:tcPr>
            <w:tcW w:w="425" w:type="dxa"/>
            <w:vMerge w:val="restart"/>
            <w:shd w:val="clear" w:color="auto" w:fill="FFFFFF"/>
          </w:tcPr>
          <w:p w14:paraId="459D7B5E" w14:textId="77777777" w:rsidR="00CE1815" w:rsidRPr="0023263E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45929D57" w14:textId="77777777" w:rsidR="00D7716E" w:rsidRPr="00AF5AE4" w:rsidRDefault="00BD2F6A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9C1A0A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  <w:p w14:paraId="24AAE46E" w14:textId="121B09FF" w:rsidR="00CE1815" w:rsidRPr="0023263E" w:rsidRDefault="00CE1815" w:rsidP="00FA66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стоимости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FA6684"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государственную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общеобразовательным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A10EC" w14:textId="6BAA03EA" w:rsidR="00CE1815" w:rsidRPr="0023263E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5C381A14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6421" w14:textId="77777777" w:rsidR="00CE1815" w:rsidRPr="009C1A0A" w:rsidRDefault="00CE1815" w:rsidP="00E30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79870,00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314A" w14:textId="77777777" w:rsidR="009A4075" w:rsidRPr="009C1A0A" w:rsidRDefault="007711D1" w:rsidP="00E30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33197,20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9B8E" w14:textId="77777777" w:rsidR="009A4075" w:rsidRPr="00E30121" w:rsidRDefault="007711D1" w:rsidP="00E3012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33197,20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6ED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79FC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9BC1" w14:textId="77777777" w:rsidR="0084568D" w:rsidRPr="009C1A0A" w:rsidRDefault="009C1A0A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0178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46847F0" w14:textId="7FFB931E" w:rsidR="00CE1815" w:rsidRPr="0023263E" w:rsidRDefault="00E845D3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3263E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F9C9907" w14:textId="77777777" w:rsidR="00CE1815" w:rsidRPr="0023263E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263E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условий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для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обеспечения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="009C1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FA6684" w:rsidRPr="002326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3263E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CE1815" w:rsidRPr="00FF3FC1" w14:paraId="1818B55C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  <w:vAlign w:val="center"/>
          </w:tcPr>
          <w:p w14:paraId="4834ADBE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7FA37A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4DAA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17B5173B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EEC1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77196,00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1E0F" w14:textId="77777777" w:rsidR="00CE1815" w:rsidRPr="009C1A0A" w:rsidRDefault="007711D1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E4E9" w14:textId="77777777" w:rsidR="009A4075" w:rsidRPr="009C1A0A" w:rsidRDefault="007711D1" w:rsidP="00D9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B914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069D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6806A" w14:textId="77777777" w:rsidR="00CE1815" w:rsidRPr="009C1A0A" w:rsidRDefault="009C1A0A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3202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3045D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8ED7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07C4AC07" w14:textId="77777777" w:rsidTr="009F5C7F">
        <w:trPr>
          <w:trHeight w:val="62"/>
        </w:trPr>
        <w:tc>
          <w:tcPr>
            <w:tcW w:w="425" w:type="dxa"/>
            <w:vMerge/>
            <w:shd w:val="clear" w:color="auto" w:fill="FFFFFF"/>
            <w:vAlign w:val="center"/>
          </w:tcPr>
          <w:p w14:paraId="06F24971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7F81E5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AFA7A0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01BE6053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F04B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2674,00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6A88" w14:textId="77777777" w:rsidR="00E47439" w:rsidRPr="00E30121" w:rsidRDefault="007711D1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A293" w14:textId="77777777" w:rsidR="00E47439" w:rsidRPr="00E30121" w:rsidRDefault="007711D1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9273,20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999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654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9DA5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A8C4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7561A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F7C6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7A50ED91" w14:textId="77777777" w:rsidTr="009F5C7F">
        <w:trPr>
          <w:trHeight w:val="198"/>
        </w:trPr>
        <w:tc>
          <w:tcPr>
            <w:tcW w:w="425" w:type="dxa"/>
            <w:vMerge/>
            <w:shd w:val="clear" w:color="auto" w:fill="FFFFFF"/>
            <w:vAlign w:val="center"/>
          </w:tcPr>
          <w:p w14:paraId="1F0840E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AAE3516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740B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6AB9ACE0" w14:textId="77777777" w:rsidR="00CE1815" w:rsidRPr="009C1A0A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00C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2E8E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BED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6CB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7E51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D63A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F18A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A0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81B79B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D6F3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41EBCE32" w14:textId="77777777" w:rsidTr="009F5C7F">
        <w:trPr>
          <w:trHeight w:val="1932"/>
        </w:trPr>
        <w:tc>
          <w:tcPr>
            <w:tcW w:w="425" w:type="dxa"/>
            <w:vMerge/>
            <w:shd w:val="clear" w:color="auto" w:fill="FFFFFF"/>
            <w:vAlign w:val="center"/>
          </w:tcPr>
          <w:p w14:paraId="0DB6CA4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7B410A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7AF366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6D876EE" w14:textId="77777777" w:rsidR="00CE1815" w:rsidRPr="009C1A0A" w:rsidRDefault="00CE1815" w:rsidP="00FA66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</w:t>
            </w:r>
            <w:r w:rsidR="00FA6684"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 </w:t>
            </w:r>
            <w:r w:rsidRPr="009C1A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717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9B85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223F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810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7B19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4D63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AD0F7" w14:textId="77777777" w:rsidR="00CE1815" w:rsidRPr="009C1A0A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1A0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F7344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C1E2" w14:textId="77777777" w:rsidR="00CE1815" w:rsidRPr="00FF3FC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1815" w:rsidRPr="00FF3FC1" w14:paraId="16598BFE" w14:textId="77777777" w:rsidTr="009F5C7F">
        <w:trPr>
          <w:trHeight w:val="132"/>
        </w:trPr>
        <w:tc>
          <w:tcPr>
            <w:tcW w:w="425" w:type="dxa"/>
            <w:vMerge w:val="restart"/>
            <w:shd w:val="clear" w:color="auto" w:fill="FFFFFF"/>
          </w:tcPr>
          <w:p w14:paraId="0E523EDE" w14:textId="77777777" w:rsidR="00CE1815" w:rsidRPr="002E6261" w:rsidRDefault="004841C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E1815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44270F1" w14:textId="77777777" w:rsidR="00A77E62" w:rsidRPr="00AF5AE4" w:rsidRDefault="00A77E62" w:rsidP="00E845D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="00191B76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4B3ED8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  <w:p w14:paraId="03F37A10" w14:textId="77777777" w:rsidR="00CE1815" w:rsidRPr="002E626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расходов,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связанных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компенсацией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проезда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месту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учебы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обратно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245D43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2E9E673E" w14:textId="2B5B9D04" w:rsidR="00CE1815" w:rsidRPr="00FF3FC1" w:rsidRDefault="00E845D3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0DEB8E8B" w14:textId="77777777" w:rsidR="00CE1815" w:rsidRPr="002E6261" w:rsidRDefault="00CE1815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15E2" w14:textId="77777777" w:rsidR="00CE1815" w:rsidRPr="002E626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3919" w14:textId="49ACC955" w:rsidR="00431715" w:rsidRPr="00E30121" w:rsidRDefault="007711D1" w:rsidP="00E30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1770,0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3E31" w14:textId="1FE0925B" w:rsidR="00CE1815" w:rsidRPr="00E3012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8390" w14:textId="055B615D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1A22" w14:textId="1DB2D805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503,0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C56A1" w14:textId="71160A3C" w:rsidR="00CE1815" w:rsidRPr="00E30121" w:rsidRDefault="007711D1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34E2" w14:textId="77777777" w:rsidR="00CE1815" w:rsidRPr="002E6261" w:rsidRDefault="00CE1815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8622" w14:textId="60CE6877" w:rsidR="00CE1815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8FC3DC" w14:textId="7C549219" w:rsidR="00CE1815" w:rsidRPr="002E6261" w:rsidRDefault="00AF5AE4" w:rsidP="004F31C3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омпенсаци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проезда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учебы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обратно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отдельным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категориям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очной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1815" w:rsidRPr="002E6261">
              <w:rPr>
                <w:rFonts w:ascii="Times New Roman" w:hAnsi="Times New Roman"/>
                <w:sz w:val="18"/>
                <w:szCs w:val="18"/>
              </w:rPr>
              <w:t>форме</w:t>
            </w:r>
          </w:p>
        </w:tc>
      </w:tr>
      <w:tr w:rsidR="008579F6" w:rsidRPr="00FF3FC1" w14:paraId="1C4E89E3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045C442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2B02EF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C06918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30A7D34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097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1019,00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B7FB" w14:textId="04B49C65" w:rsidR="008579F6" w:rsidRPr="00E30121" w:rsidRDefault="008579F6" w:rsidP="00E30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1770,0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CFEE" w14:textId="7B895115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261,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BCB1" w14:textId="705EAFC0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CD55" w14:textId="3A4E7EAE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1975" w14:textId="75939881" w:rsidR="008579F6" w:rsidRPr="00E30121" w:rsidRDefault="008579F6" w:rsidP="007711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503,0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86B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822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AF048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0D15599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0C0C9C4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AD3852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FA8796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D45E90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EED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9AD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801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103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505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FA7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3BD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58B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5EFB0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AD330FA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19CD937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E9E2D1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535B44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8522D02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936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56D1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5FB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075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7B9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A03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D6D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F28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5826B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40E03F62" w14:textId="77777777" w:rsidTr="009F5C7F">
        <w:trPr>
          <w:trHeight w:val="558"/>
        </w:trPr>
        <w:tc>
          <w:tcPr>
            <w:tcW w:w="425" w:type="dxa"/>
            <w:vMerge/>
            <w:shd w:val="clear" w:color="auto" w:fill="FFFFFF"/>
            <w:vAlign w:val="center"/>
          </w:tcPr>
          <w:p w14:paraId="630A942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7E288E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8A9FFC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CC709B3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1B0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BC5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702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646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B442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36F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BC2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0C2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9485D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7B953427" w14:textId="77777777" w:rsidTr="009F5C7F">
        <w:trPr>
          <w:trHeight w:val="132"/>
        </w:trPr>
        <w:tc>
          <w:tcPr>
            <w:tcW w:w="425" w:type="dxa"/>
            <w:vMerge w:val="restart"/>
            <w:shd w:val="clear" w:color="auto" w:fill="FFFFFF"/>
          </w:tcPr>
          <w:p w14:paraId="75EC731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B08D137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03.06</w:t>
            </w:r>
            <w:r w:rsidR="002E6261" w:rsidRPr="002E6261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автобусов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доставки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сельских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населенных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6C4EEEF0" w14:textId="1FDB67E0" w:rsidR="008579F6" w:rsidRPr="002E6261" w:rsidRDefault="00AF5AE4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B3163BA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97D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A83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EE82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DF32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A26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A8E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5FF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3F863DFC" w14:textId="11FC8733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1C04B4B5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месту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tr w:rsidR="008579F6" w:rsidRPr="00FF3FC1" w14:paraId="51072AFB" w14:textId="77777777" w:rsidTr="009F5C7F">
        <w:trPr>
          <w:trHeight w:val="369"/>
        </w:trPr>
        <w:tc>
          <w:tcPr>
            <w:tcW w:w="425" w:type="dxa"/>
            <w:vMerge/>
            <w:shd w:val="clear" w:color="auto" w:fill="FFFFFF"/>
            <w:vAlign w:val="center"/>
          </w:tcPr>
          <w:p w14:paraId="25FEC96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8183C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5A86F5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9C30EA0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503A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6E3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3B0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00EC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F0B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92D7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F72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2C0EF8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EB2161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4FB54648" w14:textId="77777777" w:rsidTr="009F5C7F">
        <w:trPr>
          <w:trHeight w:val="227"/>
        </w:trPr>
        <w:tc>
          <w:tcPr>
            <w:tcW w:w="425" w:type="dxa"/>
            <w:vMerge/>
            <w:shd w:val="clear" w:color="auto" w:fill="FFFFFF"/>
            <w:vAlign w:val="center"/>
          </w:tcPr>
          <w:p w14:paraId="1B08C4DD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75186B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9369B4F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EF108C0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B2E5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F2DA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722E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3882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BF59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975E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2C96A" w14:textId="77777777" w:rsidR="008579F6" w:rsidRPr="002E6261" w:rsidRDefault="008579F6" w:rsidP="00DC5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E95C04D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1FF06D1" w14:textId="77777777" w:rsidR="008579F6" w:rsidRPr="00FF3FC1" w:rsidRDefault="008579F6" w:rsidP="00DC50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5F46A811" w14:textId="77777777" w:rsidTr="009F5C7F">
        <w:trPr>
          <w:trHeight w:val="259"/>
        </w:trPr>
        <w:tc>
          <w:tcPr>
            <w:tcW w:w="425" w:type="dxa"/>
            <w:vMerge/>
            <w:shd w:val="clear" w:color="auto" w:fill="FFFFFF"/>
            <w:vAlign w:val="center"/>
          </w:tcPr>
          <w:p w14:paraId="7856277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C36303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E3A7C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9A897A5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75A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346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3DD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782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9DE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6F8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67F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3B120B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D41C59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6128825" w14:textId="77777777" w:rsidTr="009F5C7F">
        <w:trPr>
          <w:trHeight w:val="489"/>
        </w:trPr>
        <w:tc>
          <w:tcPr>
            <w:tcW w:w="425" w:type="dxa"/>
            <w:vMerge/>
            <w:shd w:val="clear" w:color="auto" w:fill="FFFFFF"/>
            <w:vAlign w:val="center"/>
          </w:tcPr>
          <w:p w14:paraId="34AA8F9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E53273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7133109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64CDC85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A14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D4C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4BF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CD0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4E2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E20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A7F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6B999F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953FCB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5FC13393" w14:textId="77777777" w:rsidTr="009F5C7F">
        <w:trPr>
          <w:trHeight w:val="64"/>
        </w:trPr>
        <w:tc>
          <w:tcPr>
            <w:tcW w:w="425" w:type="dxa"/>
            <w:vMerge w:val="restart"/>
            <w:shd w:val="clear" w:color="auto" w:fill="FFFFFF"/>
          </w:tcPr>
          <w:p w14:paraId="0FFDA57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  <w:p w14:paraId="10C2B981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9533E7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9902257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982258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0E7195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CC4024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6978E2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F34F80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</w:tcPr>
          <w:p w14:paraId="1E1D3064" w14:textId="4A3B587E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Мероприятие</w:t>
            </w:r>
            <w:r w:rsidR="002E6261"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b/>
                <w:bCs/>
                <w:sz w:val="18"/>
                <w:szCs w:val="18"/>
              </w:rPr>
              <w:t>03.07</w:t>
            </w:r>
            <w:r w:rsidR="002E6261" w:rsidRPr="002E626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беспечение подвоза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обучающихся к месту обучения в муниципальные общеобразовательные организации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расположенные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сельских населенных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пунктах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60D6371B" w14:textId="1AF739AD" w:rsidR="008579F6" w:rsidRPr="00FF3FC1" w:rsidRDefault="00AF5AE4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150CEB4A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3F9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4571,00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39A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CBA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959,0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F69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2262,0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F36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2262,0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C6E6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2262,00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C01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3FED9444" w14:textId="14444AD3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261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185DC0FC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подвоза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lastRenderedPageBreak/>
              <w:t>месту</w:t>
            </w:r>
            <w:r w:rsidR="002E62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обучения</w:t>
            </w:r>
          </w:p>
        </w:tc>
      </w:tr>
      <w:tr w:rsidR="008579F6" w:rsidRPr="00FF3FC1" w14:paraId="32A195CD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11E478C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FB279E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22B956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D0EF19F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47D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771,00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C0BA" w14:textId="5ECC269B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4352,0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786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959,00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2480" w14:textId="63696ECA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04B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3900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BCA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D191195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5C4313B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579F6" w:rsidRPr="00FF3FC1" w14:paraId="4D8A424B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7BFCAC7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772418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47C2B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D059996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1BE5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3800,00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3DC9" w14:textId="58F1DF60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3393,0</w:t>
            </w:r>
            <w:r w:rsid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145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2E6261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5DE0" w14:textId="311E3E6B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1131,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1A49" w14:textId="704D6004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1131,</w:t>
            </w:r>
            <w:r w:rsid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7606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1131,00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08E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D3D28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C3FFAE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0AA0D92C" w14:textId="77777777" w:rsidTr="009F5C7F">
        <w:trPr>
          <w:trHeight w:val="360"/>
        </w:trPr>
        <w:tc>
          <w:tcPr>
            <w:tcW w:w="425" w:type="dxa"/>
            <w:vMerge/>
            <w:shd w:val="clear" w:color="auto" w:fill="FFFFFF"/>
            <w:vAlign w:val="center"/>
          </w:tcPr>
          <w:p w14:paraId="4C1E1C2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2BB78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A2C6CF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555D1F0A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9E44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9C8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AA6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16A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A0FE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FD1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A2B6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D7EDA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64C592E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1781D0A5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57B8242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E4EFA3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6E16C2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0FF67D7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821D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78A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4DB6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3A3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249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B1C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7DE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A53F9D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2A538D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AD7940D" w14:textId="77777777" w:rsidTr="009F5C7F">
        <w:trPr>
          <w:trHeight w:val="122"/>
        </w:trPr>
        <w:tc>
          <w:tcPr>
            <w:tcW w:w="425" w:type="dxa"/>
            <w:vMerge w:val="restart"/>
            <w:shd w:val="clear" w:color="auto" w:fill="FFFFFF"/>
          </w:tcPr>
          <w:p w14:paraId="6A2E0330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3" w:name="_Hlk63952022"/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23D3098" w14:textId="77777777" w:rsidR="008579F6" w:rsidRPr="00AF5AE4" w:rsidRDefault="008579F6" w:rsidP="00AF5AE4">
            <w:pPr>
              <w:rPr>
                <w:rFonts w:ascii="Times New Roman" w:hAnsi="Times New Roman"/>
                <w:sz w:val="18"/>
                <w:szCs w:val="18"/>
              </w:rPr>
            </w:pPr>
            <w:r w:rsidRPr="00AF5AE4">
              <w:rPr>
                <w:rFonts w:ascii="Times New Roman" w:hAnsi="Times New Roman"/>
                <w:sz w:val="18"/>
                <w:szCs w:val="18"/>
              </w:rPr>
              <w:t>Мероприятие</w:t>
            </w:r>
            <w:r w:rsidR="00FA5C3E" w:rsidRPr="00AF5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sz w:val="18"/>
                <w:szCs w:val="18"/>
              </w:rPr>
              <w:t>0</w:t>
            </w:r>
            <w:r w:rsidR="002E6261" w:rsidRPr="00AF5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5AE4">
              <w:rPr>
                <w:rFonts w:ascii="Times New Roman" w:hAnsi="Times New Roman"/>
                <w:sz w:val="18"/>
                <w:szCs w:val="18"/>
              </w:rPr>
              <w:t>3.08</w:t>
            </w:r>
          </w:p>
          <w:p w14:paraId="007DD6C5" w14:textId="6F3EFA33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Частичная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стоимости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категориям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имеющим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ударственную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аккредитацию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обучающимся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очной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обучения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(за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исключением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обучающихся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начального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8062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,кроме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многодетных</w:t>
            </w:r>
            <w:r w:rsidR="001166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семей)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6A4E2BC" w14:textId="196C5E18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E9B4CB7" w14:textId="77777777" w:rsidR="008579F6" w:rsidRPr="002E6261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shd w:val="clear" w:color="auto" w:fill="FFFFFF"/>
          </w:tcPr>
          <w:p w14:paraId="16DACA0C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285DF5C" w14:textId="299D45D3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1248</w:t>
            </w:r>
            <w:r w:rsidR="006041EB" w:rsidRPr="00E30121">
              <w:rPr>
                <w:rFonts w:ascii="Times New Roman" w:hAnsi="Times New Roman"/>
                <w:sz w:val="18"/>
                <w:szCs w:val="18"/>
              </w:rPr>
              <w:t>9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5,30</w:t>
            </w:r>
          </w:p>
        </w:tc>
        <w:tc>
          <w:tcPr>
            <w:tcW w:w="993" w:type="dxa"/>
            <w:shd w:val="clear" w:color="auto" w:fill="FFFFFF"/>
          </w:tcPr>
          <w:p w14:paraId="44D6C4AF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78629,30</w:t>
            </w:r>
          </w:p>
        </w:tc>
        <w:tc>
          <w:tcPr>
            <w:tcW w:w="992" w:type="dxa"/>
            <w:shd w:val="clear" w:color="auto" w:fill="FFFFFF"/>
          </w:tcPr>
          <w:p w14:paraId="7E443580" w14:textId="7B48EF9B" w:rsidR="008579F6" w:rsidRPr="00E30121" w:rsidRDefault="0050701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shd w:val="clear" w:color="auto" w:fill="FFFFFF"/>
          </w:tcPr>
          <w:p w14:paraId="19C57E17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</w:p>
        </w:tc>
        <w:tc>
          <w:tcPr>
            <w:tcW w:w="992" w:type="dxa"/>
            <w:shd w:val="clear" w:color="auto" w:fill="FFFFFF"/>
          </w:tcPr>
          <w:p w14:paraId="4883054E" w14:textId="77777777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</w:p>
        </w:tc>
        <w:tc>
          <w:tcPr>
            <w:tcW w:w="850" w:type="dxa"/>
            <w:shd w:val="clear" w:color="auto" w:fill="FFFFFF"/>
          </w:tcPr>
          <w:p w14:paraId="656F7014" w14:textId="23F98B0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7F2B9AEF" w14:textId="1405D447" w:rsidR="008579F6" w:rsidRPr="002E626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учреждения образованием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МУ"ЦБ",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7C9D" w:rsidRPr="002E6261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46E3C3B3" w14:textId="77777777" w:rsidR="008579F6" w:rsidRPr="002E626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условий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для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обеспечения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общеобразовательных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6261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bookmarkEnd w:id="23"/>
      <w:tr w:rsidR="008579F6" w:rsidRPr="00FF3FC1" w14:paraId="7CBC1073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B57916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971548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BC5EAB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2CB00A5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FFFFFF"/>
          </w:tcPr>
          <w:p w14:paraId="60E48564" w14:textId="77777777" w:rsidR="008579F6" w:rsidRPr="00FF3FC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9DE4A29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993" w:type="dxa"/>
            <w:shd w:val="clear" w:color="auto" w:fill="FFFFFF"/>
          </w:tcPr>
          <w:p w14:paraId="1FCFD1E6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77196,00</w:t>
            </w:r>
          </w:p>
        </w:tc>
        <w:tc>
          <w:tcPr>
            <w:tcW w:w="992" w:type="dxa"/>
            <w:shd w:val="clear" w:color="auto" w:fill="FFFFFF"/>
          </w:tcPr>
          <w:p w14:paraId="02B43794" w14:textId="0E272065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56C4E621" w14:textId="26709602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14:paraId="5ABD7720" w14:textId="1A9F706D" w:rsidR="008579F6" w:rsidRPr="00E3012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14:paraId="318FF020" w14:textId="70BDD269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9FBCBD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4BC91875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32387E43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55D004B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8519A8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DA2E44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D1CFF9D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shd w:val="clear" w:color="auto" w:fill="FFFFFF"/>
          </w:tcPr>
          <w:p w14:paraId="6C87193A" w14:textId="77777777" w:rsidR="008579F6" w:rsidRPr="00FF3FC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15DFB531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47669,30</w:t>
            </w:r>
          </w:p>
        </w:tc>
        <w:tc>
          <w:tcPr>
            <w:tcW w:w="993" w:type="dxa"/>
            <w:shd w:val="clear" w:color="auto" w:fill="FFFFFF"/>
          </w:tcPr>
          <w:p w14:paraId="4236DAAA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1433,30</w:t>
            </w:r>
          </w:p>
        </w:tc>
        <w:tc>
          <w:tcPr>
            <w:tcW w:w="992" w:type="dxa"/>
            <w:shd w:val="clear" w:color="auto" w:fill="FFFFFF"/>
          </w:tcPr>
          <w:p w14:paraId="4D6F78A2" w14:textId="6DB6D23B" w:rsidR="008579F6" w:rsidRPr="003255BF" w:rsidRDefault="0050701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55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  <w:p w14:paraId="4873C6A1" w14:textId="77777777" w:rsidR="00C172EF" w:rsidRPr="00507019" w:rsidRDefault="00C172EF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1C97D7EC" w14:textId="354CD27A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  <w:r w:rsidR="00E30121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8432C83" w14:textId="33B4AC90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23118,0</w:t>
            </w:r>
            <w:r w:rsidR="00E30121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140F64C6" w14:textId="3A358ED1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D99C8D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FBA897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29214FD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3C5096B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AB21A0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9C956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1B1D09DB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E42F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BFC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2EC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8C8A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7AD3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D1AF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0908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3454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36B388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4D5DFBD4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93C0AA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F723D6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CA9845C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79A43" w14:textId="77777777" w:rsidR="008579F6" w:rsidRPr="00807C9D" w:rsidRDefault="008579F6" w:rsidP="00E84C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B1D7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4531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5100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4682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CA64B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43F9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5355" w14:textId="77777777" w:rsidR="008579F6" w:rsidRPr="002E6261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626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919F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752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20BD8833" w14:textId="77777777" w:rsidTr="009F5C7F">
        <w:trPr>
          <w:trHeight w:val="136"/>
        </w:trPr>
        <w:tc>
          <w:tcPr>
            <w:tcW w:w="425" w:type="dxa"/>
            <w:vMerge w:val="restart"/>
            <w:shd w:val="clear" w:color="auto" w:fill="FFFFFF"/>
          </w:tcPr>
          <w:p w14:paraId="2992DE7E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26E3F86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807C9D" w:rsidRPr="00807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07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03.09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бесплатного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горячего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получающих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начальное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</w:t>
            </w:r>
            <w:r w:rsidR="00807C9D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5A87B08D" w14:textId="3EAD5294" w:rsidR="008579F6" w:rsidRPr="00807C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228CE5E5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566A" w14:textId="77777777" w:rsidR="008579F6" w:rsidRPr="00807C9D" w:rsidRDefault="008579F6" w:rsidP="00E301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35105,25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DA46" w14:textId="44F05293" w:rsidR="008579F6" w:rsidRPr="00E30121" w:rsidRDefault="00C162FA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295160,44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B15A" w14:textId="77777777" w:rsidR="008579F6" w:rsidRPr="00E30121" w:rsidRDefault="008579F6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15509,90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883B" w14:textId="1EC880FD" w:rsidR="008324D4" w:rsidRPr="00E30121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6C7D2214" w14:textId="3390174A" w:rsidR="008579F6" w:rsidRPr="00E30121" w:rsidRDefault="00C162FA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89191,22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B243" w14:textId="12AA7BC1" w:rsidR="008324D4" w:rsidRPr="00E30121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52C84FAC" w14:textId="39DA3ED6" w:rsidR="008579F6" w:rsidRPr="00E30121" w:rsidRDefault="00C162FA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95170,48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BAF5" w14:textId="7F8ACAE0" w:rsidR="008324D4" w:rsidRPr="00E30121" w:rsidRDefault="008324D4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36F8F59A" w14:textId="04A96020" w:rsidR="008579F6" w:rsidRPr="00E30121" w:rsidRDefault="00C162FA" w:rsidP="00E3012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95288,84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DB15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ACB68B5" w14:textId="0DD2FE3B" w:rsidR="008579F6" w:rsidRPr="00807C9D" w:rsidRDefault="00AF5AE4" w:rsidP="008579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579F6"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579F6"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87CA472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горячим</w:t>
            </w:r>
            <w:r w:rsidR="00807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8579F6" w:rsidRPr="00FF3FC1" w14:paraId="3DA06F47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21EDDC0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52DE4B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CAB414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0F3241E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7402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33350,00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833CA" w14:textId="57EF326F" w:rsidR="008579F6" w:rsidRPr="00E30121" w:rsidRDefault="00694D6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108277,48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795A9" w14:textId="77777777" w:rsidR="008579F6" w:rsidRPr="00E30121" w:rsidRDefault="008579F6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14393,</w:t>
            </w:r>
            <w:r w:rsidR="00807C9D" w:rsidRPr="00E3012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66F6" w14:textId="07E9F4A4" w:rsidR="008579F6" w:rsidRPr="00E30121" w:rsidRDefault="004B20CE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31460,6</w:t>
            </w:r>
            <w:r w:rsidR="00FF444B" w:rsidRPr="00E3012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BBACA" w14:textId="5752FD1F" w:rsidR="008579F6" w:rsidRPr="00E30121" w:rsidRDefault="009A00B4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31943,63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C5E7" w14:textId="72285F30" w:rsidR="008579F6" w:rsidRPr="00E30121" w:rsidRDefault="009A00B4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30479,9</w:t>
            </w:r>
            <w:r w:rsidR="00FF444B" w:rsidRPr="00E3012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05C3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347BD15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D1A1B9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69C41D25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4ED9DC52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6E6145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3A77D04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B73BE66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0E85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1755,25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D862" w14:textId="1C2958D9" w:rsidR="008579F6" w:rsidRPr="00E30121" w:rsidRDefault="00C162FA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32062,54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B2029" w14:textId="77777777" w:rsidR="008579F6" w:rsidRPr="00E30121" w:rsidRDefault="00E84C1E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1116,70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A8B4" w14:textId="51736DD1" w:rsidR="008579F6" w:rsidRPr="00E30121" w:rsidRDefault="00FF444B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9567,32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B2C5" w14:textId="60B8FD79" w:rsidR="008579F6" w:rsidRPr="00E30121" w:rsidRDefault="00694D6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9931,38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FFDF1" w14:textId="071FD2FA" w:rsidR="008579F6" w:rsidRPr="00E30121" w:rsidRDefault="00694D6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11447,14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DE03E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6106E4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F62BB9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1293035D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39F0D9A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7D99BC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239B1B3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A6317C3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77B9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AC8F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8DD6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4B2D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50701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AE47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50701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A4B8" w14:textId="77777777" w:rsidR="008579F6" w:rsidRPr="00507019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50701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1942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9E5E0E6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2F1D55D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79F6" w:rsidRPr="00FF3FC1" w14:paraId="457347DF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CF4D19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7187CCB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1785EC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1D8A267" w14:textId="77777777" w:rsidR="008579F6" w:rsidRPr="00807C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E84C1E"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B2667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2738" w14:textId="5357E83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EDEDE9"/>
              </w:rPr>
              <w:t>154820,</w:t>
            </w:r>
            <w:r w:rsidR="00FF444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EDEDE9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551A" w14:textId="77777777" w:rsidR="008579F6" w:rsidRPr="00807C9D" w:rsidRDefault="00E84C1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BA468" w14:textId="07581D61" w:rsidR="008579F6" w:rsidRPr="00FF444B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507019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EDEDE9"/>
              </w:rPr>
              <w:t>48163,2</w:t>
            </w:r>
            <w:r w:rsidR="00FF444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EDEDE9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EFB14" w14:textId="1695AC91" w:rsidR="008579F6" w:rsidRPr="00A95C00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507019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2F1ED"/>
              </w:rPr>
              <w:t>53295,4</w:t>
            </w:r>
            <w:r w:rsidR="00A95C0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2F1ED"/>
                <w:lang w:val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0B2D" w14:textId="4776C3D4" w:rsidR="008579F6" w:rsidRPr="00A95C00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50701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53361,7</w:t>
            </w:r>
            <w:r w:rsidR="0079739B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0A02E" w14:textId="77777777" w:rsidR="008579F6" w:rsidRPr="00807C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DCE97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B5471" w14:textId="77777777" w:rsidR="008579F6" w:rsidRPr="00FF3FC1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5C3E" w:rsidRPr="00FF3FC1" w14:paraId="0852D445" w14:textId="77777777" w:rsidTr="009F5C7F">
        <w:trPr>
          <w:trHeight w:val="273"/>
        </w:trPr>
        <w:tc>
          <w:tcPr>
            <w:tcW w:w="425" w:type="dxa"/>
            <w:vMerge w:val="restart"/>
            <w:shd w:val="clear" w:color="auto" w:fill="FFFFFF"/>
          </w:tcPr>
          <w:p w14:paraId="72990129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72CE8936" w14:textId="77777777" w:rsidR="00FA5C3E" w:rsidRPr="00807C9D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807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07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03.18</w:t>
            </w:r>
          </w:p>
          <w:p w14:paraId="7872DE9D" w14:textId="5E11706F" w:rsidR="00FA5C3E" w:rsidRPr="00807C9D" w:rsidRDefault="00FA5C3E" w:rsidP="0096320F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807C9D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>Организацию питания обучающихся,</w:t>
            </w: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и </w:t>
            </w:r>
            <w:r w:rsidRPr="00807C9D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>получающих основное и среднее общее образование и отдельных категорий обучающихся,</w:t>
            </w:r>
            <w:r w:rsidR="006876E2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и </w:t>
            </w:r>
            <w:r w:rsidRPr="00807C9D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>получающих начальное общее</w:t>
            </w: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07C9D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>образование в муниципальных общеобразовател</w:t>
            </w:r>
            <w:r w:rsidRPr="00807C9D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lastRenderedPageBreak/>
              <w:t>ьных организациях в Московской</w:t>
            </w: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07C9D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>области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69D332EE" w14:textId="18CC3A0A" w:rsidR="00FA5C3E" w:rsidRPr="00807C9D" w:rsidRDefault="00926243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6655C513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6A55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FF17" w14:textId="1F7EE59C" w:rsidR="00FA5C3E" w:rsidRPr="00E30121" w:rsidRDefault="00BE517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17</w:t>
            </w:r>
            <w:r w:rsidR="00AE55E8"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  <w:t>4501</w:t>
            </w: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,</w:t>
            </w:r>
            <w:r w:rsidR="00E51FDC"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8630A2"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C08BE" w14:textId="77777777" w:rsidR="00FA5C3E" w:rsidRPr="00E30121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56BD" w14:textId="08EF7767" w:rsidR="00FA5C3E" w:rsidRPr="00E30121" w:rsidRDefault="00AE55E8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60129.4</w:t>
            </w:r>
            <w:r w:rsidR="008630A2"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51ED" w14:textId="39D1EEE2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57186,00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AC97" w14:textId="05BD0BFB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57186,00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FF3D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72608D97" w14:textId="1E7C7086" w:rsidR="00FA5C3E" w:rsidRPr="00807C9D" w:rsidRDefault="00AF5AE4" w:rsidP="00CE18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FA5C3E" w:rsidRPr="00807C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FA5C3E" w:rsidRPr="00807C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14:paraId="7D24D02A" w14:textId="77777777" w:rsidR="00FA5C3E" w:rsidRPr="00807C9D" w:rsidRDefault="00FA5C3E" w:rsidP="00CE1815">
            <w:pPr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условий для обеспечения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качественным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lastRenderedPageBreak/>
              <w:t>горячим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7C9D">
              <w:rPr>
                <w:rFonts w:ascii="Times New Roman" w:hAnsi="Times New Roman"/>
                <w:sz w:val="18"/>
                <w:szCs w:val="18"/>
              </w:rPr>
              <w:t>питанием</w:t>
            </w:r>
          </w:p>
        </w:tc>
      </w:tr>
      <w:tr w:rsidR="00FA5C3E" w:rsidRPr="00FF3FC1" w14:paraId="60381192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6CA61C07" w14:textId="77777777" w:rsidR="00FA5C3E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B8E24E4" w14:textId="77777777" w:rsidR="00FA5C3E" w:rsidRPr="00807C9D" w:rsidRDefault="00FA5C3E" w:rsidP="0096320F">
            <w:pPr>
              <w:spacing w:after="0" w:line="240" w:lineRule="auto"/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72A0B7B" w14:textId="77777777" w:rsidR="00FA5C3E" w:rsidRPr="00807C9D" w:rsidRDefault="00FA5C3E" w:rsidP="009632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307408F" w14:textId="77777777" w:rsidR="00FA5C3E" w:rsidRPr="00807C9D" w:rsidRDefault="00FA5C3E" w:rsidP="009632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5D61" w14:textId="77777777" w:rsidR="00FA5C3E" w:rsidRPr="00807C9D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F2B42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DEB455E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5D0D814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123979,00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E5933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3B0BC84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E3CD643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BF06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51467,00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3E98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36256,00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18F8" w14:textId="77777777" w:rsidR="00FA5C3E" w:rsidRPr="00E30121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36256,00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D46F" w14:textId="77777777" w:rsidR="00FA5C3E" w:rsidRPr="00807C9D" w:rsidRDefault="00FA5C3E" w:rsidP="00963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46378735" w14:textId="77777777" w:rsidR="00FA5C3E" w:rsidRPr="00807C9D" w:rsidRDefault="00FA5C3E" w:rsidP="00963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B4AD0C6" w14:textId="77777777" w:rsidR="00FA5C3E" w:rsidRPr="00807C9D" w:rsidRDefault="00FA5C3E" w:rsidP="0096320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C3E" w:rsidRPr="00FF3FC1" w14:paraId="3520B470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6206FF7B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183EBAC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F50517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ED13ADD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25B3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F0FB6" w14:textId="383EF848" w:rsidR="00FA5C3E" w:rsidRPr="00E30121" w:rsidRDefault="00AE55E8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50522</w:t>
            </w:r>
            <w:r w:rsidR="00BE517E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4</w:t>
            </w:r>
            <w:r w:rsidR="008630A2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57C2" w14:textId="77777777" w:rsidR="00FA5C3E" w:rsidRPr="00E30121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B8D8" w14:textId="1279FB97" w:rsidR="00FA5C3E" w:rsidRPr="00E30121" w:rsidRDefault="00AE55E8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8662.4</w:t>
            </w:r>
            <w:r w:rsidR="008630A2"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21B1" w14:textId="73902D7E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20930,00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5A5F" w14:textId="7D2E20AC" w:rsidR="00FA5C3E" w:rsidRPr="00E30121" w:rsidRDefault="005E57FD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20930,00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5A48A" w14:textId="77777777" w:rsidR="00FA5C3E" w:rsidRPr="00807C9D" w:rsidRDefault="00FA5C3E" w:rsidP="00CE18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2725F430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61595CC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FA5C3E" w:rsidRPr="00FF3FC1" w14:paraId="343C3A51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42B6F3F2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FB95AC9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4DCC2FD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4312207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33047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BD15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8554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B1EA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6C60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56D8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909C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3E9878FA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A65F385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FA5C3E" w:rsidRPr="00FF3FC1" w14:paraId="00648CD3" w14:textId="77777777" w:rsidTr="009F5C7F">
        <w:trPr>
          <w:trHeight w:val="60"/>
        </w:trPr>
        <w:tc>
          <w:tcPr>
            <w:tcW w:w="425" w:type="dxa"/>
            <w:vMerge/>
            <w:shd w:val="clear" w:color="auto" w:fill="FFFFFF"/>
          </w:tcPr>
          <w:p w14:paraId="0595F8CA" w14:textId="77777777" w:rsidR="00FA5C3E" w:rsidRDefault="00FA5C3E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5761C2C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hd w:val="clear" w:color="auto" w:fill="F2F1ED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F23A610" w14:textId="77777777" w:rsidR="00FA5C3E" w:rsidRPr="00FF3FC1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5A6AB1A" w14:textId="77777777" w:rsidR="00FA5C3E" w:rsidRPr="00807C9D" w:rsidRDefault="00FA5C3E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EBE84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9F07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978E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C50E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72D8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8A42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CBE2" w14:textId="77777777" w:rsidR="00FA5C3E" w:rsidRPr="00807C9D" w:rsidRDefault="00FA5C3E" w:rsidP="00E84C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7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</w:tcPr>
          <w:p w14:paraId="71FA88FF" w14:textId="77777777" w:rsidR="00FA5C3E" w:rsidRPr="00FF3FC1" w:rsidRDefault="00FA5C3E" w:rsidP="00CE1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3668E0E" w14:textId="77777777" w:rsidR="00FA5C3E" w:rsidRPr="00FF3FC1" w:rsidRDefault="00FA5C3E" w:rsidP="00CE1815">
            <w:pPr>
              <w:rPr>
                <w:rFonts w:ascii="Times New Roman" w:hAnsi="Times New Roman"/>
              </w:rPr>
            </w:pPr>
          </w:p>
        </w:tc>
      </w:tr>
      <w:tr w:rsidR="008579F6" w:rsidRPr="00FF3FC1" w14:paraId="0E2E79CA" w14:textId="77777777" w:rsidTr="009F5C7F">
        <w:trPr>
          <w:trHeight w:val="234"/>
        </w:trPr>
        <w:tc>
          <w:tcPr>
            <w:tcW w:w="425" w:type="dxa"/>
            <w:vMerge w:val="restart"/>
            <w:shd w:val="clear" w:color="auto" w:fill="FFFFFF"/>
          </w:tcPr>
          <w:p w14:paraId="2C7B370C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DFB8A46" w14:textId="7B72D54A" w:rsidR="008579F6" w:rsidRPr="00FF3FC1" w:rsidRDefault="008579F6" w:rsidP="00712A4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Основное</w:t>
            </w:r>
            <w:r w:rsidR="00712A40"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712A40"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05</w:t>
            </w:r>
            <w:r w:rsidR="00BF0F9D"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государственной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итоговой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аттестации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обучающихся,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освоивших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программы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основного и 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форме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государственного</w:t>
            </w:r>
            <w:r w:rsidR="00712A40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экзамена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05F4692A" w14:textId="0B844AC2" w:rsidR="008579F6" w:rsidRPr="00FF3FC1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C73198C" w14:textId="77777777" w:rsidR="008579F6" w:rsidRPr="00BF0F9D" w:rsidRDefault="008579F6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7C68F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265A" w14:textId="174CA282" w:rsidR="008579F6" w:rsidRPr="00BF0F9D" w:rsidRDefault="00712A4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32B3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2B501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68EC8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3099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424A" w14:textId="77777777" w:rsidR="008579F6" w:rsidRPr="00BF0F9D" w:rsidRDefault="00712A40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  <w:p w14:paraId="279CD4B2" w14:textId="77777777" w:rsidR="008579F6" w:rsidRPr="00BF0F9D" w:rsidRDefault="008579F6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4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69872E7" w14:textId="071A0025" w:rsidR="008579F6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МУ"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 w:rsidR="00E30121">
              <w:rPr>
                <w:rFonts w:ascii="Times New Roman" w:hAnsi="Times New Roman"/>
                <w:sz w:val="18"/>
                <w:szCs w:val="18"/>
              </w:rPr>
              <w:t>а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лизованная</w:t>
            </w:r>
            <w:r w:rsidR="00712A4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бухгалтерия",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712A40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79F6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14:paraId="617CDCC6" w14:textId="18AB23DA" w:rsidR="008579F6" w:rsidRPr="00BF0F9D" w:rsidRDefault="00712A40" w:rsidP="00712A4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 проведение государственной итоговой аттестации обучающихся,</w:t>
            </w:r>
            <w:r w:rsidR="006876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освоивших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образовательные программы основного и </w:t>
            </w:r>
            <w:r w:rsidR="00A47C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бщего и среднего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 образования,</w:t>
            </w:r>
            <w:r w:rsid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в форме единого государственного экзамена</w:t>
            </w:r>
          </w:p>
        </w:tc>
      </w:tr>
      <w:tr w:rsidR="009068D9" w:rsidRPr="00FF3FC1" w14:paraId="75EB293C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2802F667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4B393DB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83BE225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3C5F7803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EB6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850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945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95B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50B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274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50C6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537E5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C21C0B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59BDFB5B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5999CD32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C61CE4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F3469B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8C77FB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911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E20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66B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EA8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D61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492F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3EF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  <w:p w14:paraId="0D9AF1C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3A7FDE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B4824F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775665D1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</w:tcPr>
          <w:p w14:paraId="6860A8AC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F33CDC9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16A8929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F1CCE5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029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C3F6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06B1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359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56C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7B8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2AE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82BF4F3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960F2FB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B606EC5" w14:textId="77777777" w:rsidTr="009F5C7F">
        <w:trPr>
          <w:trHeight w:val="2555"/>
        </w:trPr>
        <w:tc>
          <w:tcPr>
            <w:tcW w:w="425" w:type="dxa"/>
            <w:vMerge/>
            <w:shd w:val="clear" w:color="auto" w:fill="FFFFFF"/>
          </w:tcPr>
          <w:p w14:paraId="488CEC93" w14:textId="77777777" w:rsidR="009068D9" w:rsidRPr="00FF3FC1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15CA1B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9B59D70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76599F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189F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71A7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BDC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3CC9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BBCE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D44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D87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A7FA3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BF565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5BA2871" w14:textId="77777777" w:rsidTr="009F5C7F">
        <w:trPr>
          <w:trHeight w:val="110"/>
        </w:trPr>
        <w:tc>
          <w:tcPr>
            <w:tcW w:w="425" w:type="dxa"/>
            <w:vMerge w:val="restart"/>
            <w:shd w:val="clear" w:color="auto" w:fill="FFFFFF"/>
          </w:tcPr>
          <w:p w14:paraId="6D865EB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6EBB87E" w14:textId="2D0E05CE" w:rsidR="009068D9" w:rsidRDefault="009068D9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BF0F9D"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BF0F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05.01</w:t>
            </w:r>
          </w:p>
          <w:p w14:paraId="0E016CE8" w14:textId="77777777" w:rsidR="00AF5AE4" w:rsidRPr="00BF0F9D" w:rsidRDefault="00AF5AE4" w:rsidP="00CE1815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</w:p>
          <w:p w14:paraId="2C118DEB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учреждений–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общеобразовательные</w:t>
            </w:r>
            <w:r w:rsidR="00BF0F9D"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7E4989" w14:textId="6D34BA9B" w:rsidR="009068D9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7EC74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F641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0CD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0C8A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D6B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DD00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29B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C39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B3AC" w14:textId="311C7DAC" w:rsidR="009068D9" w:rsidRPr="00BF0F9D" w:rsidRDefault="00AF5AE4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9C16" w14:textId="4FCA54DA" w:rsidR="009068D9" w:rsidRPr="00BF0F9D" w:rsidRDefault="009068D9" w:rsidP="00CE1815">
            <w:pPr>
              <w:rPr>
                <w:rFonts w:ascii="Times New Roman" w:hAnsi="Times New Roman"/>
                <w:sz w:val="18"/>
                <w:szCs w:val="18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Обеспечение и проведение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государственной</w:t>
            </w:r>
            <w:r w:rsidR="00F84F6A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итоговой</w:t>
            </w:r>
            <w:r w:rsidR="00F84F6A" w:rsidRP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lastRenderedPageBreak/>
              <w:t>аттестации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обучающихся,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освоивших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образовательные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программы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основного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и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среднего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общего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D259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том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в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форме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единого</w:t>
            </w:r>
            <w:r w:rsidR="00BF0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государственного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0F9D">
              <w:rPr>
                <w:rFonts w:ascii="Times New Roman" w:hAnsi="Times New Roman"/>
                <w:sz w:val="18"/>
                <w:szCs w:val="18"/>
              </w:rPr>
              <w:t>экзамена</w:t>
            </w:r>
          </w:p>
          <w:p w14:paraId="496BC039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FF3FC1" w14:paraId="7F27A3F0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11AE59CF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8B81D1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A419CE0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C382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31D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41D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EAC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DE28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AD2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8390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E41C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D3E0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F9B7" w14:textId="77777777" w:rsidR="009068D9" w:rsidRPr="00BF0F9D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FF3FC1" w14:paraId="0D22CF2E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2EC932D0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7AF1C84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3E5F4AF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89372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D6D4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28837,50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545B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 w:rsidRPr="00BF0F9D">
              <w:rPr>
                <w:rFonts w:ascii="Times New Roman" w:hAnsi="Times New Roman"/>
                <w:sz w:val="18"/>
                <w:szCs w:val="18"/>
              </w:rPr>
              <w:t>25120,90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FF1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25120,90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6B50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8745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29D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8B51EE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441E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2E62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22643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A47316F" w14:textId="77777777" w:rsidTr="009F5C7F">
        <w:trPr>
          <w:trHeight w:val="343"/>
        </w:trPr>
        <w:tc>
          <w:tcPr>
            <w:tcW w:w="425" w:type="dxa"/>
            <w:vMerge/>
            <w:shd w:val="clear" w:color="auto" w:fill="FFFFFF"/>
            <w:vAlign w:val="center"/>
          </w:tcPr>
          <w:p w14:paraId="0B72CE56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E627CA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355E4F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DDC0F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D66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4A8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71E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D353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0A6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861B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4833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954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7228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0DE4270A" w14:textId="77777777" w:rsidTr="009F5C7F">
        <w:trPr>
          <w:trHeight w:val="400"/>
        </w:trPr>
        <w:tc>
          <w:tcPr>
            <w:tcW w:w="425" w:type="dxa"/>
            <w:vMerge/>
            <w:shd w:val="clear" w:color="auto" w:fill="FFFFFF"/>
            <w:vAlign w:val="center"/>
          </w:tcPr>
          <w:p w14:paraId="48406569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697F512C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459F1A1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795DE" w14:textId="77777777" w:rsidR="009068D9" w:rsidRPr="00BF0F9D" w:rsidRDefault="009068D9" w:rsidP="00D34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1A1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109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D4794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CC02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615D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F159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9E87" w14:textId="77777777" w:rsidR="009068D9" w:rsidRPr="00BF0F9D" w:rsidRDefault="009068D9" w:rsidP="00CE1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0F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7E8D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DB6F" w14:textId="77777777" w:rsidR="009068D9" w:rsidRPr="00FF3FC1" w:rsidRDefault="009068D9" w:rsidP="00CE18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27572E6" w14:textId="77777777" w:rsidTr="009F5C7F">
        <w:trPr>
          <w:trHeight w:val="123"/>
        </w:trPr>
        <w:tc>
          <w:tcPr>
            <w:tcW w:w="425" w:type="dxa"/>
            <w:vMerge w:val="restart"/>
            <w:shd w:val="clear" w:color="auto" w:fill="FFFFFF"/>
          </w:tcPr>
          <w:p w14:paraId="04BA6BE6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7ECA120B" w14:textId="44C1E486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Основное</w:t>
            </w:r>
            <w:r w:rsidR="003D4C9D" w:rsidRPr="003D4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3D4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E1</w:t>
            </w:r>
            <w:r w:rsidR="003D4C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292338BE" w14:textId="67BBB52E" w:rsidR="009068D9" w:rsidRPr="003D4C9D" w:rsidRDefault="00AF5AE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47449788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1353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0259B" w14:textId="5D7894D4" w:rsidR="009068D9" w:rsidRPr="00E30121" w:rsidRDefault="000301B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37092,67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F659A" w14:textId="77777777" w:rsidR="009068D9" w:rsidRPr="00E30121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AAEC" w14:textId="0F0F631D" w:rsidR="009068D9" w:rsidRPr="00E30121" w:rsidRDefault="000301B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9648,31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01BE" w14:textId="48797D69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17797,08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9FFA" w14:textId="724FD34C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9647,28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1E61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C9A1993" w14:textId="5D151A2A" w:rsidR="009068D9" w:rsidRPr="003D4C9D" w:rsidRDefault="00AF5AE4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МУ"</w:t>
            </w:r>
            <w:r w:rsidR="00D259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</w:t>
            </w:r>
            <w:r w:rsidR="00D25970">
              <w:rPr>
                <w:rFonts w:ascii="Times New Roman" w:hAnsi="Times New Roman"/>
                <w:sz w:val="18"/>
                <w:szCs w:val="18"/>
              </w:rPr>
              <w:t>а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лизова</w:t>
            </w:r>
            <w:r w:rsidR="00D25970">
              <w:rPr>
                <w:rFonts w:ascii="Times New Roman" w:hAnsi="Times New Roman"/>
                <w:sz w:val="18"/>
                <w:szCs w:val="18"/>
              </w:rPr>
              <w:t>н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ная бухгалтерия",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МОУ"</w:t>
            </w:r>
            <w:r w:rsidR="00D259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ED3E7EE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sz w:val="18"/>
                <w:szCs w:val="18"/>
              </w:rPr>
              <w:t>Обновление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материально-технической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C9D">
              <w:rPr>
                <w:rFonts w:ascii="Times New Roman" w:hAnsi="Times New Roman"/>
                <w:sz w:val="18"/>
                <w:szCs w:val="18"/>
              </w:rPr>
              <w:t>базы</w:t>
            </w:r>
          </w:p>
        </w:tc>
      </w:tr>
      <w:tr w:rsidR="009068D9" w:rsidRPr="00FF3FC1" w14:paraId="78F843F5" w14:textId="77777777" w:rsidTr="009F5C7F">
        <w:trPr>
          <w:trHeight w:val="510"/>
        </w:trPr>
        <w:tc>
          <w:tcPr>
            <w:tcW w:w="425" w:type="dxa"/>
            <w:vMerge/>
            <w:shd w:val="clear" w:color="auto" w:fill="FFFFFF"/>
            <w:vAlign w:val="center"/>
          </w:tcPr>
          <w:p w14:paraId="5EC5A86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FDBA41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83299D7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8448947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16CD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7E2E" w14:textId="39A88BE1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9048,72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7E08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D225" w14:textId="611D57A3" w:rsidR="009068D9" w:rsidRPr="00E30121" w:rsidRDefault="003D4C9D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2353,</w:t>
            </w:r>
            <w:r w:rsidR="00890E88" w:rsidRPr="00E30121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BC18" w14:textId="0707BEB2" w:rsidR="009068D9" w:rsidRPr="00E30121" w:rsidRDefault="008867E4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4341,3</w:t>
            </w:r>
            <w:r w:rsidR="00AA0CAE" w:rsidRPr="00E3012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B8B8" w14:textId="669366EA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</w:t>
            </w:r>
            <w:r w:rsidR="00D85D62" w:rsidRPr="00E30121">
              <w:rPr>
                <w:rFonts w:ascii="Times New Roman" w:hAnsi="Times New Roman"/>
                <w:sz w:val="18"/>
                <w:szCs w:val="18"/>
              </w:rPr>
              <w:t>3</w:t>
            </w:r>
            <w:r w:rsidRPr="00E30121">
              <w:rPr>
                <w:rFonts w:ascii="Times New Roman" w:hAnsi="Times New Roman"/>
                <w:sz w:val="18"/>
                <w:szCs w:val="18"/>
              </w:rPr>
              <w:t>,7</w:t>
            </w:r>
            <w:r w:rsidR="00C24863" w:rsidRPr="00E3012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0FB6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6827AA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6A9539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5189FB1E" w14:textId="77777777" w:rsidTr="009F5C7F">
        <w:trPr>
          <w:trHeight w:val="517"/>
        </w:trPr>
        <w:tc>
          <w:tcPr>
            <w:tcW w:w="425" w:type="dxa"/>
            <w:vMerge/>
            <w:shd w:val="clear" w:color="auto" w:fill="FFFFFF"/>
            <w:vAlign w:val="center"/>
          </w:tcPr>
          <w:p w14:paraId="6753FD1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C22767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128664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5E8E64C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BB1D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28A4" w14:textId="0935DA40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904,67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E0501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C0A6" w14:textId="0024F14A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4625" w14:textId="7964D713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434,08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C8DF" w14:textId="20588454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C332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8BB00C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9197AD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5FBFD7B" w14:textId="77777777" w:rsidTr="009F5C7F">
        <w:trPr>
          <w:trHeight w:val="381"/>
        </w:trPr>
        <w:tc>
          <w:tcPr>
            <w:tcW w:w="425" w:type="dxa"/>
            <w:vMerge/>
            <w:shd w:val="clear" w:color="auto" w:fill="FFFFFF"/>
            <w:vAlign w:val="center"/>
          </w:tcPr>
          <w:p w14:paraId="3573A18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00802D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E61F3A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ECD500B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91EF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52CB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0ED6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0075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64BD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9781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F878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0CE9EDD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554EC5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0055F18" w14:textId="77777777" w:rsidTr="009F5C7F">
        <w:trPr>
          <w:trHeight w:val="794"/>
        </w:trPr>
        <w:tc>
          <w:tcPr>
            <w:tcW w:w="425" w:type="dxa"/>
            <w:vMerge/>
            <w:shd w:val="clear" w:color="auto" w:fill="FFFFFF"/>
            <w:vAlign w:val="center"/>
          </w:tcPr>
          <w:p w14:paraId="4F3827C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85B042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6BB974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5A828DC" w14:textId="77777777" w:rsidR="009068D9" w:rsidRPr="003D4C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44921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3C38" w14:textId="56B4CBCE" w:rsidR="009068D9" w:rsidRPr="00E30121" w:rsidRDefault="000301B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27139,28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2A41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C765" w14:textId="50C2D865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7059,3</w:t>
            </w:r>
            <w:r w:rsidR="007600D0" w:rsidRPr="00E3012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47FB" w14:textId="1C287F31" w:rsidR="009068D9" w:rsidRPr="00E30121" w:rsidRDefault="00EE1D7C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13021.69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3D4E" w14:textId="31560003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7058,2</w:t>
            </w:r>
            <w:r w:rsidR="00EE1D7C" w:rsidRPr="00E3012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E99FF" w14:textId="77777777" w:rsidR="009068D9" w:rsidRPr="003D4C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C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5D6C27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AEF7917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584C5677" w14:textId="77777777" w:rsidTr="009F5C7F">
        <w:trPr>
          <w:trHeight w:val="124"/>
        </w:trPr>
        <w:tc>
          <w:tcPr>
            <w:tcW w:w="425" w:type="dxa"/>
            <w:vMerge w:val="restart"/>
            <w:shd w:val="clear" w:color="auto" w:fill="FFFFFF"/>
          </w:tcPr>
          <w:p w14:paraId="591DD93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4" w:name="_Hlk63950888"/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560" w:type="dxa"/>
            <w:shd w:val="clear" w:color="auto" w:fill="FFFFFF"/>
          </w:tcPr>
          <w:p w14:paraId="6923B181" w14:textId="77777777" w:rsidR="009068D9" w:rsidRPr="001B4C15" w:rsidRDefault="009068D9" w:rsidP="004841C1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МероприятиеE1.01</w:t>
            </w:r>
          </w:p>
          <w:p w14:paraId="195D927C" w14:textId="4811E410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5" w:name="_Hlk63955402"/>
            <w:bookmarkStart w:id="26" w:name="_Hlk63950912"/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Обновление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технической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bookmarkEnd w:id="25"/>
            <w:bookmarkEnd w:id="26"/>
          </w:p>
        </w:tc>
        <w:tc>
          <w:tcPr>
            <w:tcW w:w="709" w:type="dxa"/>
            <w:vMerge w:val="restart"/>
            <w:shd w:val="clear" w:color="auto" w:fill="FFFFFF"/>
          </w:tcPr>
          <w:p w14:paraId="35C952C0" w14:textId="272288B1" w:rsidR="009068D9" w:rsidRPr="001B4C15" w:rsidRDefault="00AF5AE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7784FF8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83C2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B78D4" w14:textId="07B53C0A" w:rsidR="000F70C3" w:rsidRPr="00E30121" w:rsidRDefault="000F70C3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8148,77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1E34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8BC7" w14:textId="703F68CF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  <w:r w:rsidR="00B14FF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54ECD" w14:textId="7C315292" w:rsidR="009068D9" w:rsidRPr="00E30121" w:rsidRDefault="00AA0CAE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81</w:t>
            </w:r>
            <w:r w:rsidR="00170BBA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  <w:r w:rsidRPr="00E3012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="00170BBA"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B8B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4866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0F0B2DAD" w14:textId="52FCBC46" w:rsidR="009068D9" w:rsidRPr="00FF3FC1" w:rsidRDefault="00AF5AE4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 xml:space="preserve">"Централизованная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lastRenderedPageBreak/>
              <w:t>бухгалтерия",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3AE402C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lastRenderedPageBreak/>
              <w:t>Обновление</w:t>
            </w:r>
            <w:r w:rsidR="003D4C9D" w:rsidRPr="004F31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материально-</w:t>
            </w:r>
            <w:r w:rsidRPr="004F31C3">
              <w:rPr>
                <w:rFonts w:ascii="Times New Roman" w:hAnsi="Times New Roman"/>
                <w:sz w:val="18"/>
                <w:szCs w:val="18"/>
              </w:rPr>
              <w:lastRenderedPageBreak/>
              <w:t>технической</w:t>
            </w:r>
            <w:r w:rsidR="001B4C15" w:rsidRPr="004F31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базы</w:t>
            </w:r>
          </w:p>
        </w:tc>
      </w:tr>
      <w:bookmarkEnd w:id="24"/>
      <w:tr w:rsidR="009068D9" w:rsidRPr="00FF3FC1" w14:paraId="4B9609A4" w14:textId="77777777" w:rsidTr="009F5C7F">
        <w:trPr>
          <w:trHeight w:val="411"/>
        </w:trPr>
        <w:tc>
          <w:tcPr>
            <w:tcW w:w="425" w:type="dxa"/>
            <w:vMerge/>
            <w:shd w:val="clear" w:color="auto" w:fill="FFFFFF"/>
            <w:vAlign w:val="center"/>
          </w:tcPr>
          <w:p w14:paraId="039DE941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5C0A03CE" w14:textId="77777777" w:rsidR="009068D9" w:rsidRPr="001B4C15" w:rsidRDefault="00AF5AE4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осуществляющих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образовательную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исключительно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адаптированным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программам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740E196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F1AF29C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309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65270" w14:textId="7BB6DE19" w:rsidR="009068D9" w:rsidRPr="00E30121" w:rsidRDefault="00170BBA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8720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BAF4" w14:textId="77777777" w:rsidR="009068D9" w:rsidRPr="00E30121" w:rsidRDefault="009068D9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04CC" w14:textId="64C13551" w:rsidR="009068D9" w:rsidRPr="00E30121" w:rsidRDefault="00345777" w:rsidP="00E30121">
            <w:pPr>
              <w:rPr>
                <w:rFonts w:ascii="Times New Roman" w:hAnsi="Times New Roman"/>
                <w:sz w:val="18"/>
                <w:szCs w:val="18"/>
              </w:rPr>
            </w:pPr>
            <w:r w:rsidRPr="00E30121">
              <w:rPr>
                <w:rFonts w:ascii="Times New Roman" w:hAnsi="Times New Roman"/>
                <w:sz w:val="18"/>
                <w:szCs w:val="18"/>
              </w:rPr>
              <w:t>1987,6</w:t>
            </w:r>
            <w:r w:rsidR="00AA0CAE" w:rsidRPr="00E3012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DDFF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8250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EB7088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ECE4E1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022142A" w14:textId="77777777" w:rsidTr="009F5C7F">
        <w:trPr>
          <w:trHeight w:val="433"/>
        </w:trPr>
        <w:tc>
          <w:tcPr>
            <w:tcW w:w="425" w:type="dxa"/>
            <w:vMerge/>
            <w:shd w:val="clear" w:color="auto" w:fill="FFFFFF"/>
            <w:vAlign w:val="center"/>
          </w:tcPr>
          <w:p w14:paraId="55FCB138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A27869C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96403A3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4CEC4C72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8F27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878F" w14:textId="103F637F" w:rsidR="009068D9" w:rsidRPr="00E30121" w:rsidRDefault="00170BB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198,77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2623A" w14:textId="77777777" w:rsidR="009068D9" w:rsidRPr="00E30121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067E" w14:textId="77777777" w:rsidR="009068D9" w:rsidRPr="00E30121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hAnsi="Times New Roman"/>
                <w:color w:val="2E2E2E"/>
                <w:sz w:val="18"/>
                <w:szCs w:val="18"/>
                <w:shd w:val="clear" w:color="auto" w:fill="EDEDE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C4D3" w14:textId="64CBF148" w:rsidR="009068D9" w:rsidRPr="00E30121" w:rsidRDefault="00170BB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01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9D35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C9D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C45A01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61C20C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CE15611" w14:textId="77777777" w:rsidTr="009F5C7F">
        <w:trPr>
          <w:trHeight w:val="289"/>
        </w:trPr>
        <w:tc>
          <w:tcPr>
            <w:tcW w:w="425" w:type="dxa"/>
            <w:vMerge/>
            <w:shd w:val="clear" w:color="auto" w:fill="FFFFFF"/>
            <w:vAlign w:val="center"/>
          </w:tcPr>
          <w:p w14:paraId="566C46A1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2DE713F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AAB40CB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6E1B3D2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2D5E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6430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54CA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8A9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DDED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B39A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E102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7E6EB6D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868F08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9F07C51" w14:textId="77777777" w:rsidTr="009F5C7F">
        <w:trPr>
          <w:trHeight w:val="430"/>
        </w:trPr>
        <w:tc>
          <w:tcPr>
            <w:tcW w:w="425" w:type="dxa"/>
            <w:vMerge/>
            <w:shd w:val="clear" w:color="auto" w:fill="FFFFFF"/>
            <w:vAlign w:val="center"/>
          </w:tcPr>
          <w:p w14:paraId="1BAFCC54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423E799F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1CCB10F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54B186A8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BEC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0F9D" w14:textId="00FC77A5" w:rsidR="009068D9" w:rsidRPr="00B14FFA" w:rsidRDefault="00170BBA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CC88" w14:textId="77777777" w:rsidR="009068D9" w:rsidRPr="00B14FFA" w:rsidRDefault="009068D9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56B9" w14:textId="454B41ED" w:rsidR="009068D9" w:rsidRPr="00B14FFA" w:rsidRDefault="009068D9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</w:t>
            </w:r>
            <w:r w:rsidR="00B14FF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BE78" w14:textId="1BEE6D62" w:rsidR="009068D9" w:rsidRPr="00B14FFA" w:rsidRDefault="00AA0CAE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5962</w:t>
            </w:r>
            <w:r w:rsidR="000B5DF4" w:rsidRPr="00B14FFA">
              <w:rPr>
                <w:rFonts w:ascii="Times New Roman" w:hAnsi="Times New Roman"/>
                <w:sz w:val="18"/>
                <w:szCs w:val="18"/>
              </w:rPr>
              <w:t>,</w:t>
            </w:r>
            <w:r w:rsidRPr="00B14FFA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AB1B" w14:textId="64216D29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F66A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D77FE8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F6D29F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451DD748" w14:textId="77777777" w:rsidTr="009F5C7F">
        <w:trPr>
          <w:trHeight w:val="121"/>
        </w:trPr>
        <w:tc>
          <w:tcPr>
            <w:tcW w:w="425" w:type="dxa"/>
            <w:vMerge w:val="restart"/>
            <w:shd w:val="clear" w:color="auto" w:fill="FFFFFF"/>
          </w:tcPr>
          <w:p w14:paraId="49DE0C1D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6838275" w14:textId="2538FF4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E1.02   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5E30BF1C" w14:textId="004CE295" w:rsidR="009068D9" w:rsidRPr="001B4C15" w:rsidRDefault="004F31C3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0F2071A3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333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6768" w14:textId="2B6A2B6C" w:rsidR="009068D9" w:rsidRPr="00B14FFA" w:rsidRDefault="00614CA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B5C2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9711" w14:textId="17D39894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E1482" w14:textId="70FEC4A8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94F1" w14:textId="2D543C09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D9F6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18D9883D" w14:textId="4305CC16" w:rsidR="009068D9" w:rsidRPr="00FF3FC1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МУ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"Централизованная бухгалтерия",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876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"Учебно-методический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4C15" w:rsidRPr="00BF0F9D">
              <w:rPr>
                <w:rFonts w:ascii="Times New Roman" w:hAnsi="Times New Roman"/>
                <w:sz w:val="18"/>
                <w:szCs w:val="18"/>
              </w:rPr>
              <w:t>центр"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6C4C45C7" w14:textId="42E6A447" w:rsidR="009068D9" w:rsidRPr="001B4C15" w:rsidRDefault="00A46B2A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С</w:t>
            </w: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оздание центров образования естественно-научной и технологической направленностей</w:t>
            </w:r>
          </w:p>
        </w:tc>
      </w:tr>
      <w:tr w:rsidR="009068D9" w:rsidRPr="00FF3FC1" w14:paraId="5B4C8330" w14:textId="77777777" w:rsidTr="009F5C7F">
        <w:trPr>
          <w:trHeight w:val="503"/>
        </w:trPr>
        <w:tc>
          <w:tcPr>
            <w:tcW w:w="425" w:type="dxa"/>
            <w:vMerge/>
            <w:shd w:val="clear" w:color="auto" w:fill="FFFFFF"/>
            <w:vAlign w:val="center"/>
          </w:tcPr>
          <w:p w14:paraId="24D8C5E4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B2C826A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593D407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33A013B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3BD5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168C" w14:textId="4E734CEE" w:rsidR="009068D9" w:rsidRPr="00B14FFA" w:rsidRDefault="00614CA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CD3B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1825" w14:textId="01C45DB8" w:rsidR="009068D9" w:rsidRPr="00B14FFA" w:rsidRDefault="00345777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F067" w14:textId="141B3C80" w:rsidR="009068D9" w:rsidRPr="00B14FFA" w:rsidRDefault="00345777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E524D" w14:textId="685199BC" w:rsidR="009068D9" w:rsidRPr="00B14FFA" w:rsidRDefault="00345777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F966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20C7A0B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56CD5A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9293B" w:rsidRPr="00FF3FC1" w14:paraId="0B96C1DC" w14:textId="77777777" w:rsidTr="00E145F0">
        <w:trPr>
          <w:trHeight w:val="399"/>
        </w:trPr>
        <w:tc>
          <w:tcPr>
            <w:tcW w:w="425" w:type="dxa"/>
            <w:vMerge/>
            <w:shd w:val="clear" w:color="auto" w:fill="FFFFFF"/>
            <w:vAlign w:val="center"/>
          </w:tcPr>
          <w:p w14:paraId="2151B263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63553A9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6D7501D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1D293A96" w14:textId="77777777" w:rsidR="00E9293B" w:rsidRPr="001B4C15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3BFF" w14:textId="77777777" w:rsidR="00E9293B" w:rsidRPr="001B4C15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859F" w14:textId="4ED1D1F4" w:rsidR="00E9293B" w:rsidRPr="00B14FFA" w:rsidRDefault="00614CAC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F264" w14:textId="77777777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A0B2" w14:textId="7165A3F2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B99D" w14:textId="08DEC121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8A90" w14:textId="7B848896" w:rsidR="00E9293B" w:rsidRPr="00B14FFA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27794" w14:textId="77777777" w:rsidR="00E9293B" w:rsidRPr="001B4C15" w:rsidRDefault="00E9293B" w:rsidP="00E92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122443" w14:textId="77777777" w:rsidR="00E9293B" w:rsidRPr="00FF3FC1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005DA5B" w14:textId="77777777" w:rsidR="00E9293B" w:rsidRPr="00FF3FC1" w:rsidRDefault="00E9293B" w:rsidP="00E929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D48BAC2" w14:textId="77777777" w:rsidTr="009F5C7F">
        <w:trPr>
          <w:trHeight w:val="263"/>
        </w:trPr>
        <w:tc>
          <w:tcPr>
            <w:tcW w:w="425" w:type="dxa"/>
            <w:vMerge/>
            <w:shd w:val="clear" w:color="auto" w:fill="FFFFFF"/>
            <w:vAlign w:val="center"/>
          </w:tcPr>
          <w:p w14:paraId="3197BE8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57453C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ABF996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236C7AD4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E744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E3CA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65D1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5EDED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5F43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4FBA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69D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710E3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E3B200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435649F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5A3174E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65D8B6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DB9694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0D0781A3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0555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73C7" w14:textId="16B813B6" w:rsidR="009068D9" w:rsidRPr="00B14FFA" w:rsidRDefault="00614CAC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9AB2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6CD1" w14:textId="1A54AEF1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52B6" w14:textId="19990A06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E038" w14:textId="4457F0A1" w:rsidR="009068D9" w:rsidRPr="00B14FFA" w:rsidRDefault="00B47141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7E7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2597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A2E7B1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79BA5486" w14:textId="77777777" w:rsidTr="009F5C7F">
        <w:trPr>
          <w:trHeight w:val="140"/>
        </w:trPr>
        <w:tc>
          <w:tcPr>
            <w:tcW w:w="425" w:type="dxa"/>
            <w:vMerge w:val="restart"/>
            <w:shd w:val="clear" w:color="auto" w:fill="FFFFFF"/>
          </w:tcPr>
          <w:p w14:paraId="2F61E8E0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5A2FAD4B" w14:textId="77777777" w:rsidR="009068D9" w:rsidRPr="0064114D" w:rsidRDefault="009068D9" w:rsidP="001D2FC1">
            <w:pPr>
              <w:rPr>
                <w:rFonts w:ascii="Times New Roman" w:hAnsi="Times New Roman"/>
                <w:sz w:val="18"/>
                <w:szCs w:val="18"/>
              </w:rPr>
            </w:pPr>
            <w:r w:rsidRPr="0064114D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1B4C15" w:rsidRPr="006411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4114D">
              <w:rPr>
                <w:rFonts w:ascii="Times New Roman" w:hAnsi="Times New Roman"/>
                <w:sz w:val="18"/>
                <w:szCs w:val="18"/>
              </w:rPr>
              <w:t>E1.0</w:t>
            </w:r>
            <w:r w:rsidR="001B4C15" w:rsidRPr="0064114D">
              <w:rPr>
                <w:rFonts w:ascii="Times New Roman" w:hAnsi="Times New Roman"/>
                <w:sz w:val="18"/>
                <w:szCs w:val="18"/>
              </w:rPr>
              <w:t>5</w:t>
            </w:r>
            <w:r w:rsidRPr="0064114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21800DE" w14:textId="514BCC69" w:rsidR="009068D9" w:rsidRPr="001B4C15" w:rsidRDefault="001B4C15" w:rsidP="004F31C3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4114D">
              <w:rPr>
                <w:rFonts w:ascii="Times New Roman" w:hAnsi="Times New Roman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31C3">
              <w:rPr>
                <w:rFonts w:ascii="Times New Roman" w:hAnsi="Times New Roman"/>
                <w:sz w:val="18"/>
                <w:szCs w:val="18"/>
              </w:rPr>
              <w:t>в сельской местности и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 xml:space="preserve"> малых 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DE630B3" w14:textId="2812500B" w:rsidR="009068D9" w:rsidRPr="001B4C15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22E6F3CF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0932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7119" w14:textId="62FC1CCA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28943,90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8CD2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2BBB" w14:textId="11BB4F7A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9648,31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7DCC" w14:textId="2C828C98" w:rsidR="009068D9" w:rsidRPr="00B14FFA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  <w:r w:rsidR="003B603F"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  <w:r w:rsidRPr="00B14F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3B603F"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E548" w14:textId="4D5BF421" w:rsidR="009068D9" w:rsidRPr="00B14FFA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  <w:r w:rsidR="003B603F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647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</w:t>
            </w:r>
            <w:r w:rsidR="003B603F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E3C1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 w:val="restart"/>
            <w:shd w:val="clear" w:color="auto" w:fill="FFFFFF"/>
          </w:tcPr>
          <w:p w14:paraId="261152D5" w14:textId="6677BEE3" w:rsidR="009068D9" w:rsidRPr="001B4C15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9068D9" w:rsidRPr="001B4C15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9068D9" w:rsidRPr="001B4C15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1B4C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1B4C15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FFFFFF"/>
          </w:tcPr>
          <w:p w14:paraId="01A3888E" w14:textId="566B312C" w:rsidR="009068D9" w:rsidRPr="001B4C15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Обеспечения функционирования центров образования </w:t>
            </w:r>
            <w:r w:rsidRPr="0064114D">
              <w:rPr>
                <w:rFonts w:ascii="Times New Roman" w:hAnsi="Times New Roman"/>
                <w:sz w:val="18"/>
                <w:szCs w:val="18"/>
              </w:rPr>
              <w:t>естественно-научной и технологической направленностей</w:t>
            </w:r>
          </w:p>
        </w:tc>
      </w:tr>
      <w:tr w:rsidR="009068D9" w:rsidRPr="00FF3FC1" w14:paraId="64F8B499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7C49879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2BE2F13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C4B8FB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9D5FC35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6015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F5DE" w14:textId="4B59B31F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7061,05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4999" w14:textId="77777777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4779" w14:textId="2EC701D2" w:rsidR="009068D9" w:rsidRPr="00B14FFA" w:rsidRDefault="009A00B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2353,6</w:t>
            </w:r>
            <w:r w:rsidR="00C24889" w:rsidRPr="00B14FF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E571" w14:textId="1E3835A6" w:rsidR="009068D9" w:rsidRPr="00B14FFA" w:rsidRDefault="009A00B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FCE4" w14:textId="27308324" w:rsidR="009068D9" w:rsidRPr="00B14FFA" w:rsidRDefault="009A00B4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6C5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1F7EA08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57E0C52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541BF693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34353157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77B2B5B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DF10E0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3B434BA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AC04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1D9A" w14:textId="1E311E34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705,90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5213" w14:textId="1FA6B714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4E10" w14:textId="4258FF7F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8744" w14:textId="2B9D4A18" w:rsidR="009068D9" w:rsidRPr="00B14FFA" w:rsidRDefault="003B603F" w:rsidP="003B603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1122C" w14:textId="798ABFFE" w:rsidR="009068D9" w:rsidRPr="00B14FFA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ECF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548A78E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5F4E263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579AAC3C" w14:textId="77777777" w:rsidTr="009F5C7F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4FCF37E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5BA04BD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F8B714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38533F1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7026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6C92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0629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4D1B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C22D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091E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BCC3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206437CB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3FBD2E01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0E216942" w14:textId="77777777" w:rsidTr="004F31C3">
        <w:trPr>
          <w:trHeight w:val="414"/>
        </w:trPr>
        <w:tc>
          <w:tcPr>
            <w:tcW w:w="425" w:type="dxa"/>
            <w:vMerge/>
            <w:shd w:val="clear" w:color="auto" w:fill="FFFFFF"/>
            <w:vAlign w:val="center"/>
          </w:tcPr>
          <w:p w14:paraId="63CE6BC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14:paraId="0108FC3F" w14:textId="77777777" w:rsidR="009068D9" w:rsidRPr="00FF3FC1" w:rsidRDefault="004F31C3" w:rsidP="004F31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городах»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0C1BFA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3E21714" w14:textId="77777777" w:rsidR="009068D9" w:rsidRPr="001B4C15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1C0F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0AFF" w14:textId="7F3C3DCA" w:rsidR="009068D9" w:rsidRPr="001B4C15" w:rsidRDefault="003B603F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21176,95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9E2C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C70B" w14:textId="20F9D245" w:rsidR="009068D9" w:rsidRPr="00C24889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A84B" w14:textId="129EFFFA" w:rsidR="009068D9" w:rsidRPr="00C24889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7059,36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2108" w14:textId="683F973E" w:rsidR="009068D9" w:rsidRPr="00C24889" w:rsidRDefault="00C2488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7058,28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1D4E" w14:textId="77777777" w:rsidR="009068D9" w:rsidRPr="001B4C15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C1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14:paraId="1BACF44F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FFFFFF"/>
            <w:vAlign w:val="center"/>
          </w:tcPr>
          <w:p w14:paraId="55252C4D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6C22334F" w14:textId="77777777" w:rsidTr="009F5C7F">
        <w:trPr>
          <w:trHeight w:val="76"/>
        </w:trPr>
        <w:tc>
          <w:tcPr>
            <w:tcW w:w="425" w:type="dxa"/>
            <w:vMerge w:val="restart"/>
            <w:shd w:val="clear" w:color="auto" w:fill="FFFFFF"/>
          </w:tcPr>
          <w:p w14:paraId="32CFAFF1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49D7568" w14:textId="53D9538F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Основное</w:t>
            </w:r>
            <w:r w:rsidR="0081149D" w:rsidRPr="008114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114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="0081149D" w:rsidRPr="008114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1149D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E2.</w:t>
            </w:r>
            <w:r w:rsidR="004F31C3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07AE1437" w14:textId="5367747B" w:rsidR="009068D9" w:rsidRPr="0081149D" w:rsidRDefault="004F31C3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</w:tc>
        <w:tc>
          <w:tcPr>
            <w:tcW w:w="1559" w:type="dxa"/>
            <w:shd w:val="clear" w:color="auto" w:fill="FFFFFF"/>
          </w:tcPr>
          <w:p w14:paraId="3C4A3801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56C8" w14:textId="0E7A014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F705" w14:textId="5B50DD0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55C7" w14:textId="14134608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A0C3" w14:textId="01A05AF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4137" w14:textId="3D3D16A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EB5DF" w14:textId="02381031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EC27" w14:textId="767CC66B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64675A39" w14:textId="7B58F7A7" w:rsidR="009068D9" w:rsidRPr="0081149D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9068D9"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9068D9"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</w:t>
            </w:r>
            <w:r w:rsidR="008114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8D9" w:rsidRPr="0081149D"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6BFD368A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 w:rsidR="008114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9068D9" w:rsidRPr="00FF3FC1" w14:paraId="58CD228C" w14:textId="77777777" w:rsidTr="009F5C7F">
        <w:trPr>
          <w:trHeight w:val="433"/>
        </w:trPr>
        <w:tc>
          <w:tcPr>
            <w:tcW w:w="425" w:type="dxa"/>
            <w:vMerge/>
            <w:shd w:val="clear" w:color="auto" w:fill="FFFFFF"/>
            <w:vAlign w:val="center"/>
          </w:tcPr>
          <w:p w14:paraId="77173C2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16CB2D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2168F6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687D7A1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80F55" w14:textId="6C2071B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138A" w14:textId="67A2DD6A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73894" w14:textId="43E8384B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3606" w14:textId="5BD086A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36C2" w14:textId="52EEF738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7B41" w14:textId="0C944081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95118" w14:textId="6F0CDE9F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5E28CF8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EAE1E4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27C88A07" w14:textId="77777777" w:rsidTr="00F761C5">
        <w:trPr>
          <w:trHeight w:val="441"/>
        </w:trPr>
        <w:tc>
          <w:tcPr>
            <w:tcW w:w="425" w:type="dxa"/>
            <w:vMerge/>
            <w:shd w:val="clear" w:color="auto" w:fill="FFFFFF"/>
            <w:vAlign w:val="center"/>
          </w:tcPr>
          <w:p w14:paraId="50B3460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891527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4A16026A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49676C28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1798" w14:textId="424839F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EC9F" w14:textId="2ADAFA1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77C4" w14:textId="1AF5B04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522C" w14:textId="3E83AB24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561F" w14:textId="60A9CCF3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CD214" w14:textId="5FCAB7A8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3BE8" w14:textId="39E71FD8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3B1B09D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754B5A0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0FCA257C" w14:textId="77777777" w:rsidTr="00F761C5">
        <w:trPr>
          <w:trHeight w:val="331"/>
        </w:trPr>
        <w:tc>
          <w:tcPr>
            <w:tcW w:w="425" w:type="dxa"/>
            <w:vMerge/>
            <w:shd w:val="clear" w:color="auto" w:fill="FFFFFF"/>
            <w:vAlign w:val="center"/>
          </w:tcPr>
          <w:p w14:paraId="5363EC4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B6C79C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B885ED2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A797A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1955" w14:textId="460D52BD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ADD2" w14:textId="0AF6E2FE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FFE5" w14:textId="2007FD9E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CD47" w14:textId="6A188A2A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1BDF" w14:textId="066CC7AF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1640" w14:textId="0B6302E4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5FBB" w14:textId="42EB7135" w:rsidR="009068D9" w:rsidRPr="00B14FFA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9D518B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7E4DF55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1B586116" w14:textId="77777777" w:rsidTr="00F761C5">
        <w:trPr>
          <w:trHeight w:val="895"/>
        </w:trPr>
        <w:tc>
          <w:tcPr>
            <w:tcW w:w="425" w:type="dxa"/>
            <w:vMerge/>
            <w:shd w:val="clear" w:color="auto" w:fill="FFFFFF"/>
            <w:vAlign w:val="center"/>
          </w:tcPr>
          <w:p w14:paraId="590CCAE8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5AD0FD5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E941BB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14:paraId="32F83A43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DCB3" w14:textId="6F7B51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C05A" w14:textId="5A7B74B8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2A50" w14:textId="12128EC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354C" w14:textId="2A2341D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9693" w14:textId="2F5E8C36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69CF" w14:textId="7B71C8B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FECF5" w14:textId="43F1B353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426D24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0C61B48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81149D" w14:paraId="597B8DB4" w14:textId="77777777" w:rsidTr="009F5C7F">
        <w:trPr>
          <w:trHeight w:val="99"/>
        </w:trPr>
        <w:tc>
          <w:tcPr>
            <w:tcW w:w="425" w:type="dxa"/>
            <w:vMerge w:val="restart"/>
            <w:shd w:val="clear" w:color="auto" w:fill="FFFFFF"/>
          </w:tcPr>
          <w:p w14:paraId="289156FF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AC32B7B" w14:textId="6C0C05DC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Мероприятие </w:t>
            </w:r>
            <w:r w:rsidRPr="008114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Е2.01</w:t>
            </w:r>
            <w:r w:rsidRPr="0081149D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в общеобразовательных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расположенных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местности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малых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городах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,условий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занятий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физической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культурой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спортом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5C680C63" w14:textId="5787E3C3" w:rsidR="009068D9" w:rsidRPr="0081149D" w:rsidRDefault="00926243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2020-2024г.г.</w:t>
            </w:r>
          </w:p>
        </w:tc>
        <w:tc>
          <w:tcPr>
            <w:tcW w:w="1559" w:type="dxa"/>
            <w:shd w:val="clear" w:color="auto" w:fill="FFFFFF"/>
          </w:tcPr>
          <w:p w14:paraId="1EB011BA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C54A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94FB" w14:textId="60885435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D26A4" w14:textId="0C385B3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4A07" w14:textId="47628B15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D053" w14:textId="7CD5DAED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DB90" w14:textId="0731CC4C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143B" w14:textId="0E39A892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 w:val="restart"/>
            <w:shd w:val="clear" w:color="auto" w:fill="auto"/>
          </w:tcPr>
          <w:p w14:paraId="5600EB15" w14:textId="7B3668AC" w:rsidR="009068D9" w:rsidRPr="0081149D" w:rsidRDefault="004F31C3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81149D" w:rsidRPr="0081149D">
              <w:rPr>
                <w:rFonts w:ascii="Times New Roman" w:hAnsi="Times New Roman"/>
                <w:sz w:val="18"/>
                <w:szCs w:val="18"/>
              </w:rPr>
              <w:t>МУ"ЦБ",</w:t>
            </w:r>
            <w:r w:rsidR="0081149D" w:rsidRPr="0081149D">
              <w:rPr>
                <w:rFonts w:ascii="Times New Roman" w:hAnsi="Times New Roman"/>
                <w:sz w:val="18"/>
                <w:szCs w:val="18"/>
              </w:rPr>
              <w:br/>
              <w:t>общеобразовательные учреждения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14:paraId="7C4761B0" w14:textId="77777777" w:rsidR="009068D9" w:rsidRPr="0081149D" w:rsidRDefault="0081149D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sz w:val="18"/>
                <w:szCs w:val="18"/>
              </w:rPr>
              <w:t>Создание центров образования цифрового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149D">
              <w:rPr>
                <w:rFonts w:ascii="Times New Roman" w:hAnsi="Times New Roman"/>
                <w:sz w:val="18"/>
                <w:szCs w:val="18"/>
              </w:rPr>
              <w:t>и гуманитарного профилей</w:t>
            </w:r>
          </w:p>
        </w:tc>
      </w:tr>
      <w:tr w:rsidR="009068D9" w:rsidRPr="0081149D" w14:paraId="433F925E" w14:textId="77777777" w:rsidTr="009F5C7F">
        <w:trPr>
          <w:trHeight w:val="603"/>
        </w:trPr>
        <w:tc>
          <w:tcPr>
            <w:tcW w:w="425" w:type="dxa"/>
            <w:vMerge/>
            <w:shd w:val="clear" w:color="auto" w:fill="FFFFFF"/>
            <w:vAlign w:val="center"/>
          </w:tcPr>
          <w:p w14:paraId="73F81A77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01C2C89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23E54D6D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ED81748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DFFA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43D9" w14:textId="19513971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C75B" w14:textId="54717C71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BAA3" w14:textId="160314AA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CB1F" w14:textId="3B25EF8B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17D1" w14:textId="16492B2B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5F33" w14:textId="6EAEBF49" w:rsidR="009068D9" w:rsidRPr="0081149D" w:rsidRDefault="00B14FFA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9068D9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9F12329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52DEAA7E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81149D" w14:paraId="0D805BE3" w14:textId="77777777" w:rsidTr="009F5C7F">
        <w:trPr>
          <w:trHeight w:val="459"/>
        </w:trPr>
        <w:tc>
          <w:tcPr>
            <w:tcW w:w="425" w:type="dxa"/>
            <w:vMerge/>
            <w:shd w:val="clear" w:color="auto" w:fill="FFFFFF"/>
            <w:vAlign w:val="center"/>
          </w:tcPr>
          <w:p w14:paraId="78DEFDE1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DBEA9DC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36871FFC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78E2CFD3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81149D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81149D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81149D"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C438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367D7" w14:textId="485A95BA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9898" w14:textId="3E506462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D1DD" w14:textId="0D0220DF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F28A" w14:textId="475BC316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5727" w14:textId="30D5A743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1D6D" w14:textId="75F40FB9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5AC985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39F1D4E0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8D9" w:rsidRPr="00FF3FC1" w14:paraId="543A4450" w14:textId="77777777" w:rsidTr="009F5C7F">
        <w:trPr>
          <w:trHeight w:val="315"/>
        </w:trPr>
        <w:tc>
          <w:tcPr>
            <w:tcW w:w="425" w:type="dxa"/>
            <w:vMerge/>
            <w:shd w:val="clear" w:color="auto" w:fill="FFFFFF"/>
            <w:vAlign w:val="center"/>
          </w:tcPr>
          <w:p w14:paraId="1051C406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2BD9C245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5BFE8B5C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14:paraId="4F352E66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E110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ECC4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FFC1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862D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37E0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69D0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A1772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7243D0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2EA03C6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8D9" w:rsidRPr="00FF3FC1" w14:paraId="3B06DBF3" w14:textId="77777777" w:rsidTr="009F5C7F">
        <w:trPr>
          <w:trHeight w:val="471"/>
        </w:trPr>
        <w:tc>
          <w:tcPr>
            <w:tcW w:w="425" w:type="dxa"/>
            <w:vMerge/>
            <w:shd w:val="clear" w:color="auto" w:fill="FFFFFF"/>
            <w:vAlign w:val="center"/>
          </w:tcPr>
          <w:p w14:paraId="5A5B856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41ABB09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1085F53B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E1D8B4E" w14:textId="77777777" w:rsidR="009068D9" w:rsidRPr="0081149D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3C5A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1CD7" w14:textId="218F4646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3D46" w14:textId="55F256D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5FBF" w14:textId="430ADA56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20DD" w14:textId="0CF0B5F4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AF81" w14:textId="2D875BD0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ACF2" w14:textId="77777777" w:rsidR="009068D9" w:rsidRPr="0081149D" w:rsidRDefault="009068D9" w:rsidP="00484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149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FABE3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14:paraId="17A1F37E" w14:textId="77777777" w:rsidR="009068D9" w:rsidRPr="00FF3FC1" w:rsidRDefault="009068D9" w:rsidP="004841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7A46EC2" w14:textId="77777777" w:rsidR="00AF5AE4" w:rsidRDefault="00AF5AE4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</w:p>
    <w:p w14:paraId="1130D571" w14:textId="09BA3589" w:rsidR="00D94BD9" w:rsidRPr="00FF3FC1" w:rsidRDefault="00175B9F">
      <w:pPr>
        <w:spacing w:after="1" w:line="220" w:lineRule="atLeast"/>
        <w:jc w:val="center"/>
        <w:outlineLvl w:val="1"/>
        <w:rPr>
          <w:rFonts w:ascii="Times New Roman" w:hAnsi="Times New Roman"/>
          <w:b/>
          <w:lang w:val="en-US"/>
        </w:rPr>
      </w:pPr>
      <w:r w:rsidRPr="00FF3FC1">
        <w:rPr>
          <w:rFonts w:ascii="Times New Roman" w:hAnsi="Times New Roman"/>
          <w:b/>
          <w:lang w:val="en-US"/>
        </w:rPr>
        <w:br w:type="page"/>
      </w:r>
    </w:p>
    <w:bookmarkEnd w:id="17"/>
    <w:bookmarkEnd w:id="19"/>
    <w:bookmarkEnd w:id="20"/>
    <w:p w14:paraId="19791390" w14:textId="77777777" w:rsidR="002E44CF" w:rsidRPr="005541F6" w:rsidRDefault="005541F6" w:rsidP="00285341">
      <w:pPr>
        <w:tabs>
          <w:tab w:val="left" w:pos="330"/>
          <w:tab w:val="num" w:pos="4395"/>
        </w:tabs>
        <w:spacing w:after="1" w:line="220" w:lineRule="atLeast"/>
        <w:ind w:left="4395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</w:t>
      </w:r>
      <w:r w:rsidR="002E44CF" w:rsidRPr="005541F6">
        <w:rPr>
          <w:rFonts w:ascii="Times New Roman" w:hAnsi="Times New Roman"/>
          <w:b/>
        </w:rPr>
        <w:t>Подпрограмма</w:t>
      </w:r>
      <w:r w:rsidR="00A47CB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3</w:t>
      </w:r>
      <w:r w:rsidR="00E63395" w:rsidRPr="005541F6">
        <w:rPr>
          <w:rFonts w:ascii="Times New Roman" w:hAnsi="Times New Roman"/>
          <w:b/>
        </w:rPr>
        <w:t>«</w:t>
      </w:r>
      <w:r w:rsidR="002E44CF" w:rsidRPr="005541F6">
        <w:rPr>
          <w:rFonts w:ascii="Times New Roman" w:hAnsi="Times New Roman"/>
          <w:b/>
        </w:rPr>
        <w:t>Дополнительное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образование,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воспитание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и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психолого-социальное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сопровождение</w:t>
      </w:r>
      <w:r w:rsidR="007B572F" w:rsidRPr="005541F6">
        <w:rPr>
          <w:rFonts w:ascii="Times New Roman" w:hAnsi="Times New Roman"/>
          <w:b/>
        </w:rPr>
        <w:t xml:space="preserve"> </w:t>
      </w:r>
      <w:r w:rsidR="002E44CF" w:rsidRPr="005541F6">
        <w:rPr>
          <w:rFonts w:ascii="Times New Roman" w:hAnsi="Times New Roman"/>
          <w:b/>
        </w:rPr>
        <w:t>детей</w:t>
      </w:r>
      <w:r w:rsidR="00E63395" w:rsidRPr="005541F6">
        <w:rPr>
          <w:rFonts w:ascii="Times New Roman" w:hAnsi="Times New Roman"/>
          <w:b/>
        </w:rPr>
        <w:t>»</w:t>
      </w:r>
    </w:p>
    <w:p w14:paraId="54F0480A" w14:textId="77777777" w:rsidR="002E44CF" w:rsidRPr="00FF3FC1" w:rsidRDefault="00031A2D" w:rsidP="00031A2D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12,1 </w:t>
      </w:r>
      <w:r w:rsidR="002E44CF" w:rsidRPr="00FF3FC1">
        <w:rPr>
          <w:rFonts w:ascii="Times New Roman" w:hAnsi="Times New Roman"/>
          <w:b/>
        </w:rPr>
        <w:t>Паспорт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подпрограммы</w:t>
      </w:r>
      <w:r w:rsidR="000B3DDC" w:rsidRPr="000B3DDC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3</w:t>
      </w:r>
      <w:r w:rsidR="000B3DDC" w:rsidRPr="000B3DDC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2E44CF" w:rsidRPr="00FF3FC1">
        <w:rPr>
          <w:rFonts w:ascii="Times New Roman" w:hAnsi="Times New Roman"/>
          <w:b/>
        </w:rPr>
        <w:t>Дополнительное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образование,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воспитание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и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психолого-социальное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сопровождение</w:t>
      </w:r>
      <w:r w:rsidR="000B3DDC" w:rsidRPr="000B3DDC">
        <w:rPr>
          <w:rFonts w:ascii="Times New Roman" w:hAnsi="Times New Roman"/>
          <w:b/>
        </w:rPr>
        <w:t xml:space="preserve"> </w:t>
      </w:r>
      <w:r w:rsidR="002E44CF" w:rsidRPr="00FF3FC1">
        <w:rPr>
          <w:rFonts w:ascii="Times New Roman" w:hAnsi="Times New Roman"/>
          <w:b/>
        </w:rPr>
        <w:t>детей</w:t>
      </w:r>
      <w:r w:rsidR="00E63395" w:rsidRPr="00FF3FC1">
        <w:rPr>
          <w:rFonts w:ascii="Times New Roman" w:hAnsi="Times New Roman"/>
          <w:b/>
        </w:rPr>
        <w:t>»</w:t>
      </w:r>
    </w:p>
    <w:p w14:paraId="21088179" w14:textId="77777777" w:rsidR="00801D1E" w:rsidRPr="00FF3FC1" w:rsidRDefault="00801D1E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1199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1164"/>
        <w:gridCol w:w="1560"/>
        <w:gridCol w:w="992"/>
        <w:gridCol w:w="1103"/>
        <w:gridCol w:w="992"/>
        <w:gridCol w:w="1134"/>
        <w:gridCol w:w="1134"/>
        <w:gridCol w:w="993"/>
      </w:tblGrid>
      <w:tr w:rsidR="00801D1E" w:rsidRPr="00FF3FC1" w14:paraId="03394AF8" w14:textId="77777777" w:rsidTr="00B82E06">
        <w:trPr>
          <w:trHeight w:val="328"/>
        </w:trPr>
        <w:tc>
          <w:tcPr>
            <w:tcW w:w="2127" w:type="dxa"/>
          </w:tcPr>
          <w:p w14:paraId="5E5BD0A1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072" w:type="dxa"/>
            <w:gridSpan w:val="8"/>
          </w:tcPr>
          <w:p w14:paraId="035F89E2" w14:textId="792757DD" w:rsidR="00801D1E" w:rsidRPr="0082296A" w:rsidRDefault="004F31C3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801D1E" w:rsidRPr="00FF3FC1" w14:paraId="4A244608" w14:textId="77777777" w:rsidTr="00B82E06">
        <w:tc>
          <w:tcPr>
            <w:tcW w:w="2127" w:type="dxa"/>
            <w:vMerge w:val="restart"/>
          </w:tcPr>
          <w:p w14:paraId="47FDB17C" w14:textId="1F4A82FE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7B572F" w:rsidRPr="00822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по</w:t>
            </w:r>
            <w:r w:rsidR="00C242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164" w:type="dxa"/>
            <w:vMerge w:val="restart"/>
          </w:tcPr>
          <w:p w14:paraId="6A8EAE06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560" w:type="dxa"/>
            <w:vMerge w:val="restart"/>
          </w:tcPr>
          <w:p w14:paraId="7EB71410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348" w:type="dxa"/>
            <w:gridSpan w:val="6"/>
          </w:tcPr>
          <w:p w14:paraId="50899BA1" w14:textId="77777777" w:rsidR="00801D1E" w:rsidRPr="0082296A" w:rsidRDefault="00801D1E" w:rsidP="00801D1E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7B572F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0B3DDC"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BA44CA" w:rsidRPr="00FF3FC1" w14:paraId="5B3C7B04" w14:textId="77777777" w:rsidTr="00B82E06">
        <w:trPr>
          <w:trHeight w:val="202"/>
        </w:trPr>
        <w:tc>
          <w:tcPr>
            <w:tcW w:w="2127" w:type="dxa"/>
            <w:vMerge/>
          </w:tcPr>
          <w:p w14:paraId="6C9F72E0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3C06F0A3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714A8164" w14:textId="77777777" w:rsidR="00801D1E" w:rsidRPr="0082296A" w:rsidRDefault="00801D1E" w:rsidP="00801D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252D3E9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20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03" w:type="dxa"/>
          </w:tcPr>
          <w:p w14:paraId="4E9871C7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1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4951BADB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2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5F7A3C0C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3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14:paraId="6F5E860D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202</w:t>
            </w:r>
            <w:r w:rsidR="003B63BB" w:rsidRPr="0082296A">
              <w:rPr>
                <w:rFonts w:ascii="Times New Roman" w:hAnsi="Times New Roman"/>
                <w:sz w:val="18"/>
                <w:szCs w:val="18"/>
              </w:rPr>
              <w:t>4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</w:tcPr>
          <w:p w14:paraId="18499DEE" w14:textId="77777777" w:rsidR="00801D1E" w:rsidRPr="0082296A" w:rsidRDefault="00801D1E" w:rsidP="002B3032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BA44CA" w:rsidRPr="00FF3FC1" w14:paraId="349BA439" w14:textId="77777777" w:rsidTr="00B82E06">
        <w:tc>
          <w:tcPr>
            <w:tcW w:w="2127" w:type="dxa"/>
            <w:vMerge/>
          </w:tcPr>
          <w:p w14:paraId="3A483433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</w:tcPr>
          <w:p w14:paraId="7F076A01" w14:textId="3BA143A9" w:rsidR="002F1165" w:rsidRPr="004F31C3" w:rsidRDefault="004F31C3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4F31C3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  <w:tc>
          <w:tcPr>
            <w:tcW w:w="1560" w:type="dxa"/>
          </w:tcPr>
          <w:p w14:paraId="5A7AB4A1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30705F87" w14:textId="77777777" w:rsidR="002F1165" w:rsidRPr="0082296A" w:rsidRDefault="000B3DDC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2296A">
              <w:rPr>
                <w:rFonts w:ascii="Times New Roman" w:hAnsi="Times New Roman"/>
                <w:sz w:val="18"/>
                <w:szCs w:val="18"/>
              </w:rPr>
              <w:t>В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82296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F1165" w:rsidRPr="0082296A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F14" w14:textId="0134C7CF" w:rsidR="0064507D" w:rsidRPr="0082296A" w:rsidRDefault="0009752D" w:rsidP="00B14FFA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273958,97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B67B" w14:textId="7CC2F3CF" w:rsidR="00C02E15" w:rsidRPr="00B14FFA" w:rsidRDefault="00C02E15" w:rsidP="00C02E15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70982,85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932F" w14:textId="3E6BF1A7" w:rsidR="002F1165" w:rsidRPr="00B14FFA" w:rsidRDefault="00A134FE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70645,70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52759" w14:textId="7DF4A97A" w:rsidR="002F1165" w:rsidRPr="00B14FFA" w:rsidRDefault="00A134FE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74525,10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60CA" w14:textId="77777777" w:rsidR="002F1165" w:rsidRPr="00B14FFA" w:rsidRDefault="00D83BE7" w:rsidP="001059C9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0EF5" w14:textId="68A1A961" w:rsidR="0064507D" w:rsidRPr="00B14FFA" w:rsidRDefault="00BC2700" w:rsidP="0082296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593516,28</w:t>
            </w:r>
          </w:p>
        </w:tc>
      </w:tr>
      <w:tr w:rsidR="00BA44CA" w:rsidRPr="00FF3FC1" w14:paraId="6CD9A2F1" w14:textId="77777777" w:rsidTr="00B82E06">
        <w:trPr>
          <w:trHeight w:val="338"/>
        </w:trPr>
        <w:tc>
          <w:tcPr>
            <w:tcW w:w="2127" w:type="dxa"/>
            <w:vMerge/>
          </w:tcPr>
          <w:p w14:paraId="51F7E2AB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2DBF8A4C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82946B9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0E540" w14:textId="05B397DD" w:rsidR="000D2E61" w:rsidRPr="00B14FF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0</w:t>
            </w:r>
            <w:r w:rsidR="0082296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8DEF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E0D0" w14:textId="77777777" w:rsidR="002F1165" w:rsidRPr="00B14FFA" w:rsidRDefault="00D83BE7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8758" w14:textId="77777777" w:rsidR="002F1165" w:rsidRPr="00B14FFA" w:rsidRDefault="002F116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1781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9A77" w14:textId="55D5AC03" w:rsidR="000D2E61" w:rsidRPr="00B14FFA" w:rsidRDefault="0082296A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BA44CA" w:rsidRPr="00FF3FC1" w14:paraId="5F68D5F1" w14:textId="77777777" w:rsidTr="00B82E06">
        <w:trPr>
          <w:trHeight w:val="318"/>
        </w:trPr>
        <w:tc>
          <w:tcPr>
            <w:tcW w:w="2127" w:type="dxa"/>
            <w:vMerge/>
          </w:tcPr>
          <w:p w14:paraId="744CDDFA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43ECA559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89025F7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8D6D" w14:textId="3E3B5834" w:rsidR="00F455A9" w:rsidRPr="0082296A" w:rsidRDefault="0009752D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sz w:val="18"/>
                <w:szCs w:val="18"/>
              </w:rPr>
              <w:t>273790,97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4E83" w14:textId="62EA4E50" w:rsidR="002F1165" w:rsidRPr="00B14FFA" w:rsidRDefault="00C02E15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70982,85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CF1A" w14:textId="4F7B9DAC" w:rsidR="002F1165" w:rsidRPr="00B14FFA" w:rsidRDefault="003C140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70645,70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1EA4" w14:textId="7128E6A5" w:rsidR="002F1165" w:rsidRPr="00B14FFA" w:rsidRDefault="003C140D" w:rsidP="003C140D">
            <w:pPr>
              <w:spacing w:after="1" w:line="22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74525,10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5FB5" w14:textId="77777777" w:rsidR="002F1165" w:rsidRPr="00B14FF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E0F4" w14:textId="1087A115" w:rsidR="00F455A9" w:rsidRPr="00B14FFA" w:rsidRDefault="00C02E15" w:rsidP="002F1165">
            <w:pPr>
              <w:spacing w:after="1" w:line="22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593348,2</w:t>
            </w:r>
            <w:r w:rsidR="00F912DA" w:rsidRPr="00B14F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BA44CA" w:rsidRPr="00FF3FC1" w14:paraId="059E0A62" w14:textId="77777777" w:rsidTr="00B82E06">
        <w:tc>
          <w:tcPr>
            <w:tcW w:w="2127" w:type="dxa"/>
            <w:vMerge/>
          </w:tcPr>
          <w:p w14:paraId="53E46E91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7D729FB7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1663707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D1A6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996F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FFC7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F67EF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1238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B261" w14:textId="77777777" w:rsidR="002F1165" w:rsidRPr="00B14FF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</w:tr>
      <w:tr w:rsidR="00BA44CA" w:rsidRPr="00FF3FC1" w14:paraId="4E161EC2" w14:textId="77777777" w:rsidTr="00B82E06">
        <w:trPr>
          <w:trHeight w:val="382"/>
        </w:trPr>
        <w:tc>
          <w:tcPr>
            <w:tcW w:w="2127" w:type="dxa"/>
            <w:vMerge/>
          </w:tcPr>
          <w:p w14:paraId="1B010E99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14:paraId="1299B184" w14:textId="77777777" w:rsidR="002F1165" w:rsidRPr="0082296A" w:rsidRDefault="002F1165" w:rsidP="002F11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3BD5B1" w14:textId="77777777" w:rsidR="002F1165" w:rsidRPr="0082296A" w:rsidRDefault="002F1165" w:rsidP="002F11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B3DDC" w:rsidRPr="0082296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229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BEBD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57E3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89CB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DAA2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D40EF" w14:textId="77777777" w:rsidR="002F1165" w:rsidRPr="0082296A" w:rsidRDefault="002F1165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E0A1" w14:textId="77777777" w:rsidR="002F1165" w:rsidRPr="0082296A" w:rsidRDefault="00D83BE7" w:rsidP="002F116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82296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41A6E101" w14:textId="77777777" w:rsidR="00801D1E" w:rsidRPr="00FF3FC1" w:rsidRDefault="00801D1E">
      <w:pPr>
        <w:spacing w:after="1" w:line="220" w:lineRule="atLeast"/>
        <w:jc w:val="both"/>
        <w:rPr>
          <w:rFonts w:ascii="Times New Roman" w:hAnsi="Times New Roman"/>
        </w:rPr>
      </w:pPr>
    </w:p>
    <w:p w14:paraId="3A12B137" w14:textId="77777777" w:rsidR="00040DDD" w:rsidRPr="00FF3FC1" w:rsidRDefault="007812C3" w:rsidP="00BA44CA">
      <w:pPr>
        <w:tabs>
          <w:tab w:val="left" w:pos="11340"/>
        </w:tabs>
        <w:spacing w:after="1" w:line="220" w:lineRule="atLeast"/>
        <w:ind w:left="-426"/>
        <w:jc w:val="center"/>
        <w:outlineLvl w:val="2"/>
        <w:rPr>
          <w:rFonts w:ascii="Times New Roman" w:hAnsi="Times New Roman"/>
          <w:b/>
        </w:rPr>
      </w:pPr>
      <w:bookmarkStart w:id="27" w:name="P26102"/>
      <w:bookmarkEnd w:id="27"/>
      <w:r w:rsidRPr="00FF3FC1">
        <w:rPr>
          <w:rFonts w:ascii="Times New Roman" w:hAnsi="Times New Roman"/>
          <w:b/>
        </w:rPr>
        <w:br w:type="page"/>
      </w:r>
    </w:p>
    <w:p w14:paraId="7A255A40" w14:textId="77777777" w:rsidR="002E44CF" w:rsidRPr="003C390B" w:rsidRDefault="003C390B" w:rsidP="003C390B">
      <w:pPr>
        <w:tabs>
          <w:tab w:val="left" w:pos="330"/>
        </w:tabs>
        <w:spacing w:after="1" w:line="220" w:lineRule="atLeast"/>
        <w:ind w:left="851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12.2</w:t>
      </w:r>
      <w:r w:rsidR="002E44CF" w:rsidRPr="003C390B">
        <w:rPr>
          <w:rFonts w:ascii="Times New Roman" w:hAnsi="Times New Roman"/>
          <w:b/>
        </w:rPr>
        <w:t>Перечень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мероприятий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подпрограммы</w:t>
      </w:r>
      <w:r w:rsidR="00443FA5" w:rsidRPr="003C390B">
        <w:rPr>
          <w:rFonts w:ascii="Times New Roman" w:hAnsi="Times New Roman"/>
          <w:b/>
        </w:rPr>
        <w:t xml:space="preserve"> </w:t>
      </w:r>
      <w:r w:rsidR="00A024E4" w:rsidRPr="003C390B">
        <w:rPr>
          <w:rFonts w:ascii="Times New Roman" w:hAnsi="Times New Roman"/>
          <w:b/>
        </w:rPr>
        <w:t>3</w:t>
      </w:r>
      <w:r w:rsidR="00443FA5" w:rsidRPr="003C390B">
        <w:rPr>
          <w:rFonts w:ascii="Times New Roman" w:hAnsi="Times New Roman"/>
          <w:b/>
        </w:rPr>
        <w:t xml:space="preserve"> </w:t>
      </w:r>
      <w:r w:rsidR="00E63395" w:rsidRPr="003C390B">
        <w:rPr>
          <w:rFonts w:ascii="Times New Roman" w:hAnsi="Times New Roman"/>
          <w:b/>
        </w:rPr>
        <w:t>«</w:t>
      </w:r>
      <w:r w:rsidR="002E44CF" w:rsidRPr="003C390B">
        <w:rPr>
          <w:rFonts w:ascii="Times New Roman" w:hAnsi="Times New Roman"/>
          <w:b/>
        </w:rPr>
        <w:t>Дополнительное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образование,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воспитание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и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психолого-социальное</w:t>
      </w:r>
      <w:r w:rsidR="00443FA5" w:rsidRPr="003C390B">
        <w:rPr>
          <w:rFonts w:ascii="Times New Roman" w:hAnsi="Times New Roman"/>
          <w:b/>
        </w:rPr>
        <w:t xml:space="preserve"> </w:t>
      </w:r>
      <w:r w:rsidR="002E44CF" w:rsidRPr="003C390B">
        <w:rPr>
          <w:rFonts w:ascii="Times New Roman" w:hAnsi="Times New Roman"/>
          <w:b/>
        </w:rPr>
        <w:t>сопровождение</w:t>
      </w:r>
      <w:r w:rsidR="00443FA5" w:rsidRPr="003C390B">
        <w:rPr>
          <w:rFonts w:ascii="Times New Roman" w:hAnsi="Times New Roman"/>
          <w:b/>
        </w:rPr>
        <w:t xml:space="preserve"> </w:t>
      </w:r>
      <w:r w:rsidR="00040DDD" w:rsidRPr="003C390B">
        <w:rPr>
          <w:rFonts w:ascii="Times New Roman" w:hAnsi="Times New Roman"/>
          <w:b/>
        </w:rPr>
        <w:t>детей</w:t>
      </w:r>
      <w:r w:rsidR="00E63395" w:rsidRPr="003C390B">
        <w:rPr>
          <w:rFonts w:ascii="Times New Roman" w:hAnsi="Times New Roman"/>
          <w:b/>
        </w:rPr>
        <w:t>»</w:t>
      </w:r>
    </w:p>
    <w:tbl>
      <w:tblPr>
        <w:tblW w:w="13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5"/>
        <w:gridCol w:w="1420"/>
        <w:gridCol w:w="705"/>
        <w:gridCol w:w="991"/>
        <w:gridCol w:w="992"/>
        <w:gridCol w:w="993"/>
        <w:gridCol w:w="851"/>
        <w:gridCol w:w="993"/>
        <w:gridCol w:w="992"/>
        <w:gridCol w:w="992"/>
        <w:gridCol w:w="996"/>
        <w:gridCol w:w="15"/>
        <w:gridCol w:w="1539"/>
        <w:gridCol w:w="6"/>
        <w:gridCol w:w="1129"/>
        <w:gridCol w:w="18"/>
      </w:tblGrid>
      <w:tr w:rsidR="00B03B89" w:rsidRPr="00FF3FC1" w14:paraId="0FBCF6FC" w14:textId="77777777" w:rsidTr="0077659C">
        <w:trPr>
          <w:trHeight w:val="375"/>
          <w:jc w:val="center"/>
        </w:trPr>
        <w:tc>
          <w:tcPr>
            <w:tcW w:w="565" w:type="dxa"/>
            <w:shd w:val="clear" w:color="auto" w:fill="FFFFFF"/>
            <w:noWrap/>
          </w:tcPr>
          <w:p w14:paraId="06045033" w14:textId="77777777" w:rsidR="00B03B89" w:rsidRPr="00FF3FC1" w:rsidRDefault="00B03B89" w:rsidP="00A81A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32" w:type="dxa"/>
            <w:gridSpan w:val="15"/>
            <w:shd w:val="clear" w:color="auto" w:fill="FFFFFF"/>
          </w:tcPr>
          <w:p w14:paraId="6E856D3F" w14:textId="77777777" w:rsidR="00B03B89" w:rsidRPr="00FF3FC1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41F6" w:rsidRPr="00443FA5" w14:paraId="24429AB5" w14:textId="77777777" w:rsidTr="00451A4D">
        <w:trPr>
          <w:gridAfter w:val="1"/>
          <w:wAfter w:w="18" w:type="dxa"/>
          <w:trHeight w:val="769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5F5BE701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63B9F9D0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70B18257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991" w:type="dxa"/>
            <w:vMerge w:val="restart"/>
            <w:shd w:val="clear" w:color="auto" w:fill="FFFFFF"/>
          </w:tcPr>
          <w:p w14:paraId="64E24561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78C8B27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45C34D1B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.руб.)</w:t>
            </w:r>
          </w:p>
        </w:tc>
        <w:tc>
          <w:tcPr>
            <w:tcW w:w="4839" w:type="dxa"/>
            <w:gridSpan w:val="6"/>
            <w:shd w:val="clear" w:color="auto" w:fill="FFFFFF"/>
          </w:tcPr>
          <w:p w14:paraId="7071DAE6" w14:textId="77777777" w:rsidR="00B03B89" w:rsidRPr="00443FA5" w:rsidRDefault="00417F2E" w:rsidP="00F06A79">
            <w:pPr>
              <w:tabs>
                <w:tab w:val="left" w:pos="4083"/>
              </w:tabs>
              <w:spacing w:after="0" w:line="240" w:lineRule="auto"/>
              <w:ind w:left="-542" w:firstLine="54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443FA5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541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(тыс.руб.)</w:t>
            </w:r>
          </w:p>
        </w:tc>
        <w:tc>
          <w:tcPr>
            <w:tcW w:w="1539" w:type="dxa"/>
            <w:shd w:val="clear" w:color="auto" w:fill="FFFFFF"/>
          </w:tcPr>
          <w:p w14:paraId="5AE79E71" w14:textId="77777777" w:rsidR="00B03B89" w:rsidRPr="00443FA5" w:rsidRDefault="00B03B89" w:rsidP="00201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443FA5" w:rsidRP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135" w:type="dxa"/>
            <w:gridSpan w:val="2"/>
            <w:shd w:val="clear" w:color="auto" w:fill="FFFFFF"/>
          </w:tcPr>
          <w:p w14:paraId="02B63CA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B7F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541F6" w:rsidRPr="00FF3FC1" w14:paraId="7A58BDFC" w14:textId="77777777" w:rsidTr="00451A4D">
        <w:trPr>
          <w:gridAfter w:val="1"/>
          <w:wAfter w:w="18" w:type="dxa"/>
          <w:trHeight w:val="1064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2A35CDC7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D24025D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197B9709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vAlign w:val="center"/>
          </w:tcPr>
          <w:p w14:paraId="355DE174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D9EE6EB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040DC607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F72A960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2020год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CD88F83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2021год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063A94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2022год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9021D20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2023год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1243B0E" w14:textId="77777777" w:rsidR="003B63BB" w:rsidRPr="00443FA5" w:rsidRDefault="003B63BB" w:rsidP="00A81A74">
            <w:pPr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FA5">
              <w:rPr>
                <w:rFonts w:ascii="Times New Roman" w:hAnsi="Times New Roman"/>
                <w:sz w:val="18"/>
                <w:szCs w:val="18"/>
              </w:rPr>
              <w:t>2024год</w:t>
            </w:r>
          </w:p>
        </w:tc>
        <w:tc>
          <w:tcPr>
            <w:tcW w:w="1554" w:type="dxa"/>
            <w:gridSpan w:val="2"/>
            <w:shd w:val="clear" w:color="auto" w:fill="FFFFFF"/>
            <w:vAlign w:val="center"/>
          </w:tcPr>
          <w:p w14:paraId="35FA472D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14:paraId="5D8960F0" w14:textId="77777777" w:rsidR="003B63BB" w:rsidRPr="00443FA5" w:rsidRDefault="003B63BB" w:rsidP="00A81A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F3FC1" w14:paraId="1DB58ED8" w14:textId="77777777" w:rsidTr="00451A4D">
        <w:trPr>
          <w:trHeight w:val="88"/>
          <w:jc w:val="center"/>
        </w:trPr>
        <w:tc>
          <w:tcPr>
            <w:tcW w:w="565" w:type="dxa"/>
            <w:shd w:val="clear" w:color="auto" w:fill="FFFFFF"/>
          </w:tcPr>
          <w:p w14:paraId="397D74D8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shd w:val="clear" w:color="auto" w:fill="FFFFFF"/>
            <w:noWrap/>
          </w:tcPr>
          <w:p w14:paraId="1CF84588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shd w:val="clear" w:color="auto" w:fill="FFFFFF"/>
            <w:noWrap/>
          </w:tcPr>
          <w:p w14:paraId="7B903BAF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FFFFFF"/>
            <w:noWrap/>
          </w:tcPr>
          <w:p w14:paraId="674E9B23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noWrap/>
          </w:tcPr>
          <w:p w14:paraId="4DA28394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noWrap/>
          </w:tcPr>
          <w:p w14:paraId="6E9E93E3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FFFFFF"/>
            <w:noWrap/>
          </w:tcPr>
          <w:p w14:paraId="549C6479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  <w:noWrap/>
          </w:tcPr>
          <w:p w14:paraId="0EC75D49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noWrap/>
          </w:tcPr>
          <w:p w14:paraId="11527F81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noWrap/>
          </w:tcPr>
          <w:p w14:paraId="24F2445E" w14:textId="77777777" w:rsidR="00B03B89" w:rsidRPr="00443FA5" w:rsidRDefault="00B03B89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D026E"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  <w:noWrap/>
          </w:tcPr>
          <w:p w14:paraId="7D358F14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3"/>
            <w:shd w:val="clear" w:color="auto" w:fill="FFFFFF"/>
            <w:noWrap/>
          </w:tcPr>
          <w:p w14:paraId="0ABEF6AB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7" w:type="dxa"/>
            <w:gridSpan w:val="2"/>
            <w:shd w:val="clear" w:color="auto" w:fill="FFFFFF"/>
            <w:noWrap/>
          </w:tcPr>
          <w:p w14:paraId="5B09B019" w14:textId="77777777" w:rsidR="00B03B89" w:rsidRPr="00443FA5" w:rsidRDefault="00BD026E" w:rsidP="00A81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541F6" w:rsidRPr="00FA419A" w14:paraId="57D2AA7A" w14:textId="77777777" w:rsidTr="00451A4D">
        <w:trPr>
          <w:trHeight w:val="13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5935AD30" w14:textId="77777777" w:rsidR="00B27553" w:rsidRPr="00FA419A" w:rsidRDefault="005541F6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7B41F78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03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BB703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  <w:noWrap/>
            <w:vAlign w:val="bottom"/>
          </w:tcPr>
          <w:p w14:paraId="2CC2083B" w14:textId="696C25E5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  <w:noWrap/>
          </w:tcPr>
          <w:p w14:paraId="2AC2819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28CF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285372,40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DD63" w14:textId="135CDE7F" w:rsidR="00B27553" w:rsidRPr="00B14FFA" w:rsidRDefault="00C02E15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511924,51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7E9E5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267367,20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4D940" w14:textId="0AB575DD" w:rsidR="00B27553" w:rsidRPr="00B14FFA" w:rsidRDefault="00AA51F4" w:rsidP="003615B6">
            <w:pPr>
              <w:spacing w:after="1" w:line="220" w:lineRule="atLeast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45982,85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F24AB" w14:textId="785D04F6" w:rsidR="00B27553" w:rsidRPr="00B14FFA" w:rsidRDefault="009B5320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45645,70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EABB6" w14:textId="75294278" w:rsidR="00B27553" w:rsidRPr="00B14FFA" w:rsidRDefault="009B5320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49525,10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E2BC7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22FC9" w14:textId="0DEE1694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УО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МОУ</w:t>
            </w:r>
            <w:r w:rsidR="006411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FF83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Стипендии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="00132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одаренные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0D1F336E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47E2E94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671B41C5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1BB716A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59EC063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6484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F109A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AAC0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F7A8A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E476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6507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16F1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EE1D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B39A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78926614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0104B73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CF4771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39889DB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49177951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F5F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285204,40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8C60A" w14:textId="2698C8AB" w:rsidR="00B27553" w:rsidRPr="00B14FFA" w:rsidRDefault="00C02E15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511756,51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23CE7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267199,20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770DD" w14:textId="021FD976" w:rsidR="00B27553" w:rsidRPr="00B14FFA" w:rsidRDefault="00AA51F4" w:rsidP="003615B6">
            <w:pPr>
              <w:spacing w:after="1" w:line="220" w:lineRule="atLeas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45982,85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1AD5E" w14:textId="2E027FD2" w:rsidR="00B27553" w:rsidRPr="00B14FFA" w:rsidRDefault="009B5320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45645,70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4DC3F" w14:textId="6A940930" w:rsidR="00B27553" w:rsidRPr="00B14FFA" w:rsidRDefault="009B5320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49525,10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22259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C726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E54A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FD3F1FE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2362FE2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7BE20B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43FA364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7100BF7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469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7138D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5FC5C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F4417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40B2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BFD08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6E20B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741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3B99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294C23E" w14:textId="77777777" w:rsidTr="00451A4D">
        <w:trPr>
          <w:trHeight w:val="144"/>
          <w:jc w:val="center"/>
        </w:trPr>
        <w:tc>
          <w:tcPr>
            <w:tcW w:w="565" w:type="dxa"/>
            <w:vMerge/>
            <w:shd w:val="clear" w:color="auto" w:fill="FFFFFF"/>
          </w:tcPr>
          <w:p w14:paraId="30F7A2D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73019C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7B58EBA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/>
            <w:noWrap/>
          </w:tcPr>
          <w:p w14:paraId="1D55977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0D82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DF73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4115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27150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1C3C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FC993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4D156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FAE47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DB20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2009FAAA" w14:textId="77777777" w:rsidTr="00451A4D">
        <w:trPr>
          <w:trHeight w:val="61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6FEC815D" w14:textId="77777777" w:rsidR="00B27553" w:rsidRPr="00FA419A" w:rsidRDefault="005541F6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20" w:type="dxa"/>
            <w:vMerge w:val="restart"/>
            <w:shd w:val="clear" w:color="auto" w:fill="FFFFFF"/>
            <w:noWrap/>
          </w:tcPr>
          <w:p w14:paraId="5F2BB981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03.01</w:t>
            </w:r>
          </w:p>
          <w:p w14:paraId="2B78794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(оказание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услуг)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учреждений-организации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1114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7D19CD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79D9B6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088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102677,30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D6AEC" w14:textId="7D0B001E" w:rsidR="00B27553" w:rsidRPr="00B14FFA" w:rsidRDefault="0092466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505579,61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BB7B3" w14:textId="77777777" w:rsidR="00B27553" w:rsidRPr="00B14FF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261022,30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3314E" w14:textId="13E8CC43" w:rsidR="00B27553" w:rsidRPr="00B14FFA" w:rsidRDefault="00924666" w:rsidP="00B275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45982,85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7711A" w14:textId="3CB73EE9" w:rsidR="00B27553" w:rsidRPr="00B14FFA" w:rsidRDefault="00CC6FEA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45645,70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ABE59" w14:textId="5B95FD6C" w:rsidR="00B27553" w:rsidRPr="00B14FFA" w:rsidRDefault="00CC6FEA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49525,10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5363F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EE786" w14:textId="29670D48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туризма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центр»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4FB50" w14:textId="22B6F6B5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Стипендии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в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искусства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(юные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дарования,</w:t>
            </w:r>
            <w:r w:rsidR="00FC47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lastRenderedPageBreak/>
              <w:t>од</w:t>
            </w:r>
            <w:r w:rsidR="003615B6">
              <w:rPr>
                <w:rFonts w:ascii="Times New Roman" w:hAnsi="Times New Roman"/>
                <w:sz w:val="18"/>
                <w:szCs w:val="18"/>
              </w:rPr>
              <w:t>а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ренные</w:t>
            </w:r>
            <w:r w:rsidR="003615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дети)</w:t>
            </w:r>
          </w:p>
        </w:tc>
      </w:tr>
      <w:tr w:rsidR="005541F6" w:rsidRPr="00FA419A" w14:paraId="149A70B6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39E213FD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3125AEA6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DA9D2B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04DFF0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FDBE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3B4A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59FE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3BD2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D4EE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8A87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2DD8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A56A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ACB6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349CF8A7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03E2A95F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29885E48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F95AF8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FFFF"/>
            <w:noWrap/>
          </w:tcPr>
          <w:p w14:paraId="5C7C5AF6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A65C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102509,30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EADDF" w14:textId="62604CFA" w:rsidR="00B27553" w:rsidRPr="00B14FFA" w:rsidRDefault="004753D7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505411,61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14184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260854,30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4B2F1" w14:textId="19CFCE4D" w:rsidR="00B27553" w:rsidRPr="00B14FFA" w:rsidRDefault="00924666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45982,85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9168" w14:textId="5A169A65" w:rsidR="00B27553" w:rsidRPr="00B14FFA" w:rsidRDefault="007849EB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45645,70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E7654" w14:textId="1499A086" w:rsidR="00B27553" w:rsidRPr="00B14FFA" w:rsidRDefault="007849EB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49525,10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70D2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103403,66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B0F3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4870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EFE1B8E" w14:textId="77777777" w:rsidTr="00451A4D">
        <w:trPr>
          <w:trHeight w:val="375"/>
          <w:jc w:val="center"/>
        </w:trPr>
        <w:tc>
          <w:tcPr>
            <w:tcW w:w="565" w:type="dxa"/>
            <w:vMerge/>
            <w:shd w:val="clear" w:color="auto" w:fill="FFFFFF"/>
          </w:tcPr>
          <w:p w14:paraId="04FBED3C" w14:textId="77777777" w:rsidR="00B27553" w:rsidRPr="00FA419A" w:rsidRDefault="00B27553" w:rsidP="00B2755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4FC8C85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64BB6466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  <w:noWrap/>
          </w:tcPr>
          <w:p w14:paraId="04077FA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951BC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15CE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51DC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4F0D4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C710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C86A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7A13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FC8C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6CE1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6A3FECE" w14:textId="77777777" w:rsidTr="00451A4D">
        <w:trPr>
          <w:trHeight w:val="1209"/>
          <w:jc w:val="center"/>
        </w:trPr>
        <w:tc>
          <w:tcPr>
            <w:tcW w:w="565" w:type="dxa"/>
            <w:vMerge/>
            <w:shd w:val="clear" w:color="auto" w:fill="FFFFFF"/>
          </w:tcPr>
          <w:p w14:paraId="0573FB7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noWrap/>
            <w:vAlign w:val="center"/>
          </w:tcPr>
          <w:p w14:paraId="4D81E442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noWrap/>
            <w:vAlign w:val="bottom"/>
          </w:tcPr>
          <w:p w14:paraId="0B1E9963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FF"/>
            <w:noWrap/>
          </w:tcPr>
          <w:p w14:paraId="2FEF238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1DEF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0012A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9699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4D50B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DE54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0DBC9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7A8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52B9E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70412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3425471C" w14:textId="77777777" w:rsidTr="00451A4D">
        <w:trPr>
          <w:trHeight w:val="463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1C72FDA1" w14:textId="77777777" w:rsidR="00B27553" w:rsidRPr="00FA419A" w:rsidRDefault="00AB296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B27553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0278C656" w14:textId="77777777" w:rsidR="00B27553" w:rsidRPr="00FA419A" w:rsidRDefault="00B27553" w:rsidP="00B27553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 w:rsidRPr="00D34556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03.02</w:t>
            </w:r>
          </w:p>
          <w:p w14:paraId="6E5D713C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материально-технической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базы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текущего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ремонта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дополнительного</w:t>
            </w:r>
            <w:r w:rsidRPr="00D34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11CDFA25" w14:textId="36DF032E" w:rsidR="00B27553" w:rsidRPr="00FA419A" w:rsidRDefault="004F31C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260224DA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C76A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05B4C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7E2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73DA" w14:textId="61B6A778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776A" w14:textId="1B05CDB1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1C36" w14:textId="1459425B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2374" w14:textId="57B8B591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8D8D5" w14:textId="410D50BC" w:rsidR="00B27553" w:rsidRPr="00FA419A" w:rsidRDefault="004F31C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культуры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городского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округа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Истра,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br/>
              <w:t>М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ОУ</w:t>
            </w:r>
            <w:r w:rsidR="00B27553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«Учебно-методический</w:t>
            </w:r>
            <w:r w:rsidR="00B27553"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7553" w:rsidRPr="00FA419A">
              <w:rPr>
                <w:rFonts w:ascii="Times New Roman" w:hAnsi="Times New Roman"/>
                <w:sz w:val="18"/>
                <w:szCs w:val="18"/>
              </w:rPr>
              <w:t>центр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9325FD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sz w:val="18"/>
                <w:szCs w:val="18"/>
              </w:rPr>
              <w:t>Проведены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ремонтные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работы</w:t>
            </w:r>
            <w:r w:rsidRPr="000021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ор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ганизац</w:t>
            </w:r>
            <w:r w:rsidR="005B7FBD">
              <w:rPr>
                <w:rFonts w:ascii="Times New Roman" w:hAnsi="Times New Roman"/>
                <w:sz w:val="18"/>
                <w:szCs w:val="18"/>
              </w:rPr>
              <w:t>и</w:t>
            </w:r>
            <w:r w:rsidR="004513FC">
              <w:rPr>
                <w:rFonts w:ascii="Times New Roman" w:hAnsi="Times New Roman"/>
                <w:sz w:val="18"/>
                <w:szCs w:val="18"/>
              </w:rPr>
              <w:t>ях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ополнительного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етей,</w:t>
            </w:r>
            <w:r w:rsidR="005B7F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улучшено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атериально-техническое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беспечени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 в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организациях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дополнительного</w:t>
            </w:r>
            <w:r w:rsidRPr="00D345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</w:t>
            </w:r>
          </w:p>
        </w:tc>
      </w:tr>
      <w:tr w:rsidR="005541F6" w:rsidRPr="00FA419A" w14:paraId="0604CF48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525BBBD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3A00ED6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E660508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ADBBCD9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D2D5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14EA" w14:textId="77777777" w:rsidR="00B27553" w:rsidRPr="00B14FFA" w:rsidRDefault="00B27553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1F31" w14:textId="7777777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4788" w14:textId="2481C460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171B" w14:textId="79A88587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3376" w14:textId="4691A6AD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08BD" w14:textId="7DC95AFD" w:rsidR="00B27553" w:rsidRPr="00FA419A" w:rsidRDefault="00B27553" w:rsidP="00B27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1075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0B27" w14:textId="77777777" w:rsidR="00B27553" w:rsidRPr="00FA419A" w:rsidRDefault="00B27553" w:rsidP="00B27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F995D06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0190B728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7CF1D46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FA2D28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4748BE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1E3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14971,00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1DFE" w14:textId="77777777" w:rsidR="004513FC" w:rsidRPr="00B14FFA" w:rsidRDefault="004513FC" w:rsidP="00B14FFA">
            <w:pPr>
              <w:rPr>
                <w:rFonts w:ascii="Times New Roman" w:hAnsi="Times New Roman"/>
                <w:sz w:val="18"/>
                <w:szCs w:val="18"/>
              </w:rPr>
            </w:pPr>
            <w:r w:rsidRPr="00B14FFA">
              <w:rPr>
                <w:rFonts w:ascii="Times New Roman" w:hAnsi="Times New Roman"/>
                <w:sz w:val="18"/>
                <w:szCs w:val="18"/>
              </w:rPr>
              <w:t>6263,40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81A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6263,40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98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764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4546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E7E5DE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67A2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95E1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B6F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7290E9B9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0992735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2609BDD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F48486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30E461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0D2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F2D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4CD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892D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68D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D9A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913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12B6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D15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4D35A004" w14:textId="77777777" w:rsidTr="00451A4D">
        <w:trPr>
          <w:trHeight w:val="821"/>
          <w:jc w:val="center"/>
        </w:trPr>
        <w:tc>
          <w:tcPr>
            <w:tcW w:w="565" w:type="dxa"/>
            <w:vMerge/>
            <w:shd w:val="clear" w:color="auto" w:fill="FFFFFF"/>
          </w:tcPr>
          <w:p w14:paraId="3C63519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93E29E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0DB770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E7188F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C56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A71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9FF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215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146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738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FB0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4F3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185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73EF15E3" w14:textId="77777777" w:rsidTr="00451A4D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1D488E33" w14:textId="77777777" w:rsidR="004513FC" w:rsidRPr="00FA419A" w:rsidRDefault="00AB2963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513FC"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0383FEB7" w14:textId="77777777" w:rsidR="004513FC" w:rsidRPr="00FA419A" w:rsidRDefault="004513FC" w:rsidP="004513FC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</w:pP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Мероприятие</w:t>
            </w:r>
            <w:r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 xml:space="preserve"> </w:t>
            </w:r>
            <w:r w:rsidRPr="00FA419A">
              <w:rPr>
                <w:rFonts w:ascii="Times New Roman" w:hAnsi="Times New Roman"/>
                <w:b/>
                <w:bCs/>
                <w:color w:val="2E2E2E"/>
                <w:sz w:val="18"/>
                <w:szCs w:val="18"/>
                <w:shd w:val="clear" w:color="auto" w:fill="F2F1ED"/>
              </w:rPr>
              <w:t>03.04</w:t>
            </w:r>
          </w:p>
          <w:p w14:paraId="79CF7131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26366647" w14:textId="4FFA9A1F" w:rsidR="004513F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0FFE86D7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32879FC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180A501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shd w:val="clear" w:color="auto" w:fill="FFFFFF"/>
          </w:tcPr>
          <w:p w14:paraId="5EAE78C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A45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977F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412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649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9D23F" w14:textId="4D2CEFDC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13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C4780">
              <w:rPr>
                <w:rFonts w:ascii="Times New Roman" w:hAnsi="Times New Roman"/>
                <w:sz w:val="18"/>
                <w:szCs w:val="18"/>
              </w:rPr>
              <w:t>УО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, ,</w:t>
            </w:r>
            <w:r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D39459" w14:textId="77777777" w:rsidR="004513FC" w:rsidRPr="004513FC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</w:tr>
      <w:tr w:rsidR="005541F6" w:rsidRPr="00FA419A" w14:paraId="0AD9E91D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6279389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753C22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34CA57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E74A8C3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C7B153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8E98053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ECC378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D23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EE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3BC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A1D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E191BF5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2452783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6FA4B94F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64D0B3E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593ACB8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D55E0F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62A44091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524DD69D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14:paraId="0F2F1A0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1D05717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4DE47D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E7778CC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861F4AA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0F3ED5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60" w:type="dxa"/>
            <w:gridSpan w:val="3"/>
            <w:vMerge/>
            <w:shd w:val="clear" w:color="auto" w:fill="FFFFFF"/>
          </w:tcPr>
          <w:p w14:paraId="28E4ABF9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67A63DF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1978510B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D65FC3E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6C8AA9C4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E9FBCD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11C48A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51C835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1E6811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2E77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4641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0D05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57C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3FFB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66657B4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5E37B06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541F6" w:rsidRPr="00FA419A" w14:paraId="0BD8E119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37C9C7BF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5300BF6E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5EBCBF04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9F8F76A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F3853C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EF2007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77CB0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480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F117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A9D6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B7692" w14:textId="77777777" w:rsidR="004513FC" w:rsidRPr="00FA419A" w:rsidRDefault="004513F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DD09462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55D9492B" w14:textId="77777777" w:rsidR="004513FC" w:rsidRPr="00FA419A" w:rsidRDefault="004513F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53F87385" w14:textId="77777777" w:rsidTr="00451A4D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1A4033D5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2C112B40" w14:textId="77777777" w:rsidR="0077659C" w:rsidRPr="00776FFF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76F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76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29B50AEC" w14:textId="58F7F95B" w:rsidR="0077659C" w:rsidRPr="00FA419A" w:rsidRDefault="00FC4780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2170BCF4" w14:textId="77777777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D0D9F79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EABE610" w14:textId="77777777" w:rsidR="0077659C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81591,77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5A616" w14:textId="77777777" w:rsidR="0077659C" w:rsidRDefault="0077659C" w:rsidP="00451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95A0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E9E0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0C8B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05FE" w14:textId="77777777" w:rsidR="0077659C" w:rsidRPr="00FA419A" w:rsidRDefault="0077659C" w:rsidP="00451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3129E6B" w14:textId="503694D1" w:rsidR="0077659C" w:rsidRPr="00FA419A" w:rsidRDefault="00FC4780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, ,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77659C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659C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4C542ABD" w14:textId="33BE4E5B" w:rsidR="0077659C" w:rsidRPr="00FA419A" w:rsidRDefault="0077659C" w:rsidP="004513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77659C" w:rsidRPr="00FA419A" w14:paraId="2C6245F6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7D748D81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B65860C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0D461B1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6EB462FE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46A41C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129286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BFC0A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250F1EA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65D4F28" w14:textId="77777777" w:rsidR="0077659C" w:rsidRDefault="0077659C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B7BA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73F57A1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411751C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80CC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647F2D7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13C0F0D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A43C2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62A641BE" w14:textId="77777777" w:rsidR="00451A4D" w:rsidRDefault="00451A4D" w:rsidP="00776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F34EED1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84C4" w14:textId="77777777" w:rsidR="0077659C" w:rsidRPr="00FA419A" w:rsidRDefault="0077659C" w:rsidP="00776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2A843FED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2E953014" w14:textId="77777777" w:rsidR="0077659C" w:rsidRPr="00FA419A" w:rsidRDefault="0077659C" w:rsidP="0077659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659C" w:rsidRPr="00FA419A" w14:paraId="12262AF3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122A7E9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399082AA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77F1989C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0A78853F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C7D01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747544" w14:textId="77777777" w:rsidR="0077659C" w:rsidRDefault="00451A4D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81591,77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38CBE" w14:textId="77777777" w:rsidR="0077659C" w:rsidRDefault="00451A4D" w:rsidP="00C53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2318" w14:textId="77777777" w:rsidR="0077659C" w:rsidRPr="00FA419A" w:rsidRDefault="00451A4D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5A43" w14:textId="77777777" w:rsidR="0077659C" w:rsidRPr="00FA419A" w:rsidRDefault="00451A4D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90A2" w14:textId="77777777" w:rsidR="0077659C" w:rsidRPr="00FA419A" w:rsidRDefault="00451A4D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7DF3" w14:textId="77777777" w:rsidR="0077659C" w:rsidRPr="00FA419A" w:rsidRDefault="0077659C" w:rsidP="00C53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502D115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681BEB7E" w14:textId="77777777" w:rsidR="0077659C" w:rsidRPr="00FA419A" w:rsidRDefault="0077659C" w:rsidP="00C53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14656C2D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5D4A6E83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0B7E8750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1019B4DF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453C9A51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0F8DDF5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67D340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01085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126A918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331AB0D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BE77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36AB790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5010DD2A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16388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A5438F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C1B20EC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ABD8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7D4A115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3346458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42E9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AE5AE4E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785C9FA5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1A4D" w:rsidRPr="00FA419A" w14:paraId="67E5F051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11F3B385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4D3ABF7F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61D13E3B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34D4822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D50D01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60B23C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27D96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2B8E2E0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9E456C3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30D7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51B62D7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6ABAC47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240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345B1481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52E600C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7543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7CA816E" w14:textId="77777777" w:rsidR="00451A4D" w:rsidRDefault="00451A4D" w:rsidP="00451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1ED416A1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8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E4C5" w14:textId="77777777" w:rsidR="00451A4D" w:rsidRPr="00FA419A" w:rsidRDefault="00451A4D" w:rsidP="00451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247941F2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5AE3955D" w14:textId="77777777" w:rsidR="00451A4D" w:rsidRPr="00FA419A" w:rsidRDefault="00451A4D" w:rsidP="00451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A2990" w:rsidRPr="00FA419A" w14:paraId="68B00129" w14:textId="77777777" w:rsidTr="00451A4D">
        <w:trPr>
          <w:trHeight w:val="226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7B4143F7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11D95431" w14:textId="77777777" w:rsidR="006A2990" w:rsidRPr="00FC4780" w:rsidRDefault="006A2990" w:rsidP="00FC47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6.1</w:t>
            </w:r>
            <w:r w:rsidRPr="00FC4780">
              <w:rPr>
                <w:rFonts w:ascii="Times New Roman" w:hAnsi="Times New Roman"/>
                <w:sz w:val="18"/>
                <w:szCs w:val="18"/>
              </w:rPr>
              <w:t xml:space="preserve"> «Внедрение и 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597FA036" w14:textId="3B0A2462" w:rsidR="006A2990" w:rsidRPr="00FA419A" w:rsidRDefault="00FC478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10320B3E" w14:textId="77777777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E5F1E8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27E4DD1" w14:textId="77777777" w:rsidR="006A2990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81591,77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BFA35" w14:textId="77777777" w:rsidR="006A2990" w:rsidRDefault="006A2990" w:rsidP="006A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8E55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2CDF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2041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B5520" w14:textId="77777777" w:rsidR="006A2990" w:rsidRPr="00FA419A" w:rsidRDefault="006A2990" w:rsidP="006A2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439D7B99" w14:textId="403837B2" w:rsidR="006A2990" w:rsidRPr="00FA419A" w:rsidRDefault="00FC4780" w:rsidP="00FC4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,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6A2990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A2990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0B9B87A8" w14:textId="26D0D752" w:rsidR="006A2990" w:rsidRPr="00FA419A" w:rsidRDefault="006A2990" w:rsidP="006A29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с 5-ти до 18 лет,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использующих сертификаты дополнительного образования</w:t>
            </w:r>
          </w:p>
        </w:tc>
      </w:tr>
      <w:tr w:rsidR="00890A4F" w:rsidRPr="00FA419A" w14:paraId="202BA412" w14:textId="77777777" w:rsidTr="0011731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329668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64EFA5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3EE6EFB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C88037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F9FC5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39519494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DD3DA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4FCC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1588B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EC3E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6FFC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39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DE7C6F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5FC83F2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B333166" w14:textId="77777777" w:rsidTr="00451A4D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4542056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10D6297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301AD6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7265DC7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C8E80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E7B2B7D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81591,77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04269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947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0075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772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B7C3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42D997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1464699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1ADCFD5F" w14:textId="77777777" w:rsidTr="0011731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5FAFFB5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29307AB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43E0FF5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9B0C1A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D016EE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3B090C02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E6C16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6D25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068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139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DB6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A34E95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7AE76A1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9EC086C" w14:textId="77777777" w:rsidTr="00117319">
        <w:trPr>
          <w:trHeight w:val="226"/>
          <w:jc w:val="center"/>
        </w:trPr>
        <w:tc>
          <w:tcPr>
            <w:tcW w:w="565" w:type="dxa"/>
            <w:vMerge/>
            <w:shd w:val="clear" w:color="auto" w:fill="FFFFFF"/>
          </w:tcPr>
          <w:p w14:paraId="2AF0EE45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14:paraId="77F18ED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</w:tcPr>
          <w:p w14:paraId="09022D7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33971A3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6D50CE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765D468B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84505" w14:textId="77777777" w:rsidR="00890A4F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CBAD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A4D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8CB0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FD9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66E95E1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</w:tcPr>
          <w:p w14:paraId="21CB28E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3F547095" w14:textId="77777777" w:rsidTr="00451A4D">
        <w:trPr>
          <w:trHeight w:val="140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3F0BD20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AB29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43862D1D" w14:textId="34E12B99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А1.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проект «Культурная среда»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0D7D9D1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14:paraId="26FF150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14:paraId="22D67973" w14:textId="0D7FB71C" w:rsidR="00890A4F" w:rsidRPr="00FA419A" w:rsidRDefault="00FC4780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auto"/>
          </w:tcPr>
          <w:p w14:paraId="18FDE455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2D4327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6762ACC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4C91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A621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441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E2D3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828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 w:val="restart"/>
            <w:shd w:val="clear" w:color="auto" w:fill="FFFFFF"/>
          </w:tcPr>
          <w:p w14:paraId="47DBCCDF" w14:textId="71D579B5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культуре,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C47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туризму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564F67F8" w14:textId="3D525902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охваченных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дополнительным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образованием,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детей,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проживающих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</w:tc>
      </w:tr>
      <w:tr w:rsidR="00890A4F" w:rsidRPr="00FA419A" w14:paraId="7303040C" w14:textId="77777777" w:rsidTr="00451A4D">
        <w:trPr>
          <w:trHeight w:val="360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256FD5A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4E64331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750A02B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1C178AF0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E39EC4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F2A70D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A384E3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07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D13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90E7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E60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65AD7AE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4B50BA2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3123BEA" w14:textId="77777777" w:rsidTr="00451A4D">
        <w:trPr>
          <w:trHeight w:val="462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55BF26E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2145924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0509F73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6A5D42F4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6DE8C4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2B7EFA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572E46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A5A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8D0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1659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1A05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59C0E272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57BC04D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7B5220E9" w14:textId="77777777" w:rsidTr="00451A4D">
        <w:trPr>
          <w:trHeight w:val="360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D91665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5E10B5E8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421F60F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48D8D6B3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1B1767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01B2446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C4B783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515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462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6F07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2FD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6CF626B2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3A376CB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477A1F1F" w14:textId="77777777" w:rsidTr="00451A4D">
        <w:trPr>
          <w:trHeight w:val="37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18C57D9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B6FAF8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36AE4F5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14:paraId="5826D9E1" w14:textId="77777777" w:rsidR="00890A4F" w:rsidRPr="00105A52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05A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58170B1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1CD1BFB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4B73252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27DE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2C58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E463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A18D" w14:textId="77777777" w:rsidR="00890A4F" w:rsidRPr="00105A52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2F79742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616A563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536DC20D" w14:textId="77777777" w:rsidTr="00451A4D">
        <w:trPr>
          <w:trHeight w:val="112"/>
          <w:jc w:val="center"/>
        </w:trPr>
        <w:tc>
          <w:tcPr>
            <w:tcW w:w="565" w:type="dxa"/>
            <w:vMerge w:val="restart"/>
            <w:shd w:val="clear" w:color="auto" w:fill="FFFFFF"/>
          </w:tcPr>
          <w:p w14:paraId="3308C95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14:paraId="73220492" w14:textId="5396F1A9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е </w:t>
            </w:r>
            <w:r w:rsidRPr="00FA41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E2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FC47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каждого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ребенка»</w:t>
            </w:r>
          </w:p>
        </w:tc>
        <w:tc>
          <w:tcPr>
            <w:tcW w:w="705" w:type="dxa"/>
            <w:vMerge w:val="restart"/>
            <w:shd w:val="clear" w:color="auto" w:fill="FFFFFF"/>
          </w:tcPr>
          <w:p w14:paraId="7B1644AE" w14:textId="2F05C12D" w:rsidR="00890A4F" w:rsidRPr="00FA419A" w:rsidRDefault="00FC4780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2020-2024г.г</w:t>
            </w:r>
          </w:p>
        </w:tc>
        <w:tc>
          <w:tcPr>
            <w:tcW w:w="991" w:type="dxa"/>
            <w:shd w:val="clear" w:color="auto" w:fill="FFFFFF"/>
          </w:tcPr>
          <w:p w14:paraId="2055B9E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13CA9689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5DFDCCA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6CA0F61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60CA40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DFD365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61AC8C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5C9548F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 w:val="restart"/>
            <w:shd w:val="clear" w:color="auto" w:fill="FFFFFF"/>
          </w:tcPr>
          <w:p w14:paraId="661D214A" w14:textId="4F5193B3" w:rsidR="00890A4F" w:rsidRPr="00FA419A" w:rsidRDefault="00FC4780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УО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br/>
              <w:t>Организации дополнительного образования</w:t>
            </w:r>
            <w:r w:rsidR="00890A4F" w:rsidRPr="001114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0A4F" w:rsidRPr="00FA419A">
              <w:rPr>
                <w:rFonts w:ascii="Times New Roman" w:hAnsi="Times New Roman"/>
                <w:sz w:val="18"/>
                <w:szCs w:val="18"/>
              </w:rPr>
              <w:t>детей,</w:t>
            </w:r>
          </w:p>
        </w:tc>
        <w:tc>
          <w:tcPr>
            <w:tcW w:w="1147" w:type="dxa"/>
            <w:gridSpan w:val="2"/>
            <w:vMerge w:val="restart"/>
            <w:shd w:val="clear" w:color="auto" w:fill="FFFFFF"/>
          </w:tcPr>
          <w:p w14:paraId="069313DD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каждого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ребенка»</w:t>
            </w:r>
          </w:p>
        </w:tc>
      </w:tr>
      <w:tr w:rsidR="00890A4F" w:rsidRPr="00FA419A" w14:paraId="2E2DFD22" w14:textId="77777777" w:rsidTr="00451A4D">
        <w:trPr>
          <w:trHeight w:val="43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34BA527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AFADF6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355A088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5A06ECA7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992" w:type="dxa"/>
            <w:shd w:val="clear" w:color="auto" w:fill="FFFFFF"/>
          </w:tcPr>
          <w:p w14:paraId="56B19DE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7049670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060C44D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1FBACDF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C7D5ED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0AC489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7C6933D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6AF7F79B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45E2F06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1DC0DD11" w14:textId="77777777" w:rsidTr="00451A4D">
        <w:trPr>
          <w:trHeight w:val="447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3554C70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10647B4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79D98EC1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A46850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992" w:type="dxa"/>
            <w:shd w:val="clear" w:color="auto" w:fill="FFFFFF"/>
          </w:tcPr>
          <w:p w14:paraId="6E69AA8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66BF6F67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5921C085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EE3A30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DF329C6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4967B1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4BFD7D1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56B5DEA9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1A2BCF6A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68958288" w14:textId="77777777" w:rsidTr="00451A4D">
        <w:trPr>
          <w:trHeight w:val="362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0AED9A90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584F416E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738DFED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29773F53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  <w:shd w:val="clear" w:color="auto" w:fill="FFFFFF"/>
          </w:tcPr>
          <w:p w14:paraId="5EC5214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4B9B721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2575DF5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3606ACEE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3924FE81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B445EBF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68F3B4F4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6871E03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73B457B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4F" w:rsidRPr="00FA419A" w14:paraId="0A49802D" w14:textId="77777777" w:rsidTr="00451A4D">
        <w:trPr>
          <w:trHeight w:val="411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4ABD9C35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14:paraId="671E804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FFFFFF"/>
            <w:vAlign w:val="center"/>
          </w:tcPr>
          <w:p w14:paraId="182D357C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FFFFFF"/>
          </w:tcPr>
          <w:p w14:paraId="1969A746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992" w:type="dxa"/>
            <w:shd w:val="clear" w:color="auto" w:fill="FFFFFF"/>
          </w:tcPr>
          <w:p w14:paraId="0542D803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065ABAD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0777FBB8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21007CA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2ABB4FC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EF0BD8A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14:paraId="24A44A13" w14:textId="77777777" w:rsidR="00890A4F" w:rsidRPr="00FA419A" w:rsidRDefault="00890A4F" w:rsidP="00890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41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Merge/>
            <w:shd w:val="clear" w:color="auto" w:fill="FFFFFF"/>
            <w:vAlign w:val="center"/>
          </w:tcPr>
          <w:p w14:paraId="4DBA86F4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vMerge/>
            <w:shd w:val="clear" w:color="auto" w:fill="FFFFFF"/>
            <w:vAlign w:val="center"/>
          </w:tcPr>
          <w:p w14:paraId="07D8267F" w14:textId="77777777" w:rsidR="00890A4F" w:rsidRPr="00FA419A" w:rsidRDefault="00890A4F" w:rsidP="00890A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40C6EE01" w14:textId="77777777" w:rsidR="00D94BD9" w:rsidRDefault="00D94BD9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2AA563EC" w14:textId="77777777" w:rsidR="00892F3E" w:rsidRDefault="00892F3E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25F71A1F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13B1D262" w14:textId="77777777" w:rsidR="006A2990" w:rsidRDefault="006A2990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27E0B924" w14:textId="77777777" w:rsidR="006A2990" w:rsidRDefault="006A2990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732B751D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6538CDF9" w14:textId="77777777" w:rsidR="00B82E06" w:rsidRDefault="00B82E06" w:rsidP="00BD47F5">
      <w:pPr>
        <w:spacing w:after="1" w:line="220" w:lineRule="atLeast"/>
        <w:rPr>
          <w:rFonts w:ascii="Times New Roman" w:hAnsi="Times New Roman"/>
          <w:b/>
          <w:lang w:val="en-US"/>
        </w:rPr>
      </w:pPr>
    </w:p>
    <w:p w14:paraId="4F42ADC9" w14:textId="77777777" w:rsidR="00F04E56" w:rsidRPr="00F90786" w:rsidRDefault="00F90786" w:rsidP="006E2DC0">
      <w:pPr>
        <w:tabs>
          <w:tab w:val="left" w:pos="330"/>
        </w:tabs>
        <w:spacing w:after="1" w:line="220" w:lineRule="atLeast"/>
        <w:ind w:left="-284"/>
        <w:outlineLvl w:val="1"/>
        <w:rPr>
          <w:rFonts w:ascii="Times New Roman" w:hAnsi="Times New Roman"/>
          <w:b/>
        </w:rPr>
      </w:pPr>
      <w:bookmarkStart w:id="28" w:name="P42261"/>
      <w:bookmarkEnd w:id="28"/>
      <w:r>
        <w:rPr>
          <w:rFonts w:ascii="Times New Roman" w:hAnsi="Times New Roman"/>
          <w:b/>
        </w:rPr>
        <w:t xml:space="preserve">                                                                           1</w:t>
      </w:r>
      <w:r w:rsidR="005541F6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.</w:t>
      </w:r>
      <w:r w:rsidR="0053422A" w:rsidRPr="00F90786">
        <w:rPr>
          <w:rFonts w:ascii="Times New Roman" w:hAnsi="Times New Roman"/>
          <w:b/>
        </w:rPr>
        <w:t>Подпрограмма</w:t>
      </w:r>
      <w:r>
        <w:rPr>
          <w:rFonts w:ascii="Times New Roman" w:hAnsi="Times New Roman"/>
          <w:b/>
        </w:rPr>
        <w:t xml:space="preserve"> </w:t>
      </w:r>
      <w:r w:rsidR="00A024E4" w:rsidRPr="00F90786">
        <w:rPr>
          <w:rFonts w:ascii="Times New Roman" w:hAnsi="Times New Roman"/>
          <w:b/>
        </w:rPr>
        <w:t>4</w:t>
      </w:r>
      <w:r w:rsidR="00E63395" w:rsidRPr="00F90786">
        <w:rPr>
          <w:rFonts w:ascii="Times New Roman" w:hAnsi="Times New Roman"/>
          <w:b/>
        </w:rPr>
        <w:t>«</w:t>
      </w:r>
      <w:r w:rsidR="0053422A" w:rsidRPr="00F90786">
        <w:rPr>
          <w:rFonts w:ascii="Times New Roman" w:hAnsi="Times New Roman"/>
          <w:b/>
        </w:rPr>
        <w:t>Профессиональное</w:t>
      </w:r>
      <w:r w:rsidR="006E2DC0">
        <w:rPr>
          <w:rFonts w:ascii="Times New Roman" w:hAnsi="Times New Roman"/>
          <w:b/>
        </w:rPr>
        <w:t xml:space="preserve"> </w:t>
      </w:r>
      <w:r w:rsidR="0053422A" w:rsidRPr="00F90786">
        <w:rPr>
          <w:rFonts w:ascii="Times New Roman" w:hAnsi="Times New Roman"/>
          <w:b/>
        </w:rPr>
        <w:t>образование</w:t>
      </w:r>
      <w:r w:rsidR="00E63395" w:rsidRPr="00F90786">
        <w:rPr>
          <w:rFonts w:ascii="Times New Roman" w:hAnsi="Times New Roman"/>
          <w:b/>
        </w:rPr>
        <w:t>»</w:t>
      </w:r>
    </w:p>
    <w:p w14:paraId="4C11DA2D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t>Паспорт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F90786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BD47F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BD47F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p w14:paraId="63EBC83D" w14:textId="77777777" w:rsidR="005B467D" w:rsidRPr="00FF3FC1" w:rsidRDefault="005B467D" w:rsidP="005B467D">
      <w:pPr>
        <w:rPr>
          <w:rFonts w:ascii="Times New Roman" w:hAnsi="Times New Roman"/>
        </w:rPr>
      </w:pPr>
    </w:p>
    <w:tbl>
      <w:tblPr>
        <w:tblW w:w="123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2"/>
        <w:gridCol w:w="1275"/>
        <w:gridCol w:w="1985"/>
        <w:gridCol w:w="1134"/>
        <w:gridCol w:w="1134"/>
        <w:gridCol w:w="1134"/>
        <w:gridCol w:w="992"/>
        <w:gridCol w:w="1245"/>
        <w:gridCol w:w="992"/>
      </w:tblGrid>
      <w:tr w:rsidR="0053422A" w:rsidRPr="00FF3FC1" w14:paraId="0F8D8945" w14:textId="77777777" w:rsidTr="006E2DC0">
        <w:trPr>
          <w:trHeight w:val="245"/>
        </w:trPr>
        <w:tc>
          <w:tcPr>
            <w:tcW w:w="2442" w:type="dxa"/>
          </w:tcPr>
          <w:p w14:paraId="676DA878" w14:textId="77777777" w:rsidR="0053422A" w:rsidRPr="006D0655" w:rsidRDefault="0053422A" w:rsidP="006E2DC0">
            <w:pPr>
              <w:spacing w:after="1" w:line="220" w:lineRule="atLeast"/>
              <w:ind w:left="6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9891" w:type="dxa"/>
            <w:gridSpan w:val="8"/>
          </w:tcPr>
          <w:p w14:paraId="74E4FB67" w14:textId="37A64593" w:rsidR="0053422A" w:rsidRPr="006D0655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666FC49B" w14:textId="77777777" w:rsidTr="006E2DC0">
        <w:trPr>
          <w:trHeight w:val="246"/>
        </w:trPr>
        <w:tc>
          <w:tcPr>
            <w:tcW w:w="2442" w:type="dxa"/>
            <w:vMerge w:val="restart"/>
          </w:tcPr>
          <w:p w14:paraId="43D7D071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и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в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том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по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1275" w:type="dxa"/>
            <w:vMerge w:val="restart"/>
          </w:tcPr>
          <w:p w14:paraId="4964579E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BD47F5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985" w:type="dxa"/>
            <w:vMerge w:val="restart"/>
          </w:tcPr>
          <w:p w14:paraId="298216B3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922BB3" w:rsidRP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631" w:type="dxa"/>
            <w:gridSpan w:val="6"/>
          </w:tcPr>
          <w:p w14:paraId="7EADA3BF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D0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55183E5D" w14:textId="77777777" w:rsidTr="006E2DC0">
        <w:trPr>
          <w:trHeight w:val="150"/>
        </w:trPr>
        <w:tc>
          <w:tcPr>
            <w:tcW w:w="2442" w:type="dxa"/>
            <w:vMerge/>
          </w:tcPr>
          <w:p w14:paraId="68D64FA3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00BA1E8C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7F329DC6" w14:textId="77777777" w:rsidR="0053422A" w:rsidRPr="006D0655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DBA89F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2CE0AC29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2021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14:paraId="423976EA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2022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Align w:val="center"/>
          </w:tcPr>
          <w:p w14:paraId="3193B691" w14:textId="77777777" w:rsidR="0053422A" w:rsidRPr="006D0655" w:rsidRDefault="00F442ED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2023</w:t>
            </w:r>
            <w:r w:rsidR="0053422A"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45" w:type="dxa"/>
            <w:vAlign w:val="center"/>
          </w:tcPr>
          <w:p w14:paraId="0ACF9E10" w14:textId="77777777" w:rsidR="0053422A" w:rsidRPr="006D0655" w:rsidRDefault="0053422A" w:rsidP="0053422A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D0655">
              <w:rPr>
                <w:rFonts w:ascii="Times New Roman" w:hAnsi="Times New Roman"/>
                <w:sz w:val="18"/>
                <w:szCs w:val="18"/>
              </w:rPr>
              <w:t>4</w:t>
            </w:r>
            <w:r w:rsidRPr="006D0655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59EF86EE" w14:textId="77777777" w:rsidR="0053422A" w:rsidRPr="006D0655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6D0655" w:rsidRPr="00FF3FC1" w14:paraId="2376436F" w14:textId="77777777" w:rsidTr="006E2DC0">
        <w:trPr>
          <w:trHeight w:val="493"/>
        </w:trPr>
        <w:tc>
          <w:tcPr>
            <w:tcW w:w="2442" w:type="dxa"/>
            <w:vMerge/>
          </w:tcPr>
          <w:p w14:paraId="1E1D50D3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14:paraId="1BBAC4DA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65B27CBA" w14:textId="335E19DA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B67CFC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2899CCF9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2F59263A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A1C5AA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7CCDD15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7EE4E44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2E1734D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B51FD7B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5EB4A56B" w14:textId="77777777" w:rsidTr="006E2DC0">
        <w:trPr>
          <w:trHeight w:val="651"/>
        </w:trPr>
        <w:tc>
          <w:tcPr>
            <w:tcW w:w="2442" w:type="dxa"/>
            <w:vMerge/>
          </w:tcPr>
          <w:p w14:paraId="0B05B472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74E838F3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BDDC3AF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14:paraId="55A8B85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44B58C92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03DE8D24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0BD9583A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2C1A5AC0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0A183BA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52963825" w14:textId="77777777" w:rsidTr="006E2DC0">
        <w:trPr>
          <w:trHeight w:val="651"/>
        </w:trPr>
        <w:tc>
          <w:tcPr>
            <w:tcW w:w="2442" w:type="dxa"/>
            <w:vMerge/>
          </w:tcPr>
          <w:p w14:paraId="533AE578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15820024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74C2CD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134" w:type="dxa"/>
            <w:shd w:val="clear" w:color="auto" w:fill="auto"/>
          </w:tcPr>
          <w:p w14:paraId="0061CE3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</w:t>
            </w:r>
          </w:p>
        </w:tc>
        <w:tc>
          <w:tcPr>
            <w:tcW w:w="1134" w:type="dxa"/>
            <w:shd w:val="clear" w:color="auto" w:fill="auto"/>
          </w:tcPr>
          <w:p w14:paraId="4330C2BC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40AB8D5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10598804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55C3B34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4FC1A2FA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7A2BCA68" w14:textId="77777777" w:rsidTr="006E2DC0">
        <w:trPr>
          <w:trHeight w:val="493"/>
        </w:trPr>
        <w:tc>
          <w:tcPr>
            <w:tcW w:w="2442" w:type="dxa"/>
            <w:vMerge/>
          </w:tcPr>
          <w:p w14:paraId="67F4CFC9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35D444E3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B637D6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2CE9018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97A9A9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F8A9E8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3F16A6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7F8CC45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565446C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D0655" w:rsidRPr="00FF3FC1" w14:paraId="3CB8AA23" w14:textId="77777777" w:rsidTr="006E2DC0">
        <w:trPr>
          <w:trHeight w:val="354"/>
        </w:trPr>
        <w:tc>
          <w:tcPr>
            <w:tcW w:w="2442" w:type="dxa"/>
            <w:vMerge/>
          </w:tcPr>
          <w:p w14:paraId="7D00E59F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2676100E" w14:textId="77777777" w:rsidR="006D0655" w:rsidRPr="006D0655" w:rsidRDefault="006D0655" w:rsidP="006D065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A52B65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14:paraId="7229E57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4C561453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D56903E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1CE85711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</w:tcPr>
          <w:p w14:paraId="1860F807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14:paraId="5B17D7A5" w14:textId="77777777" w:rsidR="006D0655" w:rsidRPr="006D0655" w:rsidRDefault="006D0655" w:rsidP="006D0655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D06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</w:tr>
    </w:tbl>
    <w:p w14:paraId="1363C859" w14:textId="77777777" w:rsidR="004552D5" w:rsidRPr="00FF3FC1" w:rsidRDefault="004552D5">
      <w:pPr>
        <w:spacing w:after="1" w:line="220" w:lineRule="atLeast"/>
        <w:jc w:val="center"/>
        <w:outlineLvl w:val="2"/>
        <w:rPr>
          <w:rFonts w:ascii="Times New Roman" w:hAnsi="Times New Roman"/>
          <w:b/>
          <w:lang w:val="en-US"/>
        </w:rPr>
        <w:sectPr w:rsidR="004552D5" w:rsidRPr="00FF3FC1" w:rsidSect="00F96926">
          <w:pgSz w:w="16838" w:h="11906" w:orient="landscape" w:code="9"/>
          <w:pgMar w:top="851" w:right="708" w:bottom="426" w:left="1196" w:header="567" w:footer="0" w:gutter="0"/>
          <w:cols w:space="720"/>
          <w:docGrid w:linePitch="299"/>
        </w:sectPr>
      </w:pPr>
    </w:p>
    <w:p w14:paraId="7609CAAE" w14:textId="77777777" w:rsidR="0053422A" w:rsidRPr="005541F6" w:rsidRDefault="0053422A" w:rsidP="005541F6">
      <w:pPr>
        <w:pStyle w:val="af1"/>
        <w:numPr>
          <w:ilvl w:val="1"/>
          <w:numId w:val="8"/>
        </w:numPr>
        <w:tabs>
          <w:tab w:val="left" w:pos="330"/>
        </w:tabs>
        <w:spacing w:after="120" w:line="220" w:lineRule="atLeast"/>
        <w:jc w:val="center"/>
        <w:outlineLvl w:val="1"/>
        <w:rPr>
          <w:rFonts w:ascii="Times New Roman" w:hAnsi="Times New Roman"/>
          <w:b/>
        </w:rPr>
      </w:pPr>
      <w:r w:rsidRPr="005541F6">
        <w:rPr>
          <w:rFonts w:ascii="Times New Roman" w:hAnsi="Times New Roman"/>
          <w:b/>
        </w:rPr>
        <w:lastRenderedPageBreak/>
        <w:t>Перечень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мероприятий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подпрограммы</w:t>
      </w:r>
      <w:r w:rsidR="006E2DC0" w:rsidRPr="005541F6">
        <w:rPr>
          <w:rFonts w:ascii="Times New Roman" w:hAnsi="Times New Roman"/>
          <w:b/>
        </w:rPr>
        <w:t xml:space="preserve"> </w:t>
      </w:r>
      <w:r w:rsidR="00A024E4" w:rsidRPr="005541F6">
        <w:rPr>
          <w:rFonts w:ascii="Times New Roman" w:hAnsi="Times New Roman"/>
          <w:b/>
        </w:rPr>
        <w:t>4</w:t>
      </w:r>
      <w:r w:rsidR="006D0655" w:rsidRPr="005541F6">
        <w:rPr>
          <w:rFonts w:ascii="Times New Roman" w:hAnsi="Times New Roman"/>
          <w:b/>
        </w:rPr>
        <w:t xml:space="preserve"> </w:t>
      </w:r>
      <w:r w:rsidR="00E63395" w:rsidRPr="005541F6">
        <w:rPr>
          <w:rFonts w:ascii="Times New Roman" w:hAnsi="Times New Roman"/>
          <w:b/>
        </w:rPr>
        <w:t>«</w:t>
      </w:r>
      <w:r w:rsidRPr="005541F6">
        <w:rPr>
          <w:rFonts w:ascii="Times New Roman" w:hAnsi="Times New Roman"/>
          <w:b/>
        </w:rPr>
        <w:t>Профессиональное</w:t>
      </w:r>
      <w:r w:rsidR="006D0655" w:rsidRPr="005541F6">
        <w:rPr>
          <w:rFonts w:ascii="Times New Roman" w:hAnsi="Times New Roman"/>
          <w:b/>
        </w:rPr>
        <w:t xml:space="preserve"> </w:t>
      </w:r>
      <w:r w:rsidRPr="005541F6">
        <w:rPr>
          <w:rFonts w:ascii="Times New Roman" w:hAnsi="Times New Roman"/>
          <w:b/>
        </w:rPr>
        <w:t>образование</w:t>
      </w:r>
      <w:r w:rsidR="00E63395" w:rsidRPr="005541F6">
        <w:rPr>
          <w:rFonts w:ascii="Times New Roman" w:hAnsi="Times New Roman"/>
          <w:b/>
        </w:rPr>
        <w:t>»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081"/>
        <w:gridCol w:w="1417"/>
        <w:gridCol w:w="1560"/>
        <w:gridCol w:w="1417"/>
        <w:gridCol w:w="851"/>
        <w:gridCol w:w="992"/>
        <w:gridCol w:w="992"/>
        <w:gridCol w:w="992"/>
        <w:gridCol w:w="993"/>
        <w:gridCol w:w="992"/>
        <w:gridCol w:w="1276"/>
        <w:gridCol w:w="1275"/>
      </w:tblGrid>
      <w:tr w:rsidR="006D0655" w:rsidRPr="00FF3FC1" w14:paraId="58AD9C4C" w14:textId="77777777" w:rsidTr="00490B9D">
        <w:trPr>
          <w:trHeight w:val="769"/>
        </w:trPr>
        <w:tc>
          <w:tcPr>
            <w:tcW w:w="1180" w:type="dxa"/>
            <w:vMerge w:val="restart"/>
            <w:shd w:val="clear" w:color="auto" w:fill="auto"/>
          </w:tcPr>
          <w:p w14:paraId="70B178EF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№п/п</w:t>
            </w:r>
          </w:p>
        </w:tc>
        <w:tc>
          <w:tcPr>
            <w:tcW w:w="2081" w:type="dxa"/>
            <w:vMerge w:val="restart"/>
            <w:shd w:val="clear" w:color="auto" w:fill="FFFFFF"/>
          </w:tcPr>
          <w:p w14:paraId="63794F40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3FE22FC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34FC3DA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1964E1" w14:textId="58D8C9D1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году,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предшествующему году начала реализации госпрограммы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3F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173FC7AF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(тыс.руб.)</w:t>
            </w:r>
          </w:p>
        </w:tc>
        <w:tc>
          <w:tcPr>
            <w:tcW w:w="4961" w:type="dxa"/>
            <w:gridSpan w:val="5"/>
            <w:shd w:val="clear" w:color="auto" w:fill="auto"/>
          </w:tcPr>
          <w:p w14:paraId="04DC440B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по годам (тыс .руб.)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12B07B5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AD35696" w14:textId="77777777" w:rsidR="006D0655" w:rsidRPr="00F90786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D0655" w:rsidRPr="00FF3FC1" w14:paraId="6C079751" w14:textId="77777777" w:rsidTr="00490B9D">
        <w:trPr>
          <w:trHeight w:val="1030"/>
        </w:trPr>
        <w:tc>
          <w:tcPr>
            <w:tcW w:w="1180" w:type="dxa"/>
            <w:vMerge/>
            <w:shd w:val="clear" w:color="auto" w:fill="auto"/>
            <w:vAlign w:val="center"/>
          </w:tcPr>
          <w:p w14:paraId="1751E75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FFFFFF"/>
            <w:vAlign w:val="center"/>
          </w:tcPr>
          <w:p w14:paraId="3C253612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A982A3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A98DD2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15699C41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F9C3718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6FA4026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797BE6F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21597B69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00E03C99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358157B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  <w:r w:rsidR="00F90786"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0E6EF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AC46947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02DDE04B" w14:textId="77777777" w:rsidTr="00A21599">
        <w:trPr>
          <w:trHeight w:val="60"/>
        </w:trPr>
        <w:tc>
          <w:tcPr>
            <w:tcW w:w="1180" w:type="dxa"/>
            <w:shd w:val="clear" w:color="auto" w:fill="auto"/>
          </w:tcPr>
          <w:p w14:paraId="7A44E60C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81" w:type="dxa"/>
            <w:shd w:val="clear" w:color="auto" w:fill="auto"/>
            <w:noWrap/>
          </w:tcPr>
          <w:p w14:paraId="403A62A7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1AE78A18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</w:tcPr>
          <w:p w14:paraId="3FA98400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6539C033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</w:tcPr>
          <w:p w14:paraId="738F5A5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14:paraId="5D889D95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</w:tcPr>
          <w:p w14:paraId="5D1233F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</w:tcPr>
          <w:p w14:paraId="1E609EF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</w:tcPr>
          <w:p w14:paraId="7BBE41F6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4CF58655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</w:tcPr>
          <w:p w14:paraId="022F5069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</w:tcPr>
          <w:p w14:paraId="6C2C8457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6D0655" w:rsidRPr="00FF3FC1" w14:paraId="3F7090FC" w14:textId="77777777" w:rsidTr="006E2DC0">
        <w:trPr>
          <w:trHeight w:val="172"/>
        </w:trPr>
        <w:tc>
          <w:tcPr>
            <w:tcW w:w="1180" w:type="dxa"/>
            <w:vMerge w:val="restart"/>
            <w:shd w:val="clear" w:color="auto" w:fill="auto"/>
          </w:tcPr>
          <w:p w14:paraId="14F249D5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81" w:type="dxa"/>
            <w:vMerge w:val="restart"/>
            <w:shd w:val="clear" w:color="auto" w:fill="auto"/>
          </w:tcPr>
          <w:p w14:paraId="2E0726C8" w14:textId="74F768EA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05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Обеспечение мер социальной поддержки обучающихся в образовательных организациях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1D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441DABF" w14:textId="0C55267D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2020-2024г.г</w:t>
            </w:r>
          </w:p>
          <w:p w14:paraId="63678C3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679FCDC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FC1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14:paraId="60E63B38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7AAF21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9D7263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39FAE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5C7ACA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CDF7AAA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719915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50AA5D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14897344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образованием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городского</w:t>
            </w:r>
            <w:r w:rsid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округа</w:t>
            </w:r>
            <w:r w:rsidR="00F90786"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7817ADB9" w14:textId="77777777" w:rsidR="006D0655" w:rsidRPr="00F90786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мер социальной поддержки обучающихся в образовательных организация</w:t>
            </w:r>
            <w:r w:rsid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детей-сирот и детей,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оставшихся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попечения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родителей,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системе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6E2D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07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</w:tr>
      <w:tr w:rsidR="006D0655" w:rsidRPr="00FF3FC1" w14:paraId="31134BD8" w14:textId="77777777" w:rsidTr="00490B9D">
        <w:trPr>
          <w:trHeight w:val="172"/>
        </w:trPr>
        <w:tc>
          <w:tcPr>
            <w:tcW w:w="1180" w:type="dxa"/>
            <w:vMerge/>
            <w:shd w:val="clear" w:color="auto" w:fill="auto"/>
          </w:tcPr>
          <w:p w14:paraId="5C76FA46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5B6C2A6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FA32BCC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11D4196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17" w:type="dxa"/>
            <w:shd w:val="clear" w:color="auto" w:fill="auto"/>
          </w:tcPr>
          <w:p w14:paraId="10DFA4FE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C96190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B0C17B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FB626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F9DCC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F97D1AD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53BEB4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DC7C59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3F45FF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26DF3B68" w14:textId="77777777" w:rsidTr="00490B9D">
        <w:trPr>
          <w:trHeight w:val="172"/>
        </w:trPr>
        <w:tc>
          <w:tcPr>
            <w:tcW w:w="1180" w:type="dxa"/>
            <w:vMerge/>
            <w:shd w:val="clear" w:color="auto" w:fill="auto"/>
          </w:tcPr>
          <w:p w14:paraId="4C517CA1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6D26FA3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B58EB2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6D418689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14:paraId="05D33A66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73FBA7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89E9AB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D62135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C4D128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298E2B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3F6C90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234AC7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9C99ED5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157C99A4" w14:textId="77777777" w:rsidTr="00490B9D">
        <w:trPr>
          <w:trHeight w:val="172"/>
        </w:trPr>
        <w:tc>
          <w:tcPr>
            <w:tcW w:w="1180" w:type="dxa"/>
            <w:vMerge/>
            <w:shd w:val="clear" w:color="auto" w:fill="auto"/>
          </w:tcPr>
          <w:p w14:paraId="5CF6B914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00272C3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9D87F7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019FD720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7" w:type="dxa"/>
            <w:shd w:val="clear" w:color="auto" w:fill="auto"/>
          </w:tcPr>
          <w:p w14:paraId="6C0C9A19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80A91E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E4C8D3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F93A32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3A473C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9CBB60A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13978B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A9775A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15498F4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0655" w:rsidRPr="00FF3FC1" w14:paraId="60B65C3A" w14:textId="77777777" w:rsidTr="006E2DC0">
        <w:trPr>
          <w:trHeight w:val="1860"/>
        </w:trPr>
        <w:tc>
          <w:tcPr>
            <w:tcW w:w="1180" w:type="dxa"/>
            <w:vMerge/>
            <w:shd w:val="clear" w:color="auto" w:fill="auto"/>
          </w:tcPr>
          <w:p w14:paraId="681EE99D" w14:textId="77777777" w:rsidR="006D0655" w:rsidRPr="00FF3FC1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04F51F5B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AC08813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14:paraId="57312C93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065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7" w:type="dxa"/>
            <w:shd w:val="clear" w:color="auto" w:fill="auto"/>
          </w:tcPr>
          <w:p w14:paraId="1487DDEB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594408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93C191" w14:textId="77777777" w:rsidR="006D0655" w:rsidRPr="0019593B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175CFA3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AB72A2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F59A98F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CAC4B1" w14:textId="77777777" w:rsidR="006D0655" w:rsidRPr="00B14FFA" w:rsidRDefault="006D0655" w:rsidP="006D0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4F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6E889CD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1FB4C99" w14:textId="77777777" w:rsidR="006D0655" w:rsidRPr="00FF3FC1" w:rsidRDefault="006D0655" w:rsidP="006D06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EFD0452" w14:textId="77777777" w:rsidR="0053422A" w:rsidRPr="00FF3FC1" w:rsidRDefault="0053422A" w:rsidP="005B467D">
      <w:pPr>
        <w:rPr>
          <w:rFonts w:ascii="Times New Roman" w:hAnsi="Times New Roman"/>
        </w:rPr>
      </w:pPr>
    </w:p>
    <w:p w14:paraId="5B9BA32A" w14:textId="77777777" w:rsidR="0020282F" w:rsidRDefault="0020282F" w:rsidP="005B467D">
      <w:pPr>
        <w:rPr>
          <w:rFonts w:ascii="Times New Roman" w:hAnsi="Times New Roman"/>
        </w:rPr>
      </w:pPr>
    </w:p>
    <w:p w14:paraId="7CCF793E" w14:textId="77777777" w:rsidR="00F90786" w:rsidRDefault="00F90786" w:rsidP="005B467D">
      <w:pPr>
        <w:rPr>
          <w:rFonts w:ascii="Times New Roman" w:hAnsi="Times New Roman"/>
        </w:rPr>
      </w:pPr>
    </w:p>
    <w:p w14:paraId="3E6B2A72" w14:textId="4C7F293C" w:rsidR="00F90786" w:rsidRDefault="00F90786" w:rsidP="005B467D">
      <w:pPr>
        <w:rPr>
          <w:rFonts w:ascii="Times New Roman" w:hAnsi="Times New Roman"/>
        </w:rPr>
      </w:pPr>
    </w:p>
    <w:p w14:paraId="455DB631" w14:textId="77777777" w:rsidR="005F24FF" w:rsidRDefault="005F24FF" w:rsidP="005B467D">
      <w:pPr>
        <w:rPr>
          <w:rFonts w:ascii="Times New Roman" w:hAnsi="Times New Roman"/>
        </w:rPr>
      </w:pPr>
    </w:p>
    <w:p w14:paraId="3048390C" w14:textId="77777777" w:rsidR="00F90786" w:rsidRDefault="00F90786" w:rsidP="005B467D">
      <w:pPr>
        <w:rPr>
          <w:rFonts w:ascii="Times New Roman" w:hAnsi="Times New Roman"/>
        </w:rPr>
      </w:pPr>
    </w:p>
    <w:p w14:paraId="5DC14ED5" w14:textId="77777777" w:rsidR="006E6035" w:rsidRDefault="006E6035" w:rsidP="0064114D">
      <w:pPr>
        <w:pStyle w:val="af1"/>
        <w:numPr>
          <w:ilvl w:val="0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bookmarkStart w:id="29" w:name="P45371"/>
      <w:bookmarkStart w:id="30" w:name="P46233"/>
      <w:bookmarkEnd w:id="29"/>
      <w:bookmarkEnd w:id="30"/>
      <w:r w:rsidRPr="006E2DC0">
        <w:rPr>
          <w:rFonts w:ascii="Times New Roman" w:hAnsi="Times New Roman"/>
          <w:b/>
        </w:rPr>
        <w:lastRenderedPageBreak/>
        <w:t>Подпрограмма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«Обеспечивающая</w:t>
      </w:r>
      <w:r w:rsidR="006E2DC0">
        <w:rPr>
          <w:rFonts w:ascii="Times New Roman" w:hAnsi="Times New Roman"/>
          <w:b/>
        </w:rPr>
        <w:t xml:space="preserve"> </w:t>
      </w:r>
      <w:r w:rsidRPr="006E2DC0">
        <w:rPr>
          <w:rFonts w:ascii="Times New Roman" w:hAnsi="Times New Roman"/>
          <w:b/>
        </w:rPr>
        <w:t>подпрограмма»</w:t>
      </w:r>
    </w:p>
    <w:p w14:paraId="5BFA3A89" w14:textId="77777777" w:rsidR="006E2DC0" w:rsidRPr="006E2DC0" w:rsidRDefault="006E2DC0" w:rsidP="0064114D">
      <w:pPr>
        <w:pStyle w:val="af1"/>
        <w:tabs>
          <w:tab w:val="left" w:pos="330"/>
        </w:tabs>
        <w:spacing w:after="1" w:line="220" w:lineRule="atLeast"/>
        <w:ind w:left="4755"/>
        <w:jc w:val="center"/>
        <w:outlineLvl w:val="1"/>
        <w:rPr>
          <w:rFonts w:ascii="Times New Roman" w:hAnsi="Times New Roman"/>
          <w:b/>
        </w:rPr>
      </w:pPr>
    </w:p>
    <w:p w14:paraId="29A48EF6" w14:textId="77777777" w:rsidR="0053422A" w:rsidRPr="00FF3FC1" w:rsidRDefault="003B63BB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t>Паспорт</w:t>
      </w:r>
      <w:r w:rsidR="006E2DC0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подпрограммы</w:t>
      </w:r>
      <w:r w:rsidR="006E2DC0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6E2DC0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="0053422A" w:rsidRPr="00FF3FC1">
        <w:rPr>
          <w:rFonts w:ascii="Times New Roman" w:hAnsi="Times New Roman"/>
          <w:b/>
        </w:rPr>
        <w:t>Обеспечивающая</w:t>
      </w:r>
      <w:r w:rsidR="006E2DC0">
        <w:rPr>
          <w:rFonts w:ascii="Times New Roman" w:hAnsi="Times New Roman"/>
          <w:b/>
        </w:rPr>
        <w:t xml:space="preserve"> </w:t>
      </w:r>
      <w:r w:rsidR="0053422A"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p w14:paraId="290D2A24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9167872" w14:textId="77777777" w:rsidR="0053422A" w:rsidRPr="00FF3FC1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0"/>
        <w:gridCol w:w="2499"/>
        <w:gridCol w:w="2255"/>
        <w:gridCol w:w="1372"/>
        <w:gridCol w:w="1275"/>
        <w:gridCol w:w="1280"/>
        <w:gridCol w:w="1045"/>
        <w:gridCol w:w="1045"/>
        <w:gridCol w:w="1124"/>
      </w:tblGrid>
      <w:tr w:rsidR="0053422A" w:rsidRPr="00FF3FC1" w14:paraId="1959D13A" w14:textId="77777777">
        <w:trPr>
          <w:trHeight w:val="328"/>
        </w:trPr>
        <w:tc>
          <w:tcPr>
            <w:tcW w:w="2800" w:type="dxa"/>
          </w:tcPr>
          <w:p w14:paraId="6E17B7A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заказчик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1895" w:type="dxa"/>
            <w:gridSpan w:val="8"/>
          </w:tcPr>
          <w:p w14:paraId="1EED86D1" w14:textId="0BA28042" w:rsidR="0053422A" w:rsidRPr="006E2DC0" w:rsidRDefault="00FC478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Управление образованием администрации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</w:tc>
      </w:tr>
      <w:tr w:rsidR="0053422A" w:rsidRPr="00FF3FC1" w14:paraId="5B24B41F" w14:textId="77777777">
        <w:tc>
          <w:tcPr>
            <w:tcW w:w="2800" w:type="dxa"/>
            <w:vMerge w:val="restart"/>
          </w:tcPr>
          <w:p w14:paraId="25BC549F" w14:textId="7D3AC9DE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подпрограммы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главным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распорядителям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средств,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в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числе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годам:</w:t>
            </w:r>
          </w:p>
        </w:tc>
        <w:tc>
          <w:tcPr>
            <w:tcW w:w="2499" w:type="dxa"/>
            <w:vMerge w:val="restart"/>
          </w:tcPr>
          <w:p w14:paraId="4507143B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Главный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распорядитель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бюджетных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2255" w:type="dxa"/>
            <w:vMerge w:val="restart"/>
          </w:tcPr>
          <w:p w14:paraId="3B9FE550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141" w:type="dxa"/>
            <w:gridSpan w:val="6"/>
          </w:tcPr>
          <w:p w14:paraId="002D0BA7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Расходы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(тыс.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рублей)</w:t>
            </w:r>
          </w:p>
        </w:tc>
      </w:tr>
      <w:tr w:rsidR="0053422A" w:rsidRPr="00FF3FC1" w14:paraId="470FB4BF" w14:textId="77777777" w:rsidTr="00F4709B">
        <w:trPr>
          <w:trHeight w:val="202"/>
        </w:trPr>
        <w:tc>
          <w:tcPr>
            <w:tcW w:w="2800" w:type="dxa"/>
            <w:vMerge/>
          </w:tcPr>
          <w:p w14:paraId="2A1EFAC8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018793A4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14:paraId="4937AAE8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2" w:type="dxa"/>
            <w:vAlign w:val="center"/>
          </w:tcPr>
          <w:p w14:paraId="77A46630" w14:textId="77777777" w:rsidR="0053422A" w:rsidRPr="006E2DC0" w:rsidRDefault="00F442ED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2020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5" w:type="dxa"/>
            <w:vAlign w:val="center"/>
          </w:tcPr>
          <w:p w14:paraId="78F137EB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1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80" w:type="dxa"/>
            <w:vAlign w:val="center"/>
          </w:tcPr>
          <w:p w14:paraId="58FB3592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2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3842FDFA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3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45" w:type="dxa"/>
            <w:vAlign w:val="center"/>
          </w:tcPr>
          <w:p w14:paraId="7D1634C9" w14:textId="77777777" w:rsidR="0053422A" w:rsidRPr="006E2DC0" w:rsidRDefault="0053422A" w:rsidP="00F442ED">
            <w:pPr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202</w:t>
            </w:r>
            <w:r w:rsidR="00F442ED" w:rsidRPr="006E2DC0">
              <w:rPr>
                <w:rFonts w:ascii="Times New Roman" w:hAnsi="Times New Roman"/>
                <w:sz w:val="18"/>
                <w:szCs w:val="18"/>
              </w:rPr>
              <w:t>4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124" w:type="dxa"/>
          </w:tcPr>
          <w:p w14:paraId="57F40279" w14:textId="77777777" w:rsidR="0053422A" w:rsidRPr="00FF3FC1" w:rsidRDefault="0053422A" w:rsidP="0053422A">
            <w:pPr>
              <w:spacing w:after="1" w:line="220" w:lineRule="atLeast"/>
              <w:rPr>
                <w:rFonts w:ascii="Times New Roman" w:hAnsi="Times New Roman"/>
              </w:rPr>
            </w:pPr>
            <w:r w:rsidRPr="00FF3FC1">
              <w:rPr>
                <w:rFonts w:ascii="Times New Roman" w:hAnsi="Times New Roman"/>
              </w:rPr>
              <w:t>Итого</w:t>
            </w:r>
          </w:p>
        </w:tc>
      </w:tr>
      <w:tr w:rsidR="0053422A" w:rsidRPr="00FF3FC1" w14:paraId="7DE4D527" w14:textId="77777777" w:rsidTr="00F4709B">
        <w:tc>
          <w:tcPr>
            <w:tcW w:w="2800" w:type="dxa"/>
            <w:vMerge/>
          </w:tcPr>
          <w:p w14:paraId="4095E698" w14:textId="77777777" w:rsidR="0053422A" w:rsidRPr="006E2DC0" w:rsidRDefault="0053422A" w:rsidP="005342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14:paraId="0A9517F5" w14:textId="77777777" w:rsidR="00FC4780" w:rsidRDefault="00FC4780" w:rsidP="00FC4780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FC4780">
              <w:rPr>
                <w:rFonts w:ascii="Times New Roman" w:hAnsi="Times New Roman"/>
                <w:sz w:val="18"/>
                <w:szCs w:val="18"/>
              </w:rPr>
              <w:t>Администрация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Истра</w:t>
            </w:r>
          </w:p>
          <w:p w14:paraId="51BC1B93" w14:textId="432D1692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387AC5BF" w14:textId="77777777" w:rsidR="0053422A" w:rsidRPr="006E2DC0" w:rsidRDefault="0053422A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14:paraId="59010714" w14:textId="77777777" w:rsidR="0053422A" w:rsidRPr="006E2DC0" w:rsidRDefault="006E2DC0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том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3422A" w:rsidRPr="006E2DC0">
              <w:rPr>
                <w:rFonts w:ascii="Times New Roman" w:hAnsi="Times New Roman"/>
                <w:sz w:val="18"/>
                <w:szCs w:val="18"/>
              </w:rPr>
              <w:t>числе:</w:t>
            </w:r>
          </w:p>
        </w:tc>
        <w:tc>
          <w:tcPr>
            <w:tcW w:w="1372" w:type="dxa"/>
          </w:tcPr>
          <w:p w14:paraId="17796A2D" w14:textId="4B9F31AF" w:rsidR="0053422A" w:rsidRPr="0019593B" w:rsidRDefault="005F24FF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27EB0702" w14:textId="02F63D79" w:rsidR="0053422A" w:rsidRPr="0019593B" w:rsidRDefault="00674BA3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8577,04</w:t>
            </w:r>
          </w:p>
        </w:tc>
        <w:tc>
          <w:tcPr>
            <w:tcW w:w="1280" w:type="dxa"/>
          </w:tcPr>
          <w:p w14:paraId="7E789637" w14:textId="77777777" w:rsidR="0053422A" w:rsidRPr="006E2DC0" w:rsidRDefault="003F449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8415,89</w:t>
            </w:r>
          </w:p>
        </w:tc>
        <w:tc>
          <w:tcPr>
            <w:tcW w:w="1045" w:type="dxa"/>
          </w:tcPr>
          <w:p w14:paraId="7327A88C" w14:textId="77777777" w:rsidR="0053422A" w:rsidRPr="006E2DC0" w:rsidRDefault="003F4496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9120,73</w:t>
            </w:r>
          </w:p>
        </w:tc>
        <w:tc>
          <w:tcPr>
            <w:tcW w:w="1045" w:type="dxa"/>
          </w:tcPr>
          <w:p w14:paraId="537A0AB4" w14:textId="77777777" w:rsidR="0053422A" w:rsidRPr="006E2DC0" w:rsidRDefault="00F4709B" w:rsidP="0053422A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0BF9815F" w14:textId="65E5D7B9" w:rsidR="0053422A" w:rsidRPr="005F24FF" w:rsidRDefault="005F24FF" w:rsidP="0019593B">
            <w:pPr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3D5B07">
              <w:rPr>
                <w:rFonts w:ascii="Times New Roman" w:hAnsi="Times New Roman"/>
                <w:sz w:val="18"/>
                <w:szCs w:val="18"/>
              </w:rPr>
              <w:t>36140,66</w:t>
            </w:r>
          </w:p>
        </w:tc>
      </w:tr>
      <w:tr w:rsidR="00F4709B" w:rsidRPr="00FF3FC1" w14:paraId="7EAAD187" w14:textId="77777777" w:rsidTr="00F4709B">
        <w:tc>
          <w:tcPr>
            <w:tcW w:w="2800" w:type="dxa"/>
            <w:vMerge/>
          </w:tcPr>
          <w:p w14:paraId="4ED2297C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F8E5EAC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43D2EA84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Московской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области</w:t>
            </w:r>
          </w:p>
        </w:tc>
        <w:tc>
          <w:tcPr>
            <w:tcW w:w="1372" w:type="dxa"/>
          </w:tcPr>
          <w:p w14:paraId="0D7B9183" w14:textId="77777777" w:rsidR="00F4709B" w:rsidRPr="0019593B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14:paraId="588A13F9" w14:textId="77777777" w:rsidR="00F4709B" w:rsidRPr="0019593B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80" w:type="dxa"/>
          </w:tcPr>
          <w:p w14:paraId="442D18F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5" w:type="dxa"/>
          </w:tcPr>
          <w:p w14:paraId="11229518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76BE6E64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029DE6C5" w14:textId="77777777" w:rsidR="00F4709B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08B00A3C" w14:textId="77777777" w:rsidTr="00F4709B">
        <w:tc>
          <w:tcPr>
            <w:tcW w:w="2800" w:type="dxa"/>
            <w:vMerge/>
          </w:tcPr>
          <w:p w14:paraId="7A353090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594F348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1E45EB7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372" w:type="dxa"/>
          </w:tcPr>
          <w:p w14:paraId="7B664988" w14:textId="03CF2756" w:rsidR="00F4709B" w:rsidRPr="0019593B" w:rsidRDefault="005F24FF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275" w:type="dxa"/>
          </w:tcPr>
          <w:p w14:paraId="1E1FCD6F" w14:textId="2B75CCAE" w:rsidR="00F4709B" w:rsidRPr="0019593B" w:rsidRDefault="00674BA3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8577,04</w:t>
            </w:r>
          </w:p>
        </w:tc>
        <w:tc>
          <w:tcPr>
            <w:tcW w:w="1280" w:type="dxa"/>
          </w:tcPr>
          <w:p w14:paraId="4518EBDF" w14:textId="77777777" w:rsidR="00F4709B" w:rsidRPr="006E2DC0" w:rsidRDefault="003F449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8415,89</w:t>
            </w:r>
          </w:p>
        </w:tc>
        <w:tc>
          <w:tcPr>
            <w:tcW w:w="1045" w:type="dxa"/>
          </w:tcPr>
          <w:p w14:paraId="681DADF7" w14:textId="77777777" w:rsidR="00F4709B" w:rsidRPr="006E2DC0" w:rsidRDefault="003F4496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9120,73</w:t>
            </w:r>
          </w:p>
        </w:tc>
        <w:tc>
          <w:tcPr>
            <w:tcW w:w="1045" w:type="dxa"/>
          </w:tcPr>
          <w:p w14:paraId="55A7C268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1FD9FC48" w14:textId="3F781427" w:rsidR="00F4709B" w:rsidRPr="005F24FF" w:rsidRDefault="005F24FF" w:rsidP="0019593B">
            <w:pPr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3D5B07">
              <w:rPr>
                <w:rFonts w:ascii="Times New Roman" w:hAnsi="Times New Roman"/>
                <w:sz w:val="18"/>
                <w:szCs w:val="18"/>
              </w:rPr>
              <w:t>36140,66</w:t>
            </w:r>
          </w:p>
        </w:tc>
      </w:tr>
      <w:tr w:rsidR="00F4709B" w:rsidRPr="00FF3FC1" w14:paraId="2F982EB9" w14:textId="77777777" w:rsidTr="00F4709B">
        <w:tc>
          <w:tcPr>
            <w:tcW w:w="2800" w:type="dxa"/>
            <w:vMerge/>
          </w:tcPr>
          <w:p w14:paraId="64855C7D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6B3A0631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C0C7D6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источники</w:t>
            </w:r>
          </w:p>
        </w:tc>
        <w:tc>
          <w:tcPr>
            <w:tcW w:w="1372" w:type="dxa"/>
          </w:tcPr>
          <w:p w14:paraId="763314E8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20B5EF3C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7EA79A7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7EDD1CD1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03A785A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4CBDFCCD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F4709B" w:rsidRPr="00FF3FC1" w14:paraId="7F3ACDFE" w14:textId="77777777" w:rsidTr="006E2DC0">
        <w:trPr>
          <w:trHeight w:val="249"/>
        </w:trPr>
        <w:tc>
          <w:tcPr>
            <w:tcW w:w="2800" w:type="dxa"/>
            <w:vMerge/>
          </w:tcPr>
          <w:p w14:paraId="7C453869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14:paraId="0691FFBF" w14:textId="77777777" w:rsidR="00F4709B" w:rsidRPr="006E2DC0" w:rsidRDefault="00F4709B" w:rsidP="00F470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A0CEF9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Средства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федерального</w:t>
            </w:r>
            <w:r w:rsidR="006E2DC0" w:rsidRPr="006E2D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0">
              <w:rPr>
                <w:rFonts w:ascii="Times New Roman" w:hAnsi="Times New Roman"/>
                <w:sz w:val="18"/>
                <w:szCs w:val="18"/>
              </w:rPr>
              <w:t>бюджета</w:t>
            </w:r>
          </w:p>
        </w:tc>
        <w:tc>
          <w:tcPr>
            <w:tcW w:w="1372" w:type="dxa"/>
          </w:tcPr>
          <w:p w14:paraId="4D4F7BD2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14:paraId="7D4E019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</w:tcPr>
          <w:p w14:paraId="349F5FE3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14:paraId="612E4820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14:paraId="4791EA76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 w14:paraId="43DC8DDA" w14:textId="77777777" w:rsidR="00F4709B" w:rsidRPr="006E2DC0" w:rsidRDefault="00F4709B" w:rsidP="00F4709B">
            <w:pPr>
              <w:spacing w:after="1" w:line="220" w:lineRule="atLeast"/>
              <w:rPr>
                <w:rFonts w:ascii="Times New Roman" w:hAnsi="Times New Roman"/>
                <w:sz w:val="18"/>
                <w:szCs w:val="18"/>
              </w:rPr>
            </w:pPr>
            <w:r w:rsidRPr="006E2D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14:paraId="0DFD7566" w14:textId="77777777" w:rsidR="00176CBD" w:rsidRDefault="00176CBD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F8D81BA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2B694D7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3178AE89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DCC7A9C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888B666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1FCA271F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94B8F5A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52C74749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206A252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138E05B9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4A7E4D31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6A643979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1FDCDA5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20C701FE" w14:textId="77777777" w:rsidR="005155A7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DA438F4" w14:textId="77777777" w:rsidR="005155A7" w:rsidRPr="00FF3FC1" w:rsidRDefault="005155A7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7029ADA6" w14:textId="77777777" w:rsidR="005155A7" w:rsidRPr="005155A7" w:rsidRDefault="0053422A" w:rsidP="005541F6">
      <w:pPr>
        <w:numPr>
          <w:ilvl w:val="1"/>
          <w:numId w:val="8"/>
        </w:numPr>
        <w:tabs>
          <w:tab w:val="left" w:pos="330"/>
        </w:tabs>
        <w:spacing w:after="1" w:line="220" w:lineRule="atLeast"/>
        <w:jc w:val="center"/>
        <w:outlineLvl w:val="1"/>
        <w:rPr>
          <w:rFonts w:ascii="Times New Roman" w:hAnsi="Times New Roman"/>
          <w:b/>
        </w:rPr>
      </w:pPr>
      <w:r w:rsidRPr="00FF3FC1">
        <w:rPr>
          <w:rFonts w:ascii="Times New Roman" w:hAnsi="Times New Roman"/>
          <w:b/>
        </w:rPr>
        <w:lastRenderedPageBreak/>
        <w:t>Перечень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мероприятий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подпрограммы</w:t>
      </w:r>
      <w:r w:rsidR="005155A7">
        <w:rPr>
          <w:rFonts w:ascii="Times New Roman" w:hAnsi="Times New Roman"/>
          <w:b/>
        </w:rPr>
        <w:t xml:space="preserve"> </w:t>
      </w:r>
      <w:r w:rsidR="00A024E4" w:rsidRPr="00FF3FC1">
        <w:rPr>
          <w:rFonts w:ascii="Times New Roman" w:hAnsi="Times New Roman"/>
          <w:b/>
        </w:rPr>
        <w:t>5</w:t>
      </w:r>
      <w:r w:rsidR="005155A7">
        <w:rPr>
          <w:rFonts w:ascii="Times New Roman" w:hAnsi="Times New Roman"/>
          <w:b/>
        </w:rPr>
        <w:t xml:space="preserve"> </w:t>
      </w:r>
      <w:r w:rsidR="00E63395" w:rsidRPr="00FF3FC1">
        <w:rPr>
          <w:rFonts w:ascii="Times New Roman" w:hAnsi="Times New Roman"/>
          <w:b/>
        </w:rPr>
        <w:t>«</w:t>
      </w:r>
      <w:r w:rsidRPr="00FF3FC1">
        <w:rPr>
          <w:rFonts w:ascii="Times New Roman" w:hAnsi="Times New Roman"/>
          <w:b/>
        </w:rPr>
        <w:t>Обеспечивающая</w:t>
      </w:r>
      <w:r w:rsidR="005155A7">
        <w:rPr>
          <w:rFonts w:ascii="Times New Roman" w:hAnsi="Times New Roman"/>
          <w:b/>
        </w:rPr>
        <w:t xml:space="preserve"> </w:t>
      </w:r>
      <w:r w:rsidRPr="00FF3FC1">
        <w:rPr>
          <w:rFonts w:ascii="Times New Roman" w:hAnsi="Times New Roman"/>
          <w:b/>
        </w:rPr>
        <w:t>подпрограмма</w:t>
      </w:r>
      <w:r w:rsidR="00E63395" w:rsidRPr="00FF3FC1">
        <w:rPr>
          <w:rFonts w:ascii="Times New Roman" w:hAnsi="Times New Roman"/>
          <w:b/>
        </w:rPr>
        <w:t>»</w:t>
      </w:r>
    </w:p>
    <w:tbl>
      <w:tblPr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1559"/>
        <w:gridCol w:w="1418"/>
        <w:gridCol w:w="992"/>
        <w:gridCol w:w="992"/>
        <w:gridCol w:w="1134"/>
        <w:gridCol w:w="993"/>
        <w:gridCol w:w="1134"/>
        <w:gridCol w:w="992"/>
        <w:gridCol w:w="1026"/>
        <w:gridCol w:w="1701"/>
      </w:tblGrid>
      <w:tr w:rsidR="0053422A" w:rsidRPr="00FF3FC1" w14:paraId="217007A3" w14:textId="77777777" w:rsidTr="00096FFB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79E50" w14:textId="77777777" w:rsidR="0053422A" w:rsidRPr="00FF3FC1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110D7" w14:textId="77777777" w:rsidR="0053422A" w:rsidRPr="00FF3FC1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422A" w:rsidRPr="00FF3FC1" w14:paraId="28919207" w14:textId="77777777" w:rsidTr="00096FFB">
        <w:trPr>
          <w:trHeight w:val="76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B1AF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6CA1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1F1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3EE4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FEB9" w14:textId="0FC34EBD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году,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предшествующем</w:t>
            </w:r>
            <w:r w:rsidR="00536B79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году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госпрограммы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CC61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DA8E3" w14:textId="77777777" w:rsidR="0053422A" w:rsidRPr="005155A7" w:rsidRDefault="00417F2E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годам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(тыс.руб.)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4EBD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C671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  <w:r w:rsidR="005155A7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53422A" w:rsidRPr="00FF3FC1" w14:paraId="6F079962" w14:textId="77777777" w:rsidTr="00096FFB">
        <w:trPr>
          <w:trHeight w:val="103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DA20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F7A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CA5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512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8A01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28B9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50B76" w14:textId="77777777" w:rsidR="0053422A" w:rsidRPr="005155A7" w:rsidRDefault="00F442ED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 w:rsidR="0053422A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87EF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9C0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AF8A8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23ABE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442ED"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7293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C4C4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5B7CE513" w14:textId="77777777" w:rsidTr="00096FFB">
        <w:trPr>
          <w:trHeight w:val="1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3107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986B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2555A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13822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35369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39B91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3DAE6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7F80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51217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3C5DC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A6A0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277F8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2E5F" w14:textId="77777777" w:rsidR="0053422A" w:rsidRPr="005155A7" w:rsidRDefault="00B138CC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53422A" w:rsidRPr="00FF3FC1" w14:paraId="6FE98230" w14:textId="77777777" w:rsidTr="00096FFB">
        <w:trPr>
          <w:trHeight w:val="17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FFC3" w14:textId="77777777" w:rsidR="0053422A" w:rsidRPr="005155A7" w:rsidRDefault="0053422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D154" w14:textId="77777777" w:rsid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</w:t>
            </w:r>
            <w:r w:rsid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  <w:r w:rsidR="004921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  <w:p w14:paraId="74175629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условий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полномочий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органов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самоуправления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14A25" w14:textId="77777777" w:rsidR="0053422A" w:rsidRPr="005155A7" w:rsidRDefault="00096FF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52F8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D2A7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3335A" w14:textId="38E18A79" w:rsidR="0053422A" w:rsidRPr="0019593B" w:rsidRDefault="003D5B07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37140,66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BFA3" w14:textId="7DE7726B" w:rsidR="0053422A" w:rsidRPr="0019593B" w:rsidRDefault="003D5B07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5B60A" w14:textId="57EAC3D1" w:rsidR="0053422A" w:rsidRPr="0019593B" w:rsidRDefault="00A2329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8577,04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59824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8415,89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763D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0836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B172" w14:textId="7714CACF" w:rsidR="00F4709B" w:rsidRPr="005155A7" w:rsidRDefault="00FC4780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337E343D" w14:textId="5557FF0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0BA6C92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187E969C" w14:textId="77777777" w:rsidR="0053422A" w:rsidRPr="005155A7" w:rsidRDefault="00F4709B" w:rsidP="005155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AB2C" w14:textId="55E09508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Реализован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мероприятий,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качества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услуг,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оказываемых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образовательным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организациями</w:t>
            </w:r>
          </w:p>
          <w:p w14:paraId="7007A247" w14:textId="77777777" w:rsidR="0053422A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53422A" w:rsidRPr="00FF3FC1" w14:paraId="13311141" w14:textId="77777777" w:rsidTr="00096FFB">
        <w:trPr>
          <w:trHeight w:val="51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6A24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C6E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BEC5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7B82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1124E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F95A" w14:textId="77777777" w:rsidR="0053422A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5C252" w14:textId="77777777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C8859" w14:textId="77777777" w:rsidR="0053422A" w:rsidRPr="0019593B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79FE3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DB457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1E29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D957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E59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422A" w:rsidRPr="00FF3FC1" w14:paraId="6ADD7AD3" w14:textId="77777777" w:rsidTr="00096FFB">
        <w:trPr>
          <w:trHeight w:val="41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B444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83BF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1792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0612" w14:textId="52B06D25" w:rsidR="0053422A" w:rsidRPr="005155A7" w:rsidRDefault="00F65251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A5B3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909A" w14:textId="5C07345C" w:rsidR="0053422A" w:rsidRPr="0019593B" w:rsidRDefault="003D5B07" w:rsidP="001959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37140,66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D5636" w14:textId="6BE785EF" w:rsidR="0053422A" w:rsidRPr="0019593B" w:rsidRDefault="00A2329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10027,00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12F87" w14:textId="335E5B64" w:rsidR="0053422A" w:rsidRPr="0019593B" w:rsidRDefault="00A2329A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8577,04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94D0C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8415,89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9AA2" w14:textId="77777777" w:rsidR="0053422A" w:rsidRPr="005155A7" w:rsidRDefault="003F4496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E116" w14:textId="77777777" w:rsidR="0053422A" w:rsidRPr="005155A7" w:rsidRDefault="00F4709B" w:rsidP="00740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F797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133A" w14:textId="77777777" w:rsidR="0053422A" w:rsidRPr="005155A7" w:rsidRDefault="0053422A" w:rsidP="00740E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5D328D5F" w14:textId="77777777" w:rsidTr="00096FFB">
        <w:trPr>
          <w:trHeight w:val="28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DA13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FAA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278EF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3421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9E85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2790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9195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EBE7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9D08A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0CE2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1045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FC90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DD74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24DF522C" w14:textId="77777777" w:rsidTr="00096FFB">
        <w:trPr>
          <w:trHeight w:val="73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545E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98B4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0349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4F5D1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714C9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55642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09E7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BA49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2546B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D54CD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24B3" w14:textId="77777777" w:rsidR="00F4709B" w:rsidRPr="005155A7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5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B3E6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8CB1" w14:textId="77777777" w:rsidR="00F4709B" w:rsidRPr="005155A7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6B03FEB7" w14:textId="77777777" w:rsidTr="00096FFB">
        <w:trPr>
          <w:trHeight w:val="6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01CBB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F4FE" w14:textId="77777777" w:rsidR="003953BD" w:rsidRPr="00096FFB" w:rsidRDefault="003953BD" w:rsidP="003953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Мероприятие</w:t>
            </w:r>
            <w:r w:rsid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01.02.</w:t>
            </w:r>
          </w:p>
          <w:p w14:paraId="00D5A3EC" w14:textId="55A6E859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прочих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(межшкольные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комбинаты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хозяйственные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эксплуатационные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конторы,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методические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кабинеты)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3A93" w14:textId="77777777" w:rsidR="00F4709B" w:rsidRPr="00096FFB" w:rsidRDefault="004921DF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2020-2024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4709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E8D5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5E0AC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0BE6" w14:textId="77777777" w:rsidR="00F4709B" w:rsidRPr="0019593B" w:rsidRDefault="003F4496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34088,93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5DE1" w14:textId="77777777" w:rsidR="00F4709B" w:rsidRPr="00096FFB" w:rsidRDefault="00937FC4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6D15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8027,04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B17F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71A12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0294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F99BD" w14:textId="1C3D029F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EDC8" w14:textId="0288D02C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деятельности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задания</w:t>
            </w:r>
          </w:p>
          <w:p w14:paraId="3D33F0E4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0CAD2F80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709B" w:rsidRPr="00FF3FC1" w14:paraId="6FE96025" w14:textId="77777777" w:rsidTr="00096FFB">
        <w:trPr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F9BAF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3CF2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0ED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D42EC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D1208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97C86" w14:textId="77777777" w:rsidR="00F4709B" w:rsidRPr="0019593B" w:rsidRDefault="00F4709B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AE9FB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0684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E8F7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450A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6D79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7074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0681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2CC96FC0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711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412B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1471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1CC6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8BD16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AB0B6" w14:textId="77777777" w:rsidR="00F4709B" w:rsidRPr="0019593B" w:rsidRDefault="003F4496" w:rsidP="0019593B">
            <w:pPr>
              <w:rPr>
                <w:rFonts w:ascii="Times New Roman" w:hAnsi="Times New Roman"/>
                <w:sz w:val="18"/>
                <w:szCs w:val="18"/>
              </w:rPr>
            </w:pPr>
            <w:r w:rsidRPr="0019593B">
              <w:rPr>
                <w:rFonts w:ascii="Times New Roman" w:hAnsi="Times New Roman"/>
                <w:sz w:val="18"/>
                <w:szCs w:val="18"/>
              </w:rPr>
              <w:t>34088,93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A070A" w14:textId="77777777" w:rsidR="00F4709B" w:rsidRPr="00096FFB" w:rsidRDefault="00315E82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9241,09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CEB11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8027,04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BC3F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AB41" w14:textId="77777777" w:rsidR="00F4709B" w:rsidRPr="00096FFB" w:rsidRDefault="003F4496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CBE1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6CE6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9E8E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779AC3C4" w14:textId="77777777" w:rsidTr="00096FFB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DB23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A501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E08A7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E115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CA7B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A13C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3863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313A5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6714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1E58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D2A9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7C2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C1F0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9B" w:rsidRPr="00FF3FC1" w14:paraId="6CC14352" w14:textId="77777777" w:rsidTr="005541F6">
        <w:trPr>
          <w:trHeight w:val="52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1D29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512F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671D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B15" w14:textId="77777777" w:rsidR="00F4709B" w:rsidRPr="00096FFB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6AEBB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A2E6C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3D40E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E95D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76B2D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87BE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F8188" w14:textId="77777777" w:rsidR="00F4709B" w:rsidRPr="00096FFB" w:rsidRDefault="00F4709B" w:rsidP="00F470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FB79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2C39" w14:textId="77777777" w:rsidR="00F4709B" w:rsidRPr="00FF3FC1" w:rsidRDefault="00F4709B" w:rsidP="00F470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0322" w:rsidRPr="00FF3FC1" w14:paraId="2F27091B" w14:textId="77777777" w:rsidTr="005541F6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9EF8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6570" w14:textId="77777777" w:rsidR="00E64FBD" w:rsidRPr="00096FFB" w:rsidRDefault="00E64FBD" w:rsidP="00E64F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</w:t>
            </w:r>
            <w:r w:rsidR="00096FF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01.03.</w:t>
            </w:r>
          </w:p>
          <w:p w14:paraId="26834F42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Мероприятия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5B17" w14:textId="13F02788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2020-2024г.г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73919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79AE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DCF4" w14:textId="4001709B" w:rsidR="00140322" w:rsidRPr="0019593B" w:rsidRDefault="00DC550F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3517,55</w:t>
            </w:r>
          </w:p>
          <w:p w14:paraId="64476730" w14:textId="77777777" w:rsidR="00001482" w:rsidRPr="0019593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E8185" w14:textId="77777777" w:rsidR="00096FFB" w:rsidRPr="0019593B" w:rsidRDefault="00096FFB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2251,73</w:t>
            </w:r>
          </w:p>
          <w:p w14:paraId="38CB8011" w14:textId="77777777" w:rsidR="00140322" w:rsidRPr="0019593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CE137" w14:textId="7F1AB023" w:rsidR="00140322" w:rsidRPr="0019593B" w:rsidRDefault="00DC550F" w:rsidP="00445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445DBE" w:rsidRPr="0019593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50,00</w:t>
            </w:r>
          </w:p>
          <w:p w14:paraId="0D590168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2A97A12A" w14:textId="77777777" w:rsidR="00001482" w:rsidRPr="0019593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EB021" w14:textId="3262AE59" w:rsidR="00001482" w:rsidRPr="00096FFB" w:rsidRDefault="00445DBE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363,49</w:t>
            </w:r>
          </w:p>
          <w:p w14:paraId="6527BD19" w14:textId="77777777" w:rsidR="00001482" w:rsidRPr="00096FFB" w:rsidRDefault="0000148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B9278" w14:textId="1741B8A2" w:rsidR="00001482" w:rsidRPr="00445DBE" w:rsidRDefault="00445DBE" w:rsidP="00445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352,33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DA30" w14:textId="77777777" w:rsidR="00140322" w:rsidRPr="00096FFB" w:rsidRDefault="00140322" w:rsidP="0014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5400C" w14:textId="6A41E505" w:rsidR="00140322" w:rsidRPr="00096FFB" w:rsidRDefault="00FC4780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</w:t>
            </w:r>
          </w:p>
          <w:p w14:paraId="7DF6F9AD" w14:textId="683636B8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"Централ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изованная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бухгалтерия",</w:t>
            </w:r>
          </w:p>
          <w:p w14:paraId="06D56294" w14:textId="7F2C794B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МОУ</w:t>
            </w:r>
            <w:r w:rsidR="006411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"Учебно-методический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центр"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43337DA4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2967C70F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0D4C530F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  <w:p w14:paraId="441B1A4D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CA1F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Проведение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мероприятий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г.о.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Истра</w:t>
            </w:r>
          </w:p>
          <w:p w14:paraId="7172F268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ab/>
            </w:r>
          </w:p>
          <w:p w14:paraId="61CA763E" w14:textId="77777777" w:rsidR="00140322" w:rsidRPr="00096FFB" w:rsidRDefault="00140322" w:rsidP="001403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</w:tr>
      <w:tr w:rsidR="00847DE3" w:rsidRPr="00FF3FC1" w14:paraId="56024BD5" w14:textId="77777777" w:rsidTr="005541F6">
        <w:trPr>
          <w:trHeight w:val="38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2FD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4B0F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421A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C5ED5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022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9D58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EB65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E64E6" w14:textId="77777777" w:rsidR="00847DE3" w:rsidRPr="0019593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191EA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86FD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6E9A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342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E9D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3D38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482" w:rsidRPr="00FF3FC1" w14:paraId="032ED8C2" w14:textId="77777777" w:rsidTr="005541F6">
        <w:trPr>
          <w:trHeight w:val="4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16F4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49AF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9D81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B6363" w14:textId="77777777" w:rsidR="00001482" w:rsidRPr="00096FFB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="00096FFB"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09AD1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847D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1334" w14:textId="2782AAAD" w:rsidR="00096FFB" w:rsidRPr="0019593B" w:rsidRDefault="003A4BB5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3517,55</w:t>
            </w:r>
          </w:p>
          <w:p w14:paraId="1BAD6C1D" w14:textId="77777777" w:rsidR="00001482" w:rsidRPr="0019593B" w:rsidRDefault="00001482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4D2E" w14:textId="77777777" w:rsidR="00096FFB" w:rsidRPr="0019593B" w:rsidRDefault="00096FFB" w:rsidP="0009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9593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2251,73</w:t>
            </w:r>
          </w:p>
          <w:p w14:paraId="50B2C3D6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D8AF" w14:textId="1750D808" w:rsidR="00001482" w:rsidRPr="0019593B" w:rsidRDefault="003A4BB5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1959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445DBE" w:rsidRPr="0019593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50,00</w:t>
            </w:r>
          </w:p>
          <w:p w14:paraId="7BF899A5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0B2B5AB0" w14:textId="77777777" w:rsidR="00001482" w:rsidRPr="0019593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BC46" w14:textId="2A0D82E8" w:rsidR="00001482" w:rsidRPr="00445DBE" w:rsidRDefault="00445DB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363,49</w:t>
            </w:r>
          </w:p>
          <w:p w14:paraId="303D94F5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85871" w14:textId="2272A5DD" w:rsidR="00001482" w:rsidRPr="00445DBE" w:rsidRDefault="00445DBE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352,33</w:t>
            </w:r>
          </w:p>
          <w:p w14:paraId="1AB5ADF0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PT Sans" w:hAnsi="PT Sans"/>
                <w:b/>
                <w:bCs/>
                <w:sz w:val="18"/>
                <w:szCs w:val="18"/>
                <w:shd w:val="clear" w:color="auto" w:fill="E7E5DE"/>
              </w:rPr>
            </w:pPr>
          </w:p>
          <w:p w14:paraId="46DE7D38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AD8D" w14:textId="77777777" w:rsidR="00001482" w:rsidRPr="00096FFB" w:rsidRDefault="00001482" w:rsidP="00001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DCC1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AC7B" w14:textId="77777777" w:rsidR="00001482" w:rsidRPr="00FF3FC1" w:rsidRDefault="00001482" w:rsidP="000014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7DB7569F" w14:textId="77777777" w:rsidTr="005541F6">
        <w:trPr>
          <w:trHeight w:val="1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3782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4566F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D9DC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9839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B199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C3430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0E1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B350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6D7A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2354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0FD52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C74E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0848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95AA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7DE3" w:rsidRPr="00FF3FC1" w14:paraId="44AFD101" w14:textId="77777777" w:rsidTr="005541F6">
        <w:trPr>
          <w:trHeight w:val="33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16F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99E4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794C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3EA9" w14:textId="77777777" w:rsidR="00847DE3" w:rsidRPr="00096FFB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C25E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6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87C58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720E5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5E4BC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B739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BEA7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E84F" w14:textId="77777777" w:rsidR="00847DE3" w:rsidRPr="00096FFB" w:rsidRDefault="00847DE3" w:rsidP="00847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168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FD7CB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7053" w14:textId="77777777" w:rsidR="00847DE3" w:rsidRPr="00FF3FC1" w:rsidRDefault="00847DE3" w:rsidP="00847D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27F1FDB0" w14:textId="77777777" w:rsidR="0053422A" w:rsidRDefault="0053422A" w:rsidP="00F949D3">
      <w:pPr>
        <w:spacing w:after="1" w:line="220" w:lineRule="atLeast"/>
        <w:jc w:val="center"/>
        <w:rPr>
          <w:rFonts w:ascii="Times New Roman" w:hAnsi="Times New Roman"/>
        </w:rPr>
      </w:pPr>
    </w:p>
    <w:p w14:paraId="099E191D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1362EA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A86A39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FFF754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7C03D90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06944F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87449C1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03E4DA6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35BFA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066E85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FCA99AB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A75F52F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A4BF187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E7D9FA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461F0A8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C5A189A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6E8EEE" w14:textId="37235602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1A76D41" w14:textId="77777777" w:rsidR="005F24FF" w:rsidRDefault="005F24FF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76E2922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2CF41E" w14:textId="77777777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F9DD28E" w14:textId="7F29571B" w:rsidR="00D95F67" w:rsidRDefault="00D95F67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FFAAAE" w14:textId="3E43C96D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9329F2" w14:textId="77777777" w:rsidR="00FC4780" w:rsidRDefault="00FC4780" w:rsidP="00847DE3">
      <w:pPr>
        <w:spacing w:after="1" w:line="22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4A35925" w14:textId="6B6CEB67" w:rsidR="00847DE3" w:rsidRPr="00847DE3" w:rsidRDefault="00847DE3" w:rsidP="00847DE3">
      <w:pPr>
        <w:spacing w:after="1" w:line="220" w:lineRule="atLeast"/>
        <w:jc w:val="center"/>
        <w:rPr>
          <w:rFonts w:ascii="Times New Roman" w:hAnsi="Times New Roman"/>
          <w:b/>
          <w:bCs/>
        </w:rPr>
      </w:pPr>
      <w:r w:rsidRPr="00847DE3">
        <w:rPr>
          <w:rFonts w:ascii="Times New Roman" w:hAnsi="Times New Roman"/>
          <w:b/>
          <w:bCs/>
          <w:sz w:val="28"/>
          <w:szCs w:val="28"/>
        </w:rPr>
        <w:lastRenderedPageBreak/>
        <w:t>Обоснование объема финансовых ресурсов муниципальной программы</w:t>
      </w:r>
      <w:r w:rsidRPr="00847DE3">
        <w:rPr>
          <w:rFonts w:ascii="Times New Roman" w:hAnsi="Times New Roman"/>
          <w:b/>
          <w:bCs/>
        </w:rPr>
        <w:t>.</w:t>
      </w:r>
    </w:p>
    <w:p w14:paraId="299FA5D4" w14:textId="77777777" w:rsidR="00847DE3" w:rsidRPr="00383161" w:rsidRDefault="00847DE3" w:rsidP="00847DE3">
      <w:pPr>
        <w:spacing w:after="1" w:line="220" w:lineRule="atLeast"/>
        <w:jc w:val="center"/>
        <w:rPr>
          <w:rFonts w:ascii="Times New Roman" w:hAnsi="Times New Roman"/>
          <w:highlight w:val="yellow"/>
        </w:rPr>
      </w:pPr>
    </w:p>
    <w:p w14:paraId="6CA97122" w14:textId="77777777" w:rsidR="00847DE3" w:rsidRPr="00FF3FC1" w:rsidRDefault="00847DE3" w:rsidP="00F949D3">
      <w:pPr>
        <w:spacing w:after="1" w:line="220" w:lineRule="atLeast"/>
        <w:jc w:val="center"/>
        <w:rPr>
          <w:rFonts w:ascii="Times New Roman" w:hAnsi="Times New Roman"/>
        </w:rPr>
      </w:pPr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4957"/>
        <w:gridCol w:w="2126"/>
        <w:gridCol w:w="2410"/>
        <w:gridCol w:w="5103"/>
      </w:tblGrid>
      <w:tr w:rsidR="00117319" w:rsidRPr="000B262F" w14:paraId="6A0DCF2F" w14:textId="77777777" w:rsidTr="00117319">
        <w:trPr>
          <w:trHeight w:val="9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660B41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A97A6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28AFBD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EAF033" w14:textId="77777777" w:rsidR="00117319" w:rsidRPr="00B72559" w:rsidRDefault="00117319" w:rsidP="001173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</w:tr>
      <w:tr w:rsidR="00117319" w:rsidRPr="000B262F" w14:paraId="58EDE30C" w14:textId="77777777" w:rsidTr="00BB0AA5">
        <w:trPr>
          <w:trHeight w:val="39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D2252D" w14:textId="77777777" w:rsidR="00117319" w:rsidRPr="000B262F" w:rsidRDefault="00117319" w:rsidP="00117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6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E906CA" w14:textId="77777777" w:rsidR="00117319" w:rsidRPr="000B262F" w:rsidRDefault="00117319" w:rsidP="00117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6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B64C3F" w14:textId="77777777" w:rsidR="00117319" w:rsidRPr="000B262F" w:rsidRDefault="00117319" w:rsidP="00117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6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97F70F" w14:textId="77777777" w:rsidR="00117319" w:rsidRPr="000B262F" w:rsidRDefault="00117319" w:rsidP="00117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6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2544A6" w:rsidRPr="000B262F" w14:paraId="553DC3EF" w14:textId="77777777" w:rsidTr="00244762">
        <w:trPr>
          <w:trHeight w:val="390"/>
        </w:trPr>
        <w:tc>
          <w:tcPr>
            <w:tcW w:w="1459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3BC281" w14:textId="77777777" w:rsidR="002544A6" w:rsidRDefault="002544A6" w:rsidP="002544A6">
            <w:pPr>
              <w:tabs>
                <w:tab w:val="left" w:pos="330"/>
              </w:tabs>
              <w:spacing w:after="1" w:line="220" w:lineRule="atLeast"/>
              <w:ind w:left="4395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36444">
              <w:rPr>
                <w:rFonts w:ascii="Times New Roman" w:hAnsi="Times New Roman"/>
                <w:b/>
                <w:sz w:val="24"/>
                <w:szCs w:val="24"/>
              </w:rPr>
              <w:t>Подпрограмма 1 «Дошкольное образование»</w:t>
            </w:r>
          </w:p>
          <w:p w14:paraId="4C0775C4" w14:textId="77777777" w:rsidR="002544A6" w:rsidRPr="000B262F" w:rsidRDefault="002544A6" w:rsidP="00117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19" w:rsidRPr="000B262F" w14:paraId="5B1E8E52" w14:textId="77777777" w:rsidTr="00D95F67">
        <w:trPr>
          <w:trHeight w:val="167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A740" w14:textId="77777777" w:rsidR="00117319" w:rsidRPr="00BB0AA5" w:rsidRDefault="00117319" w:rsidP="002A4A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C43E0" w14:textId="77777777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CB81" w14:textId="77777777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ACFF99E" w14:textId="77777777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7EF80" w14:textId="1ACA3631" w:rsidR="00117319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806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2 865 155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- 825 954,00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806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374 663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- 8</w:t>
            </w:r>
            <w:r w:rsid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</w:p>
          <w:p w14:paraId="609BD7D1" w14:textId="77777777" w:rsidR="00BB0AA5" w:rsidRDefault="00BB0AA5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832 269,00 тыс. руб.</w:t>
            </w:r>
          </w:p>
          <w:p w14:paraId="55B3505B" w14:textId="77777777" w:rsidR="00BB0AA5" w:rsidRPr="00BB0AA5" w:rsidRDefault="00BB0AA5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19" w:rsidRPr="000B262F" w14:paraId="6CB04537" w14:textId="77777777" w:rsidTr="00D95F67">
        <w:trPr>
          <w:trHeight w:val="114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6C2C5" w14:textId="77777777" w:rsidR="00117319" w:rsidRPr="00BB0AA5" w:rsidRDefault="00117319" w:rsidP="002A4A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 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AD762" w14:textId="77777777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59FF2" w14:textId="77777777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6CA5DC7B" w14:textId="77777777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2084528" w14:textId="77777777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1EDB8" w14:textId="77777777" w:rsidR="00117319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 w:rsid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470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- 6 353,00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- 7 </w:t>
            </w:r>
            <w:r w:rsid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- 7 </w:t>
            </w:r>
            <w:r w:rsid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</w:p>
          <w:p w14:paraId="1C196BAF" w14:textId="77777777" w:rsidR="00BB0AA5" w:rsidRDefault="00BB0AA5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7 039,00 тыс. руб.</w:t>
            </w:r>
          </w:p>
          <w:p w14:paraId="1644E921" w14:textId="77777777" w:rsidR="00BB0AA5" w:rsidRPr="00BB0AA5" w:rsidRDefault="00BB0AA5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19" w:rsidRPr="000B262F" w14:paraId="17F2D98C" w14:textId="77777777" w:rsidTr="00D95F67">
        <w:trPr>
          <w:trHeight w:val="1645"/>
        </w:trPr>
        <w:tc>
          <w:tcPr>
            <w:tcW w:w="4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5C51F5" w14:textId="77777777" w:rsidR="00117319" w:rsidRPr="00BB0AA5" w:rsidRDefault="00117319" w:rsidP="002A4A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 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C0EAF7" w14:textId="77777777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02B9BB" w14:textId="77777777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2C9C1706" w14:textId="1EC4ADE6" w:rsidR="00117319" w:rsidRPr="00BB0AA5" w:rsidRDefault="002544A6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aink">
                  <w:drawing>
                    <wp:anchor distT="0" distB="0" distL="114300" distR="114300" simplePos="0" relativeHeight="251666432" behindDoc="0" locked="0" layoutInCell="1" allowOverlap="1" wp14:anchorId="7A5007B3" wp14:editId="6EFB18EB">
                      <wp:simplePos x="0" y="0"/>
                      <wp:positionH relativeFrom="column">
                        <wp:posOffset>514831</wp:posOffset>
                      </wp:positionH>
                      <wp:positionV relativeFrom="paragraph">
                        <wp:posOffset>59437</wp:posOffset>
                      </wp:positionV>
                      <wp:extent cx="360" cy="360"/>
                      <wp:effectExtent l="57150" t="38100" r="38100" b="57150"/>
                      <wp:wrapNone/>
                      <wp:docPr id="9" name="Рукописный ввод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66432" behindDoc="0" locked="0" layoutInCell="1" allowOverlap="1" wp14:anchorId="7A5007B3" wp14:editId="6EFB18EB">
                      <wp:simplePos x="0" y="0"/>
                      <wp:positionH relativeFrom="column">
                        <wp:posOffset>514831</wp:posOffset>
                      </wp:positionH>
                      <wp:positionV relativeFrom="paragraph">
                        <wp:posOffset>59437</wp:posOffset>
                      </wp:positionV>
                      <wp:extent cx="360" cy="360"/>
                      <wp:effectExtent l="57150" t="38100" r="38100" b="57150"/>
                      <wp:wrapNone/>
                      <wp:docPr id="9" name="Рукописный ввод 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Рукописный ввод 9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117319"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B2BFDB8" w14:textId="57915FE1" w:rsidR="00117319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F181014" w14:textId="592DCB32" w:rsidR="00481D48" w:rsidRDefault="00481D48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D927C9" w14:textId="77777777" w:rsidR="00481D48" w:rsidRPr="00BB0AA5" w:rsidRDefault="00481D48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1B1730E" w14:textId="0A30FF31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97B99F" w14:textId="77777777" w:rsidR="00117319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 w:rsid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- 51 571,00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 w:rsid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 w:rsid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986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</w:p>
          <w:p w14:paraId="2AB90B4A" w14:textId="77777777" w:rsidR="009E76D2" w:rsidRPr="00BB0AA5" w:rsidRDefault="009E76D2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-47 986,00 тыс. руб.</w:t>
            </w:r>
          </w:p>
        </w:tc>
      </w:tr>
      <w:tr w:rsidR="00117319" w:rsidRPr="000B262F" w14:paraId="23D062F8" w14:textId="77777777" w:rsidTr="009E76D2">
        <w:trPr>
          <w:trHeight w:val="1800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8428" w14:textId="77777777" w:rsidR="00117319" w:rsidRPr="00BB0AA5" w:rsidRDefault="00117319" w:rsidP="002A4A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2.5 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AEA7D" w14:textId="77777777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2B633" w14:textId="14BA9FE5" w:rsidR="00117319" w:rsidRPr="00BB0AA5" w:rsidRDefault="00481D48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46E82" w14:textId="0FC17DC3" w:rsidR="00117319" w:rsidRPr="00BB0AA5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 w:rsidR="003806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115 164,27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- 454 522,70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3806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806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392 772,87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 w:rsidR="003806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806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402 231,92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 w:rsidR="003806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806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455 416,18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- 410 220,60 тыс.руб</w:t>
            </w:r>
          </w:p>
        </w:tc>
      </w:tr>
      <w:tr w:rsidR="00117319" w:rsidRPr="000B262F" w14:paraId="1791DD82" w14:textId="77777777" w:rsidTr="00D95F67">
        <w:trPr>
          <w:trHeight w:val="156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93BF" w14:textId="77777777" w:rsidR="00117319" w:rsidRPr="000B262F" w:rsidRDefault="00117319" w:rsidP="001173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DBD15" w14:textId="6617EB5F" w:rsidR="00117319" w:rsidRPr="009E76D2" w:rsidRDefault="002544A6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aink">
                  <w:drawing>
                    <wp:anchor distT="0" distB="0" distL="114300" distR="114300" simplePos="0" relativeHeight="251665408" behindDoc="0" locked="0" layoutInCell="1" allowOverlap="1" wp14:anchorId="10598432" wp14:editId="04C6F196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391795</wp:posOffset>
                      </wp:positionV>
                      <wp:extent cx="78105" cy="38735"/>
                      <wp:effectExtent l="57150" t="38100" r="36195" b="75565"/>
                      <wp:wrapNone/>
                      <wp:docPr id="8" name="Рукописный ввод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8105" cy="3873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65408" behindDoc="0" locked="0" layoutInCell="1" allowOverlap="1" wp14:anchorId="10598432" wp14:editId="04C6F196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391795</wp:posOffset>
                      </wp:positionV>
                      <wp:extent cx="78105" cy="38735"/>
                      <wp:effectExtent l="57150" t="38100" r="36195" b="75565"/>
                      <wp:wrapNone/>
                      <wp:docPr id="8" name="Рукописный ввод 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Рукописный ввод 8"/>
                              <pic:cNvPicPr/>
                            </pic:nvPicPr>
                            <pic:blipFill>
                              <a:blip r:embed="rId1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3575" cy="2516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117319"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BF65" w14:textId="36025A86" w:rsidR="00117319" w:rsidRPr="009E76D2" w:rsidRDefault="00A32385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6DC4" w14:textId="14922ABA" w:rsidR="00117319" w:rsidRPr="009E76D2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665 552,20 тыс.руб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- 135 943,80 тыс.руб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- 132 402,10 тыс.руб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- 132 402,10 тыс.руб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- 132 402,10 тыс.руб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- 132 402,10 тыс.руб</w:t>
            </w:r>
          </w:p>
        </w:tc>
      </w:tr>
      <w:tr w:rsidR="00117319" w:rsidRPr="000B262F" w14:paraId="66D752F3" w14:textId="77777777" w:rsidTr="00D95F67">
        <w:trPr>
          <w:trHeight w:val="154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8DE1" w14:textId="77777777" w:rsidR="00117319" w:rsidRPr="009E76D2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 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EDFC8" w14:textId="77777777" w:rsidR="00117319" w:rsidRPr="009E76D2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BDCD6" w14:textId="4A959D9E" w:rsidR="00117319" w:rsidRPr="009E76D2" w:rsidRDefault="00E42815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Сметный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EE22" w14:textId="1CD5AF5D" w:rsidR="009E76D2" w:rsidRDefault="00117319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3806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493 099,16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- 86 221,50 тыс.руб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 w:rsid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  <w:r w:rsidR="00677D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285,76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193379E0" w14:textId="62BA61FE" w:rsidR="00117319" w:rsidRPr="009E76D2" w:rsidRDefault="009E76D2" w:rsidP="00117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677D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год- </w:t>
            </w:r>
            <w:r w:rsidR="00677D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100 000 00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="00117319"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 w:rsidR="00677D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117319"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77D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100 591,90</w:t>
            </w:r>
            <w:r w:rsidR="00117319"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="00117319"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- 150 000,00 тыс.руб</w:t>
            </w:r>
          </w:p>
        </w:tc>
      </w:tr>
      <w:tr w:rsidR="00481D48" w:rsidRPr="000B262F" w14:paraId="5D9678CD" w14:textId="77777777" w:rsidTr="00481D48">
        <w:trPr>
          <w:trHeight w:val="69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E26C01" w14:textId="1A415933" w:rsidR="00481D48" w:rsidRPr="005924A7" w:rsidRDefault="00481D48" w:rsidP="001E1C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hAnsi="Times New Roman"/>
                <w:sz w:val="20"/>
                <w:szCs w:val="20"/>
                <w:lang w:eastAsia="ru-RU"/>
              </w:rPr>
              <w:t>2.8</w:t>
            </w: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64C9D" w14:textId="715054DF" w:rsidR="00481D48" w:rsidRPr="005924A7" w:rsidRDefault="00481D48" w:rsidP="001E1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24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EC64" w14:textId="16E501FD" w:rsidR="00481D48" w:rsidRPr="009E76D2" w:rsidRDefault="00E42815" w:rsidP="001E1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D98D8" w14:textId="77777777" w:rsidR="00481D48" w:rsidRDefault="00481D48" w:rsidP="001E1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100,00 тыс. руб</w:t>
            </w:r>
          </w:p>
          <w:p w14:paraId="060A8B81" w14:textId="24DC537E" w:rsidR="00481D48" w:rsidRPr="009E76D2" w:rsidRDefault="00481D48" w:rsidP="001E1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100,00 тыс. руб.</w:t>
            </w:r>
          </w:p>
        </w:tc>
      </w:tr>
      <w:tr w:rsidR="00481D48" w:rsidRPr="000B262F" w14:paraId="41333A11" w14:textId="77777777" w:rsidTr="00454EFD">
        <w:trPr>
          <w:trHeight w:val="699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161BDB" w14:textId="77777777" w:rsidR="00481D48" w:rsidRDefault="00481D48" w:rsidP="00481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D48">
              <w:rPr>
                <w:rFonts w:ascii="Times New Roman" w:hAnsi="Times New Roman"/>
                <w:b/>
              </w:rPr>
              <w:t xml:space="preserve">Подпрограмма </w:t>
            </w:r>
            <w:r w:rsidRPr="00481D48">
              <w:rPr>
                <w:rFonts w:ascii="Times New Roman" w:hAnsi="Times New Roman"/>
                <w:b/>
                <w:lang w:val="en-US"/>
              </w:rPr>
              <w:t>2</w:t>
            </w:r>
            <w:r w:rsidRPr="00481D48">
              <w:rPr>
                <w:rFonts w:ascii="Times New Roman" w:hAnsi="Times New Roman"/>
                <w:b/>
              </w:rPr>
              <w:t xml:space="preserve"> «Общее образование»</w:t>
            </w:r>
          </w:p>
          <w:p w14:paraId="6480EDE4" w14:textId="77777777" w:rsidR="00481D48" w:rsidRDefault="00481D48" w:rsidP="00481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05B48" w:rsidRPr="000B262F" w14:paraId="172A3B29" w14:textId="77777777" w:rsidTr="00D95F67">
        <w:trPr>
          <w:trHeight w:val="154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F18AE" w14:textId="17155EF2" w:rsidR="00F05B48" w:rsidRPr="001E1CB9" w:rsidRDefault="00F05B48" w:rsidP="00F05B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5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  <w:r w:rsidRPr="00856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граждан на 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в Московской области, обеспечение дополнительного образования детей в муниципальных общеобразовательных организациях в Московской области, включая расходы на оплату труда, приобретение учебников и учебных пособий, средств обучения, игр, игрушек (за исключением расходов на содержание зданий и оплату коммунальных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B635" w14:textId="27C0FC02" w:rsidR="00F05B48" w:rsidRPr="00E630ED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  <w:r>
              <w:rPr>
                <w:rFonts w:ascii="Times New Roman" w:eastAsia="Times New Roman" w:hAnsi="Times New Roman"/>
                <w:noProof/>
                <w:sz w:val="18"/>
                <w:szCs w:val="18"/>
                <w:lang w:eastAsia="ru-RU"/>
              </w:rPr>
              <mc:AlternateContent>
                <mc:Choice Requires="aink">
                  <w:drawing>
                    <wp:anchor distT="0" distB="0" distL="114300" distR="114300" simplePos="0" relativeHeight="251659264" behindDoc="0" locked="0" layoutInCell="1" allowOverlap="1" wp14:anchorId="7F6211EA" wp14:editId="28017D6B">
                      <wp:simplePos x="0" y="0"/>
                      <wp:positionH relativeFrom="column">
                        <wp:posOffset>241932</wp:posOffset>
                      </wp:positionH>
                      <wp:positionV relativeFrom="paragraph">
                        <wp:posOffset>258198</wp:posOffset>
                      </wp:positionV>
                      <wp:extent cx="360" cy="360"/>
                      <wp:effectExtent l="57150" t="38100" r="38100" b="57150"/>
                      <wp:wrapNone/>
                      <wp:docPr id="2" name="Рукописный ввод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59264" behindDoc="0" locked="0" layoutInCell="1" allowOverlap="1" wp14:anchorId="7F6211EA" wp14:editId="28017D6B">
                      <wp:simplePos x="0" y="0"/>
                      <wp:positionH relativeFrom="column">
                        <wp:posOffset>241932</wp:posOffset>
                      </wp:positionH>
                      <wp:positionV relativeFrom="paragraph">
                        <wp:posOffset>258198</wp:posOffset>
                      </wp:positionV>
                      <wp:extent cx="360" cy="360"/>
                      <wp:effectExtent l="57150" t="38100" r="38100" b="57150"/>
                      <wp:wrapNone/>
                      <wp:docPr id="2" name="Рукописный ввод 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Рукописный ввод 2"/>
                              <pic:cNvPicPr/>
                            </pic:nvPicPr>
                            <pic:blipFill>
                              <a:blip r:embed="rId2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3214" w14:textId="77777777" w:rsidR="00A32385" w:rsidRPr="00BB0AA5" w:rsidRDefault="00A32385" w:rsidP="00A323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214F7C7" w14:textId="77777777" w:rsidR="00F05B48" w:rsidRPr="009E76D2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82D0" w14:textId="34AFC307" w:rsidR="00F05B48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5 662 237,00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1 337 328,00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1 751 359,00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5972761E" w14:textId="0F1071AA" w:rsidR="00F05B48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год-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1 286 640,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 тыс. руб.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1 286 640,00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2024 год -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</w:p>
        </w:tc>
      </w:tr>
      <w:tr w:rsidR="00F05B48" w:rsidRPr="000B262F" w14:paraId="6C42425A" w14:textId="77777777" w:rsidTr="00D95F67">
        <w:trPr>
          <w:trHeight w:val="281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6268A" w14:textId="77777777" w:rsidR="00F05B48" w:rsidRPr="001665A5" w:rsidRDefault="00F05B48" w:rsidP="00F05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17C69" w14:textId="77777777" w:rsidR="00F05B48" w:rsidRPr="001665A5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71CA8" w14:textId="77777777" w:rsidR="00A32385" w:rsidRPr="00BB0AA5" w:rsidRDefault="00A32385" w:rsidP="00A323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351EA0C9" w14:textId="77777777" w:rsidR="00F05B48" w:rsidRPr="001665A5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B1449" w14:textId="0CC52258" w:rsidR="00F05B48" w:rsidRPr="001665A5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475 422,00 тыс.руб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107 025,00 тыс.руб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122 799,00 тыс.руб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122 799,00 тыс.руб</w:t>
            </w:r>
          </w:p>
          <w:p w14:paraId="0B16297C" w14:textId="77777777" w:rsidR="00F05B48" w:rsidRPr="001665A5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 122 799,00 тыс. руб.</w:t>
            </w:r>
          </w:p>
        </w:tc>
      </w:tr>
      <w:tr w:rsidR="00F05B48" w:rsidRPr="000B262F" w14:paraId="462F2A0D" w14:textId="77777777" w:rsidTr="001665A5">
        <w:trPr>
          <w:trHeight w:val="990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5B66" w14:textId="3B218430" w:rsidR="00F05B48" w:rsidRPr="002A4A0F" w:rsidRDefault="00F05B48" w:rsidP="00F05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1.3 Расходы на обеспечение деятельности (оказание услуг) муниципальных учреждений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общеобразовательные организации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736B1" w14:textId="77777777" w:rsidR="00F05B48" w:rsidRPr="002A4A0F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9E797" w14:textId="77777777" w:rsidR="00F05B48" w:rsidRPr="002A4A0F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43AD" w14:textId="58E8975E" w:rsidR="00F05B48" w:rsidRPr="002A4A0F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988 977,68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216 507,2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168 544,50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170 769,10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180 156,88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2024 год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253 000,00 тыс.руб</w:t>
            </w:r>
          </w:p>
        </w:tc>
      </w:tr>
      <w:tr w:rsidR="00F05B48" w:rsidRPr="000B262F" w14:paraId="7850D080" w14:textId="77777777" w:rsidTr="001665A5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D0546" w14:textId="77777777" w:rsidR="00F05B48" w:rsidRPr="000B262F" w:rsidRDefault="00F05B48" w:rsidP="00F05B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00C05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A017E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82B45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05B48" w:rsidRPr="000B262F" w14:paraId="1A558672" w14:textId="77777777" w:rsidTr="002A4A0F">
        <w:trPr>
          <w:trHeight w:val="269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BC7EB" w14:textId="77777777" w:rsidR="00F05B48" w:rsidRPr="000B262F" w:rsidRDefault="00F05B48" w:rsidP="00F05B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1614F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ECC7F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7F1D7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05B48" w:rsidRPr="000B262F" w14:paraId="1F365CA4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385E0" w14:textId="77777777" w:rsidR="00F05B48" w:rsidRPr="000B262F" w:rsidRDefault="00F05B48" w:rsidP="00F05B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3C0A3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1F405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B569C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05B48" w:rsidRPr="000B262F" w14:paraId="3ABA8116" w14:textId="77777777" w:rsidTr="002A4A0F">
        <w:trPr>
          <w:trHeight w:val="269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CBB60" w14:textId="77777777" w:rsidR="00F05B48" w:rsidRPr="000B262F" w:rsidRDefault="00F05B48" w:rsidP="00F05B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D0367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862BB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07161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05B48" w:rsidRPr="000B262F" w14:paraId="27CB6A06" w14:textId="77777777" w:rsidTr="00C31E91">
        <w:trPr>
          <w:trHeight w:val="269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F703BC" w14:textId="77777777" w:rsidR="00F05B48" w:rsidRPr="000B262F" w:rsidRDefault="00F05B48" w:rsidP="00F05B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56F57F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14FDCD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597431" w14:textId="77777777" w:rsidR="00F05B48" w:rsidRPr="000B262F" w:rsidRDefault="00F05B48" w:rsidP="00F05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05B48" w:rsidRPr="000B262F" w14:paraId="33B38AF2" w14:textId="77777777" w:rsidTr="00C31E91">
        <w:trPr>
          <w:trHeight w:val="1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2313" w14:textId="77777777" w:rsidR="00F05B48" w:rsidRPr="002A4A0F" w:rsidRDefault="00F05B48" w:rsidP="00F05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 Укрепление материально-технической базы и проведение текущего ремонта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60E6" w14:textId="77777777" w:rsidR="00F05B48" w:rsidRPr="002A4A0F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3EF5" w14:textId="77777777" w:rsidR="00F05B48" w:rsidRPr="002A4A0F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4A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E2F09F4" w14:textId="77777777" w:rsidR="00F05B48" w:rsidRPr="002A4A0F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C462" w14:textId="266ED0F7" w:rsidR="00F05B48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174 661,65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94 666,50 тыс.руб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50 246,75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60896E06" w14:textId="0F37D05F" w:rsidR="00F05B48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год – 29 748,40 тыс. руб. 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0,00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3883CF46" w14:textId="4A032827" w:rsidR="00F05B48" w:rsidRPr="002A4A0F" w:rsidRDefault="00F05B48" w:rsidP="00F05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</w:t>
            </w:r>
            <w:r w:rsidR="00C70D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0,00 тыс. руб.</w:t>
            </w: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097E4A" w:rsidRPr="000B262F" w14:paraId="320B7C1E" w14:textId="77777777" w:rsidTr="00C31E91">
        <w:trPr>
          <w:trHeight w:val="1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DE8A" w14:textId="090189B1" w:rsidR="00097E4A" w:rsidRPr="002A4A0F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1.6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питания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воспитанников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общеобразовательных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845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</w:t>
            </w:r>
            <w:r w:rsidRPr="002F0976"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34DE" w14:textId="698B4C1C" w:rsidR="00097E4A" w:rsidRPr="002A4A0F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2494" w14:textId="77777777" w:rsidR="00097E4A" w:rsidRPr="004457C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муниципальных общеобразовательных учреждениях городского округа Истра</w:t>
            </w:r>
          </w:p>
          <w:p w14:paraId="226BEF3C" w14:textId="29470FEB" w:rsidR="00097E4A" w:rsidRPr="002A4A0F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9810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 181,25 тыс. руб</w:t>
            </w:r>
          </w:p>
          <w:p w14:paraId="21C58852" w14:textId="17824A0C" w:rsidR="00097E4A" w:rsidRPr="002A4A0F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181,25 тыс.руб</w:t>
            </w:r>
          </w:p>
        </w:tc>
      </w:tr>
      <w:tr w:rsidR="00097E4A" w:rsidRPr="000B262F" w14:paraId="1F9BFD0B" w14:textId="77777777" w:rsidTr="00A30E88"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62994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 Мероприятия в сфере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5C710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2A8C5" w14:textId="346E6BD5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51865A" w14:textId="279EB620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250,00 тыс.руб</w:t>
            </w:r>
          </w:p>
        </w:tc>
      </w:tr>
      <w:tr w:rsidR="00097E4A" w:rsidRPr="000B262F" w14:paraId="3EBB74E2" w14:textId="77777777" w:rsidTr="00A30E88">
        <w:trPr>
          <w:trHeight w:val="1257"/>
        </w:trPr>
        <w:tc>
          <w:tcPr>
            <w:tcW w:w="49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2F779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CB97F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4FD20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F931C" w14:textId="1D5A47F0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- 250,00 тыс.руб</w:t>
            </w:r>
          </w:p>
        </w:tc>
      </w:tr>
      <w:tr w:rsidR="00097E4A" w:rsidRPr="000B262F" w14:paraId="4A4CA131" w14:textId="77777777" w:rsidTr="009A72F8">
        <w:trPr>
          <w:trHeight w:val="4185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75A60" w14:textId="77777777" w:rsidR="00097E4A" w:rsidRPr="00C31E91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 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2E460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00600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hAnsi="Times New Roman"/>
                <w:lang w:eastAsia="ru-RU"/>
              </w:rPr>
              <w:t>ПОСТАНОВЛЕНИЕ Правительства от 30 декабря 2005 г. N 850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300A5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977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- 18 098,00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</w:p>
        </w:tc>
      </w:tr>
      <w:tr w:rsidR="00097E4A" w:rsidRPr="000B262F" w14:paraId="3C3B4D49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0BA2D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34755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472CE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5041A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21119C12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0BC51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53E3F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1FA62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F7969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51A71E57" w14:textId="77777777" w:rsidTr="0025597A">
        <w:trPr>
          <w:trHeight w:val="269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9D19CF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F3E7AE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0BAAA4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9E4AC5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4D2F82ED" w14:textId="77777777" w:rsidTr="0025597A">
        <w:trPr>
          <w:trHeight w:val="269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721A2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</w:t>
            </w:r>
          </w:p>
          <w:p w14:paraId="2E59F7AE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5149249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54E071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7BF8175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D40F01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F913BA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A58F245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DA20D6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C6F3D49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EB69DA3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7700127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72C011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0C11D0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D075752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E48A44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476E05C" w14:textId="77777777" w:rsidR="00097E4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43C0FB" w14:textId="69992D97" w:rsidR="00097E4A" w:rsidRPr="00C31E91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F1AB4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23BC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1827D3EB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99212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тыс.руб</w:t>
            </w:r>
          </w:p>
          <w:p w14:paraId="6365A31D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53 295,40 тыс. руб.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- 53 361,70 тыс.руб</w:t>
            </w:r>
          </w:p>
        </w:tc>
      </w:tr>
      <w:tr w:rsidR="00097E4A" w:rsidRPr="000B262F" w14:paraId="131A21FB" w14:textId="77777777" w:rsidTr="0025597A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8D73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535F7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1F9F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D6E6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5CC79C32" w14:textId="77777777" w:rsidTr="0025597A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474A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C90F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22EF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068A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14F538A2" w14:textId="77777777" w:rsidTr="0025597A">
        <w:trPr>
          <w:trHeight w:val="40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0F9D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F7FE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D8BC9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51886EB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59B1" w14:textId="02173C6B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368 418,48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123 825,20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90 018,66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75 290,63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73 826,99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78FCCA99" w14:textId="43F67B82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-5457,00тыс. руб.</w:t>
            </w:r>
          </w:p>
        </w:tc>
      </w:tr>
      <w:tr w:rsidR="00097E4A" w:rsidRPr="000B262F" w14:paraId="587F5ABC" w14:textId="77777777" w:rsidTr="0025597A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6BCE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68638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D7A6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FC2F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5511F954" w14:textId="77777777" w:rsidTr="0025597A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B8F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86F7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8426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9E83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2BE97DBC" w14:textId="77777777" w:rsidTr="0025597A">
        <w:trPr>
          <w:trHeight w:val="269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7018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751B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5736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9A9E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55F7ACDD" w14:textId="77777777" w:rsidTr="0025597A">
        <w:trPr>
          <w:trHeight w:val="269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6313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9836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0DF6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4EA3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72100EE7" w14:textId="77777777" w:rsidTr="0025597A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F789F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3989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32B71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31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65964C77" w14:textId="77777777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056D5" w14:textId="1AF1DD01" w:rsidR="00097E4A" w:rsidRPr="00C31E9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143 370,45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19 390,73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55 110,38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56 626,14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тыс.руб</w:t>
            </w: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097E4A" w:rsidRPr="000B262F" w14:paraId="33CBDF8D" w14:textId="77777777" w:rsidTr="0025597A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B8D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F2EF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AB24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68A1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28967A49" w14:textId="77777777" w:rsidTr="0025597A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EFC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9763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D652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DB2F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2AC8338F" w14:textId="77777777" w:rsidTr="0025597A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FEB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07A4E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0F068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992D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6A74215C" w14:textId="77777777" w:rsidTr="0025597A">
        <w:trPr>
          <w:trHeight w:val="269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B11D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A044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3EC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0554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0F43B134" w14:textId="77777777" w:rsidTr="0025597A">
        <w:trPr>
          <w:trHeight w:val="269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0A8F5" w14:textId="5DBBE698" w:rsidR="00097E4A" w:rsidRPr="0025597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E6D02" w14:textId="77777777" w:rsidR="00097E4A" w:rsidRPr="0025597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8D3CB" w14:textId="4C8FCE9F" w:rsidR="00097E4A" w:rsidRPr="0025597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5F4A9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- 5 412,00 тыс.руб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- 5 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 тыс.руб</w:t>
            </w:r>
          </w:p>
          <w:p w14:paraId="22220C6F" w14:textId="0682F730" w:rsidR="00097E4A" w:rsidRPr="0025597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5 457,00 тыс. руб.</w:t>
            </w:r>
          </w:p>
        </w:tc>
      </w:tr>
      <w:tr w:rsidR="00097E4A" w:rsidRPr="000B262F" w14:paraId="58BE1B8A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1D82E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F30B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C5AFC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B371C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1D8D1A85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36C68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27B25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AF81B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D1074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0AD5143B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F14C4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C82BD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056D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04934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1CCDE8FB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5C1B9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5A913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43A1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42A7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262520DA" w14:textId="77777777" w:rsidTr="00587C18">
        <w:trPr>
          <w:trHeight w:val="4360"/>
        </w:trPr>
        <w:tc>
          <w:tcPr>
            <w:tcW w:w="495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26F9F2E" w14:textId="77777777" w:rsidR="00097E4A" w:rsidRPr="0025597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 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3A71D1" w14:textId="77777777" w:rsidR="00097E4A" w:rsidRPr="0025597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D2B0D" w14:textId="61ED0A95" w:rsidR="00097E4A" w:rsidRPr="0025597A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5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 на основе Закона Московской области "О частичной компенсации стоимости питания отдельным категориям обучающихся в образовательных учреждениях"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D9808B" w14:textId="77777777" w:rsidR="00097E4A" w:rsidRPr="0025597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9 273,20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9 273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</w:tc>
      </w:tr>
      <w:tr w:rsidR="00097E4A" w:rsidRPr="000B262F" w14:paraId="18AFD1B3" w14:textId="77777777" w:rsidTr="00587C18">
        <w:trPr>
          <w:trHeight w:val="330"/>
        </w:trPr>
        <w:tc>
          <w:tcPr>
            <w:tcW w:w="4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5202B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0007EE" w14:textId="344AC1D4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3D2E65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29B91F" w14:textId="5298EE5E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23 924,00</w:t>
            </w:r>
            <w:r w:rsidRPr="00255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</w:tc>
      </w:tr>
      <w:tr w:rsidR="00097E4A" w:rsidRPr="000B262F" w14:paraId="2E47068C" w14:textId="77777777" w:rsidTr="00F14B24">
        <w:trPr>
          <w:trHeight w:val="495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40CF0" w14:textId="77777777" w:rsidR="00097E4A" w:rsidRPr="00355365" w:rsidRDefault="00097E4A" w:rsidP="00097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3.5 Оплата расходов, связанных с компенсацией проезда к месту учебы и обратно отдельным категориям обучающихся по очной форме обучения 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общеобразовательных организаций в Московской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115E0" w14:textId="77777777" w:rsidR="00097E4A" w:rsidRPr="0035536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0FF2C" w14:textId="77777777" w:rsidR="00097E4A" w:rsidRPr="00355365" w:rsidRDefault="00097E4A" w:rsidP="00097E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355365">
              <w:rPr>
                <w:rFonts w:ascii="Times New Roman" w:hAnsi="Times New Roman"/>
                <w:sz w:val="20"/>
                <w:szCs w:val="20"/>
              </w:rPr>
              <w:t xml:space="preserve">Нормативный метод на основе Закона Московской области "О </w:t>
            </w:r>
            <w:r w:rsidRPr="00355365">
              <w:rPr>
                <w:rFonts w:ascii="Times New Roman" w:hAnsi="Times New Roman"/>
                <w:sz w:val="20"/>
                <w:szCs w:val="20"/>
              </w:rPr>
              <w:lastRenderedPageBreak/>
              <w:t>компенсации расходов на проезд к месту учебы и обратно отдельным категориям обучающихся"</w:t>
            </w:r>
          </w:p>
          <w:p w14:paraId="52EA4227" w14:textId="77777777" w:rsidR="00097E4A" w:rsidRPr="0035536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C614" w14:textId="77777777" w:rsidR="00097E4A" w:rsidRPr="0035536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Всего: 1 770,00 тыс.руб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- 261,00 тыс.руб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2021 год - 503,00 тыс.руб</w:t>
            </w: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- 503,00 тыс.руб</w:t>
            </w:r>
          </w:p>
          <w:p w14:paraId="05D3ED66" w14:textId="77777777" w:rsidR="00097E4A" w:rsidRPr="0035536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53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-503,00 тыс. руб.</w:t>
            </w:r>
          </w:p>
        </w:tc>
      </w:tr>
      <w:tr w:rsidR="00097E4A" w:rsidRPr="000B262F" w14:paraId="71CCE883" w14:textId="77777777" w:rsidTr="00F14B24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EDF1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228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3EC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38CE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0EC1F4B3" w14:textId="77777777" w:rsidTr="00F14B24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FDB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CB55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4D4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7421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0385FBB9" w14:textId="77777777" w:rsidTr="00F14B24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D3D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A87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8A0A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6CF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77B41617" w14:textId="77777777" w:rsidTr="00F14B24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FB22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1A0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32E3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13D9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5F85A8F7" w14:textId="77777777" w:rsidTr="00F14B24">
        <w:trPr>
          <w:trHeight w:val="3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951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65A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195E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6C4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052419F8" w14:textId="77777777" w:rsidTr="0085294B">
        <w:trPr>
          <w:trHeight w:val="33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61A5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</w:t>
            </w:r>
            <w:r w:rsidRPr="002E62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  <w:p w14:paraId="4E4B500A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2F101CF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C989491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B15A931" w14:textId="02DF53A5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7DFC" w14:textId="67250DE0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9DE6" w14:textId="77777777" w:rsidR="00097E4A" w:rsidRPr="00BB0AA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55D62DCC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AEBC" w14:textId="0C8A47B6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7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1680,00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14A7D1B0" w14:textId="5B87BD5A" w:rsidR="00097E4A" w:rsidRPr="00AB170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1680,00 тыс.руб</w:t>
            </w:r>
          </w:p>
        </w:tc>
      </w:tr>
      <w:tr w:rsidR="00097E4A" w:rsidRPr="000B262F" w14:paraId="59A619A0" w14:textId="77777777" w:rsidTr="00117319">
        <w:trPr>
          <w:trHeight w:val="330"/>
        </w:trPr>
        <w:tc>
          <w:tcPr>
            <w:tcW w:w="49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79126" w14:textId="77777777" w:rsidR="00097E4A" w:rsidRPr="00F14B24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836B2" w14:textId="77777777" w:rsidR="00097E4A" w:rsidRPr="00F14B24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14484" w14:textId="77777777" w:rsidR="00097E4A" w:rsidRPr="00BB0AA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рынка)</w:t>
            </w:r>
          </w:p>
          <w:p w14:paraId="787726F9" w14:textId="77777777" w:rsidR="00097E4A" w:rsidRPr="00F14B24" w:rsidRDefault="00097E4A" w:rsidP="00097E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F1645" w14:textId="77777777" w:rsidR="00097E4A" w:rsidRPr="00F14B24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 7 745,00 тыс.руб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2020 год - 959,00 тыс.руб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- 1 131,00 тыс.руб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- 1 131,00 тыс.руб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 - 1 131,00 тыс.руб</w:t>
            </w:r>
          </w:p>
        </w:tc>
      </w:tr>
      <w:tr w:rsidR="00097E4A" w:rsidRPr="000B262F" w14:paraId="5EE5885B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1F0AE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B301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06C8C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1054F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151C0240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CF10A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7C84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B15BF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E24F1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10328EE5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F1CC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FDBBC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D5BE4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B1431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2F1D14F5" w14:textId="77777777" w:rsidTr="00117319">
        <w:trPr>
          <w:trHeight w:val="269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09AAA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A63CA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33C4A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C98C2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282C7C2D" w14:textId="77777777" w:rsidTr="00F14B24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9C39D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11E3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4FF9E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152F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6C09CCCC" w14:textId="77777777" w:rsidTr="00F14B24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4847E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BADD1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EED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6AC5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7E2C7337" w14:textId="77777777" w:rsidTr="00F14B24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2A804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48FAC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89ABE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53C05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3AE70FE1" w14:textId="77777777" w:rsidTr="00F14B24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CF84C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E4411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60C73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89488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4D2E4B4D" w14:textId="77777777" w:rsidTr="00F14B24">
        <w:trPr>
          <w:trHeight w:val="269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908D9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4C1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3FCD9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7CE32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69F2927A" w14:textId="77777777" w:rsidTr="004457C5">
        <w:trPr>
          <w:trHeight w:val="127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0B9B79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5823E8" w14:textId="77777777" w:rsidR="00097E4A" w:rsidRPr="005C45FD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6668E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53C2A7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3 393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2FD335CB" w14:textId="3CDC648B" w:rsidR="00097E4A" w:rsidRPr="004457C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2021 год -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1 131,00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1 131,00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123EE0F3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- </w:t>
            </w:r>
            <w:r w:rsidRPr="00F14B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1 131,00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14:paraId="54C3787F" w14:textId="426A034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 0,00 тыс. руб.</w:t>
            </w:r>
          </w:p>
        </w:tc>
      </w:tr>
      <w:tr w:rsidR="00097E4A" w:rsidRPr="000B262F" w14:paraId="5557ED51" w14:textId="77777777" w:rsidTr="00654F84">
        <w:trPr>
          <w:trHeight w:val="127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A94227" w14:textId="6F4BF8CC" w:rsidR="00097E4A" w:rsidRPr="00AB170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2E2E2E"/>
                <w:sz w:val="18"/>
                <w:szCs w:val="18"/>
                <w:shd w:val="clear" w:color="auto" w:fill="F2F1ED"/>
              </w:rPr>
              <w:t xml:space="preserve">3,8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общеобразовательным программам начального общего образования в муниципальных общеобразовательных организациях ,кроме детей из многодетных семей)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23FDF7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бюджета Московской области</w:t>
            </w:r>
          </w:p>
          <w:p w14:paraId="1433591A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2B38F7E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8B1CBA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5BAE1B" w14:textId="1D94B908" w:rsidR="00097E4A" w:rsidRPr="005C45FD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45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909798" w14:textId="7DDE7898" w:rsidR="00097E4A" w:rsidRPr="004457C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553316C7" w14:textId="4714A3D8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76FEF3" w14:textId="0A01EFB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 - 77 196,00 тыс. руб</w:t>
            </w:r>
          </w:p>
          <w:p w14:paraId="2C41C929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2020 - 77 196,00 тс руб</w:t>
            </w:r>
          </w:p>
          <w:p w14:paraId="0AAF7665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ED29BEA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A6FEA48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1C718F4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47 669,30 тыс. руб</w:t>
            </w:r>
          </w:p>
          <w:p w14:paraId="14C9AAA6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1 433,30 тыс руб</w:t>
            </w:r>
          </w:p>
          <w:p w14:paraId="1AA60CFB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– 30,00 тыс руб</w:t>
            </w:r>
          </w:p>
          <w:p w14:paraId="5FB638D2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– 23 118,00 тыс руб</w:t>
            </w:r>
          </w:p>
          <w:p w14:paraId="035A6761" w14:textId="08AEF19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23 118,00 тыс.руб</w:t>
            </w:r>
          </w:p>
          <w:p w14:paraId="23FDA962" w14:textId="4F444243" w:rsidR="00097E4A" w:rsidRPr="004457C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2024 – 0,00 тыс руб</w:t>
            </w:r>
          </w:p>
        </w:tc>
      </w:tr>
      <w:tr w:rsidR="00EE4C8A" w:rsidRPr="000B262F" w14:paraId="467E36C5" w14:textId="77777777" w:rsidTr="0071560D">
        <w:trPr>
          <w:trHeight w:val="949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3335" w14:textId="77777777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3.9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B2669" w14:textId="77777777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5FC9" w14:textId="0CDA0DF3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</w:t>
            </w:r>
          </w:p>
          <w:p w14:paraId="40BAF838" w14:textId="77777777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  <w:p w14:paraId="52109376" w14:textId="5FD162EB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5EFDB" w14:textId="3DE6DBC5" w:rsidR="00EE4C8A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154 820,42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48 163,24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53 295,47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55FF842B" w14:textId="645E6802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53 361,71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</w:tc>
      </w:tr>
      <w:tr w:rsidR="00EE4C8A" w:rsidRPr="000B262F" w14:paraId="0EFB75FE" w14:textId="77777777" w:rsidTr="0071560D">
        <w:trPr>
          <w:trHeight w:val="138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F28A" w14:textId="77777777" w:rsidR="00EE4C8A" w:rsidRPr="000B262F" w:rsidRDefault="00EE4C8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8335" w14:textId="77777777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65176" w14:textId="58D36448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FE11A" w14:textId="76B5CCE7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108 277,48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14 393,20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31 460,66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31 943,63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30 479,99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</w:tc>
      </w:tr>
      <w:tr w:rsidR="00EE4C8A" w:rsidRPr="000B262F" w14:paraId="527B6E66" w14:textId="77777777" w:rsidTr="00EE4C8A">
        <w:trPr>
          <w:trHeight w:val="221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A590E" w14:textId="77777777" w:rsidR="00EE4C8A" w:rsidRPr="000B262F" w:rsidRDefault="00EE4C8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C674860" w14:textId="77777777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05FFE" w14:textId="2CE2AA37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F7A4C" w14:textId="52126A38" w:rsidR="00EE4C8A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32 062,54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1 116,70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9 567,32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2C83AC72" w14:textId="5CDD98CF" w:rsidR="00EE4C8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9 931,38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11 447,14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</w:tc>
      </w:tr>
      <w:tr w:rsidR="00097E4A" w:rsidRPr="000B262F" w14:paraId="78A59650" w14:textId="77777777" w:rsidTr="00EE4C8A">
        <w:trPr>
          <w:trHeight w:val="230"/>
        </w:trPr>
        <w:tc>
          <w:tcPr>
            <w:tcW w:w="4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DEEA9" w14:textId="4564213A" w:rsidR="00097E4A" w:rsidRPr="0063574F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Организацию питания обучающихся, и получающих основное и среднее общее образование и отдельных категорий обучающихся,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FC1">
              <w:rPr>
                <w:rFonts w:ascii="Times New Roman" w:hAnsi="Times New Roman"/>
                <w:sz w:val="20"/>
                <w:szCs w:val="20"/>
              </w:rPr>
              <w:t>и получающих начальное общее образование в муниципальных общеобразовательных организациях в Московской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508C0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42007A50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1A2D66" w14:textId="46E863BE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475BC5" w14:textId="3898760D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BF59043" w14:textId="26AC3561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889850" w14:textId="0E48193F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EFD33BD" w14:textId="52B6E028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C23A2B" w14:textId="523E6314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E6BDFD7" w14:textId="4B771252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06BE1D" w14:textId="47B82EB5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E4BD3A" w14:textId="053C545B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7CEB51" w14:textId="315C6E79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06EF19" w14:textId="1F0F7570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F191DFC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03B8627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B098F74" w14:textId="11F25A8D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8D8A" w14:textId="6B1458ED" w:rsidR="00097E4A" w:rsidRPr="004457C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 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Нормативный метод на основе Закона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частичной компенсации стоимости питания отдельным категориям обучающихся в образовательных учреждениях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Постановление городского округа Истра Об утверждении Положения об организации питания </w:t>
            </w:r>
            <w:r w:rsidRPr="00445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учащихся в муниципальных общеобразовательных учреждениях городского округа Истра</w:t>
            </w:r>
          </w:p>
          <w:p w14:paraId="78D1289C" w14:textId="2031DB59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6D6F7" w14:textId="12888B05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123 979,004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51 467,00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3A61C008" w14:textId="038A7C02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36 256,00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36 256,00 тыс. руб</w:t>
            </w:r>
          </w:p>
          <w:p w14:paraId="72C40BD3" w14:textId="101BB7FC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  <w:p w14:paraId="4854987F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7494392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9E33D3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208A10C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742F883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1100038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9E6786A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1A49D9D" w14:textId="70A3B5D0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50 522,41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2020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 0,00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–8 662,41,00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733F4349" w14:textId="50F951B0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– 20 930,00 тыс. руб.</w:t>
            </w: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2023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20 930,00 тыс. руб</w:t>
            </w:r>
          </w:p>
          <w:p w14:paraId="5D0541A7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0,00 тыс. руб.</w:t>
            </w:r>
          </w:p>
          <w:p w14:paraId="7043265E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D6CA7A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403E8B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0FCFDA" w14:textId="17228B21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6AD51B55" w14:textId="77777777" w:rsidTr="0038072D">
        <w:trPr>
          <w:trHeight w:val="23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DE905" w14:textId="1738BEEF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  <w:r w:rsidRPr="001D2F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.1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учреждений–общеобразовательные организации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14B79" w14:textId="01CC62DD" w:rsidR="00097E4A" w:rsidRPr="00F6304C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0EBD" w14:textId="52941A80" w:rsidR="00097E4A" w:rsidRPr="004457C5" w:rsidRDefault="00EE4C8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CD1AF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– 25 120,00 тыс. руб</w:t>
            </w:r>
          </w:p>
          <w:p w14:paraId="48E741D3" w14:textId="01D81C25" w:rsidR="00097E4A" w:rsidRPr="004457C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– 25 120,90 тыс. руб</w:t>
            </w:r>
          </w:p>
        </w:tc>
      </w:tr>
      <w:tr w:rsidR="00097E4A" w:rsidRPr="000B262F" w14:paraId="0B909BDB" w14:textId="77777777" w:rsidTr="001410AF">
        <w:trPr>
          <w:trHeight w:val="23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0A4D" w14:textId="7903E1B2" w:rsidR="00097E4A" w:rsidRPr="001D2FC1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2FC1">
              <w:rPr>
                <w:rFonts w:ascii="Times New Roman" w:hAnsi="Times New Roman"/>
                <w:color w:val="2E2E2E"/>
                <w:sz w:val="20"/>
                <w:szCs w:val="20"/>
                <w:shd w:val="clear" w:color="auto" w:fill="F2F1ED"/>
              </w:rPr>
              <w:t>Е 1.1</w:t>
            </w:r>
            <w:r w:rsidRPr="001D2FC1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Обновление материально-технической базы в организациях, осуществляющих образовательную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D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деятельность исключительно п о адаптированным основным общеобразовательным программам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28AED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447DBC6C" w14:textId="26B24C02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11ABB3A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B4B0D7" w14:textId="198D5306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14830BEB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BBC8B6B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41F541" w14:textId="5A9C9F81" w:rsidR="00097E4A" w:rsidRPr="004457C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8AD0" w14:textId="01E6901F" w:rsidR="00097E4A" w:rsidRPr="004457C5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6A16" w14:textId="248E0F73" w:rsidR="00097E4A" w:rsidRPr="00F6304C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5 962,33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5F3C2B72" w14:textId="21054B5B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5 962,33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5C77C6FF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25B9812" w14:textId="2CB2C380" w:rsidR="00097E4A" w:rsidRPr="00F6304C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1 987,6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04B9D570" w14:textId="1437C42C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1 987,67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3A6D786B" w14:textId="14B16FB3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16DCCC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3DCE1A" w14:textId="40D11A16" w:rsidR="00097E4A" w:rsidRPr="00F6304C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415C435A" w14:textId="7869155F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198,77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</w:tc>
      </w:tr>
      <w:tr w:rsidR="00097E4A" w:rsidRPr="000B262F" w14:paraId="7CD80980" w14:textId="77777777" w:rsidTr="00117319">
        <w:trPr>
          <w:trHeight w:val="464"/>
        </w:trPr>
        <w:tc>
          <w:tcPr>
            <w:tcW w:w="49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4E99D" w14:textId="0F0328F7" w:rsidR="00097E4A" w:rsidRPr="00FE412D" w:rsidRDefault="00097E4A" w:rsidP="00097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12D">
              <w:rPr>
                <w:rFonts w:ascii="Times New Roman" w:hAnsi="Times New Roman"/>
                <w:sz w:val="20"/>
                <w:szCs w:val="20"/>
                <w:lang w:eastAsia="ru-RU"/>
              </w:rPr>
              <w:t>Е 1.5</w:t>
            </w:r>
          </w:p>
          <w:p w14:paraId="2D57FE93" w14:textId="6ED77C85" w:rsidR="00097E4A" w:rsidRPr="00A32385" w:rsidRDefault="00097E4A" w:rsidP="00097E4A">
            <w:pPr>
              <w:rPr>
                <w:rFonts w:ascii="Times New Roman" w:hAnsi="Times New Roman"/>
                <w:sz w:val="20"/>
                <w:szCs w:val="20"/>
              </w:rPr>
            </w:pPr>
            <w:r w:rsidRPr="001D2FC1">
              <w:rPr>
                <w:rFonts w:ascii="Times New Roman" w:hAnsi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DEEC6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1E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  <w:p w14:paraId="5C8DEBCF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49490D7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2855343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  <w:p w14:paraId="39830B50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ECEB8F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CE2B24" w14:textId="3DBCBEF2" w:rsidR="00097E4A" w:rsidRPr="00F6304C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5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9C079" w14:textId="77777777" w:rsidR="00097E4A" w:rsidRPr="00F6304C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63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сопоставимых рыночных цен (анализ рынка)"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9A4DF" w14:textId="50E21FCD" w:rsidR="00097E4A" w:rsidRPr="00F6304C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21 176,95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7 059,36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5F102C26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7 058,28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0A40603C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5DBF6E4" w14:textId="1F1C2139" w:rsidR="00097E4A" w:rsidRPr="00F6304C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7 061,05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2 353,69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2 353,64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1EC5C002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2 353,72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092D8968" w14:textId="77777777" w:rsidR="00097E4A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2FD1381" w14:textId="699A33BF" w:rsidR="00097E4A" w:rsidRPr="00F6304C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705,90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235,31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0376BA5C" w14:textId="776AC95E" w:rsidR="00097E4A" w:rsidRPr="00F6304C" w:rsidRDefault="00097E4A" w:rsidP="00097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235,28</w:t>
            </w:r>
            <w:r w:rsidRPr="00F630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</w:tc>
      </w:tr>
      <w:tr w:rsidR="00097E4A" w:rsidRPr="000B262F" w14:paraId="4C8236D1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1688B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4457B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A673C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743D5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0A67FCCA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DD41B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EE408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EC0AC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2886A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750AF8CC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9804A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B657B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10E4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D978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59176B4D" w14:textId="77777777" w:rsidTr="00D95F67">
        <w:trPr>
          <w:trHeight w:val="269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79362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DF861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EA305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09B02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6E672A3B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C5611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EB60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8E02A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C6DA5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721E676A" w14:textId="77777777" w:rsidTr="00117319">
        <w:trPr>
          <w:trHeight w:val="269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0ABB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44D9F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2B49C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7BB6F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36CAF1A4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2426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A0452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4794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DA18A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5224FDBD" w14:textId="77777777" w:rsidTr="00117319">
        <w:trPr>
          <w:trHeight w:val="330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4F77F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7919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90826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A7FC8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3365A92E" w14:textId="77777777" w:rsidTr="00117319">
        <w:trPr>
          <w:trHeight w:val="269"/>
        </w:trPr>
        <w:tc>
          <w:tcPr>
            <w:tcW w:w="4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70C95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A9090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8B57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63ED8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E4A" w:rsidRPr="000B262F" w14:paraId="525B7486" w14:textId="77777777" w:rsidTr="0088656A">
        <w:trPr>
          <w:trHeight w:val="269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812D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7A6BC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451F7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93824" w14:textId="77777777" w:rsidR="00097E4A" w:rsidRPr="000B262F" w:rsidRDefault="00097E4A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B35AF" w:rsidRPr="000B262F" w14:paraId="77211C48" w14:textId="77777777" w:rsidTr="0088656A">
        <w:trPr>
          <w:trHeight w:val="269"/>
        </w:trPr>
        <w:tc>
          <w:tcPr>
            <w:tcW w:w="4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A836A" w14:textId="77777777" w:rsidR="002B35AF" w:rsidRPr="000B262F" w:rsidRDefault="002B35AF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621B" w14:textId="77777777" w:rsidR="002B35AF" w:rsidRPr="000B262F" w:rsidRDefault="002B35AF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09587" w14:textId="77777777" w:rsidR="002B35AF" w:rsidRPr="000B262F" w:rsidRDefault="002B35AF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52F37" w14:textId="77777777" w:rsidR="002B35AF" w:rsidRPr="000B262F" w:rsidRDefault="002B35AF" w:rsidP="0009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f3"/>
        <w:tblW w:w="145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56"/>
        <w:gridCol w:w="2126"/>
        <w:gridCol w:w="2410"/>
        <w:gridCol w:w="5103"/>
      </w:tblGrid>
      <w:tr w:rsidR="00B36444" w14:paraId="77A1CEA2" w14:textId="77777777" w:rsidTr="00B36444">
        <w:tc>
          <w:tcPr>
            <w:tcW w:w="1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3294" w14:textId="77777777" w:rsidR="00B36444" w:rsidRPr="00B36444" w:rsidRDefault="00B36444">
            <w:pPr>
              <w:tabs>
                <w:tab w:val="left" w:pos="330"/>
                <w:tab w:val="num" w:pos="4395"/>
              </w:tabs>
              <w:spacing w:after="1" w:line="220" w:lineRule="atLeast"/>
              <w:ind w:left="4395" w:hanging="4515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B36444">
              <w:rPr>
                <w:rFonts w:ascii="Times New Roman" w:hAnsi="Times New Roman"/>
                <w:b/>
              </w:rPr>
              <w:t>Подпрограмма 3«Дополнительное образование, воспитание и психолого-социальное сопровождение детей»</w:t>
            </w:r>
          </w:p>
          <w:p w14:paraId="61403799" w14:textId="77777777" w:rsidR="00B36444" w:rsidRDefault="00B36444">
            <w:pPr>
              <w:spacing w:after="1" w:line="220" w:lineRule="atLeast"/>
              <w:rPr>
                <w:rFonts w:ascii="Times New Roman" w:hAnsi="Times New Roman"/>
                <w:highlight w:val="green"/>
              </w:rPr>
            </w:pPr>
          </w:p>
        </w:tc>
      </w:tr>
      <w:tr w:rsidR="00B36444" w:rsidRPr="00B36444" w14:paraId="3F8CD535" w14:textId="77777777" w:rsidTr="00B36444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05D4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03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CFD6D" w14:textId="77777777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3D08C75D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02574B4" w14:textId="77777777" w:rsidR="00E80B15" w:rsidRDefault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1C95BED" w14:textId="295655C7" w:rsidR="00E80B15" w:rsidRPr="00DA351F" w:rsidRDefault="00E80B15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E7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858A1" w14:textId="048980B9" w:rsidR="00B36444" w:rsidRPr="00B36444" w:rsidRDefault="00A805D7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E8CA" w14:textId="434996CA" w:rsid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511756,51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2ACD07E9" w14:textId="321F59C8" w:rsidR="00B36444" w:rsidRPr="00DA351F" w:rsidRDefault="00DA35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E80B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267199,20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45982,85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45645,70</w:t>
            </w:r>
            <w:r w:rsidR="00B36444"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47C47004" w14:textId="584CB4E4" w:rsidR="00B36444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49525,10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376A71A0" w14:textId="10D6539A" w:rsidR="00E80B15" w:rsidRDefault="00DA351F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4103403,66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–тыс.руб</w:t>
            </w:r>
          </w:p>
          <w:p w14:paraId="0951FB3D" w14:textId="77777777" w:rsidR="00E80B15" w:rsidRPr="00E80B15" w:rsidRDefault="00E80B15" w:rsidP="00E80B15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BB4921F" w14:textId="77777777" w:rsid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Всего: 168,00</w:t>
            </w:r>
          </w:p>
          <w:p w14:paraId="16B52D05" w14:textId="20A761FC" w:rsidR="00E80B15" w:rsidRPr="00E80B15" w:rsidRDefault="00E80B15" w:rsidP="00E80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15">
              <w:rPr>
                <w:rFonts w:ascii="Times New Roman" w:hAnsi="Times New Roman"/>
                <w:sz w:val="20"/>
                <w:szCs w:val="20"/>
              </w:rPr>
              <w:t>2020 год - 168,00</w:t>
            </w:r>
          </w:p>
        </w:tc>
      </w:tr>
      <w:tr w:rsidR="00B36444" w:rsidRPr="00B36444" w14:paraId="13C3EEB5" w14:textId="77777777" w:rsidTr="00B36444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C3B88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</w:pPr>
            <w:r w:rsidRPr="00B36444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>Мероприятие 03.01</w:t>
            </w:r>
          </w:p>
          <w:p w14:paraId="53E48BC0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учреждений-организации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1933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D61D6" w14:textId="6ECC0153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444F" w14:textId="2EEC0A96" w:rsidR="00B36444" w:rsidRPr="00DA351F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505411,61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260854,30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45982,85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7915E434" w14:textId="40880239" w:rsidR="00B36444" w:rsidRPr="00DA351F" w:rsidRDefault="00B36444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45645,70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088179DA" w14:textId="613EC7E8" w:rsidR="00DA351F" w:rsidRDefault="00DA351F">
            <w:pPr>
              <w:spacing w:after="1" w:line="22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49525,10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642C54F4" w14:textId="04FC61C0" w:rsidR="00DA351F" w:rsidRPr="00B36444" w:rsidRDefault="00DA351F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103403,66 </w:t>
            </w:r>
            <w:r w:rsidRPr="00DA35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</w:tr>
      <w:tr w:rsidR="00B36444" w:rsidRPr="00B36444" w14:paraId="4149B944" w14:textId="77777777" w:rsidTr="00B36444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55F7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</w:pPr>
            <w:r w:rsidRPr="00B36444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>Мероприятие 03.02</w:t>
            </w:r>
          </w:p>
          <w:p w14:paraId="2153D81F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6EC9D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0439" w14:textId="6D844342" w:rsidR="00B36444" w:rsidRPr="009A72F8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9A72F8">
              <w:rPr>
                <w:rFonts w:ascii="Times New Roman" w:hAnsi="Times New Roman"/>
                <w:sz w:val="20"/>
                <w:szCs w:val="20"/>
              </w:rPr>
              <w:t>Сметный метод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82B9" w14:textId="56CDF6F8" w:rsidR="00B36444" w:rsidRPr="002B35AF" w:rsidRDefault="00B36444" w:rsidP="002B35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6263,40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6263,40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</w:tr>
      <w:tr w:rsidR="00B36444" w:rsidRPr="00B36444" w14:paraId="7360C994" w14:textId="77777777" w:rsidTr="00B36444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5392C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</w:pPr>
            <w:r w:rsidRPr="00B36444">
              <w:rPr>
                <w:rFonts w:ascii="Times New Roman" w:hAnsi="Times New Roman"/>
                <w:b/>
                <w:bCs/>
                <w:color w:val="2E2E2E"/>
                <w:sz w:val="20"/>
                <w:szCs w:val="20"/>
                <w:shd w:val="clear" w:color="auto" w:fill="F2F1ED"/>
              </w:rPr>
              <w:t>Мероприятие 03.04</w:t>
            </w:r>
          </w:p>
          <w:p w14:paraId="147F342A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E74D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7015" w14:textId="14018C76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99E4" w14:textId="0337E9B9" w:rsidR="00834ED1" w:rsidRPr="00834ED1" w:rsidRDefault="00B36444" w:rsidP="00834E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81,5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14:paraId="2C7A8583" w14:textId="6D36CA7A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13649B7B" w14:textId="77777777" w:rsidTr="00B36444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395A" w14:textId="7E175FE8" w:rsidR="00B36444" w:rsidRPr="00B36444" w:rsidRDefault="00834ED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06 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0949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1C52" w14:textId="463C9C64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6198" w14:textId="58772075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81591,77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431457B8" w14:textId="61D60B82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– 6591,77 тыс руб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25000,00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25000,00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7E761730" w14:textId="4292D9C9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25000,00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</w:tr>
      <w:tr w:rsidR="00B36444" w:rsidRPr="00B36444" w14:paraId="5B7C8CD7" w14:textId="77777777" w:rsidTr="00B36444">
        <w:tc>
          <w:tcPr>
            <w:tcW w:w="1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67B9" w14:textId="77777777" w:rsidR="00B36444" w:rsidRPr="00B36444" w:rsidRDefault="00B36444">
            <w:pPr>
              <w:pStyle w:val="af1"/>
              <w:tabs>
                <w:tab w:val="left" w:pos="330"/>
              </w:tabs>
              <w:spacing w:after="1" w:line="220" w:lineRule="atLeast"/>
              <w:ind w:left="42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B36444">
              <w:rPr>
                <w:rFonts w:ascii="Times New Roman" w:hAnsi="Times New Roman"/>
                <w:b/>
                <w:sz w:val="20"/>
                <w:szCs w:val="20"/>
              </w:rPr>
              <w:t>Подпрограмма 5 «Обеспечивающая подпрограмма»</w:t>
            </w:r>
          </w:p>
          <w:p w14:paraId="3870D3DD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444" w:rsidRPr="00B36444" w14:paraId="6399B3AF" w14:textId="77777777" w:rsidTr="00B36444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3FFDA" w14:textId="77777777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01</w:t>
            </w:r>
          </w:p>
          <w:p w14:paraId="69EB2FAD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E5BF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D1CA" w14:textId="5CA874F5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6912E" w14:textId="77777777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37140,66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10027,00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5ADF0088" w14:textId="3F6AE3E9" w:rsidR="00B36444" w:rsidRPr="00834ED1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– 8577,04 тыс. руб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8415,89 </w:t>
            </w:r>
            <w:r w:rsidR="00B36444"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38244C8E" w14:textId="12F8FA55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9120,73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</w:tr>
      <w:tr w:rsidR="00B36444" w:rsidRPr="00B36444" w14:paraId="796A94A3" w14:textId="77777777" w:rsidTr="00B36444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2116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01.02.</w:t>
            </w:r>
          </w:p>
          <w:p w14:paraId="7FF4FAAB" w14:textId="35EB273A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прочих учреждений образования (межшкольные учебные комбинаты </w:t>
            </w: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хозяйственные эксплуатационные конторы, методические кабинеты)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5C5E" w14:textId="77777777" w:rsidR="00B36444" w:rsidRPr="00834ED1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Средства местного бюджета муниципального </w:t>
            </w:r>
            <w:r w:rsidRP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71DF" w14:textId="052D0956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Нормативный метод, Метод сопоставимых </w:t>
            </w: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2D05" w14:textId="231454B5" w:rsidR="00834ED1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34088,93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22FA24E5" w14:textId="68795153" w:rsidR="00B36444" w:rsidRPr="00B36444" w:rsidRDefault="00834E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год – 9241,09 тыс руб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8027,04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</w:t>
            </w:r>
            <w:r w:rsid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8052,40 </w:t>
            </w:r>
            <w:r w:rsidR="00B36444"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  <w:p w14:paraId="71663776" w14:textId="29CAB261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8768,40 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</w:tr>
      <w:tr w:rsidR="00B36444" w:rsidRPr="00B36444" w14:paraId="0D238204" w14:textId="77777777" w:rsidTr="00B36444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52B47" w14:textId="77777777" w:rsidR="00B36444" w:rsidRPr="00B36444" w:rsidRDefault="00B36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05D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Мероприятие</w:t>
            </w:r>
            <w:r w:rsidRPr="00B364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644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01.03.</w:t>
            </w:r>
          </w:p>
          <w:p w14:paraId="74E9F238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4DB9" w14:textId="77777777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883F5" w14:textId="7652D3A0" w:rsidR="00B36444" w:rsidRPr="00B36444" w:rsidRDefault="009A72F8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B0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Нормативный метод, Метод сопоставимых рыночных цен (анализ рынка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85D5" w14:textId="07A996DF" w:rsid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Всего: 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3517,55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тыс.руб</w:t>
            </w:r>
          </w:p>
          <w:p w14:paraId="6BEB07FF" w14:textId="100DA149" w:rsidR="00B36444" w:rsidRPr="00B36444" w:rsidRDefault="00B3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-</w:t>
            </w:r>
            <w:r w:rsidR="00834E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2251,73 тыс.руб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2021 год –550,00 тыс.руб</w:t>
            </w: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2022 год –363,49 тыс.руб</w:t>
            </w:r>
          </w:p>
          <w:p w14:paraId="329EB21B" w14:textId="5E164858" w:rsidR="00B36444" w:rsidRPr="00B36444" w:rsidRDefault="00B36444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B364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–352,33 тыс.руб</w:t>
            </w:r>
          </w:p>
        </w:tc>
      </w:tr>
    </w:tbl>
    <w:p w14:paraId="263F7C84" w14:textId="77777777" w:rsidR="00B36444" w:rsidRPr="00B36444" w:rsidRDefault="00B36444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</w:p>
    <w:p w14:paraId="674B1806" w14:textId="77777777" w:rsidR="00B36444" w:rsidRPr="00B36444" w:rsidRDefault="00B36444" w:rsidP="00B36444">
      <w:pPr>
        <w:spacing w:after="1" w:line="220" w:lineRule="atLeast"/>
        <w:rPr>
          <w:rFonts w:ascii="Times New Roman" w:hAnsi="Times New Roman"/>
          <w:sz w:val="20"/>
          <w:szCs w:val="20"/>
        </w:rPr>
      </w:pPr>
      <w:r w:rsidRPr="00B36444">
        <w:rPr>
          <w:rFonts w:ascii="Times New Roman" w:hAnsi="Times New Roman"/>
          <w:sz w:val="20"/>
          <w:szCs w:val="20"/>
        </w:rPr>
        <w:t xml:space="preserve">И.о. начальника управления образованием </w:t>
      </w:r>
    </w:p>
    <w:p w14:paraId="46E58834" w14:textId="6EEF2791" w:rsidR="00B36444" w:rsidRDefault="00B36444" w:rsidP="00B36444">
      <w:pPr>
        <w:spacing w:after="1" w:line="220" w:lineRule="atLeast"/>
        <w:rPr>
          <w:rFonts w:ascii="Times New Roman" w:hAnsi="Times New Roman"/>
        </w:rPr>
      </w:pPr>
      <w:r w:rsidRPr="00B36444">
        <w:rPr>
          <w:rFonts w:ascii="Times New Roman" w:hAnsi="Times New Roman"/>
        </w:rPr>
        <w:t>администрации городского округа Истра                                                                                          Е.Ю. Шершавина</w:t>
      </w:r>
    </w:p>
    <w:p w14:paraId="43F0E853" w14:textId="0FEB9ED0" w:rsidR="00AF161B" w:rsidRPr="000A11E7" w:rsidRDefault="00AF161B" w:rsidP="000A11E7">
      <w:pPr>
        <w:spacing w:after="1" w:line="220" w:lineRule="atLeast"/>
        <w:rPr>
          <w:rFonts w:ascii="Times New Roman" w:hAnsi="Times New Roman"/>
        </w:rPr>
      </w:pPr>
    </w:p>
    <w:sectPr w:rsidR="00AF161B" w:rsidRPr="000A11E7" w:rsidSect="00190669">
      <w:pgSz w:w="16838" w:h="11906" w:orient="landscape" w:code="9"/>
      <w:pgMar w:top="1134" w:right="2237" w:bottom="284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F353F" w14:textId="77777777" w:rsidR="00FE30A3" w:rsidRDefault="00FE30A3" w:rsidP="00F50CEF">
      <w:pPr>
        <w:spacing w:after="0" w:line="240" w:lineRule="auto"/>
      </w:pPr>
      <w:r>
        <w:separator/>
      </w:r>
    </w:p>
  </w:endnote>
  <w:endnote w:type="continuationSeparator" w:id="0">
    <w:p w14:paraId="76B4F22E" w14:textId="77777777" w:rsidR="00FE30A3" w:rsidRDefault="00FE30A3" w:rsidP="00F5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Sans">
    <w:altName w:val="Arial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1F8FD" w14:textId="77777777" w:rsidR="00FE30A3" w:rsidRDefault="00FE30A3" w:rsidP="00F50CEF">
      <w:pPr>
        <w:spacing w:after="0" w:line="240" w:lineRule="auto"/>
      </w:pPr>
      <w:r>
        <w:separator/>
      </w:r>
    </w:p>
  </w:footnote>
  <w:footnote w:type="continuationSeparator" w:id="0">
    <w:p w14:paraId="2CE25A27" w14:textId="77777777" w:rsidR="00FE30A3" w:rsidRDefault="00FE30A3" w:rsidP="00F50CEF">
      <w:pPr>
        <w:spacing w:after="0" w:line="240" w:lineRule="auto"/>
      </w:pPr>
      <w:r>
        <w:continuationSeparator/>
      </w:r>
    </w:p>
  </w:footnote>
  <w:footnote w:id="1">
    <w:p w14:paraId="02320F44" w14:textId="081AEE64" w:rsidR="008324D4" w:rsidRPr="00925040" w:rsidRDefault="008324D4" w:rsidP="00F12973">
      <w:pPr>
        <w:pStyle w:val="a9"/>
        <w:rPr>
          <w:sz w:val="18"/>
          <w:szCs w:val="18"/>
        </w:rPr>
      </w:pPr>
      <w:r w:rsidRPr="0037091E">
        <w:rPr>
          <w:rStyle w:val="ab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</w:t>
      </w:r>
      <w:r w:rsidRPr="00925040">
        <w:rPr>
          <w:sz w:val="18"/>
          <w:szCs w:val="18"/>
        </w:rPr>
        <w:t>Здесь и далее «показатели» - это приоритетные показатели муниципальных программ, предложение ЦИОГВ МО и планируемые для включения в</w:t>
      </w:r>
      <w:r w:rsidRPr="00925040">
        <w:rPr>
          <w:sz w:val="18"/>
          <w:szCs w:val="18"/>
          <w:lang w:val="en-US"/>
        </w:rPr>
        <w:t> </w:t>
      </w:r>
      <w:r w:rsidRPr="00925040">
        <w:rPr>
          <w:sz w:val="18"/>
          <w:szCs w:val="18"/>
        </w:rPr>
        <w:t>Перечень приоритетных (обязательных) показателей муниципальных программ на 202</w:t>
      </w:r>
      <w:r w:rsidR="000A034D">
        <w:rPr>
          <w:sz w:val="18"/>
          <w:szCs w:val="18"/>
        </w:rPr>
        <w:t>1</w:t>
      </w:r>
      <w:r w:rsidRPr="00925040">
        <w:rPr>
          <w:sz w:val="18"/>
          <w:szCs w:val="18"/>
        </w:rPr>
        <w:t xml:space="preserve">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57D74" w14:textId="77777777" w:rsidR="008324D4" w:rsidRPr="00F45780" w:rsidRDefault="008324D4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20</w:t>
    </w:r>
    <w:r w:rsidRPr="00F45780">
      <w:rPr>
        <w:rFonts w:ascii="Times New Roman" w:hAnsi="Times New Roman"/>
        <w:sz w:val="24"/>
        <w:szCs w:val="24"/>
      </w:rPr>
      <w:fldChar w:fldCharType="end"/>
    </w:r>
  </w:p>
  <w:p w14:paraId="28DA8942" w14:textId="77777777" w:rsidR="008324D4" w:rsidRDefault="008324D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5966" w14:textId="77777777" w:rsidR="008324D4" w:rsidRPr="00F45780" w:rsidRDefault="008324D4">
    <w:pPr>
      <w:pStyle w:val="a5"/>
      <w:jc w:val="center"/>
      <w:rPr>
        <w:rFonts w:ascii="Times New Roman" w:hAnsi="Times New Roman"/>
        <w:sz w:val="24"/>
        <w:szCs w:val="24"/>
      </w:rPr>
    </w:pPr>
    <w:r w:rsidRPr="00F45780">
      <w:rPr>
        <w:rFonts w:ascii="Times New Roman" w:hAnsi="Times New Roman"/>
        <w:sz w:val="24"/>
        <w:szCs w:val="24"/>
      </w:rPr>
      <w:fldChar w:fldCharType="begin"/>
    </w:r>
    <w:r w:rsidRPr="00F45780">
      <w:rPr>
        <w:rFonts w:ascii="Times New Roman" w:hAnsi="Times New Roman"/>
        <w:sz w:val="24"/>
        <w:szCs w:val="24"/>
      </w:rPr>
      <w:instrText>PAGE   \* MERGEFORMAT</w:instrText>
    </w:r>
    <w:r w:rsidRPr="00F4578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16</w:t>
    </w:r>
    <w:r w:rsidRPr="00F45780">
      <w:rPr>
        <w:rFonts w:ascii="Times New Roman" w:hAnsi="Times New Roman"/>
        <w:sz w:val="24"/>
        <w:szCs w:val="24"/>
      </w:rPr>
      <w:fldChar w:fldCharType="end"/>
    </w:r>
  </w:p>
  <w:p w14:paraId="6DEBA17A" w14:textId="77777777" w:rsidR="008324D4" w:rsidRDefault="008324D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71CF"/>
    <w:multiLevelType w:val="hybridMultilevel"/>
    <w:tmpl w:val="D862AFD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85029B"/>
    <w:multiLevelType w:val="multilevel"/>
    <w:tmpl w:val="0818FC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4B3F0464"/>
    <w:multiLevelType w:val="multilevel"/>
    <w:tmpl w:val="41A4937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4" w15:restartNumberingAfterBreak="0">
    <w:nsid w:val="4E832EEE"/>
    <w:multiLevelType w:val="multilevel"/>
    <w:tmpl w:val="3522C3D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61A965A3"/>
    <w:multiLevelType w:val="multilevel"/>
    <w:tmpl w:val="CBE81F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6" w15:restartNumberingAfterBreak="0">
    <w:nsid w:val="66C54F13"/>
    <w:multiLevelType w:val="multilevel"/>
    <w:tmpl w:val="931E7C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76" w:hanging="1440"/>
      </w:pPr>
      <w:rPr>
        <w:rFonts w:hint="default"/>
      </w:rPr>
    </w:lvl>
  </w:abstractNum>
  <w:abstractNum w:abstractNumId="7" w15:restartNumberingAfterBreak="0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CF"/>
    <w:rsid w:val="00000ECE"/>
    <w:rsid w:val="00001482"/>
    <w:rsid w:val="00001590"/>
    <w:rsid w:val="0000187E"/>
    <w:rsid w:val="0000217A"/>
    <w:rsid w:val="000048E1"/>
    <w:rsid w:val="00007D49"/>
    <w:rsid w:val="00010292"/>
    <w:rsid w:val="000106D0"/>
    <w:rsid w:val="00012855"/>
    <w:rsid w:val="000150B7"/>
    <w:rsid w:val="0001614F"/>
    <w:rsid w:val="0001777D"/>
    <w:rsid w:val="00021910"/>
    <w:rsid w:val="000237D4"/>
    <w:rsid w:val="000241C5"/>
    <w:rsid w:val="0002470D"/>
    <w:rsid w:val="000301BC"/>
    <w:rsid w:val="00031A2D"/>
    <w:rsid w:val="00033BD1"/>
    <w:rsid w:val="000345A0"/>
    <w:rsid w:val="00036420"/>
    <w:rsid w:val="00036AE5"/>
    <w:rsid w:val="00036C8B"/>
    <w:rsid w:val="00036D8D"/>
    <w:rsid w:val="00036E74"/>
    <w:rsid w:val="00040DDD"/>
    <w:rsid w:val="0004220D"/>
    <w:rsid w:val="00043A20"/>
    <w:rsid w:val="00050F1F"/>
    <w:rsid w:val="00051480"/>
    <w:rsid w:val="0005231C"/>
    <w:rsid w:val="00056F36"/>
    <w:rsid w:val="00057F13"/>
    <w:rsid w:val="00063643"/>
    <w:rsid w:val="00063AA8"/>
    <w:rsid w:val="000640AB"/>
    <w:rsid w:val="00070158"/>
    <w:rsid w:val="0007331D"/>
    <w:rsid w:val="00073B7C"/>
    <w:rsid w:val="00074811"/>
    <w:rsid w:val="00075E0C"/>
    <w:rsid w:val="0007734E"/>
    <w:rsid w:val="00081DE9"/>
    <w:rsid w:val="00085140"/>
    <w:rsid w:val="00086546"/>
    <w:rsid w:val="00091311"/>
    <w:rsid w:val="000931AE"/>
    <w:rsid w:val="00096FFB"/>
    <w:rsid w:val="0009752D"/>
    <w:rsid w:val="00097E4A"/>
    <w:rsid w:val="00097FF6"/>
    <w:rsid w:val="000A034D"/>
    <w:rsid w:val="000A11E7"/>
    <w:rsid w:val="000A7049"/>
    <w:rsid w:val="000B0C88"/>
    <w:rsid w:val="000B21A3"/>
    <w:rsid w:val="000B2700"/>
    <w:rsid w:val="000B322E"/>
    <w:rsid w:val="000B3581"/>
    <w:rsid w:val="000B3D24"/>
    <w:rsid w:val="000B3DDC"/>
    <w:rsid w:val="000B51E6"/>
    <w:rsid w:val="000B54CB"/>
    <w:rsid w:val="000B5DF4"/>
    <w:rsid w:val="000B7530"/>
    <w:rsid w:val="000C065B"/>
    <w:rsid w:val="000C137A"/>
    <w:rsid w:val="000C1C1E"/>
    <w:rsid w:val="000C6D7E"/>
    <w:rsid w:val="000D2E61"/>
    <w:rsid w:val="000D32B9"/>
    <w:rsid w:val="000D3804"/>
    <w:rsid w:val="000D39EF"/>
    <w:rsid w:val="000D5A36"/>
    <w:rsid w:val="000E104B"/>
    <w:rsid w:val="000E3F5F"/>
    <w:rsid w:val="000E4DEC"/>
    <w:rsid w:val="000E56B8"/>
    <w:rsid w:val="000E6580"/>
    <w:rsid w:val="000E68E0"/>
    <w:rsid w:val="000E6BA4"/>
    <w:rsid w:val="000E6F59"/>
    <w:rsid w:val="000E779B"/>
    <w:rsid w:val="000F1778"/>
    <w:rsid w:val="000F30D4"/>
    <w:rsid w:val="000F321C"/>
    <w:rsid w:val="000F4469"/>
    <w:rsid w:val="000F45CA"/>
    <w:rsid w:val="000F564D"/>
    <w:rsid w:val="000F70C3"/>
    <w:rsid w:val="000F7A07"/>
    <w:rsid w:val="0010498B"/>
    <w:rsid w:val="001054CD"/>
    <w:rsid w:val="001059C9"/>
    <w:rsid w:val="00105A52"/>
    <w:rsid w:val="0010780E"/>
    <w:rsid w:val="00107AB2"/>
    <w:rsid w:val="00110823"/>
    <w:rsid w:val="00111260"/>
    <w:rsid w:val="001114F8"/>
    <w:rsid w:val="00114038"/>
    <w:rsid w:val="00114455"/>
    <w:rsid w:val="00116663"/>
    <w:rsid w:val="00117319"/>
    <w:rsid w:val="00121E14"/>
    <w:rsid w:val="0012281A"/>
    <w:rsid w:val="00125C9D"/>
    <w:rsid w:val="0012621A"/>
    <w:rsid w:val="00127076"/>
    <w:rsid w:val="00130DEB"/>
    <w:rsid w:val="001326EC"/>
    <w:rsid w:val="00132E20"/>
    <w:rsid w:val="00133B68"/>
    <w:rsid w:val="00134AAD"/>
    <w:rsid w:val="00135DCF"/>
    <w:rsid w:val="001371DD"/>
    <w:rsid w:val="00140031"/>
    <w:rsid w:val="00140322"/>
    <w:rsid w:val="0014376D"/>
    <w:rsid w:val="00143D7F"/>
    <w:rsid w:val="0014554D"/>
    <w:rsid w:val="00147CB9"/>
    <w:rsid w:val="00147D4A"/>
    <w:rsid w:val="00151D69"/>
    <w:rsid w:val="00160283"/>
    <w:rsid w:val="0016065E"/>
    <w:rsid w:val="00161293"/>
    <w:rsid w:val="00161B6F"/>
    <w:rsid w:val="00162577"/>
    <w:rsid w:val="00162729"/>
    <w:rsid w:val="00165274"/>
    <w:rsid w:val="001665A5"/>
    <w:rsid w:val="00166C34"/>
    <w:rsid w:val="001703C5"/>
    <w:rsid w:val="001706F7"/>
    <w:rsid w:val="00170BBA"/>
    <w:rsid w:val="00170FF9"/>
    <w:rsid w:val="0017157C"/>
    <w:rsid w:val="00172D69"/>
    <w:rsid w:val="00174FF6"/>
    <w:rsid w:val="0017550F"/>
    <w:rsid w:val="0017558B"/>
    <w:rsid w:val="00175B9F"/>
    <w:rsid w:val="00176CBD"/>
    <w:rsid w:val="00177B4C"/>
    <w:rsid w:val="00180273"/>
    <w:rsid w:val="00181A1B"/>
    <w:rsid w:val="00186DD5"/>
    <w:rsid w:val="00186E33"/>
    <w:rsid w:val="00190669"/>
    <w:rsid w:val="00191B76"/>
    <w:rsid w:val="00193D17"/>
    <w:rsid w:val="0019593B"/>
    <w:rsid w:val="001966CE"/>
    <w:rsid w:val="001A0C63"/>
    <w:rsid w:val="001A2116"/>
    <w:rsid w:val="001A3028"/>
    <w:rsid w:val="001A338B"/>
    <w:rsid w:val="001A566D"/>
    <w:rsid w:val="001A5D87"/>
    <w:rsid w:val="001A5E8C"/>
    <w:rsid w:val="001A630A"/>
    <w:rsid w:val="001A7C34"/>
    <w:rsid w:val="001B11DF"/>
    <w:rsid w:val="001B13E5"/>
    <w:rsid w:val="001B2A9D"/>
    <w:rsid w:val="001B2EC2"/>
    <w:rsid w:val="001B45C1"/>
    <w:rsid w:val="001B4C15"/>
    <w:rsid w:val="001B6237"/>
    <w:rsid w:val="001C0560"/>
    <w:rsid w:val="001C3B97"/>
    <w:rsid w:val="001C631F"/>
    <w:rsid w:val="001C757D"/>
    <w:rsid w:val="001D115E"/>
    <w:rsid w:val="001D193F"/>
    <w:rsid w:val="001D19D3"/>
    <w:rsid w:val="001D233A"/>
    <w:rsid w:val="001D2FC1"/>
    <w:rsid w:val="001D3F41"/>
    <w:rsid w:val="001D43F9"/>
    <w:rsid w:val="001D4EA4"/>
    <w:rsid w:val="001D505F"/>
    <w:rsid w:val="001D54C5"/>
    <w:rsid w:val="001D70A6"/>
    <w:rsid w:val="001E1633"/>
    <w:rsid w:val="001E1CB9"/>
    <w:rsid w:val="001E2008"/>
    <w:rsid w:val="001E2DA6"/>
    <w:rsid w:val="001E3221"/>
    <w:rsid w:val="001E43AB"/>
    <w:rsid w:val="001E7511"/>
    <w:rsid w:val="001F0E94"/>
    <w:rsid w:val="001F3FEF"/>
    <w:rsid w:val="001F7372"/>
    <w:rsid w:val="001F7A93"/>
    <w:rsid w:val="00200543"/>
    <w:rsid w:val="00200892"/>
    <w:rsid w:val="00201467"/>
    <w:rsid w:val="00201CDD"/>
    <w:rsid w:val="0020282F"/>
    <w:rsid w:val="002028B1"/>
    <w:rsid w:val="00203A93"/>
    <w:rsid w:val="002043FA"/>
    <w:rsid w:val="00207314"/>
    <w:rsid w:val="002114C1"/>
    <w:rsid w:val="00215288"/>
    <w:rsid w:val="0021558B"/>
    <w:rsid w:val="00216D20"/>
    <w:rsid w:val="00216FEB"/>
    <w:rsid w:val="0021715D"/>
    <w:rsid w:val="002177DF"/>
    <w:rsid w:val="00220323"/>
    <w:rsid w:val="002205EB"/>
    <w:rsid w:val="00220F31"/>
    <w:rsid w:val="00224099"/>
    <w:rsid w:val="00224986"/>
    <w:rsid w:val="00230023"/>
    <w:rsid w:val="00230911"/>
    <w:rsid w:val="00231007"/>
    <w:rsid w:val="0023263E"/>
    <w:rsid w:val="002332E8"/>
    <w:rsid w:val="0023727D"/>
    <w:rsid w:val="00240B78"/>
    <w:rsid w:val="00241303"/>
    <w:rsid w:val="00241C97"/>
    <w:rsid w:val="00241D8E"/>
    <w:rsid w:val="00244B54"/>
    <w:rsid w:val="00244EAA"/>
    <w:rsid w:val="00245D43"/>
    <w:rsid w:val="0024686B"/>
    <w:rsid w:val="00246C02"/>
    <w:rsid w:val="0025073D"/>
    <w:rsid w:val="002544A6"/>
    <w:rsid w:val="002551C9"/>
    <w:rsid w:val="0025597A"/>
    <w:rsid w:val="002559DC"/>
    <w:rsid w:val="00256B36"/>
    <w:rsid w:val="00260C35"/>
    <w:rsid w:val="0026264C"/>
    <w:rsid w:val="00266FAC"/>
    <w:rsid w:val="002702A7"/>
    <w:rsid w:val="00273655"/>
    <w:rsid w:val="00274669"/>
    <w:rsid w:val="0027510A"/>
    <w:rsid w:val="00276A1E"/>
    <w:rsid w:val="002771AC"/>
    <w:rsid w:val="00284349"/>
    <w:rsid w:val="00285341"/>
    <w:rsid w:val="00285388"/>
    <w:rsid w:val="00285C46"/>
    <w:rsid w:val="00294778"/>
    <w:rsid w:val="002962A7"/>
    <w:rsid w:val="0029751F"/>
    <w:rsid w:val="002A1958"/>
    <w:rsid w:val="002A1E4B"/>
    <w:rsid w:val="002A4A0F"/>
    <w:rsid w:val="002A5BC0"/>
    <w:rsid w:val="002A72EE"/>
    <w:rsid w:val="002B0E3D"/>
    <w:rsid w:val="002B0F07"/>
    <w:rsid w:val="002B1270"/>
    <w:rsid w:val="002B1991"/>
    <w:rsid w:val="002B23BD"/>
    <w:rsid w:val="002B3032"/>
    <w:rsid w:val="002B35AF"/>
    <w:rsid w:val="002B505A"/>
    <w:rsid w:val="002B5F29"/>
    <w:rsid w:val="002C02A9"/>
    <w:rsid w:val="002C1D96"/>
    <w:rsid w:val="002C4810"/>
    <w:rsid w:val="002C5318"/>
    <w:rsid w:val="002D192A"/>
    <w:rsid w:val="002D3ADD"/>
    <w:rsid w:val="002D446F"/>
    <w:rsid w:val="002D717B"/>
    <w:rsid w:val="002E0123"/>
    <w:rsid w:val="002E05D7"/>
    <w:rsid w:val="002E44CF"/>
    <w:rsid w:val="002E6261"/>
    <w:rsid w:val="002F0976"/>
    <w:rsid w:val="002F1165"/>
    <w:rsid w:val="002F131C"/>
    <w:rsid w:val="002F2E68"/>
    <w:rsid w:val="002F43CB"/>
    <w:rsid w:val="002F51B1"/>
    <w:rsid w:val="002F654D"/>
    <w:rsid w:val="002F7BD3"/>
    <w:rsid w:val="00304B61"/>
    <w:rsid w:val="003053D0"/>
    <w:rsid w:val="003058AE"/>
    <w:rsid w:val="003125FF"/>
    <w:rsid w:val="00312A94"/>
    <w:rsid w:val="003156EC"/>
    <w:rsid w:val="003156F8"/>
    <w:rsid w:val="00315E82"/>
    <w:rsid w:val="0031692F"/>
    <w:rsid w:val="0031718E"/>
    <w:rsid w:val="00317BBE"/>
    <w:rsid w:val="00324E26"/>
    <w:rsid w:val="00325139"/>
    <w:rsid w:val="003255BF"/>
    <w:rsid w:val="00326508"/>
    <w:rsid w:val="00326B0D"/>
    <w:rsid w:val="00330791"/>
    <w:rsid w:val="00333229"/>
    <w:rsid w:val="00334297"/>
    <w:rsid w:val="00334BA6"/>
    <w:rsid w:val="00334C7C"/>
    <w:rsid w:val="00340303"/>
    <w:rsid w:val="00342CDA"/>
    <w:rsid w:val="00342D0E"/>
    <w:rsid w:val="00344AB5"/>
    <w:rsid w:val="00345777"/>
    <w:rsid w:val="003527E7"/>
    <w:rsid w:val="00355365"/>
    <w:rsid w:val="00355B3C"/>
    <w:rsid w:val="003565EF"/>
    <w:rsid w:val="00360298"/>
    <w:rsid w:val="003615B6"/>
    <w:rsid w:val="00361EEC"/>
    <w:rsid w:val="003625C0"/>
    <w:rsid w:val="00362C20"/>
    <w:rsid w:val="00362C65"/>
    <w:rsid w:val="003662CB"/>
    <w:rsid w:val="003665A9"/>
    <w:rsid w:val="0036789D"/>
    <w:rsid w:val="00370229"/>
    <w:rsid w:val="00370872"/>
    <w:rsid w:val="00370A8B"/>
    <w:rsid w:val="003715C9"/>
    <w:rsid w:val="00371772"/>
    <w:rsid w:val="00373DBD"/>
    <w:rsid w:val="00374000"/>
    <w:rsid w:val="00375F6E"/>
    <w:rsid w:val="00380681"/>
    <w:rsid w:val="00383161"/>
    <w:rsid w:val="00383934"/>
    <w:rsid w:val="003845B5"/>
    <w:rsid w:val="00384A5A"/>
    <w:rsid w:val="00384D08"/>
    <w:rsid w:val="00392F24"/>
    <w:rsid w:val="003942BE"/>
    <w:rsid w:val="003953BD"/>
    <w:rsid w:val="00397873"/>
    <w:rsid w:val="003A06A7"/>
    <w:rsid w:val="003A222F"/>
    <w:rsid w:val="003A276B"/>
    <w:rsid w:val="003A4960"/>
    <w:rsid w:val="003A4BB5"/>
    <w:rsid w:val="003A6694"/>
    <w:rsid w:val="003B2F69"/>
    <w:rsid w:val="003B47CC"/>
    <w:rsid w:val="003B59BF"/>
    <w:rsid w:val="003B603F"/>
    <w:rsid w:val="003B63BB"/>
    <w:rsid w:val="003B657B"/>
    <w:rsid w:val="003B697F"/>
    <w:rsid w:val="003C0732"/>
    <w:rsid w:val="003C140D"/>
    <w:rsid w:val="003C390B"/>
    <w:rsid w:val="003C3FC2"/>
    <w:rsid w:val="003D2595"/>
    <w:rsid w:val="003D4519"/>
    <w:rsid w:val="003D4C9D"/>
    <w:rsid w:val="003D5B07"/>
    <w:rsid w:val="003E07CD"/>
    <w:rsid w:val="003E17D4"/>
    <w:rsid w:val="003E3657"/>
    <w:rsid w:val="003E513E"/>
    <w:rsid w:val="003F15BF"/>
    <w:rsid w:val="003F18E9"/>
    <w:rsid w:val="003F1ED0"/>
    <w:rsid w:val="003F2884"/>
    <w:rsid w:val="003F30E4"/>
    <w:rsid w:val="003F36F0"/>
    <w:rsid w:val="003F3CB1"/>
    <w:rsid w:val="003F42AE"/>
    <w:rsid w:val="003F4496"/>
    <w:rsid w:val="003F76BB"/>
    <w:rsid w:val="0040031D"/>
    <w:rsid w:val="0040094F"/>
    <w:rsid w:val="0040303C"/>
    <w:rsid w:val="00403B5B"/>
    <w:rsid w:val="00405FB2"/>
    <w:rsid w:val="004107D0"/>
    <w:rsid w:val="00412832"/>
    <w:rsid w:val="00413685"/>
    <w:rsid w:val="0041578D"/>
    <w:rsid w:val="00415B66"/>
    <w:rsid w:val="0041690B"/>
    <w:rsid w:val="00417F2E"/>
    <w:rsid w:val="00417FBA"/>
    <w:rsid w:val="00422E74"/>
    <w:rsid w:val="00423228"/>
    <w:rsid w:val="00424206"/>
    <w:rsid w:val="00424262"/>
    <w:rsid w:val="0042431A"/>
    <w:rsid w:val="00424334"/>
    <w:rsid w:val="004243DA"/>
    <w:rsid w:val="004270E3"/>
    <w:rsid w:val="00431715"/>
    <w:rsid w:val="00431820"/>
    <w:rsid w:val="00431D7B"/>
    <w:rsid w:val="00433593"/>
    <w:rsid w:val="00433C7B"/>
    <w:rsid w:val="00442888"/>
    <w:rsid w:val="00443F55"/>
    <w:rsid w:val="00443FA5"/>
    <w:rsid w:val="00444CE3"/>
    <w:rsid w:val="004457C5"/>
    <w:rsid w:val="00445919"/>
    <w:rsid w:val="00445B1E"/>
    <w:rsid w:val="00445DBE"/>
    <w:rsid w:val="00446B02"/>
    <w:rsid w:val="00446B25"/>
    <w:rsid w:val="004513FC"/>
    <w:rsid w:val="00451A4D"/>
    <w:rsid w:val="0045235D"/>
    <w:rsid w:val="00454008"/>
    <w:rsid w:val="0045483E"/>
    <w:rsid w:val="00455190"/>
    <w:rsid w:val="004552D5"/>
    <w:rsid w:val="0045659F"/>
    <w:rsid w:val="00456D26"/>
    <w:rsid w:val="004602EB"/>
    <w:rsid w:val="0046716A"/>
    <w:rsid w:val="004672FF"/>
    <w:rsid w:val="00467D44"/>
    <w:rsid w:val="004704B5"/>
    <w:rsid w:val="004707F8"/>
    <w:rsid w:val="0047114D"/>
    <w:rsid w:val="004753D7"/>
    <w:rsid w:val="00480889"/>
    <w:rsid w:val="00480D3C"/>
    <w:rsid w:val="00481854"/>
    <w:rsid w:val="00481D48"/>
    <w:rsid w:val="00483768"/>
    <w:rsid w:val="004841C1"/>
    <w:rsid w:val="0048458C"/>
    <w:rsid w:val="004846CD"/>
    <w:rsid w:val="00485F81"/>
    <w:rsid w:val="00486205"/>
    <w:rsid w:val="00487189"/>
    <w:rsid w:val="00490B9D"/>
    <w:rsid w:val="004921DF"/>
    <w:rsid w:val="00493338"/>
    <w:rsid w:val="004933C6"/>
    <w:rsid w:val="004965EC"/>
    <w:rsid w:val="0049700E"/>
    <w:rsid w:val="004B06C9"/>
    <w:rsid w:val="004B20CE"/>
    <w:rsid w:val="004B2AB3"/>
    <w:rsid w:val="004B3ED8"/>
    <w:rsid w:val="004B51C9"/>
    <w:rsid w:val="004B6EFB"/>
    <w:rsid w:val="004B7363"/>
    <w:rsid w:val="004B799C"/>
    <w:rsid w:val="004C1BC2"/>
    <w:rsid w:val="004C3518"/>
    <w:rsid w:val="004C4E39"/>
    <w:rsid w:val="004C62F3"/>
    <w:rsid w:val="004D1140"/>
    <w:rsid w:val="004E0D83"/>
    <w:rsid w:val="004E2316"/>
    <w:rsid w:val="004E26EF"/>
    <w:rsid w:val="004E2A89"/>
    <w:rsid w:val="004E317B"/>
    <w:rsid w:val="004E4179"/>
    <w:rsid w:val="004E5596"/>
    <w:rsid w:val="004E67E4"/>
    <w:rsid w:val="004E6A08"/>
    <w:rsid w:val="004E7383"/>
    <w:rsid w:val="004F0F5C"/>
    <w:rsid w:val="004F31C3"/>
    <w:rsid w:val="004F53B3"/>
    <w:rsid w:val="004F5EA0"/>
    <w:rsid w:val="004F72BE"/>
    <w:rsid w:val="00500C6F"/>
    <w:rsid w:val="005012B8"/>
    <w:rsid w:val="00501446"/>
    <w:rsid w:val="00503E0B"/>
    <w:rsid w:val="00504B38"/>
    <w:rsid w:val="00505717"/>
    <w:rsid w:val="0050578F"/>
    <w:rsid w:val="00507019"/>
    <w:rsid w:val="00507862"/>
    <w:rsid w:val="005117B7"/>
    <w:rsid w:val="005126B4"/>
    <w:rsid w:val="005144E4"/>
    <w:rsid w:val="005155A7"/>
    <w:rsid w:val="00515645"/>
    <w:rsid w:val="00516924"/>
    <w:rsid w:val="00517F78"/>
    <w:rsid w:val="005205B8"/>
    <w:rsid w:val="005233A6"/>
    <w:rsid w:val="00527720"/>
    <w:rsid w:val="005305A1"/>
    <w:rsid w:val="00533B47"/>
    <w:rsid w:val="005340FB"/>
    <w:rsid w:val="0053422A"/>
    <w:rsid w:val="005347CE"/>
    <w:rsid w:val="00535BAE"/>
    <w:rsid w:val="00536781"/>
    <w:rsid w:val="00536B79"/>
    <w:rsid w:val="00537C04"/>
    <w:rsid w:val="00540105"/>
    <w:rsid w:val="00541D76"/>
    <w:rsid w:val="00542939"/>
    <w:rsid w:val="00542E94"/>
    <w:rsid w:val="0054552F"/>
    <w:rsid w:val="0054720C"/>
    <w:rsid w:val="005500F2"/>
    <w:rsid w:val="005501FF"/>
    <w:rsid w:val="00551303"/>
    <w:rsid w:val="005541F6"/>
    <w:rsid w:val="0055479D"/>
    <w:rsid w:val="00560C9B"/>
    <w:rsid w:val="00564391"/>
    <w:rsid w:val="0057656C"/>
    <w:rsid w:val="00580666"/>
    <w:rsid w:val="00582226"/>
    <w:rsid w:val="005836F5"/>
    <w:rsid w:val="00583CEC"/>
    <w:rsid w:val="00584302"/>
    <w:rsid w:val="005847A8"/>
    <w:rsid w:val="005902DF"/>
    <w:rsid w:val="00590357"/>
    <w:rsid w:val="00591A18"/>
    <w:rsid w:val="00592495"/>
    <w:rsid w:val="005924A7"/>
    <w:rsid w:val="00593665"/>
    <w:rsid w:val="00593CD5"/>
    <w:rsid w:val="00594860"/>
    <w:rsid w:val="00595D2B"/>
    <w:rsid w:val="005965B4"/>
    <w:rsid w:val="005A3493"/>
    <w:rsid w:val="005A4FA2"/>
    <w:rsid w:val="005A65FE"/>
    <w:rsid w:val="005B2448"/>
    <w:rsid w:val="005B3E6B"/>
    <w:rsid w:val="005B467D"/>
    <w:rsid w:val="005B7FBD"/>
    <w:rsid w:val="005C1830"/>
    <w:rsid w:val="005C274E"/>
    <w:rsid w:val="005C3DE7"/>
    <w:rsid w:val="005C45FD"/>
    <w:rsid w:val="005C4BB4"/>
    <w:rsid w:val="005C4C1B"/>
    <w:rsid w:val="005C660B"/>
    <w:rsid w:val="005D29BB"/>
    <w:rsid w:val="005D4630"/>
    <w:rsid w:val="005D478B"/>
    <w:rsid w:val="005D578E"/>
    <w:rsid w:val="005D7608"/>
    <w:rsid w:val="005E1CCE"/>
    <w:rsid w:val="005E5007"/>
    <w:rsid w:val="005E57FD"/>
    <w:rsid w:val="005F24FF"/>
    <w:rsid w:val="005F3000"/>
    <w:rsid w:val="005F66DB"/>
    <w:rsid w:val="006015FD"/>
    <w:rsid w:val="006041EB"/>
    <w:rsid w:val="00610A3D"/>
    <w:rsid w:val="00612DED"/>
    <w:rsid w:val="00614CAC"/>
    <w:rsid w:val="006217CB"/>
    <w:rsid w:val="006217DC"/>
    <w:rsid w:val="00622E85"/>
    <w:rsid w:val="006249D0"/>
    <w:rsid w:val="00626204"/>
    <w:rsid w:val="00626E8F"/>
    <w:rsid w:val="0062747F"/>
    <w:rsid w:val="00627822"/>
    <w:rsid w:val="00627E20"/>
    <w:rsid w:val="00631D39"/>
    <w:rsid w:val="0063574F"/>
    <w:rsid w:val="00640749"/>
    <w:rsid w:val="00640D30"/>
    <w:rsid w:val="0064114D"/>
    <w:rsid w:val="006421F4"/>
    <w:rsid w:val="006437A2"/>
    <w:rsid w:val="00643D0D"/>
    <w:rsid w:val="0064507D"/>
    <w:rsid w:val="006452D6"/>
    <w:rsid w:val="00645C10"/>
    <w:rsid w:val="0064608E"/>
    <w:rsid w:val="00646B89"/>
    <w:rsid w:val="00650922"/>
    <w:rsid w:val="00650B5F"/>
    <w:rsid w:val="00652657"/>
    <w:rsid w:val="006551BB"/>
    <w:rsid w:val="00660FDF"/>
    <w:rsid w:val="006615BC"/>
    <w:rsid w:val="006617C7"/>
    <w:rsid w:val="00663F50"/>
    <w:rsid w:val="006705DC"/>
    <w:rsid w:val="006707CC"/>
    <w:rsid w:val="00670ADD"/>
    <w:rsid w:val="0067332E"/>
    <w:rsid w:val="00674BA3"/>
    <w:rsid w:val="00677CC4"/>
    <w:rsid w:val="00677D94"/>
    <w:rsid w:val="0068083F"/>
    <w:rsid w:val="0068256E"/>
    <w:rsid w:val="006866D8"/>
    <w:rsid w:val="006868E5"/>
    <w:rsid w:val="006876E2"/>
    <w:rsid w:val="006877C8"/>
    <w:rsid w:val="00690ED1"/>
    <w:rsid w:val="00692CAA"/>
    <w:rsid w:val="00694D67"/>
    <w:rsid w:val="006A1661"/>
    <w:rsid w:val="006A2990"/>
    <w:rsid w:val="006A3E9F"/>
    <w:rsid w:val="006A43A7"/>
    <w:rsid w:val="006A43EC"/>
    <w:rsid w:val="006B0CA7"/>
    <w:rsid w:val="006B13F7"/>
    <w:rsid w:val="006B2990"/>
    <w:rsid w:val="006B49D7"/>
    <w:rsid w:val="006B53F4"/>
    <w:rsid w:val="006B5766"/>
    <w:rsid w:val="006B70AA"/>
    <w:rsid w:val="006B7F5C"/>
    <w:rsid w:val="006C0621"/>
    <w:rsid w:val="006C0742"/>
    <w:rsid w:val="006C10E1"/>
    <w:rsid w:val="006C1282"/>
    <w:rsid w:val="006C1A68"/>
    <w:rsid w:val="006C266D"/>
    <w:rsid w:val="006C3196"/>
    <w:rsid w:val="006C3F2B"/>
    <w:rsid w:val="006C4AC3"/>
    <w:rsid w:val="006C5FA0"/>
    <w:rsid w:val="006C7B3B"/>
    <w:rsid w:val="006D0655"/>
    <w:rsid w:val="006D1F10"/>
    <w:rsid w:val="006D3A90"/>
    <w:rsid w:val="006E1527"/>
    <w:rsid w:val="006E29B3"/>
    <w:rsid w:val="006E2DC0"/>
    <w:rsid w:val="006E3913"/>
    <w:rsid w:val="006E3FDF"/>
    <w:rsid w:val="006E5978"/>
    <w:rsid w:val="006E5F88"/>
    <w:rsid w:val="006E6035"/>
    <w:rsid w:val="006E61C0"/>
    <w:rsid w:val="006E7108"/>
    <w:rsid w:val="006F0359"/>
    <w:rsid w:val="006F0A89"/>
    <w:rsid w:val="006F10C6"/>
    <w:rsid w:val="006F1506"/>
    <w:rsid w:val="006F1C95"/>
    <w:rsid w:val="006F1EFE"/>
    <w:rsid w:val="006F317D"/>
    <w:rsid w:val="006F3534"/>
    <w:rsid w:val="006F41A0"/>
    <w:rsid w:val="006F4650"/>
    <w:rsid w:val="006F7860"/>
    <w:rsid w:val="00701AC9"/>
    <w:rsid w:val="00703E91"/>
    <w:rsid w:val="0070444D"/>
    <w:rsid w:val="0070505E"/>
    <w:rsid w:val="0070669E"/>
    <w:rsid w:val="00707FEE"/>
    <w:rsid w:val="007121F8"/>
    <w:rsid w:val="00712A40"/>
    <w:rsid w:val="00712FBE"/>
    <w:rsid w:val="00713793"/>
    <w:rsid w:val="0071549A"/>
    <w:rsid w:val="00716155"/>
    <w:rsid w:val="00716C1C"/>
    <w:rsid w:val="00717175"/>
    <w:rsid w:val="00720F0D"/>
    <w:rsid w:val="00720F90"/>
    <w:rsid w:val="00723B9E"/>
    <w:rsid w:val="00724761"/>
    <w:rsid w:val="00725541"/>
    <w:rsid w:val="0072781A"/>
    <w:rsid w:val="00735A8E"/>
    <w:rsid w:val="007379FD"/>
    <w:rsid w:val="00740E8B"/>
    <w:rsid w:val="00743AE0"/>
    <w:rsid w:val="00745514"/>
    <w:rsid w:val="0075012A"/>
    <w:rsid w:val="0075143E"/>
    <w:rsid w:val="00756DF2"/>
    <w:rsid w:val="00757456"/>
    <w:rsid w:val="00757EDF"/>
    <w:rsid w:val="007600D0"/>
    <w:rsid w:val="0076015B"/>
    <w:rsid w:val="007603F4"/>
    <w:rsid w:val="00761107"/>
    <w:rsid w:val="007612F3"/>
    <w:rsid w:val="00762BE8"/>
    <w:rsid w:val="00762F37"/>
    <w:rsid w:val="007669DC"/>
    <w:rsid w:val="007711D1"/>
    <w:rsid w:val="007727E4"/>
    <w:rsid w:val="007728A4"/>
    <w:rsid w:val="00772C8D"/>
    <w:rsid w:val="00773297"/>
    <w:rsid w:val="0077413F"/>
    <w:rsid w:val="0077659C"/>
    <w:rsid w:val="00776FFF"/>
    <w:rsid w:val="00777628"/>
    <w:rsid w:val="007812C3"/>
    <w:rsid w:val="00782184"/>
    <w:rsid w:val="00782FE6"/>
    <w:rsid w:val="007849EB"/>
    <w:rsid w:val="00785F61"/>
    <w:rsid w:val="00786615"/>
    <w:rsid w:val="00786CF4"/>
    <w:rsid w:val="00787125"/>
    <w:rsid w:val="0078750F"/>
    <w:rsid w:val="00790D97"/>
    <w:rsid w:val="007912CC"/>
    <w:rsid w:val="007932FB"/>
    <w:rsid w:val="0079603C"/>
    <w:rsid w:val="007961BA"/>
    <w:rsid w:val="0079739B"/>
    <w:rsid w:val="007A2260"/>
    <w:rsid w:val="007A2C63"/>
    <w:rsid w:val="007A46D6"/>
    <w:rsid w:val="007A5367"/>
    <w:rsid w:val="007A72BD"/>
    <w:rsid w:val="007B1FF5"/>
    <w:rsid w:val="007B572F"/>
    <w:rsid w:val="007B6023"/>
    <w:rsid w:val="007C1C16"/>
    <w:rsid w:val="007C36E7"/>
    <w:rsid w:val="007C3A83"/>
    <w:rsid w:val="007D1C3C"/>
    <w:rsid w:val="007D48F8"/>
    <w:rsid w:val="007D5536"/>
    <w:rsid w:val="007D6AA7"/>
    <w:rsid w:val="007D7B08"/>
    <w:rsid w:val="007D7B43"/>
    <w:rsid w:val="007D7B90"/>
    <w:rsid w:val="007E05FC"/>
    <w:rsid w:val="007E077C"/>
    <w:rsid w:val="007E4A95"/>
    <w:rsid w:val="007E615C"/>
    <w:rsid w:val="007E7175"/>
    <w:rsid w:val="007E7BE2"/>
    <w:rsid w:val="007E7D77"/>
    <w:rsid w:val="007F0561"/>
    <w:rsid w:val="007F4873"/>
    <w:rsid w:val="007F519D"/>
    <w:rsid w:val="00801D1E"/>
    <w:rsid w:val="00804D25"/>
    <w:rsid w:val="00805A1C"/>
    <w:rsid w:val="008062AB"/>
    <w:rsid w:val="00807138"/>
    <w:rsid w:val="00807C9D"/>
    <w:rsid w:val="008111FC"/>
    <w:rsid w:val="0081149D"/>
    <w:rsid w:val="00811C4D"/>
    <w:rsid w:val="008161C8"/>
    <w:rsid w:val="0082296A"/>
    <w:rsid w:val="00822D5D"/>
    <w:rsid w:val="00822DCA"/>
    <w:rsid w:val="00822EFE"/>
    <w:rsid w:val="008246A1"/>
    <w:rsid w:val="008248E3"/>
    <w:rsid w:val="00825D4B"/>
    <w:rsid w:val="008261E6"/>
    <w:rsid w:val="00826BD9"/>
    <w:rsid w:val="008275E2"/>
    <w:rsid w:val="008324D4"/>
    <w:rsid w:val="00833781"/>
    <w:rsid w:val="00834A15"/>
    <w:rsid w:val="00834ED1"/>
    <w:rsid w:val="00835386"/>
    <w:rsid w:val="00840448"/>
    <w:rsid w:val="00843A24"/>
    <w:rsid w:val="00845036"/>
    <w:rsid w:val="0084529A"/>
    <w:rsid w:val="0084568D"/>
    <w:rsid w:val="00847DE3"/>
    <w:rsid w:val="008537A0"/>
    <w:rsid w:val="0085381E"/>
    <w:rsid w:val="00854536"/>
    <w:rsid w:val="00855A42"/>
    <w:rsid w:val="00856FA1"/>
    <w:rsid w:val="008579F6"/>
    <w:rsid w:val="00857E50"/>
    <w:rsid w:val="0086092A"/>
    <w:rsid w:val="00861ED7"/>
    <w:rsid w:val="00862022"/>
    <w:rsid w:val="008630A2"/>
    <w:rsid w:val="00864E2C"/>
    <w:rsid w:val="008663D1"/>
    <w:rsid w:val="008665FD"/>
    <w:rsid w:val="0086686B"/>
    <w:rsid w:val="008702F3"/>
    <w:rsid w:val="008721F7"/>
    <w:rsid w:val="008742DB"/>
    <w:rsid w:val="00875AA0"/>
    <w:rsid w:val="00875D41"/>
    <w:rsid w:val="008814B0"/>
    <w:rsid w:val="00884616"/>
    <w:rsid w:val="0088656A"/>
    <w:rsid w:val="008867E4"/>
    <w:rsid w:val="00886C41"/>
    <w:rsid w:val="00890A4F"/>
    <w:rsid w:val="00890E88"/>
    <w:rsid w:val="00891E3B"/>
    <w:rsid w:val="00892F3E"/>
    <w:rsid w:val="00893D77"/>
    <w:rsid w:val="008950AF"/>
    <w:rsid w:val="008975A5"/>
    <w:rsid w:val="008975C3"/>
    <w:rsid w:val="0089770C"/>
    <w:rsid w:val="00897855"/>
    <w:rsid w:val="008A1F6A"/>
    <w:rsid w:val="008A2AA9"/>
    <w:rsid w:val="008A3DBE"/>
    <w:rsid w:val="008A4617"/>
    <w:rsid w:val="008A6FF1"/>
    <w:rsid w:val="008A70D1"/>
    <w:rsid w:val="008B28F6"/>
    <w:rsid w:val="008B51EE"/>
    <w:rsid w:val="008B5C5B"/>
    <w:rsid w:val="008B73CA"/>
    <w:rsid w:val="008B767D"/>
    <w:rsid w:val="008C184C"/>
    <w:rsid w:val="008C37DB"/>
    <w:rsid w:val="008C473D"/>
    <w:rsid w:val="008C795F"/>
    <w:rsid w:val="008D2AD2"/>
    <w:rsid w:val="008D2B1A"/>
    <w:rsid w:val="008D2C82"/>
    <w:rsid w:val="008D339A"/>
    <w:rsid w:val="008D5138"/>
    <w:rsid w:val="008D579A"/>
    <w:rsid w:val="008E19A2"/>
    <w:rsid w:val="008E19D4"/>
    <w:rsid w:val="008E409A"/>
    <w:rsid w:val="008E5BB5"/>
    <w:rsid w:val="008E7F34"/>
    <w:rsid w:val="008F2307"/>
    <w:rsid w:val="008F262A"/>
    <w:rsid w:val="008F35A5"/>
    <w:rsid w:val="008F38E6"/>
    <w:rsid w:val="008F42EE"/>
    <w:rsid w:val="008F7108"/>
    <w:rsid w:val="0090130B"/>
    <w:rsid w:val="00901554"/>
    <w:rsid w:val="0090165D"/>
    <w:rsid w:val="00902CD7"/>
    <w:rsid w:val="0090353D"/>
    <w:rsid w:val="0090381A"/>
    <w:rsid w:val="00903A3E"/>
    <w:rsid w:val="00903F7C"/>
    <w:rsid w:val="009045D3"/>
    <w:rsid w:val="009066CF"/>
    <w:rsid w:val="00906741"/>
    <w:rsid w:val="009068D9"/>
    <w:rsid w:val="009117CA"/>
    <w:rsid w:val="00912BC1"/>
    <w:rsid w:val="00912FD4"/>
    <w:rsid w:val="00915243"/>
    <w:rsid w:val="00917E47"/>
    <w:rsid w:val="009203D8"/>
    <w:rsid w:val="00920608"/>
    <w:rsid w:val="00920AF1"/>
    <w:rsid w:val="00922BB3"/>
    <w:rsid w:val="00924161"/>
    <w:rsid w:val="00924666"/>
    <w:rsid w:val="00925040"/>
    <w:rsid w:val="00926243"/>
    <w:rsid w:val="0093573D"/>
    <w:rsid w:val="00935A55"/>
    <w:rsid w:val="00937FC4"/>
    <w:rsid w:val="00940133"/>
    <w:rsid w:val="009433D9"/>
    <w:rsid w:val="009448D1"/>
    <w:rsid w:val="009457F4"/>
    <w:rsid w:val="009458FA"/>
    <w:rsid w:val="00946B55"/>
    <w:rsid w:val="00951228"/>
    <w:rsid w:val="00951FAC"/>
    <w:rsid w:val="009521B9"/>
    <w:rsid w:val="00953EC8"/>
    <w:rsid w:val="009603CF"/>
    <w:rsid w:val="00960996"/>
    <w:rsid w:val="00962966"/>
    <w:rsid w:val="00962EA6"/>
    <w:rsid w:val="0096320F"/>
    <w:rsid w:val="0096353F"/>
    <w:rsid w:val="00963AF0"/>
    <w:rsid w:val="00964CB0"/>
    <w:rsid w:val="00970923"/>
    <w:rsid w:val="00970B86"/>
    <w:rsid w:val="00973B56"/>
    <w:rsid w:val="009859DE"/>
    <w:rsid w:val="009876D7"/>
    <w:rsid w:val="00991510"/>
    <w:rsid w:val="00991900"/>
    <w:rsid w:val="009937A5"/>
    <w:rsid w:val="00995010"/>
    <w:rsid w:val="009974E2"/>
    <w:rsid w:val="009A00B4"/>
    <w:rsid w:val="009A00EF"/>
    <w:rsid w:val="009A05DD"/>
    <w:rsid w:val="009A1E20"/>
    <w:rsid w:val="009A30D4"/>
    <w:rsid w:val="009A4075"/>
    <w:rsid w:val="009A5079"/>
    <w:rsid w:val="009A72F8"/>
    <w:rsid w:val="009A7705"/>
    <w:rsid w:val="009B0791"/>
    <w:rsid w:val="009B0D77"/>
    <w:rsid w:val="009B5320"/>
    <w:rsid w:val="009B70CA"/>
    <w:rsid w:val="009C1A0A"/>
    <w:rsid w:val="009C23ED"/>
    <w:rsid w:val="009D399D"/>
    <w:rsid w:val="009D4983"/>
    <w:rsid w:val="009D77CA"/>
    <w:rsid w:val="009E0203"/>
    <w:rsid w:val="009E0519"/>
    <w:rsid w:val="009E1786"/>
    <w:rsid w:val="009E2ABC"/>
    <w:rsid w:val="009E41C3"/>
    <w:rsid w:val="009E693A"/>
    <w:rsid w:val="009E76D2"/>
    <w:rsid w:val="009E7971"/>
    <w:rsid w:val="009E7EE6"/>
    <w:rsid w:val="009F0616"/>
    <w:rsid w:val="009F081C"/>
    <w:rsid w:val="009F2C20"/>
    <w:rsid w:val="009F3476"/>
    <w:rsid w:val="009F3E80"/>
    <w:rsid w:val="009F408F"/>
    <w:rsid w:val="009F40CB"/>
    <w:rsid w:val="009F44A9"/>
    <w:rsid w:val="009F5C7F"/>
    <w:rsid w:val="009F5DB4"/>
    <w:rsid w:val="00A00236"/>
    <w:rsid w:val="00A01186"/>
    <w:rsid w:val="00A015C8"/>
    <w:rsid w:val="00A0176B"/>
    <w:rsid w:val="00A024E4"/>
    <w:rsid w:val="00A03420"/>
    <w:rsid w:val="00A03B92"/>
    <w:rsid w:val="00A0636E"/>
    <w:rsid w:val="00A134FE"/>
    <w:rsid w:val="00A13570"/>
    <w:rsid w:val="00A21599"/>
    <w:rsid w:val="00A2329A"/>
    <w:rsid w:val="00A23F80"/>
    <w:rsid w:val="00A244D6"/>
    <w:rsid w:val="00A25546"/>
    <w:rsid w:val="00A260A6"/>
    <w:rsid w:val="00A300B8"/>
    <w:rsid w:val="00A30822"/>
    <w:rsid w:val="00A30BEA"/>
    <w:rsid w:val="00A321BA"/>
    <w:rsid w:val="00A32385"/>
    <w:rsid w:val="00A36D87"/>
    <w:rsid w:val="00A3768D"/>
    <w:rsid w:val="00A42089"/>
    <w:rsid w:val="00A420F2"/>
    <w:rsid w:val="00A43EE1"/>
    <w:rsid w:val="00A441CE"/>
    <w:rsid w:val="00A46B2A"/>
    <w:rsid w:val="00A47397"/>
    <w:rsid w:val="00A47CB0"/>
    <w:rsid w:val="00A47FFC"/>
    <w:rsid w:val="00A50816"/>
    <w:rsid w:val="00A50C07"/>
    <w:rsid w:val="00A5129C"/>
    <w:rsid w:val="00A52817"/>
    <w:rsid w:val="00A53E82"/>
    <w:rsid w:val="00A54630"/>
    <w:rsid w:val="00A55B49"/>
    <w:rsid w:val="00A57403"/>
    <w:rsid w:val="00A5789F"/>
    <w:rsid w:val="00A6168C"/>
    <w:rsid w:val="00A617E5"/>
    <w:rsid w:val="00A624E4"/>
    <w:rsid w:val="00A62762"/>
    <w:rsid w:val="00A640B0"/>
    <w:rsid w:val="00A667B9"/>
    <w:rsid w:val="00A66D5A"/>
    <w:rsid w:val="00A67BE5"/>
    <w:rsid w:val="00A707B2"/>
    <w:rsid w:val="00A70AC5"/>
    <w:rsid w:val="00A727AA"/>
    <w:rsid w:val="00A727C8"/>
    <w:rsid w:val="00A736DD"/>
    <w:rsid w:val="00A74495"/>
    <w:rsid w:val="00A76599"/>
    <w:rsid w:val="00A779B0"/>
    <w:rsid w:val="00A77E62"/>
    <w:rsid w:val="00A805D7"/>
    <w:rsid w:val="00A81A74"/>
    <w:rsid w:val="00A87E1D"/>
    <w:rsid w:val="00A90F0D"/>
    <w:rsid w:val="00A92C30"/>
    <w:rsid w:val="00A95C00"/>
    <w:rsid w:val="00A95F0C"/>
    <w:rsid w:val="00A96A25"/>
    <w:rsid w:val="00A96EED"/>
    <w:rsid w:val="00A970A5"/>
    <w:rsid w:val="00A97470"/>
    <w:rsid w:val="00AA0CAE"/>
    <w:rsid w:val="00AA2974"/>
    <w:rsid w:val="00AA36C1"/>
    <w:rsid w:val="00AA51F4"/>
    <w:rsid w:val="00AA5B8F"/>
    <w:rsid w:val="00AB01E2"/>
    <w:rsid w:val="00AB049A"/>
    <w:rsid w:val="00AB0F41"/>
    <w:rsid w:val="00AB1705"/>
    <w:rsid w:val="00AB2963"/>
    <w:rsid w:val="00AB42F4"/>
    <w:rsid w:val="00AB459A"/>
    <w:rsid w:val="00AB5455"/>
    <w:rsid w:val="00AB54AA"/>
    <w:rsid w:val="00AB73BE"/>
    <w:rsid w:val="00AB7820"/>
    <w:rsid w:val="00AC385C"/>
    <w:rsid w:val="00AC42EE"/>
    <w:rsid w:val="00AC4DE8"/>
    <w:rsid w:val="00AC558C"/>
    <w:rsid w:val="00AC71EF"/>
    <w:rsid w:val="00AD013F"/>
    <w:rsid w:val="00AD2760"/>
    <w:rsid w:val="00AD34EA"/>
    <w:rsid w:val="00AE17DC"/>
    <w:rsid w:val="00AE3BB7"/>
    <w:rsid w:val="00AE55E8"/>
    <w:rsid w:val="00AF161B"/>
    <w:rsid w:val="00AF4650"/>
    <w:rsid w:val="00AF4A0B"/>
    <w:rsid w:val="00AF5AC4"/>
    <w:rsid w:val="00AF5AE4"/>
    <w:rsid w:val="00AF78B0"/>
    <w:rsid w:val="00B01489"/>
    <w:rsid w:val="00B03B89"/>
    <w:rsid w:val="00B0445B"/>
    <w:rsid w:val="00B137E8"/>
    <w:rsid w:val="00B138CC"/>
    <w:rsid w:val="00B14FFA"/>
    <w:rsid w:val="00B16C6B"/>
    <w:rsid w:val="00B171BB"/>
    <w:rsid w:val="00B21E44"/>
    <w:rsid w:val="00B22675"/>
    <w:rsid w:val="00B22FA7"/>
    <w:rsid w:val="00B234DD"/>
    <w:rsid w:val="00B260B6"/>
    <w:rsid w:val="00B27553"/>
    <w:rsid w:val="00B30617"/>
    <w:rsid w:val="00B31075"/>
    <w:rsid w:val="00B31854"/>
    <w:rsid w:val="00B31FBB"/>
    <w:rsid w:val="00B333D1"/>
    <w:rsid w:val="00B360A3"/>
    <w:rsid w:val="00B36444"/>
    <w:rsid w:val="00B4078B"/>
    <w:rsid w:val="00B40879"/>
    <w:rsid w:val="00B423DA"/>
    <w:rsid w:val="00B43AA3"/>
    <w:rsid w:val="00B45776"/>
    <w:rsid w:val="00B47141"/>
    <w:rsid w:val="00B5083C"/>
    <w:rsid w:val="00B51E60"/>
    <w:rsid w:val="00B56CE3"/>
    <w:rsid w:val="00B6187D"/>
    <w:rsid w:val="00B62D95"/>
    <w:rsid w:val="00B6486E"/>
    <w:rsid w:val="00B650EF"/>
    <w:rsid w:val="00B65284"/>
    <w:rsid w:val="00B661EE"/>
    <w:rsid w:val="00B66629"/>
    <w:rsid w:val="00B716B2"/>
    <w:rsid w:val="00B71852"/>
    <w:rsid w:val="00B7243D"/>
    <w:rsid w:val="00B72559"/>
    <w:rsid w:val="00B726B0"/>
    <w:rsid w:val="00B75B15"/>
    <w:rsid w:val="00B76640"/>
    <w:rsid w:val="00B77719"/>
    <w:rsid w:val="00B77E70"/>
    <w:rsid w:val="00B820EE"/>
    <w:rsid w:val="00B82E06"/>
    <w:rsid w:val="00B83D17"/>
    <w:rsid w:val="00B8455B"/>
    <w:rsid w:val="00B847AC"/>
    <w:rsid w:val="00B856B7"/>
    <w:rsid w:val="00B92BE3"/>
    <w:rsid w:val="00B9478E"/>
    <w:rsid w:val="00B96AA2"/>
    <w:rsid w:val="00B96F94"/>
    <w:rsid w:val="00BA0706"/>
    <w:rsid w:val="00BA288E"/>
    <w:rsid w:val="00BA42BA"/>
    <w:rsid w:val="00BA44CA"/>
    <w:rsid w:val="00BA4952"/>
    <w:rsid w:val="00BA6AE6"/>
    <w:rsid w:val="00BB09E6"/>
    <w:rsid w:val="00BB0AA5"/>
    <w:rsid w:val="00BB13E5"/>
    <w:rsid w:val="00BB1D7D"/>
    <w:rsid w:val="00BB1E27"/>
    <w:rsid w:val="00BB2BC3"/>
    <w:rsid w:val="00BB4B86"/>
    <w:rsid w:val="00BB4F46"/>
    <w:rsid w:val="00BB511B"/>
    <w:rsid w:val="00BB5C5F"/>
    <w:rsid w:val="00BB7031"/>
    <w:rsid w:val="00BC06F6"/>
    <w:rsid w:val="00BC2700"/>
    <w:rsid w:val="00BC43D0"/>
    <w:rsid w:val="00BD026E"/>
    <w:rsid w:val="00BD1187"/>
    <w:rsid w:val="00BD2F6A"/>
    <w:rsid w:val="00BD47F5"/>
    <w:rsid w:val="00BD6ADA"/>
    <w:rsid w:val="00BE0153"/>
    <w:rsid w:val="00BE39FB"/>
    <w:rsid w:val="00BE517E"/>
    <w:rsid w:val="00BF09F7"/>
    <w:rsid w:val="00BF0F9D"/>
    <w:rsid w:val="00BF2AFC"/>
    <w:rsid w:val="00C02E15"/>
    <w:rsid w:val="00C03520"/>
    <w:rsid w:val="00C0401C"/>
    <w:rsid w:val="00C04091"/>
    <w:rsid w:val="00C04E3E"/>
    <w:rsid w:val="00C0612E"/>
    <w:rsid w:val="00C07735"/>
    <w:rsid w:val="00C1119E"/>
    <w:rsid w:val="00C12FF1"/>
    <w:rsid w:val="00C144B2"/>
    <w:rsid w:val="00C15259"/>
    <w:rsid w:val="00C162FA"/>
    <w:rsid w:val="00C172EF"/>
    <w:rsid w:val="00C17EB3"/>
    <w:rsid w:val="00C205AC"/>
    <w:rsid w:val="00C21B7C"/>
    <w:rsid w:val="00C2220A"/>
    <w:rsid w:val="00C238B4"/>
    <w:rsid w:val="00C2421B"/>
    <w:rsid w:val="00C24863"/>
    <w:rsid w:val="00C24889"/>
    <w:rsid w:val="00C251BC"/>
    <w:rsid w:val="00C25BFD"/>
    <w:rsid w:val="00C31372"/>
    <w:rsid w:val="00C31E91"/>
    <w:rsid w:val="00C32E55"/>
    <w:rsid w:val="00C339D3"/>
    <w:rsid w:val="00C349E6"/>
    <w:rsid w:val="00C34E00"/>
    <w:rsid w:val="00C35138"/>
    <w:rsid w:val="00C40791"/>
    <w:rsid w:val="00C430A0"/>
    <w:rsid w:val="00C433C1"/>
    <w:rsid w:val="00C438B4"/>
    <w:rsid w:val="00C44B41"/>
    <w:rsid w:val="00C44BAF"/>
    <w:rsid w:val="00C459B6"/>
    <w:rsid w:val="00C5098D"/>
    <w:rsid w:val="00C51C25"/>
    <w:rsid w:val="00C534E6"/>
    <w:rsid w:val="00C53BBD"/>
    <w:rsid w:val="00C5422E"/>
    <w:rsid w:val="00C57D2C"/>
    <w:rsid w:val="00C57F09"/>
    <w:rsid w:val="00C65E00"/>
    <w:rsid w:val="00C66DA1"/>
    <w:rsid w:val="00C67F82"/>
    <w:rsid w:val="00C70DEC"/>
    <w:rsid w:val="00C71D8F"/>
    <w:rsid w:val="00C735F5"/>
    <w:rsid w:val="00C748F7"/>
    <w:rsid w:val="00C76374"/>
    <w:rsid w:val="00C8050E"/>
    <w:rsid w:val="00C8210D"/>
    <w:rsid w:val="00C85CD9"/>
    <w:rsid w:val="00C86807"/>
    <w:rsid w:val="00C86A62"/>
    <w:rsid w:val="00C86A67"/>
    <w:rsid w:val="00C8715A"/>
    <w:rsid w:val="00C92D27"/>
    <w:rsid w:val="00C92EC8"/>
    <w:rsid w:val="00C9476C"/>
    <w:rsid w:val="00C95BE9"/>
    <w:rsid w:val="00C97796"/>
    <w:rsid w:val="00CA1C7A"/>
    <w:rsid w:val="00CA3F98"/>
    <w:rsid w:val="00CA4535"/>
    <w:rsid w:val="00CA56F6"/>
    <w:rsid w:val="00CA6DD7"/>
    <w:rsid w:val="00CB08ED"/>
    <w:rsid w:val="00CB30A7"/>
    <w:rsid w:val="00CB3171"/>
    <w:rsid w:val="00CB3727"/>
    <w:rsid w:val="00CC137A"/>
    <w:rsid w:val="00CC2D9C"/>
    <w:rsid w:val="00CC5A6E"/>
    <w:rsid w:val="00CC698F"/>
    <w:rsid w:val="00CC6C21"/>
    <w:rsid w:val="00CC6FEA"/>
    <w:rsid w:val="00CD04D9"/>
    <w:rsid w:val="00CD110C"/>
    <w:rsid w:val="00CD32E3"/>
    <w:rsid w:val="00CD48E6"/>
    <w:rsid w:val="00CD5DA8"/>
    <w:rsid w:val="00CD7823"/>
    <w:rsid w:val="00CD7F96"/>
    <w:rsid w:val="00CE088B"/>
    <w:rsid w:val="00CE0A9E"/>
    <w:rsid w:val="00CE13E0"/>
    <w:rsid w:val="00CE1815"/>
    <w:rsid w:val="00CE64CF"/>
    <w:rsid w:val="00CF03AE"/>
    <w:rsid w:val="00CF11C6"/>
    <w:rsid w:val="00CF2B9A"/>
    <w:rsid w:val="00CF2D92"/>
    <w:rsid w:val="00CF48D5"/>
    <w:rsid w:val="00CF4A8C"/>
    <w:rsid w:val="00CF56D4"/>
    <w:rsid w:val="00CF724A"/>
    <w:rsid w:val="00D0028E"/>
    <w:rsid w:val="00D0228F"/>
    <w:rsid w:val="00D03CAC"/>
    <w:rsid w:val="00D05CF3"/>
    <w:rsid w:val="00D06B30"/>
    <w:rsid w:val="00D06F36"/>
    <w:rsid w:val="00D07E70"/>
    <w:rsid w:val="00D10CF3"/>
    <w:rsid w:val="00D1406A"/>
    <w:rsid w:val="00D14ED6"/>
    <w:rsid w:val="00D157AE"/>
    <w:rsid w:val="00D16040"/>
    <w:rsid w:val="00D161F5"/>
    <w:rsid w:val="00D171BF"/>
    <w:rsid w:val="00D206CC"/>
    <w:rsid w:val="00D21F2A"/>
    <w:rsid w:val="00D22088"/>
    <w:rsid w:val="00D25970"/>
    <w:rsid w:val="00D25B50"/>
    <w:rsid w:val="00D269F2"/>
    <w:rsid w:val="00D310B3"/>
    <w:rsid w:val="00D324B9"/>
    <w:rsid w:val="00D326E5"/>
    <w:rsid w:val="00D33E0D"/>
    <w:rsid w:val="00D34556"/>
    <w:rsid w:val="00D40A8D"/>
    <w:rsid w:val="00D41B1F"/>
    <w:rsid w:val="00D4211B"/>
    <w:rsid w:val="00D46EBC"/>
    <w:rsid w:val="00D50EA1"/>
    <w:rsid w:val="00D511E6"/>
    <w:rsid w:val="00D60200"/>
    <w:rsid w:val="00D615EB"/>
    <w:rsid w:val="00D62287"/>
    <w:rsid w:val="00D6389D"/>
    <w:rsid w:val="00D65AD7"/>
    <w:rsid w:val="00D66D99"/>
    <w:rsid w:val="00D6727A"/>
    <w:rsid w:val="00D70AA9"/>
    <w:rsid w:val="00D71B5A"/>
    <w:rsid w:val="00D74A6C"/>
    <w:rsid w:val="00D7594F"/>
    <w:rsid w:val="00D76645"/>
    <w:rsid w:val="00D77010"/>
    <w:rsid w:val="00D7716E"/>
    <w:rsid w:val="00D77ABD"/>
    <w:rsid w:val="00D810D5"/>
    <w:rsid w:val="00D824E5"/>
    <w:rsid w:val="00D83BE7"/>
    <w:rsid w:val="00D83E52"/>
    <w:rsid w:val="00D85D62"/>
    <w:rsid w:val="00D869C0"/>
    <w:rsid w:val="00D92932"/>
    <w:rsid w:val="00D93B00"/>
    <w:rsid w:val="00D94647"/>
    <w:rsid w:val="00D94BD9"/>
    <w:rsid w:val="00D95149"/>
    <w:rsid w:val="00D95D99"/>
    <w:rsid w:val="00D95F67"/>
    <w:rsid w:val="00DA05CA"/>
    <w:rsid w:val="00DA1257"/>
    <w:rsid w:val="00DA351F"/>
    <w:rsid w:val="00DA488E"/>
    <w:rsid w:val="00DA4C20"/>
    <w:rsid w:val="00DA6A88"/>
    <w:rsid w:val="00DA755F"/>
    <w:rsid w:val="00DB0742"/>
    <w:rsid w:val="00DB0EE5"/>
    <w:rsid w:val="00DB12B7"/>
    <w:rsid w:val="00DB217F"/>
    <w:rsid w:val="00DB3B3B"/>
    <w:rsid w:val="00DB3F6D"/>
    <w:rsid w:val="00DC0F2C"/>
    <w:rsid w:val="00DC1DE3"/>
    <w:rsid w:val="00DC2225"/>
    <w:rsid w:val="00DC2901"/>
    <w:rsid w:val="00DC3293"/>
    <w:rsid w:val="00DC411D"/>
    <w:rsid w:val="00DC50E0"/>
    <w:rsid w:val="00DC5110"/>
    <w:rsid w:val="00DC550F"/>
    <w:rsid w:val="00DC622E"/>
    <w:rsid w:val="00DC7A46"/>
    <w:rsid w:val="00DC7E4D"/>
    <w:rsid w:val="00DD18EA"/>
    <w:rsid w:val="00DD1B7B"/>
    <w:rsid w:val="00DD1C11"/>
    <w:rsid w:val="00DD2A7A"/>
    <w:rsid w:val="00DD3F4E"/>
    <w:rsid w:val="00DD6372"/>
    <w:rsid w:val="00DD736D"/>
    <w:rsid w:val="00DD7ED5"/>
    <w:rsid w:val="00DE028C"/>
    <w:rsid w:val="00DE0A45"/>
    <w:rsid w:val="00DE0C95"/>
    <w:rsid w:val="00DE2924"/>
    <w:rsid w:val="00DE2A8D"/>
    <w:rsid w:val="00DE31CD"/>
    <w:rsid w:val="00DE3B51"/>
    <w:rsid w:val="00DE51FF"/>
    <w:rsid w:val="00DE69D0"/>
    <w:rsid w:val="00DE7213"/>
    <w:rsid w:val="00DF1213"/>
    <w:rsid w:val="00DF2A62"/>
    <w:rsid w:val="00DF3979"/>
    <w:rsid w:val="00DF3F5E"/>
    <w:rsid w:val="00DF4A54"/>
    <w:rsid w:val="00DF5B88"/>
    <w:rsid w:val="00E012A7"/>
    <w:rsid w:val="00E028D0"/>
    <w:rsid w:val="00E03388"/>
    <w:rsid w:val="00E0588F"/>
    <w:rsid w:val="00E06AFC"/>
    <w:rsid w:val="00E1341F"/>
    <w:rsid w:val="00E13812"/>
    <w:rsid w:val="00E145F0"/>
    <w:rsid w:val="00E14B5F"/>
    <w:rsid w:val="00E151F5"/>
    <w:rsid w:val="00E17618"/>
    <w:rsid w:val="00E22775"/>
    <w:rsid w:val="00E22D12"/>
    <w:rsid w:val="00E254D2"/>
    <w:rsid w:val="00E25D59"/>
    <w:rsid w:val="00E270F5"/>
    <w:rsid w:val="00E275C7"/>
    <w:rsid w:val="00E30121"/>
    <w:rsid w:val="00E31400"/>
    <w:rsid w:val="00E31584"/>
    <w:rsid w:val="00E32ACD"/>
    <w:rsid w:val="00E342D8"/>
    <w:rsid w:val="00E34635"/>
    <w:rsid w:val="00E353AD"/>
    <w:rsid w:val="00E36CD3"/>
    <w:rsid w:val="00E42815"/>
    <w:rsid w:val="00E43F78"/>
    <w:rsid w:val="00E47439"/>
    <w:rsid w:val="00E47DF5"/>
    <w:rsid w:val="00E518AC"/>
    <w:rsid w:val="00E51FDC"/>
    <w:rsid w:val="00E5293E"/>
    <w:rsid w:val="00E56A92"/>
    <w:rsid w:val="00E57F7E"/>
    <w:rsid w:val="00E6142B"/>
    <w:rsid w:val="00E62300"/>
    <w:rsid w:val="00E62E70"/>
    <w:rsid w:val="00E630ED"/>
    <w:rsid w:val="00E63395"/>
    <w:rsid w:val="00E64FBD"/>
    <w:rsid w:val="00E70587"/>
    <w:rsid w:val="00E711BA"/>
    <w:rsid w:val="00E71859"/>
    <w:rsid w:val="00E7188A"/>
    <w:rsid w:val="00E724EA"/>
    <w:rsid w:val="00E73A0D"/>
    <w:rsid w:val="00E7683B"/>
    <w:rsid w:val="00E77F1F"/>
    <w:rsid w:val="00E80B15"/>
    <w:rsid w:val="00E80CDC"/>
    <w:rsid w:val="00E82444"/>
    <w:rsid w:val="00E82875"/>
    <w:rsid w:val="00E83D91"/>
    <w:rsid w:val="00E8427E"/>
    <w:rsid w:val="00E845D3"/>
    <w:rsid w:val="00E84C1E"/>
    <w:rsid w:val="00E84CA6"/>
    <w:rsid w:val="00E84D31"/>
    <w:rsid w:val="00E84F84"/>
    <w:rsid w:val="00E87256"/>
    <w:rsid w:val="00E874DC"/>
    <w:rsid w:val="00E90E4D"/>
    <w:rsid w:val="00E91110"/>
    <w:rsid w:val="00E91A72"/>
    <w:rsid w:val="00E92791"/>
    <w:rsid w:val="00E9293B"/>
    <w:rsid w:val="00E935A7"/>
    <w:rsid w:val="00E935FC"/>
    <w:rsid w:val="00E939C8"/>
    <w:rsid w:val="00E958A9"/>
    <w:rsid w:val="00E962F4"/>
    <w:rsid w:val="00E963E4"/>
    <w:rsid w:val="00EA0142"/>
    <w:rsid w:val="00EA01CE"/>
    <w:rsid w:val="00EA0275"/>
    <w:rsid w:val="00EA0E43"/>
    <w:rsid w:val="00EA2B86"/>
    <w:rsid w:val="00EA32A4"/>
    <w:rsid w:val="00EA47B8"/>
    <w:rsid w:val="00EA7ABF"/>
    <w:rsid w:val="00EB24A2"/>
    <w:rsid w:val="00EB42BC"/>
    <w:rsid w:val="00EB4DA7"/>
    <w:rsid w:val="00EB683A"/>
    <w:rsid w:val="00EC1287"/>
    <w:rsid w:val="00EC2D82"/>
    <w:rsid w:val="00EC5D2E"/>
    <w:rsid w:val="00EC71DD"/>
    <w:rsid w:val="00EC752C"/>
    <w:rsid w:val="00ED043C"/>
    <w:rsid w:val="00ED2216"/>
    <w:rsid w:val="00ED62BB"/>
    <w:rsid w:val="00ED7BE5"/>
    <w:rsid w:val="00ED7FEA"/>
    <w:rsid w:val="00EE008F"/>
    <w:rsid w:val="00EE1D7C"/>
    <w:rsid w:val="00EE3015"/>
    <w:rsid w:val="00EE3DCB"/>
    <w:rsid w:val="00EE436E"/>
    <w:rsid w:val="00EE49A8"/>
    <w:rsid w:val="00EE4C8A"/>
    <w:rsid w:val="00EE609F"/>
    <w:rsid w:val="00EF213D"/>
    <w:rsid w:val="00EF2882"/>
    <w:rsid w:val="00EF3B0B"/>
    <w:rsid w:val="00EF3E19"/>
    <w:rsid w:val="00EF48A3"/>
    <w:rsid w:val="00EF7F6D"/>
    <w:rsid w:val="00F01220"/>
    <w:rsid w:val="00F04E56"/>
    <w:rsid w:val="00F055B3"/>
    <w:rsid w:val="00F05B48"/>
    <w:rsid w:val="00F06A79"/>
    <w:rsid w:val="00F10430"/>
    <w:rsid w:val="00F10FCB"/>
    <w:rsid w:val="00F11436"/>
    <w:rsid w:val="00F120FB"/>
    <w:rsid w:val="00F12496"/>
    <w:rsid w:val="00F12973"/>
    <w:rsid w:val="00F14B24"/>
    <w:rsid w:val="00F16CA5"/>
    <w:rsid w:val="00F16ED4"/>
    <w:rsid w:val="00F20106"/>
    <w:rsid w:val="00F22A90"/>
    <w:rsid w:val="00F22C9C"/>
    <w:rsid w:val="00F24203"/>
    <w:rsid w:val="00F24333"/>
    <w:rsid w:val="00F24A33"/>
    <w:rsid w:val="00F25A5D"/>
    <w:rsid w:val="00F268B7"/>
    <w:rsid w:val="00F27476"/>
    <w:rsid w:val="00F31AEA"/>
    <w:rsid w:val="00F32C76"/>
    <w:rsid w:val="00F3305D"/>
    <w:rsid w:val="00F33391"/>
    <w:rsid w:val="00F34467"/>
    <w:rsid w:val="00F40C7C"/>
    <w:rsid w:val="00F442ED"/>
    <w:rsid w:val="00F4506F"/>
    <w:rsid w:val="00F455A9"/>
    <w:rsid w:val="00F45780"/>
    <w:rsid w:val="00F4709B"/>
    <w:rsid w:val="00F50CEF"/>
    <w:rsid w:val="00F51457"/>
    <w:rsid w:val="00F52B22"/>
    <w:rsid w:val="00F52CA8"/>
    <w:rsid w:val="00F53B8E"/>
    <w:rsid w:val="00F53BF9"/>
    <w:rsid w:val="00F5449C"/>
    <w:rsid w:val="00F54AA7"/>
    <w:rsid w:val="00F55544"/>
    <w:rsid w:val="00F569A6"/>
    <w:rsid w:val="00F62599"/>
    <w:rsid w:val="00F6304C"/>
    <w:rsid w:val="00F63469"/>
    <w:rsid w:val="00F63642"/>
    <w:rsid w:val="00F638AD"/>
    <w:rsid w:val="00F64012"/>
    <w:rsid w:val="00F642FC"/>
    <w:rsid w:val="00F64E16"/>
    <w:rsid w:val="00F65251"/>
    <w:rsid w:val="00F677D4"/>
    <w:rsid w:val="00F70CC6"/>
    <w:rsid w:val="00F7159C"/>
    <w:rsid w:val="00F727F9"/>
    <w:rsid w:val="00F74612"/>
    <w:rsid w:val="00F761C5"/>
    <w:rsid w:val="00F84F6A"/>
    <w:rsid w:val="00F8519C"/>
    <w:rsid w:val="00F85255"/>
    <w:rsid w:val="00F857CB"/>
    <w:rsid w:val="00F87666"/>
    <w:rsid w:val="00F90786"/>
    <w:rsid w:val="00F912DA"/>
    <w:rsid w:val="00F949D3"/>
    <w:rsid w:val="00F96118"/>
    <w:rsid w:val="00F962F0"/>
    <w:rsid w:val="00F96926"/>
    <w:rsid w:val="00F96B07"/>
    <w:rsid w:val="00FA14C9"/>
    <w:rsid w:val="00FA419A"/>
    <w:rsid w:val="00FA5C3E"/>
    <w:rsid w:val="00FA6684"/>
    <w:rsid w:val="00FA7D15"/>
    <w:rsid w:val="00FA7FA1"/>
    <w:rsid w:val="00FB1551"/>
    <w:rsid w:val="00FB1AE9"/>
    <w:rsid w:val="00FB3BC2"/>
    <w:rsid w:val="00FB459F"/>
    <w:rsid w:val="00FB5988"/>
    <w:rsid w:val="00FB6ADE"/>
    <w:rsid w:val="00FC0091"/>
    <w:rsid w:val="00FC0249"/>
    <w:rsid w:val="00FC3D68"/>
    <w:rsid w:val="00FC4780"/>
    <w:rsid w:val="00FC5C03"/>
    <w:rsid w:val="00FC787B"/>
    <w:rsid w:val="00FC7C79"/>
    <w:rsid w:val="00FD11E0"/>
    <w:rsid w:val="00FD2C9E"/>
    <w:rsid w:val="00FD394D"/>
    <w:rsid w:val="00FE15B9"/>
    <w:rsid w:val="00FE18E6"/>
    <w:rsid w:val="00FE30A3"/>
    <w:rsid w:val="00FE3A58"/>
    <w:rsid w:val="00FE412D"/>
    <w:rsid w:val="00FE45FF"/>
    <w:rsid w:val="00FE5614"/>
    <w:rsid w:val="00FF0A94"/>
    <w:rsid w:val="00FF1F73"/>
    <w:rsid w:val="00FF24F5"/>
    <w:rsid w:val="00FF3FC1"/>
    <w:rsid w:val="00FF4386"/>
    <w:rsid w:val="00FF444B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AB4C"/>
  <w15:docId w15:val="{4AF2E528-EC5E-4D83-A7AA-71857B63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annotation reference"/>
    <w:uiPriority w:val="99"/>
    <w:semiHidden/>
    <w:unhideWhenUsed/>
    <w:rsid w:val="00D421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211B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D421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211B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4211B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F8519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884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B3644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3B3A72FBE4CB563D4C79AA0232597982651DE8091A27BB37D4E4806h3fAF" TargetMode="External"/><Relationship Id="rId13" Type="http://schemas.openxmlformats.org/officeDocument/2006/relationships/header" Target="header1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customXml" Target="ink/ink2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0D48596A27BB37D4E48063A8B7F46F5B1E69887BBBEh3fDF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ink/ink1.xml"/><Relationship Id="rId10" Type="http://schemas.openxmlformats.org/officeDocument/2006/relationships/hyperlink" Target="consultantplus://offline/ref=8313B3A72FBE4CB563D4C79AA0232597982651DE8091A27BB37D4E4806h3fAF" TargetMode="External"/><Relationship Id="rId19" Type="http://schemas.openxmlformats.org/officeDocument/2006/relationships/customXml" Target="ink/ink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13B3A72FBE4CB563D4C694B5232597982C50D48596A27BB37D4E48063A8B7F46F5B1E69887BBBEh3fDF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29T07:09:31.713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1 1,'0'0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29T07:09:28.337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217 109,'0'0</inkml:trace>
  <inkml:trace contextRef="#ctx0" brushRef="#br0" timeOffset="448.02">217 109,'0'0</inkml:trace>
  <inkml:trace contextRef="#ctx0" brushRef="#br0" timeOffset="1255.98">0 1,'0'0</inkml:trace>
  <inkml:trace contextRef="#ctx0" brushRef="#br0" timeOffset="1452.09">0 1,'0'0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15T06:04:39.514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FCE03-6B09-4316-8263-B78E849F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16595</Words>
  <Characters>94596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экономики и финансов</Company>
  <LinksUpToDate>false</LinksUpToDate>
  <CharactersWithSpaces>110970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PC017K</dc:creator>
  <cp:lastModifiedBy>Андрей Владимирович Земцов</cp:lastModifiedBy>
  <cp:revision>11</cp:revision>
  <cp:lastPrinted>2021-06-30T07:58:00Z</cp:lastPrinted>
  <dcterms:created xsi:type="dcterms:W3CDTF">2021-06-24T07:22:00Z</dcterms:created>
  <dcterms:modified xsi:type="dcterms:W3CDTF">2021-06-30T08:02:00Z</dcterms:modified>
</cp:coreProperties>
</file>