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92D" w:rsidRPr="009A7586" w:rsidRDefault="00DC217F" w:rsidP="009A7586">
      <w:pPr>
        <w:spacing w:after="0" w:line="240" w:lineRule="auto"/>
        <w:jc w:val="right"/>
        <w:rPr>
          <w:rFonts w:ascii="Times New Roman" w:hAnsi="Times New Roman" w:cs="Times New Roman"/>
          <w:sz w:val="20"/>
          <w:szCs w:val="20"/>
        </w:rPr>
      </w:pPr>
      <w:r>
        <w:rPr>
          <w:rFonts w:ascii="Times New Roman" w:hAnsi="Times New Roman" w:cs="Times New Roman"/>
          <w:sz w:val="24"/>
          <w:szCs w:val="24"/>
        </w:rPr>
        <w:t xml:space="preserve">                 </w:t>
      </w:r>
      <w:r w:rsidR="007833A2">
        <w:rPr>
          <w:rFonts w:ascii="Times New Roman" w:hAnsi="Times New Roman" w:cs="Times New Roman"/>
          <w:sz w:val="24"/>
          <w:szCs w:val="24"/>
        </w:rPr>
        <w:t xml:space="preserve">                                                                                                                                                                   </w:t>
      </w:r>
      <w:r w:rsidR="00BB1898">
        <w:rPr>
          <w:rFonts w:ascii="Times New Roman" w:hAnsi="Times New Roman" w:cs="Times New Roman"/>
          <w:sz w:val="24"/>
          <w:szCs w:val="24"/>
        </w:rPr>
        <w:t xml:space="preserve">                      </w:t>
      </w:r>
      <w:r w:rsidR="00275FA2">
        <w:rPr>
          <w:rFonts w:ascii="Times New Roman" w:hAnsi="Times New Roman" w:cs="Times New Roman"/>
          <w:sz w:val="24"/>
          <w:szCs w:val="24"/>
        </w:rPr>
        <w:t xml:space="preserve"> </w:t>
      </w:r>
      <w:r w:rsidR="00F3592D" w:rsidRPr="009A7586">
        <w:rPr>
          <w:rFonts w:ascii="Times New Roman" w:hAnsi="Times New Roman" w:cs="Times New Roman"/>
          <w:sz w:val="20"/>
          <w:szCs w:val="20"/>
        </w:rPr>
        <w:t xml:space="preserve">Приложение </w:t>
      </w:r>
      <w:r w:rsidR="007833A2" w:rsidRPr="009A7586">
        <w:rPr>
          <w:rFonts w:ascii="Times New Roman" w:hAnsi="Times New Roman" w:cs="Times New Roman"/>
          <w:sz w:val="20"/>
          <w:szCs w:val="20"/>
        </w:rPr>
        <w:t xml:space="preserve">к </w:t>
      </w:r>
      <w:r w:rsidR="00F3592D" w:rsidRPr="009A7586">
        <w:rPr>
          <w:rFonts w:ascii="Times New Roman" w:hAnsi="Times New Roman" w:cs="Times New Roman"/>
          <w:sz w:val="20"/>
          <w:szCs w:val="20"/>
        </w:rPr>
        <w:t xml:space="preserve">постановлению </w:t>
      </w:r>
    </w:p>
    <w:p w:rsidR="00275FA2" w:rsidRPr="009A7586" w:rsidRDefault="00F3592D" w:rsidP="009A7586">
      <w:pPr>
        <w:spacing w:after="0"/>
        <w:ind w:firstLine="11057"/>
        <w:jc w:val="right"/>
        <w:rPr>
          <w:rFonts w:ascii="Times New Roman" w:hAnsi="Times New Roman" w:cs="Times New Roman"/>
          <w:sz w:val="20"/>
          <w:szCs w:val="20"/>
        </w:rPr>
      </w:pPr>
      <w:r w:rsidRPr="009A7586">
        <w:rPr>
          <w:rFonts w:ascii="Times New Roman" w:hAnsi="Times New Roman" w:cs="Times New Roman"/>
          <w:sz w:val="20"/>
          <w:szCs w:val="20"/>
        </w:rPr>
        <w:t xml:space="preserve">главы городского округа Истра </w:t>
      </w:r>
      <w:r w:rsidR="00275FA2" w:rsidRPr="009A7586">
        <w:rPr>
          <w:rFonts w:ascii="Times New Roman" w:hAnsi="Times New Roman" w:cs="Times New Roman"/>
          <w:sz w:val="20"/>
          <w:szCs w:val="20"/>
        </w:rPr>
        <w:t xml:space="preserve"> </w:t>
      </w:r>
    </w:p>
    <w:p w:rsidR="00F3592D" w:rsidRPr="009A7586" w:rsidRDefault="00480880" w:rsidP="009A7586">
      <w:pPr>
        <w:spacing w:after="0"/>
        <w:ind w:firstLine="11057"/>
        <w:jc w:val="right"/>
        <w:rPr>
          <w:rFonts w:ascii="Times New Roman" w:hAnsi="Times New Roman" w:cs="Times New Roman"/>
          <w:sz w:val="20"/>
          <w:szCs w:val="20"/>
        </w:rPr>
      </w:pPr>
      <w:r w:rsidRPr="009A7586">
        <w:rPr>
          <w:rFonts w:ascii="Times New Roman" w:hAnsi="Times New Roman" w:cs="Times New Roman"/>
          <w:sz w:val="20"/>
          <w:szCs w:val="20"/>
        </w:rPr>
        <w:t xml:space="preserve">                   </w:t>
      </w:r>
      <w:r w:rsidR="00275FA2" w:rsidRPr="009A7586">
        <w:rPr>
          <w:rFonts w:ascii="Times New Roman" w:hAnsi="Times New Roman" w:cs="Times New Roman"/>
          <w:sz w:val="20"/>
          <w:szCs w:val="20"/>
        </w:rPr>
        <w:t xml:space="preserve">от </w:t>
      </w:r>
      <w:r w:rsidR="00885A3A">
        <w:rPr>
          <w:rFonts w:ascii="Times New Roman" w:hAnsi="Times New Roman" w:cs="Times New Roman"/>
          <w:sz w:val="20"/>
          <w:szCs w:val="20"/>
        </w:rPr>
        <w:t>06.04.2020 №</w:t>
      </w:r>
      <w:r w:rsidRPr="009A7586">
        <w:rPr>
          <w:rFonts w:ascii="Times New Roman" w:hAnsi="Times New Roman" w:cs="Times New Roman"/>
          <w:sz w:val="20"/>
          <w:szCs w:val="20"/>
        </w:rPr>
        <w:t xml:space="preserve"> </w:t>
      </w:r>
      <w:r w:rsidR="00885A3A">
        <w:rPr>
          <w:rFonts w:ascii="Times New Roman" w:hAnsi="Times New Roman" w:cs="Times New Roman"/>
          <w:sz w:val="20"/>
          <w:szCs w:val="20"/>
        </w:rPr>
        <w:t>170/4</w:t>
      </w:r>
    </w:p>
    <w:p w:rsidR="003D485F" w:rsidRPr="009A7586"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4"/>
          <w:szCs w:val="24"/>
        </w:rPr>
      </w:pPr>
      <w:r w:rsidRPr="009A7586">
        <w:rPr>
          <w:rFonts w:ascii="Times New Roman" w:hAnsi="Times New Roman" w:cs="Times New Roman"/>
          <w:b/>
          <w:bCs/>
          <w:sz w:val="24"/>
          <w:szCs w:val="24"/>
        </w:rPr>
        <w:t xml:space="preserve">Муниципальная программа </w:t>
      </w:r>
    </w:p>
    <w:p w:rsidR="003D485F" w:rsidRPr="009A7586"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4"/>
          <w:szCs w:val="24"/>
        </w:rPr>
      </w:pPr>
      <w:r w:rsidRPr="009A7586">
        <w:rPr>
          <w:rFonts w:ascii="Times New Roman" w:hAnsi="Times New Roman" w:cs="Times New Roman"/>
          <w:b/>
          <w:bCs/>
          <w:sz w:val="24"/>
          <w:szCs w:val="24"/>
        </w:rPr>
        <w:t>«</w:t>
      </w:r>
      <w:r w:rsidR="0038055D" w:rsidRPr="009A7586">
        <w:rPr>
          <w:rFonts w:ascii="Times New Roman" w:hAnsi="Times New Roman" w:cs="Times New Roman"/>
          <w:b/>
          <w:bCs/>
          <w:sz w:val="24"/>
          <w:szCs w:val="24"/>
        </w:rPr>
        <w:t>Управление имуществом и муниципальными финансами</w:t>
      </w:r>
      <w:r w:rsidR="007833A2" w:rsidRPr="009A7586">
        <w:rPr>
          <w:rFonts w:ascii="Times New Roman" w:hAnsi="Times New Roman" w:cs="Times New Roman"/>
          <w:b/>
          <w:bCs/>
          <w:sz w:val="24"/>
          <w:szCs w:val="24"/>
        </w:rPr>
        <w:t>»</w:t>
      </w:r>
      <w:r w:rsidRPr="009A7586">
        <w:rPr>
          <w:rFonts w:ascii="Times New Roman" w:hAnsi="Times New Roman" w:cs="Times New Roman"/>
          <w:b/>
          <w:bCs/>
          <w:sz w:val="24"/>
          <w:szCs w:val="24"/>
        </w:rPr>
        <w:t xml:space="preserve"> </w:t>
      </w:r>
    </w:p>
    <w:p w:rsidR="003D485F" w:rsidRPr="009A7586"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9A7586">
        <w:rPr>
          <w:rFonts w:ascii="Times New Roman" w:hAnsi="Times New Roman" w:cs="Times New Roman"/>
          <w:b/>
          <w:bCs/>
          <w:sz w:val="24"/>
          <w:szCs w:val="24"/>
        </w:rPr>
        <w:t>ПАСПОРТ</w:t>
      </w:r>
      <w:bookmarkStart w:id="0" w:name="_GoBack"/>
      <w:bookmarkEnd w:id="0"/>
    </w:p>
    <w:tbl>
      <w:tblPr>
        <w:tblW w:w="1488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1498"/>
      </w:tblGrid>
      <w:tr w:rsidR="003D485F" w:rsidRPr="009A7586" w:rsidTr="009A7586">
        <w:trPr>
          <w:trHeight w:val="390"/>
        </w:trPr>
        <w:tc>
          <w:tcPr>
            <w:tcW w:w="3191" w:type="dxa"/>
            <w:vAlign w:val="center"/>
          </w:tcPr>
          <w:p w:rsidR="003D485F" w:rsidRPr="009A7586" w:rsidRDefault="003D485F" w:rsidP="00147424">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Координатор муниципальной про</w:t>
            </w:r>
            <w:r w:rsidRPr="009A7586">
              <w:rPr>
                <w:rFonts w:ascii="Times New Roman" w:hAnsi="Times New Roman" w:cs="Times New Roman"/>
                <w:sz w:val="24"/>
                <w:szCs w:val="24"/>
              </w:rPr>
              <w:softHyphen/>
              <w:t>граммы</w:t>
            </w:r>
          </w:p>
        </w:tc>
        <w:tc>
          <w:tcPr>
            <w:tcW w:w="11692" w:type="dxa"/>
            <w:gridSpan w:val="6"/>
            <w:vAlign w:val="center"/>
          </w:tcPr>
          <w:p w:rsidR="003D485F" w:rsidRPr="009A7586" w:rsidRDefault="003D485F" w:rsidP="00663A80">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 xml:space="preserve">Заместитель </w:t>
            </w:r>
            <w:r w:rsidR="005E6338" w:rsidRPr="009A7586">
              <w:rPr>
                <w:rFonts w:ascii="Times New Roman" w:hAnsi="Times New Roman" w:cs="Times New Roman"/>
                <w:sz w:val="24"/>
                <w:szCs w:val="24"/>
              </w:rPr>
              <w:t>главы</w:t>
            </w:r>
            <w:r w:rsidRPr="009A7586">
              <w:rPr>
                <w:rFonts w:ascii="Times New Roman" w:hAnsi="Times New Roman" w:cs="Times New Roman"/>
                <w:sz w:val="24"/>
                <w:szCs w:val="24"/>
              </w:rPr>
              <w:t xml:space="preserve"> администрации городского округа Истра Моско</w:t>
            </w:r>
            <w:r w:rsidR="005E6338" w:rsidRPr="009A7586">
              <w:rPr>
                <w:rFonts w:ascii="Times New Roman" w:hAnsi="Times New Roman" w:cs="Times New Roman"/>
                <w:sz w:val="24"/>
                <w:szCs w:val="24"/>
              </w:rPr>
              <w:t xml:space="preserve">вской области </w:t>
            </w:r>
          </w:p>
        </w:tc>
      </w:tr>
      <w:tr w:rsidR="007A73B7" w:rsidRPr="009A7586" w:rsidTr="009A7586">
        <w:trPr>
          <w:trHeight w:val="1688"/>
        </w:trPr>
        <w:tc>
          <w:tcPr>
            <w:tcW w:w="3191" w:type="dxa"/>
            <w:tcBorders>
              <w:top w:val="single" w:sz="4" w:space="0" w:color="auto"/>
              <w:left w:val="single" w:sz="4" w:space="0" w:color="auto"/>
              <w:bottom w:val="single" w:sz="4" w:space="0" w:color="auto"/>
              <w:right w:val="single" w:sz="4" w:space="0" w:color="auto"/>
            </w:tcBorders>
            <w:vAlign w:val="center"/>
          </w:tcPr>
          <w:p w:rsidR="007A73B7" w:rsidRPr="009A7586" w:rsidRDefault="007A73B7" w:rsidP="007A73B7">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Муниципальный за</w:t>
            </w:r>
            <w:r w:rsidRPr="009A7586">
              <w:rPr>
                <w:rFonts w:ascii="Times New Roman" w:hAnsi="Times New Roman" w:cs="Times New Roman"/>
                <w:sz w:val="24"/>
                <w:szCs w:val="24"/>
              </w:rPr>
              <w:softHyphen/>
              <w:t>казчик муниципальной программы</w:t>
            </w:r>
          </w:p>
        </w:tc>
        <w:tc>
          <w:tcPr>
            <w:tcW w:w="11692" w:type="dxa"/>
            <w:gridSpan w:val="6"/>
            <w:tcBorders>
              <w:top w:val="single" w:sz="4" w:space="0" w:color="auto"/>
              <w:left w:val="single" w:sz="4" w:space="0" w:color="auto"/>
              <w:bottom w:val="single" w:sz="4" w:space="0" w:color="auto"/>
              <w:right w:val="single" w:sz="4" w:space="0" w:color="auto"/>
            </w:tcBorders>
            <w:vAlign w:val="center"/>
          </w:tcPr>
          <w:p w:rsidR="00590B60" w:rsidRPr="00590B60" w:rsidRDefault="00590B60" w:rsidP="00DC217F">
            <w:pPr>
              <w:spacing w:after="0" w:line="240" w:lineRule="auto"/>
              <w:rPr>
                <w:rFonts w:ascii="Times New Roman" w:hAnsi="Times New Roman" w:cs="Times New Roman"/>
                <w:color w:val="000000"/>
                <w:szCs w:val="27"/>
              </w:rPr>
            </w:pPr>
            <w:r w:rsidRPr="00590B60">
              <w:rPr>
                <w:rFonts w:ascii="Times New Roman" w:hAnsi="Times New Roman" w:cs="Times New Roman"/>
                <w:color w:val="000000"/>
                <w:szCs w:val="27"/>
              </w:rPr>
              <w:t>Комитет по управлению имуществом (п.п.1);</w:t>
            </w:r>
          </w:p>
          <w:p w:rsidR="00590B60" w:rsidRPr="00590B60" w:rsidRDefault="00590B60" w:rsidP="00DC217F">
            <w:pPr>
              <w:spacing w:after="0" w:line="240" w:lineRule="auto"/>
              <w:rPr>
                <w:rFonts w:ascii="Times New Roman" w:hAnsi="Times New Roman" w:cs="Times New Roman"/>
                <w:color w:val="000000"/>
                <w:szCs w:val="27"/>
              </w:rPr>
            </w:pPr>
            <w:r w:rsidRPr="00590B60">
              <w:rPr>
                <w:rFonts w:ascii="Times New Roman" w:hAnsi="Times New Roman" w:cs="Times New Roman"/>
                <w:color w:val="000000"/>
                <w:szCs w:val="27"/>
              </w:rPr>
              <w:t>Управление имущественно-земельных отношений (п.п.1);</w:t>
            </w:r>
          </w:p>
          <w:p w:rsidR="00590B60" w:rsidRPr="00590B60" w:rsidRDefault="00590B60" w:rsidP="00DC217F">
            <w:pPr>
              <w:spacing w:after="0" w:line="240" w:lineRule="auto"/>
              <w:rPr>
                <w:rFonts w:ascii="Times New Roman" w:hAnsi="Times New Roman" w:cs="Times New Roman"/>
                <w:color w:val="000000"/>
                <w:szCs w:val="27"/>
              </w:rPr>
            </w:pPr>
            <w:r w:rsidRPr="00590B60">
              <w:rPr>
                <w:rFonts w:ascii="Times New Roman" w:hAnsi="Times New Roman" w:cs="Times New Roman"/>
                <w:color w:val="000000"/>
                <w:szCs w:val="27"/>
              </w:rPr>
              <w:t>Управление жилищно-коммунального хозяйства (п.п. 1);</w:t>
            </w:r>
          </w:p>
          <w:p w:rsidR="00590B60" w:rsidRPr="00590B60" w:rsidRDefault="00590B60" w:rsidP="00DC217F">
            <w:pPr>
              <w:spacing w:after="0" w:line="240" w:lineRule="auto"/>
              <w:rPr>
                <w:rFonts w:ascii="Times New Roman" w:hAnsi="Times New Roman" w:cs="Times New Roman"/>
                <w:color w:val="000000"/>
                <w:szCs w:val="27"/>
              </w:rPr>
            </w:pPr>
            <w:r w:rsidRPr="00590B60">
              <w:rPr>
                <w:rFonts w:ascii="Times New Roman" w:hAnsi="Times New Roman" w:cs="Times New Roman"/>
                <w:color w:val="000000"/>
                <w:szCs w:val="27"/>
              </w:rPr>
              <w:t>Управление капитального строительства (п.п. 1);</w:t>
            </w:r>
          </w:p>
          <w:p w:rsidR="00590B60" w:rsidRPr="00590B60" w:rsidRDefault="00590B60" w:rsidP="00DC217F">
            <w:pPr>
              <w:spacing w:after="0" w:line="240" w:lineRule="auto"/>
              <w:rPr>
                <w:rFonts w:ascii="Times New Roman" w:hAnsi="Times New Roman" w:cs="Times New Roman"/>
                <w:color w:val="000000"/>
                <w:szCs w:val="27"/>
              </w:rPr>
            </w:pPr>
            <w:r w:rsidRPr="00590B60">
              <w:rPr>
                <w:rFonts w:ascii="Times New Roman" w:hAnsi="Times New Roman" w:cs="Times New Roman"/>
                <w:color w:val="000000"/>
                <w:szCs w:val="27"/>
              </w:rPr>
              <w:t>Отдел кадров и муниципальной службы (п.п.3);</w:t>
            </w:r>
          </w:p>
          <w:p w:rsidR="00590B60" w:rsidRPr="00590B60" w:rsidRDefault="00590B60" w:rsidP="00DC217F">
            <w:pPr>
              <w:spacing w:after="0" w:line="240" w:lineRule="auto"/>
              <w:rPr>
                <w:rFonts w:ascii="Times New Roman" w:hAnsi="Times New Roman" w:cs="Times New Roman"/>
                <w:color w:val="000000"/>
                <w:szCs w:val="27"/>
              </w:rPr>
            </w:pPr>
            <w:r w:rsidRPr="00590B60">
              <w:rPr>
                <w:rFonts w:ascii="Times New Roman" w:hAnsi="Times New Roman" w:cs="Times New Roman"/>
                <w:color w:val="000000"/>
                <w:szCs w:val="27"/>
              </w:rPr>
              <w:t>Управление по финансам и казначейству (п.п.4);</w:t>
            </w:r>
          </w:p>
          <w:p w:rsidR="00590B60" w:rsidRPr="00590B60" w:rsidRDefault="00590B60" w:rsidP="00DC217F">
            <w:pPr>
              <w:spacing w:after="0" w:line="240" w:lineRule="auto"/>
              <w:rPr>
                <w:rFonts w:ascii="Times New Roman" w:hAnsi="Times New Roman" w:cs="Times New Roman"/>
                <w:color w:val="000000"/>
                <w:szCs w:val="27"/>
              </w:rPr>
            </w:pPr>
            <w:r w:rsidRPr="00590B60">
              <w:rPr>
                <w:rFonts w:ascii="Times New Roman" w:hAnsi="Times New Roman" w:cs="Times New Roman"/>
                <w:color w:val="000000"/>
                <w:szCs w:val="27"/>
              </w:rPr>
              <w:t>Отдел бухгалтерского учёта, контроля и отчётности (п.п.5);</w:t>
            </w:r>
          </w:p>
          <w:p w:rsidR="007A73B7" w:rsidRPr="00590B60" w:rsidRDefault="00590B60" w:rsidP="00DC217F">
            <w:pPr>
              <w:spacing w:after="0" w:line="240" w:lineRule="auto"/>
              <w:rPr>
                <w:rFonts w:ascii="Times New Roman" w:hAnsi="Times New Roman" w:cs="Times New Roman"/>
                <w:szCs w:val="24"/>
              </w:rPr>
            </w:pPr>
            <w:r w:rsidRPr="00590B60">
              <w:rPr>
                <w:rFonts w:ascii="Times New Roman" w:hAnsi="Times New Roman" w:cs="Times New Roman"/>
                <w:color w:val="000000"/>
                <w:szCs w:val="27"/>
              </w:rPr>
              <w:t>Организационный отдел и служба протокола (п.п.5)</w:t>
            </w:r>
          </w:p>
        </w:tc>
      </w:tr>
      <w:tr w:rsidR="007A73B7" w:rsidRPr="009A7586" w:rsidTr="009A7586">
        <w:trPr>
          <w:trHeight w:val="408"/>
        </w:trPr>
        <w:tc>
          <w:tcPr>
            <w:tcW w:w="3191" w:type="dxa"/>
            <w:tcBorders>
              <w:top w:val="single" w:sz="4" w:space="0" w:color="auto"/>
              <w:left w:val="single" w:sz="4" w:space="0" w:color="auto"/>
              <w:bottom w:val="single" w:sz="4" w:space="0" w:color="auto"/>
              <w:right w:val="single" w:sz="4" w:space="0" w:color="auto"/>
            </w:tcBorders>
            <w:vAlign w:val="center"/>
          </w:tcPr>
          <w:p w:rsidR="007A73B7" w:rsidRPr="009A7586" w:rsidRDefault="007A73B7" w:rsidP="008F15E7">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Цел</w:t>
            </w:r>
            <w:r w:rsidR="008F15E7" w:rsidRPr="009A7586">
              <w:rPr>
                <w:rFonts w:ascii="Times New Roman" w:hAnsi="Times New Roman" w:cs="Times New Roman"/>
                <w:sz w:val="24"/>
                <w:szCs w:val="24"/>
              </w:rPr>
              <w:t>ь</w:t>
            </w:r>
            <w:r w:rsidRPr="009A7586">
              <w:rPr>
                <w:rFonts w:ascii="Times New Roman" w:hAnsi="Times New Roman" w:cs="Times New Roman"/>
                <w:sz w:val="24"/>
                <w:szCs w:val="24"/>
              </w:rPr>
              <w:t xml:space="preserve"> муниципальной программы</w:t>
            </w:r>
          </w:p>
        </w:tc>
        <w:tc>
          <w:tcPr>
            <w:tcW w:w="11692" w:type="dxa"/>
            <w:gridSpan w:val="6"/>
            <w:tcBorders>
              <w:top w:val="single" w:sz="4" w:space="0" w:color="auto"/>
              <w:left w:val="single" w:sz="4" w:space="0" w:color="auto"/>
              <w:bottom w:val="single" w:sz="4" w:space="0" w:color="auto"/>
              <w:right w:val="single" w:sz="4" w:space="0" w:color="auto"/>
            </w:tcBorders>
            <w:vAlign w:val="center"/>
          </w:tcPr>
          <w:p w:rsidR="007A73B7" w:rsidRPr="009A7586" w:rsidRDefault="008F15E7" w:rsidP="008F15E7">
            <w:pPr>
              <w:spacing w:after="0" w:line="240" w:lineRule="auto"/>
              <w:rPr>
                <w:rFonts w:ascii="Times New Roman" w:hAnsi="Times New Roman" w:cs="Times New Roman"/>
                <w:sz w:val="24"/>
                <w:szCs w:val="24"/>
              </w:rPr>
            </w:pPr>
            <w:r w:rsidRPr="009A7586">
              <w:rPr>
                <w:rFonts w:ascii="Times New Roman" w:hAnsi="Times New Roman" w:cs="Times New Roman"/>
                <w:sz w:val="24"/>
                <w:szCs w:val="24"/>
              </w:rPr>
              <w:t>Повышение эффективности и качества муниципального самоуправления и системы предоставления муниципальных и государственных услуг в городском округе Истра</w:t>
            </w:r>
          </w:p>
        </w:tc>
      </w:tr>
      <w:tr w:rsidR="00C526D6" w:rsidRPr="009A7586" w:rsidTr="009A7586">
        <w:trPr>
          <w:trHeight w:val="827"/>
        </w:trPr>
        <w:tc>
          <w:tcPr>
            <w:tcW w:w="3191" w:type="dxa"/>
            <w:tcBorders>
              <w:top w:val="single" w:sz="4" w:space="0" w:color="auto"/>
              <w:left w:val="single" w:sz="4" w:space="0" w:color="auto"/>
              <w:bottom w:val="single" w:sz="4" w:space="0" w:color="auto"/>
              <w:right w:val="single" w:sz="4" w:space="0" w:color="auto"/>
            </w:tcBorders>
            <w:vAlign w:val="center"/>
          </w:tcPr>
          <w:p w:rsidR="00C526D6" w:rsidRPr="009A7586" w:rsidRDefault="00C526D6" w:rsidP="0058346D">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Перечень подпро</w:t>
            </w:r>
            <w:r w:rsidRPr="009A7586">
              <w:rPr>
                <w:rFonts w:ascii="Times New Roman" w:hAnsi="Times New Roman" w:cs="Times New Roman"/>
                <w:sz w:val="24"/>
                <w:szCs w:val="24"/>
              </w:rPr>
              <w:softHyphen/>
              <w:t>грамм</w:t>
            </w:r>
          </w:p>
        </w:tc>
        <w:tc>
          <w:tcPr>
            <w:tcW w:w="11692" w:type="dxa"/>
            <w:gridSpan w:val="6"/>
            <w:tcBorders>
              <w:top w:val="single" w:sz="4" w:space="0" w:color="auto"/>
              <w:left w:val="single" w:sz="4" w:space="0" w:color="auto"/>
              <w:bottom w:val="single" w:sz="4" w:space="0" w:color="auto"/>
              <w:right w:val="single" w:sz="4" w:space="0" w:color="auto"/>
            </w:tcBorders>
            <w:vAlign w:val="center"/>
          </w:tcPr>
          <w:p w:rsidR="00292977" w:rsidRPr="009A7586"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00292977" w:rsidRPr="009A7586">
              <w:rPr>
                <w:rFonts w:ascii="Times New Roman" w:hAnsi="Times New Roman" w:cs="Times New Roman"/>
                <w:sz w:val="24"/>
                <w:szCs w:val="24"/>
              </w:rPr>
              <w:t xml:space="preserve">1. </w:t>
            </w:r>
            <w:r w:rsidR="008D6097" w:rsidRPr="009A7586">
              <w:rPr>
                <w:rFonts w:ascii="Times New Roman" w:hAnsi="Times New Roman" w:cs="Times New Roman"/>
                <w:sz w:val="24"/>
                <w:szCs w:val="24"/>
              </w:rPr>
              <w:t>Развитие имущественного комплекса</w:t>
            </w:r>
          </w:p>
          <w:p w:rsidR="00292977" w:rsidRPr="009A7586"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008D6097" w:rsidRPr="009A7586">
              <w:rPr>
                <w:rFonts w:ascii="Times New Roman" w:hAnsi="Times New Roman" w:cs="Times New Roman"/>
                <w:sz w:val="24"/>
                <w:szCs w:val="24"/>
              </w:rPr>
              <w:t>3</w:t>
            </w:r>
            <w:r w:rsidR="00292977" w:rsidRPr="009A7586">
              <w:rPr>
                <w:rFonts w:ascii="Times New Roman" w:hAnsi="Times New Roman" w:cs="Times New Roman"/>
                <w:sz w:val="24"/>
                <w:szCs w:val="24"/>
              </w:rPr>
              <w:t xml:space="preserve">. </w:t>
            </w:r>
            <w:r w:rsidR="008D6097" w:rsidRPr="009A7586">
              <w:rPr>
                <w:rFonts w:ascii="Times New Roman" w:hAnsi="Times New Roman" w:cs="Times New Roman"/>
                <w:sz w:val="24"/>
                <w:szCs w:val="24"/>
              </w:rPr>
              <w:t>Совершенствование муниципальной службы Московской области</w:t>
            </w:r>
          </w:p>
          <w:p w:rsidR="00C526D6" w:rsidRPr="009A7586"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008D6097" w:rsidRPr="009A7586">
              <w:rPr>
                <w:rFonts w:ascii="Times New Roman" w:hAnsi="Times New Roman" w:cs="Times New Roman"/>
                <w:sz w:val="24"/>
                <w:szCs w:val="24"/>
              </w:rPr>
              <w:t>4</w:t>
            </w:r>
            <w:r w:rsidR="00292977" w:rsidRPr="009A7586">
              <w:rPr>
                <w:rFonts w:ascii="Times New Roman" w:hAnsi="Times New Roman" w:cs="Times New Roman"/>
                <w:sz w:val="24"/>
                <w:szCs w:val="24"/>
              </w:rPr>
              <w:t xml:space="preserve">. </w:t>
            </w:r>
            <w:r w:rsidR="008D6097" w:rsidRPr="009A7586">
              <w:rPr>
                <w:rFonts w:ascii="Times New Roman" w:hAnsi="Times New Roman" w:cs="Times New Roman"/>
                <w:sz w:val="24"/>
                <w:szCs w:val="24"/>
              </w:rPr>
              <w:t>Управление муниципальными финансами</w:t>
            </w:r>
          </w:p>
          <w:p w:rsidR="00292977" w:rsidRPr="009A7586" w:rsidRDefault="00292977" w:rsidP="008D6097">
            <w:pPr>
              <w:autoSpaceDE w:val="0"/>
              <w:autoSpaceDN w:val="0"/>
              <w:adjustRightInd w:val="0"/>
              <w:spacing w:after="0" w:line="240" w:lineRule="auto"/>
              <w:ind w:left="317"/>
              <w:rPr>
                <w:rFonts w:ascii="Times New Roman" w:hAnsi="Times New Roman" w:cs="Times New Roman"/>
                <w:sz w:val="24"/>
                <w:szCs w:val="24"/>
              </w:rPr>
            </w:pPr>
            <w:r w:rsidRPr="009A7586">
              <w:rPr>
                <w:rFonts w:ascii="Times New Roman" w:hAnsi="Times New Roman" w:cs="Times New Roman"/>
                <w:sz w:val="24"/>
                <w:szCs w:val="24"/>
              </w:rPr>
              <w:t xml:space="preserve">Подпрограмма </w:t>
            </w:r>
            <w:r w:rsidR="008D6097" w:rsidRPr="009A7586">
              <w:rPr>
                <w:rFonts w:ascii="Times New Roman" w:hAnsi="Times New Roman" w:cs="Times New Roman"/>
                <w:sz w:val="24"/>
                <w:szCs w:val="24"/>
              </w:rPr>
              <w:t>5</w:t>
            </w:r>
            <w:r w:rsidRPr="009A7586">
              <w:rPr>
                <w:rFonts w:ascii="Times New Roman" w:hAnsi="Times New Roman" w:cs="Times New Roman"/>
                <w:sz w:val="24"/>
                <w:szCs w:val="24"/>
              </w:rPr>
              <w:t xml:space="preserve">. </w:t>
            </w:r>
            <w:r w:rsidR="008D6097" w:rsidRPr="009A7586">
              <w:rPr>
                <w:rFonts w:ascii="Times New Roman" w:hAnsi="Times New Roman" w:cs="Times New Roman"/>
                <w:sz w:val="24"/>
                <w:szCs w:val="24"/>
              </w:rPr>
              <w:t>Обеспечивающая подпрограмма</w:t>
            </w:r>
          </w:p>
        </w:tc>
      </w:tr>
      <w:tr w:rsidR="003D485F" w:rsidRPr="009A7586" w:rsidTr="009A7586">
        <w:trPr>
          <w:trHeight w:val="233"/>
        </w:trPr>
        <w:tc>
          <w:tcPr>
            <w:tcW w:w="3191" w:type="dxa"/>
            <w:vMerge w:val="restart"/>
            <w:vAlign w:val="center"/>
          </w:tcPr>
          <w:p w:rsidR="003D485F" w:rsidRPr="009A7586" w:rsidRDefault="003D485F" w:rsidP="00147424">
            <w:pPr>
              <w:spacing w:after="0" w:line="240" w:lineRule="auto"/>
              <w:rPr>
                <w:rFonts w:ascii="Times New Roman" w:hAnsi="Times New Roman" w:cs="Times New Roman"/>
                <w:sz w:val="24"/>
                <w:szCs w:val="24"/>
              </w:rPr>
            </w:pPr>
            <w:r w:rsidRPr="009A7586">
              <w:rPr>
                <w:rFonts w:ascii="Times New Roman" w:hAnsi="Times New Roman" w:cs="Times New Roman"/>
                <w:sz w:val="24"/>
                <w:szCs w:val="24"/>
              </w:rPr>
              <w:t>Источники финанси</w:t>
            </w:r>
            <w:r w:rsidRPr="009A7586">
              <w:rPr>
                <w:rFonts w:ascii="Times New Roman" w:hAnsi="Times New Roman" w:cs="Times New Roman"/>
                <w:sz w:val="24"/>
                <w:szCs w:val="24"/>
              </w:rPr>
              <w:softHyphen/>
              <w:t>рования муниципальной программы,</w:t>
            </w:r>
          </w:p>
          <w:p w:rsidR="003D485F" w:rsidRPr="009A7586" w:rsidRDefault="003D485F" w:rsidP="00147424">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в том числе по годам:</w:t>
            </w:r>
          </w:p>
        </w:tc>
        <w:tc>
          <w:tcPr>
            <w:tcW w:w="11692" w:type="dxa"/>
            <w:gridSpan w:val="6"/>
            <w:vAlign w:val="center"/>
          </w:tcPr>
          <w:p w:rsidR="003D485F" w:rsidRPr="009A7586"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9A7586">
              <w:rPr>
                <w:rFonts w:ascii="Times New Roman" w:hAnsi="Times New Roman" w:cs="Times New Roman"/>
                <w:sz w:val="24"/>
                <w:szCs w:val="24"/>
              </w:rPr>
              <w:t>Расходы (тыс. рублей)</w:t>
            </w:r>
          </w:p>
        </w:tc>
      </w:tr>
      <w:tr w:rsidR="003D485F" w:rsidRPr="009A7586" w:rsidTr="009A7586">
        <w:trPr>
          <w:trHeight w:val="197"/>
        </w:trPr>
        <w:tc>
          <w:tcPr>
            <w:tcW w:w="3191" w:type="dxa"/>
            <w:vMerge/>
            <w:vAlign w:val="center"/>
          </w:tcPr>
          <w:p w:rsidR="003D485F" w:rsidRPr="009A7586"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9A7586" w:rsidRDefault="003D485F" w:rsidP="00147424">
            <w:pPr>
              <w:spacing w:after="0" w:line="240" w:lineRule="auto"/>
              <w:jc w:val="center"/>
              <w:rPr>
                <w:rFonts w:ascii="Times New Roman" w:hAnsi="Times New Roman" w:cs="Times New Roman"/>
                <w:sz w:val="24"/>
                <w:szCs w:val="24"/>
              </w:rPr>
            </w:pPr>
            <w:r w:rsidRPr="009A7586">
              <w:rPr>
                <w:rFonts w:ascii="Times New Roman" w:hAnsi="Times New Roman" w:cs="Times New Roman"/>
                <w:sz w:val="24"/>
                <w:szCs w:val="24"/>
              </w:rPr>
              <w:t>Всего</w:t>
            </w:r>
          </w:p>
        </w:tc>
        <w:tc>
          <w:tcPr>
            <w:tcW w:w="2046" w:type="dxa"/>
            <w:vAlign w:val="center"/>
          </w:tcPr>
          <w:p w:rsidR="003D485F" w:rsidRPr="009A7586" w:rsidRDefault="00852899" w:rsidP="00852899">
            <w:pPr>
              <w:spacing w:after="0" w:line="240" w:lineRule="auto"/>
              <w:jc w:val="center"/>
              <w:rPr>
                <w:rFonts w:ascii="Times New Roman" w:hAnsi="Times New Roman" w:cs="Times New Roman"/>
                <w:sz w:val="24"/>
                <w:szCs w:val="24"/>
              </w:rPr>
            </w:pPr>
            <w:r w:rsidRPr="009A7586">
              <w:rPr>
                <w:rFonts w:ascii="Times New Roman" w:hAnsi="Times New Roman" w:cs="Times New Roman"/>
                <w:sz w:val="24"/>
                <w:szCs w:val="24"/>
              </w:rPr>
              <w:t>2020</w:t>
            </w:r>
            <w:r w:rsidR="003D485F" w:rsidRPr="009A7586">
              <w:rPr>
                <w:rFonts w:ascii="Times New Roman" w:hAnsi="Times New Roman" w:cs="Times New Roman"/>
                <w:sz w:val="24"/>
                <w:szCs w:val="24"/>
              </w:rPr>
              <w:t xml:space="preserve"> год</w:t>
            </w:r>
          </w:p>
        </w:tc>
        <w:tc>
          <w:tcPr>
            <w:tcW w:w="2060" w:type="dxa"/>
            <w:vAlign w:val="center"/>
          </w:tcPr>
          <w:p w:rsidR="003D485F" w:rsidRPr="009A7586" w:rsidRDefault="003D485F" w:rsidP="00852899">
            <w:pPr>
              <w:spacing w:after="0" w:line="240" w:lineRule="auto"/>
              <w:jc w:val="center"/>
              <w:rPr>
                <w:rFonts w:ascii="Times New Roman" w:hAnsi="Times New Roman" w:cs="Times New Roman"/>
                <w:sz w:val="24"/>
                <w:szCs w:val="24"/>
              </w:rPr>
            </w:pPr>
            <w:r w:rsidRPr="009A7586">
              <w:rPr>
                <w:rFonts w:ascii="Times New Roman" w:hAnsi="Times New Roman" w:cs="Times New Roman"/>
                <w:sz w:val="24"/>
                <w:szCs w:val="24"/>
              </w:rPr>
              <w:t>20</w:t>
            </w:r>
            <w:r w:rsidR="00852899" w:rsidRPr="009A7586">
              <w:rPr>
                <w:rFonts w:ascii="Times New Roman" w:hAnsi="Times New Roman" w:cs="Times New Roman"/>
                <w:sz w:val="24"/>
                <w:szCs w:val="24"/>
              </w:rPr>
              <w:t>21</w:t>
            </w:r>
            <w:r w:rsidRPr="009A7586">
              <w:rPr>
                <w:rFonts w:ascii="Times New Roman" w:hAnsi="Times New Roman" w:cs="Times New Roman"/>
                <w:sz w:val="24"/>
                <w:szCs w:val="24"/>
              </w:rPr>
              <w:t xml:space="preserve"> год</w:t>
            </w:r>
          </w:p>
        </w:tc>
        <w:tc>
          <w:tcPr>
            <w:tcW w:w="2054" w:type="dxa"/>
            <w:vAlign w:val="center"/>
          </w:tcPr>
          <w:p w:rsidR="003D485F" w:rsidRPr="009A7586" w:rsidRDefault="003D485F" w:rsidP="00852899">
            <w:pPr>
              <w:spacing w:after="0" w:line="240" w:lineRule="auto"/>
              <w:jc w:val="center"/>
              <w:rPr>
                <w:rFonts w:ascii="Times New Roman" w:hAnsi="Times New Roman" w:cs="Times New Roman"/>
                <w:sz w:val="24"/>
                <w:szCs w:val="24"/>
              </w:rPr>
            </w:pPr>
            <w:r w:rsidRPr="009A7586">
              <w:rPr>
                <w:rFonts w:ascii="Times New Roman" w:hAnsi="Times New Roman" w:cs="Times New Roman"/>
                <w:sz w:val="24"/>
                <w:szCs w:val="24"/>
              </w:rPr>
              <w:t>20</w:t>
            </w:r>
            <w:r w:rsidR="00852899" w:rsidRPr="009A7586">
              <w:rPr>
                <w:rFonts w:ascii="Times New Roman" w:hAnsi="Times New Roman" w:cs="Times New Roman"/>
                <w:sz w:val="24"/>
                <w:szCs w:val="24"/>
              </w:rPr>
              <w:t>22</w:t>
            </w:r>
            <w:r w:rsidRPr="009A7586">
              <w:rPr>
                <w:rFonts w:ascii="Times New Roman" w:hAnsi="Times New Roman" w:cs="Times New Roman"/>
                <w:sz w:val="24"/>
                <w:szCs w:val="24"/>
              </w:rPr>
              <w:t xml:space="preserve"> год</w:t>
            </w:r>
          </w:p>
        </w:tc>
        <w:tc>
          <w:tcPr>
            <w:tcW w:w="2054" w:type="dxa"/>
            <w:vAlign w:val="center"/>
          </w:tcPr>
          <w:p w:rsidR="003D485F" w:rsidRPr="009A7586" w:rsidRDefault="003D485F" w:rsidP="00852899">
            <w:pPr>
              <w:spacing w:after="0" w:line="240" w:lineRule="auto"/>
              <w:jc w:val="center"/>
              <w:rPr>
                <w:rFonts w:ascii="Times New Roman" w:hAnsi="Times New Roman" w:cs="Times New Roman"/>
                <w:sz w:val="24"/>
                <w:szCs w:val="24"/>
              </w:rPr>
            </w:pPr>
            <w:r w:rsidRPr="009A7586">
              <w:rPr>
                <w:rFonts w:ascii="Times New Roman" w:hAnsi="Times New Roman" w:cs="Times New Roman"/>
                <w:sz w:val="24"/>
                <w:szCs w:val="24"/>
              </w:rPr>
              <w:t>202</w:t>
            </w:r>
            <w:r w:rsidR="00852899" w:rsidRPr="009A7586">
              <w:rPr>
                <w:rFonts w:ascii="Times New Roman" w:hAnsi="Times New Roman" w:cs="Times New Roman"/>
                <w:sz w:val="24"/>
                <w:szCs w:val="24"/>
              </w:rPr>
              <w:t>3</w:t>
            </w:r>
            <w:r w:rsidRPr="009A7586">
              <w:rPr>
                <w:rFonts w:ascii="Times New Roman" w:hAnsi="Times New Roman" w:cs="Times New Roman"/>
                <w:sz w:val="24"/>
                <w:szCs w:val="24"/>
              </w:rPr>
              <w:t xml:space="preserve"> год</w:t>
            </w:r>
          </w:p>
        </w:tc>
        <w:tc>
          <w:tcPr>
            <w:tcW w:w="1498" w:type="dxa"/>
            <w:vAlign w:val="center"/>
          </w:tcPr>
          <w:p w:rsidR="003D485F" w:rsidRPr="009A7586" w:rsidRDefault="003D485F" w:rsidP="00852899">
            <w:pPr>
              <w:spacing w:after="0" w:line="240" w:lineRule="auto"/>
              <w:jc w:val="center"/>
              <w:rPr>
                <w:rFonts w:ascii="Times New Roman" w:hAnsi="Times New Roman" w:cs="Times New Roman"/>
                <w:sz w:val="24"/>
                <w:szCs w:val="24"/>
              </w:rPr>
            </w:pPr>
            <w:r w:rsidRPr="009A7586">
              <w:rPr>
                <w:rFonts w:ascii="Times New Roman" w:hAnsi="Times New Roman" w:cs="Times New Roman"/>
                <w:sz w:val="24"/>
                <w:szCs w:val="24"/>
              </w:rPr>
              <w:t>202</w:t>
            </w:r>
            <w:r w:rsidR="00852899" w:rsidRPr="009A7586">
              <w:rPr>
                <w:rFonts w:ascii="Times New Roman" w:hAnsi="Times New Roman" w:cs="Times New Roman"/>
                <w:sz w:val="24"/>
                <w:szCs w:val="24"/>
              </w:rPr>
              <w:t>4</w:t>
            </w:r>
            <w:r w:rsidRPr="009A7586">
              <w:rPr>
                <w:rFonts w:ascii="Times New Roman" w:hAnsi="Times New Roman" w:cs="Times New Roman"/>
                <w:sz w:val="24"/>
                <w:szCs w:val="24"/>
              </w:rPr>
              <w:t xml:space="preserve"> год</w:t>
            </w:r>
          </w:p>
        </w:tc>
      </w:tr>
      <w:tr w:rsidR="00F926CA" w:rsidRPr="009A7586" w:rsidTr="009A7586">
        <w:trPr>
          <w:trHeight w:val="373"/>
        </w:trPr>
        <w:tc>
          <w:tcPr>
            <w:tcW w:w="3191" w:type="dxa"/>
            <w:vAlign w:val="center"/>
          </w:tcPr>
          <w:p w:rsidR="00F926CA" w:rsidRPr="009A7586" w:rsidRDefault="00F926CA" w:rsidP="00BA1984">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Средства федерального бюджета</w:t>
            </w:r>
          </w:p>
        </w:tc>
        <w:tc>
          <w:tcPr>
            <w:tcW w:w="1980" w:type="dxa"/>
            <w:vAlign w:val="bottom"/>
          </w:tcPr>
          <w:p w:rsidR="00F926CA" w:rsidRPr="009A7586" w:rsidRDefault="00F926CA" w:rsidP="00CF4705">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46" w:type="dxa"/>
          </w:tcPr>
          <w:p w:rsidR="00F926CA" w:rsidRPr="009A7586" w:rsidRDefault="00F926CA" w:rsidP="00F926CA">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60" w:type="dxa"/>
          </w:tcPr>
          <w:p w:rsidR="00F926CA" w:rsidRPr="009A7586" w:rsidRDefault="00F926CA" w:rsidP="00F926CA">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54" w:type="dxa"/>
          </w:tcPr>
          <w:p w:rsidR="00F926CA" w:rsidRPr="009A7586" w:rsidRDefault="00F926CA" w:rsidP="00F926CA">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54" w:type="dxa"/>
          </w:tcPr>
          <w:p w:rsidR="00F926CA" w:rsidRPr="009A7586" w:rsidRDefault="00F926CA" w:rsidP="00F926CA">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1498" w:type="dxa"/>
          </w:tcPr>
          <w:p w:rsidR="00F926CA" w:rsidRPr="009A7586" w:rsidRDefault="00F926CA" w:rsidP="00F926CA">
            <w:pPr>
              <w:jc w:val="center"/>
              <w:rPr>
                <w:rFonts w:ascii="Times New Roman" w:hAnsi="Times New Roman" w:cs="Times New Roman"/>
                <w:sz w:val="24"/>
                <w:szCs w:val="24"/>
              </w:rPr>
            </w:pPr>
            <w:r w:rsidRPr="009A7586">
              <w:rPr>
                <w:rFonts w:ascii="Times New Roman" w:hAnsi="Times New Roman" w:cs="Times New Roman"/>
                <w:sz w:val="24"/>
                <w:szCs w:val="24"/>
              </w:rPr>
              <w:t>0</w:t>
            </w:r>
          </w:p>
        </w:tc>
      </w:tr>
      <w:tr w:rsidR="00F926CA" w:rsidRPr="009A7586" w:rsidTr="009A7586">
        <w:trPr>
          <w:trHeight w:val="427"/>
        </w:trPr>
        <w:tc>
          <w:tcPr>
            <w:tcW w:w="3191" w:type="dxa"/>
          </w:tcPr>
          <w:p w:rsidR="00F926CA" w:rsidRPr="009A7586" w:rsidRDefault="00F926CA" w:rsidP="00781467">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Средства бюджета Московской области</w:t>
            </w:r>
          </w:p>
        </w:tc>
        <w:tc>
          <w:tcPr>
            <w:tcW w:w="1980" w:type="dxa"/>
            <w:vAlign w:val="bottom"/>
          </w:tcPr>
          <w:p w:rsidR="00F926CA" w:rsidRPr="009A7586" w:rsidRDefault="007107DD" w:rsidP="00F45963">
            <w:pPr>
              <w:jc w:val="center"/>
              <w:rPr>
                <w:rFonts w:ascii="Times New Roman" w:hAnsi="Times New Roman" w:cs="Times New Roman"/>
                <w:sz w:val="24"/>
                <w:szCs w:val="24"/>
                <w:highlight w:val="yellow"/>
              </w:rPr>
            </w:pPr>
            <w:r w:rsidRPr="009A7586">
              <w:rPr>
                <w:rFonts w:ascii="Times New Roman" w:hAnsi="Times New Roman" w:cs="Times New Roman"/>
                <w:sz w:val="24"/>
                <w:szCs w:val="24"/>
              </w:rPr>
              <w:t>14270,0</w:t>
            </w:r>
          </w:p>
        </w:tc>
        <w:tc>
          <w:tcPr>
            <w:tcW w:w="2046" w:type="dxa"/>
          </w:tcPr>
          <w:p w:rsidR="00F926CA" w:rsidRPr="009A7586" w:rsidRDefault="007107DD" w:rsidP="00F45963">
            <w:pPr>
              <w:jc w:val="center"/>
              <w:rPr>
                <w:rFonts w:ascii="Times New Roman" w:hAnsi="Times New Roman" w:cs="Times New Roman"/>
                <w:sz w:val="24"/>
                <w:szCs w:val="24"/>
              </w:rPr>
            </w:pPr>
            <w:r w:rsidRPr="009A7586">
              <w:rPr>
                <w:rFonts w:ascii="Times New Roman" w:hAnsi="Times New Roman" w:cs="Times New Roman"/>
                <w:sz w:val="24"/>
                <w:szCs w:val="24"/>
              </w:rPr>
              <w:t>14270,0</w:t>
            </w:r>
          </w:p>
        </w:tc>
        <w:tc>
          <w:tcPr>
            <w:tcW w:w="2060"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54"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54"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1498"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r>
      <w:tr w:rsidR="00CA4EEA" w:rsidRPr="009A7586" w:rsidTr="009A7586">
        <w:trPr>
          <w:trHeight w:val="279"/>
        </w:trPr>
        <w:tc>
          <w:tcPr>
            <w:tcW w:w="3191" w:type="dxa"/>
          </w:tcPr>
          <w:p w:rsidR="00CA4EEA" w:rsidRPr="009A7586" w:rsidRDefault="00CA4EEA" w:rsidP="00781467">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Средства бюджета городского округа Истра</w:t>
            </w:r>
          </w:p>
        </w:tc>
        <w:tc>
          <w:tcPr>
            <w:tcW w:w="1980" w:type="dxa"/>
            <w:vAlign w:val="bottom"/>
          </w:tcPr>
          <w:p w:rsidR="00CA4EEA" w:rsidRPr="009A7586" w:rsidRDefault="007107DD" w:rsidP="00FB0F1A">
            <w:pPr>
              <w:jc w:val="center"/>
              <w:rPr>
                <w:rFonts w:ascii="Times New Roman" w:hAnsi="Times New Roman" w:cs="Times New Roman"/>
                <w:sz w:val="24"/>
                <w:szCs w:val="24"/>
              </w:rPr>
            </w:pPr>
            <w:r w:rsidRPr="009A7586">
              <w:rPr>
                <w:rFonts w:ascii="Times New Roman" w:hAnsi="Times New Roman" w:cs="Times New Roman"/>
                <w:sz w:val="24"/>
                <w:szCs w:val="24"/>
              </w:rPr>
              <w:t>266535</w:t>
            </w:r>
            <w:r w:rsidR="00FB0F1A" w:rsidRPr="009A7586">
              <w:rPr>
                <w:rFonts w:ascii="Times New Roman" w:hAnsi="Times New Roman" w:cs="Times New Roman"/>
                <w:sz w:val="24"/>
                <w:szCs w:val="24"/>
              </w:rPr>
              <w:t>6,02</w:t>
            </w:r>
          </w:p>
        </w:tc>
        <w:tc>
          <w:tcPr>
            <w:tcW w:w="2046" w:type="dxa"/>
            <w:vAlign w:val="bottom"/>
          </w:tcPr>
          <w:p w:rsidR="00CA4EEA" w:rsidRPr="009A7586" w:rsidRDefault="007107DD" w:rsidP="00FB0F1A">
            <w:pPr>
              <w:jc w:val="center"/>
              <w:rPr>
                <w:rFonts w:ascii="Times New Roman" w:hAnsi="Times New Roman" w:cs="Times New Roman"/>
                <w:sz w:val="24"/>
                <w:szCs w:val="24"/>
              </w:rPr>
            </w:pPr>
            <w:r w:rsidRPr="00652941">
              <w:rPr>
                <w:rFonts w:ascii="Times New Roman" w:hAnsi="Times New Roman" w:cs="Times New Roman"/>
                <w:sz w:val="24"/>
                <w:szCs w:val="24"/>
              </w:rPr>
              <w:t>58220</w:t>
            </w:r>
            <w:r w:rsidR="00FB0F1A" w:rsidRPr="00652941">
              <w:rPr>
                <w:rFonts w:ascii="Times New Roman" w:hAnsi="Times New Roman" w:cs="Times New Roman"/>
                <w:sz w:val="24"/>
                <w:szCs w:val="24"/>
              </w:rPr>
              <w:t>2,1</w:t>
            </w:r>
          </w:p>
        </w:tc>
        <w:tc>
          <w:tcPr>
            <w:tcW w:w="2060" w:type="dxa"/>
            <w:vAlign w:val="bottom"/>
          </w:tcPr>
          <w:p w:rsidR="00CA4EEA" w:rsidRPr="009A7586" w:rsidRDefault="00CA4EEA" w:rsidP="0080489F">
            <w:pPr>
              <w:jc w:val="center"/>
              <w:rPr>
                <w:rFonts w:ascii="Times New Roman" w:hAnsi="Times New Roman" w:cs="Times New Roman"/>
                <w:sz w:val="24"/>
                <w:szCs w:val="24"/>
              </w:rPr>
            </w:pPr>
            <w:r w:rsidRPr="009A7586">
              <w:rPr>
                <w:rFonts w:ascii="Times New Roman" w:hAnsi="Times New Roman" w:cs="Times New Roman"/>
                <w:sz w:val="24"/>
                <w:szCs w:val="24"/>
              </w:rPr>
              <w:t>520788,</w:t>
            </w:r>
            <w:r w:rsidR="0080489F" w:rsidRPr="009A7586">
              <w:rPr>
                <w:rFonts w:ascii="Times New Roman" w:hAnsi="Times New Roman" w:cs="Times New Roman"/>
                <w:sz w:val="24"/>
                <w:szCs w:val="24"/>
              </w:rPr>
              <w:t>48</w:t>
            </w:r>
          </w:p>
        </w:tc>
        <w:tc>
          <w:tcPr>
            <w:tcW w:w="2054" w:type="dxa"/>
          </w:tcPr>
          <w:p w:rsidR="00CA4EEA" w:rsidRPr="009A7586" w:rsidRDefault="0080489F" w:rsidP="00CA4EEA">
            <w:pPr>
              <w:jc w:val="center"/>
              <w:rPr>
                <w:rFonts w:ascii="Times New Roman" w:hAnsi="Times New Roman" w:cs="Times New Roman"/>
                <w:sz w:val="24"/>
                <w:szCs w:val="24"/>
              </w:rPr>
            </w:pPr>
            <w:r w:rsidRPr="009A7586">
              <w:rPr>
                <w:rFonts w:ascii="Times New Roman" w:hAnsi="Times New Roman" w:cs="Times New Roman"/>
                <w:sz w:val="24"/>
                <w:szCs w:val="24"/>
              </w:rPr>
              <w:t>520788,4</w:t>
            </w:r>
            <w:r w:rsidR="00CA4EEA" w:rsidRPr="009A7586">
              <w:rPr>
                <w:rFonts w:ascii="Times New Roman" w:hAnsi="Times New Roman" w:cs="Times New Roman"/>
                <w:sz w:val="24"/>
                <w:szCs w:val="24"/>
              </w:rPr>
              <w:t>8</w:t>
            </w:r>
          </w:p>
        </w:tc>
        <w:tc>
          <w:tcPr>
            <w:tcW w:w="2054" w:type="dxa"/>
          </w:tcPr>
          <w:p w:rsidR="00CA4EEA" w:rsidRPr="009A7586" w:rsidRDefault="0080489F" w:rsidP="00CA4EEA">
            <w:pPr>
              <w:jc w:val="center"/>
              <w:rPr>
                <w:rFonts w:ascii="Times New Roman" w:hAnsi="Times New Roman" w:cs="Times New Roman"/>
                <w:sz w:val="24"/>
                <w:szCs w:val="24"/>
              </w:rPr>
            </w:pPr>
            <w:r w:rsidRPr="009A7586">
              <w:rPr>
                <w:rFonts w:ascii="Times New Roman" w:hAnsi="Times New Roman" w:cs="Times New Roman"/>
                <w:sz w:val="24"/>
                <w:szCs w:val="24"/>
              </w:rPr>
              <w:t>520788,4</w:t>
            </w:r>
            <w:r w:rsidR="00CA4EEA" w:rsidRPr="009A7586">
              <w:rPr>
                <w:rFonts w:ascii="Times New Roman" w:hAnsi="Times New Roman" w:cs="Times New Roman"/>
                <w:sz w:val="24"/>
                <w:szCs w:val="24"/>
              </w:rPr>
              <w:t>8</w:t>
            </w:r>
          </w:p>
        </w:tc>
        <w:tc>
          <w:tcPr>
            <w:tcW w:w="1498" w:type="dxa"/>
          </w:tcPr>
          <w:p w:rsidR="00CA4EEA" w:rsidRPr="009A7586" w:rsidRDefault="0080489F" w:rsidP="00CA4EEA">
            <w:pPr>
              <w:jc w:val="center"/>
              <w:rPr>
                <w:rFonts w:ascii="Times New Roman" w:hAnsi="Times New Roman" w:cs="Times New Roman"/>
                <w:sz w:val="24"/>
                <w:szCs w:val="24"/>
              </w:rPr>
            </w:pPr>
            <w:r w:rsidRPr="009A7586">
              <w:rPr>
                <w:rFonts w:ascii="Times New Roman" w:hAnsi="Times New Roman" w:cs="Times New Roman"/>
                <w:sz w:val="24"/>
                <w:szCs w:val="24"/>
              </w:rPr>
              <w:t>520788,4</w:t>
            </w:r>
            <w:r w:rsidR="00CA4EEA" w:rsidRPr="009A7586">
              <w:rPr>
                <w:rFonts w:ascii="Times New Roman" w:hAnsi="Times New Roman" w:cs="Times New Roman"/>
                <w:sz w:val="24"/>
                <w:szCs w:val="24"/>
              </w:rPr>
              <w:t>8</w:t>
            </w:r>
          </w:p>
        </w:tc>
      </w:tr>
      <w:tr w:rsidR="00F926CA" w:rsidRPr="009A7586" w:rsidTr="009A7586">
        <w:trPr>
          <w:trHeight w:val="256"/>
        </w:trPr>
        <w:tc>
          <w:tcPr>
            <w:tcW w:w="3191" w:type="dxa"/>
          </w:tcPr>
          <w:p w:rsidR="00F926CA" w:rsidRPr="009A7586" w:rsidRDefault="00F926CA" w:rsidP="00781467">
            <w:pPr>
              <w:autoSpaceDE w:val="0"/>
              <w:autoSpaceDN w:val="0"/>
              <w:adjustRightInd w:val="0"/>
              <w:spacing w:after="0" w:line="240" w:lineRule="auto"/>
              <w:rPr>
                <w:rFonts w:ascii="Times New Roman" w:hAnsi="Times New Roman" w:cs="Times New Roman"/>
                <w:sz w:val="24"/>
                <w:szCs w:val="24"/>
              </w:rPr>
            </w:pPr>
            <w:r w:rsidRPr="009A7586">
              <w:rPr>
                <w:rFonts w:ascii="Times New Roman" w:hAnsi="Times New Roman" w:cs="Times New Roman"/>
                <w:sz w:val="24"/>
                <w:szCs w:val="24"/>
              </w:rPr>
              <w:t>Внебюджетные источники</w:t>
            </w:r>
          </w:p>
        </w:tc>
        <w:tc>
          <w:tcPr>
            <w:tcW w:w="1980" w:type="dxa"/>
            <w:vAlign w:val="bottom"/>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46"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60"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54"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2054"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c>
          <w:tcPr>
            <w:tcW w:w="1498" w:type="dxa"/>
          </w:tcPr>
          <w:p w:rsidR="00F926CA" w:rsidRPr="009A7586" w:rsidRDefault="00F926CA" w:rsidP="00F45963">
            <w:pPr>
              <w:jc w:val="center"/>
              <w:rPr>
                <w:rFonts w:ascii="Times New Roman" w:hAnsi="Times New Roman" w:cs="Times New Roman"/>
                <w:sz w:val="24"/>
                <w:szCs w:val="24"/>
              </w:rPr>
            </w:pPr>
            <w:r w:rsidRPr="009A7586">
              <w:rPr>
                <w:rFonts w:ascii="Times New Roman" w:hAnsi="Times New Roman" w:cs="Times New Roman"/>
                <w:sz w:val="24"/>
                <w:szCs w:val="24"/>
              </w:rPr>
              <w:t>0</w:t>
            </w:r>
          </w:p>
        </w:tc>
      </w:tr>
      <w:tr w:rsidR="00F926CA" w:rsidRPr="009A7586" w:rsidTr="009A7586">
        <w:trPr>
          <w:trHeight w:val="184"/>
        </w:trPr>
        <w:tc>
          <w:tcPr>
            <w:tcW w:w="3191" w:type="dxa"/>
          </w:tcPr>
          <w:p w:rsidR="00F926CA" w:rsidRPr="009A7586" w:rsidRDefault="00F926CA" w:rsidP="00781467">
            <w:pPr>
              <w:autoSpaceDE w:val="0"/>
              <w:autoSpaceDN w:val="0"/>
              <w:adjustRightInd w:val="0"/>
              <w:spacing w:after="0" w:line="240" w:lineRule="auto"/>
              <w:jc w:val="center"/>
              <w:rPr>
                <w:rFonts w:ascii="Times New Roman" w:hAnsi="Times New Roman" w:cs="Times New Roman"/>
                <w:sz w:val="24"/>
                <w:szCs w:val="24"/>
              </w:rPr>
            </w:pPr>
            <w:r w:rsidRPr="009A7586">
              <w:rPr>
                <w:rFonts w:ascii="Times New Roman" w:hAnsi="Times New Roman" w:cs="Times New Roman"/>
                <w:sz w:val="24"/>
                <w:szCs w:val="24"/>
              </w:rPr>
              <w:t>Всего, в том числе по годам:</w:t>
            </w:r>
          </w:p>
          <w:p w:rsidR="00F926CA" w:rsidRPr="009A7586" w:rsidRDefault="00F926CA" w:rsidP="0078146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bottom"/>
          </w:tcPr>
          <w:p w:rsidR="00F926CA" w:rsidRPr="009A7586" w:rsidRDefault="007107DD" w:rsidP="007107DD">
            <w:pPr>
              <w:jc w:val="center"/>
              <w:rPr>
                <w:rFonts w:ascii="Times New Roman" w:hAnsi="Times New Roman" w:cs="Times New Roman"/>
                <w:sz w:val="24"/>
                <w:szCs w:val="24"/>
              </w:rPr>
            </w:pPr>
            <w:r w:rsidRPr="009A7586">
              <w:rPr>
                <w:rFonts w:ascii="Times New Roman" w:hAnsi="Times New Roman" w:cs="Times New Roman"/>
                <w:sz w:val="24"/>
                <w:szCs w:val="24"/>
              </w:rPr>
              <w:t>2679626,02</w:t>
            </w:r>
          </w:p>
        </w:tc>
        <w:tc>
          <w:tcPr>
            <w:tcW w:w="2046" w:type="dxa"/>
            <w:vAlign w:val="bottom"/>
          </w:tcPr>
          <w:p w:rsidR="00F926CA" w:rsidRPr="009A7586" w:rsidRDefault="007107DD" w:rsidP="00F926CA">
            <w:pPr>
              <w:jc w:val="center"/>
              <w:rPr>
                <w:rFonts w:ascii="Times New Roman" w:hAnsi="Times New Roman" w:cs="Times New Roman"/>
                <w:sz w:val="24"/>
                <w:szCs w:val="24"/>
              </w:rPr>
            </w:pPr>
            <w:r w:rsidRPr="009A7586">
              <w:rPr>
                <w:rFonts w:ascii="Times New Roman" w:hAnsi="Times New Roman" w:cs="Times New Roman"/>
                <w:sz w:val="24"/>
                <w:szCs w:val="24"/>
              </w:rPr>
              <w:t>596472,1</w:t>
            </w:r>
          </w:p>
        </w:tc>
        <w:tc>
          <w:tcPr>
            <w:tcW w:w="2060" w:type="dxa"/>
            <w:vAlign w:val="bottom"/>
          </w:tcPr>
          <w:p w:rsidR="00F926CA" w:rsidRPr="009A7586" w:rsidRDefault="0080489F" w:rsidP="00F926CA">
            <w:pPr>
              <w:jc w:val="center"/>
              <w:rPr>
                <w:rFonts w:ascii="Times New Roman" w:hAnsi="Times New Roman" w:cs="Times New Roman"/>
                <w:sz w:val="24"/>
                <w:szCs w:val="24"/>
              </w:rPr>
            </w:pPr>
            <w:r w:rsidRPr="009A7586">
              <w:rPr>
                <w:rFonts w:ascii="Times New Roman" w:hAnsi="Times New Roman" w:cs="Times New Roman"/>
                <w:sz w:val="24"/>
                <w:szCs w:val="24"/>
              </w:rPr>
              <w:t>520788,4</w:t>
            </w:r>
            <w:r w:rsidR="00EC3833" w:rsidRPr="009A7586">
              <w:rPr>
                <w:rFonts w:ascii="Times New Roman" w:hAnsi="Times New Roman" w:cs="Times New Roman"/>
                <w:sz w:val="24"/>
                <w:szCs w:val="24"/>
              </w:rPr>
              <w:t>8</w:t>
            </w:r>
          </w:p>
        </w:tc>
        <w:tc>
          <w:tcPr>
            <w:tcW w:w="2054" w:type="dxa"/>
            <w:vAlign w:val="bottom"/>
          </w:tcPr>
          <w:p w:rsidR="00F926CA" w:rsidRPr="009A7586" w:rsidRDefault="0080489F" w:rsidP="00F926CA">
            <w:pPr>
              <w:jc w:val="center"/>
              <w:rPr>
                <w:rFonts w:ascii="Times New Roman" w:hAnsi="Times New Roman" w:cs="Times New Roman"/>
                <w:sz w:val="24"/>
                <w:szCs w:val="24"/>
              </w:rPr>
            </w:pPr>
            <w:r w:rsidRPr="009A7586">
              <w:rPr>
                <w:rFonts w:ascii="Times New Roman" w:hAnsi="Times New Roman" w:cs="Times New Roman"/>
                <w:sz w:val="24"/>
                <w:szCs w:val="24"/>
              </w:rPr>
              <w:t>520788,4</w:t>
            </w:r>
            <w:r w:rsidR="00EC3833" w:rsidRPr="009A7586">
              <w:rPr>
                <w:rFonts w:ascii="Times New Roman" w:hAnsi="Times New Roman" w:cs="Times New Roman"/>
                <w:sz w:val="24"/>
                <w:szCs w:val="24"/>
              </w:rPr>
              <w:t>8</w:t>
            </w:r>
          </w:p>
        </w:tc>
        <w:tc>
          <w:tcPr>
            <w:tcW w:w="2054" w:type="dxa"/>
            <w:vAlign w:val="bottom"/>
          </w:tcPr>
          <w:p w:rsidR="00F926CA" w:rsidRPr="009A7586" w:rsidRDefault="0080489F" w:rsidP="00F926CA">
            <w:pPr>
              <w:jc w:val="center"/>
              <w:rPr>
                <w:rFonts w:ascii="Times New Roman" w:hAnsi="Times New Roman" w:cs="Times New Roman"/>
                <w:sz w:val="24"/>
                <w:szCs w:val="24"/>
              </w:rPr>
            </w:pPr>
            <w:r w:rsidRPr="009A7586">
              <w:rPr>
                <w:rFonts w:ascii="Times New Roman" w:hAnsi="Times New Roman" w:cs="Times New Roman"/>
                <w:sz w:val="24"/>
                <w:szCs w:val="24"/>
              </w:rPr>
              <w:t>520788,4</w:t>
            </w:r>
            <w:r w:rsidR="00EC3833" w:rsidRPr="009A7586">
              <w:rPr>
                <w:rFonts w:ascii="Times New Roman" w:hAnsi="Times New Roman" w:cs="Times New Roman"/>
                <w:sz w:val="24"/>
                <w:szCs w:val="24"/>
              </w:rPr>
              <w:t>8</w:t>
            </w:r>
          </w:p>
        </w:tc>
        <w:tc>
          <w:tcPr>
            <w:tcW w:w="1498" w:type="dxa"/>
            <w:vAlign w:val="bottom"/>
          </w:tcPr>
          <w:p w:rsidR="00F926CA" w:rsidRPr="009A7586" w:rsidRDefault="0080489F" w:rsidP="00F926CA">
            <w:pPr>
              <w:jc w:val="center"/>
              <w:rPr>
                <w:rFonts w:ascii="Times New Roman" w:hAnsi="Times New Roman" w:cs="Times New Roman"/>
                <w:sz w:val="24"/>
                <w:szCs w:val="24"/>
              </w:rPr>
            </w:pPr>
            <w:r w:rsidRPr="009A7586">
              <w:rPr>
                <w:rFonts w:ascii="Times New Roman" w:hAnsi="Times New Roman" w:cs="Times New Roman"/>
                <w:sz w:val="24"/>
                <w:szCs w:val="24"/>
              </w:rPr>
              <w:t>520788,4</w:t>
            </w:r>
            <w:r w:rsidR="00EC3833" w:rsidRPr="009A7586">
              <w:rPr>
                <w:rFonts w:ascii="Times New Roman" w:hAnsi="Times New Roman" w:cs="Times New Roman"/>
                <w:sz w:val="24"/>
                <w:szCs w:val="24"/>
              </w:rPr>
              <w:t>8</w:t>
            </w:r>
          </w:p>
        </w:tc>
      </w:tr>
    </w:tbl>
    <w:p w:rsidR="00BB188D" w:rsidRPr="009A7586" w:rsidRDefault="00BB188D" w:rsidP="009A7586">
      <w:pPr>
        <w:widowControl w:val="0"/>
        <w:autoSpaceDE w:val="0"/>
        <w:autoSpaceDN w:val="0"/>
        <w:adjustRightInd w:val="0"/>
        <w:spacing w:after="0" w:line="240" w:lineRule="auto"/>
        <w:outlineLvl w:val="1"/>
        <w:rPr>
          <w:rFonts w:ascii="Times New Roman" w:hAnsi="Times New Roman" w:cs="Times New Roman"/>
          <w:b/>
          <w:bCs/>
          <w:sz w:val="20"/>
          <w:szCs w:val="20"/>
          <w:lang w:eastAsia="ru-RU"/>
        </w:rPr>
        <w:sectPr w:rsidR="00BB188D" w:rsidRPr="009A7586" w:rsidSect="00DC217F">
          <w:footerReference w:type="default" r:id="rId8"/>
          <w:pgSz w:w="16840" w:h="11907" w:orient="landscape"/>
          <w:pgMar w:top="567" w:right="720" w:bottom="720" w:left="720" w:header="720" w:footer="720" w:gutter="0"/>
          <w:cols w:space="720"/>
          <w:noEndnote/>
          <w:docGrid w:linePitch="299"/>
        </w:sectPr>
      </w:pPr>
    </w:p>
    <w:p w:rsidR="003D485F" w:rsidRPr="009A7586" w:rsidRDefault="009A7586" w:rsidP="009A7586">
      <w:pPr>
        <w:pStyle w:val="aff8"/>
        <w:widowControl w:val="0"/>
        <w:autoSpaceDE w:val="0"/>
        <w:autoSpaceDN w:val="0"/>
        <w:adjustRightInd w:val="0"/>
        <w:spacing w:after="0" w:line="240" w:lineRule="auto"/>
        <w:ind w:left="0"/>
        <w:jc w:val="center"/>
        <w:outlineLvl w:val="1"/>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003D485F" w:rsidRPr="009A7586">
        <w:rPr>
          <w:rFonts w:ascii="Times New Roman" w:hAnsi="Times New Roman" w:cs="Times New Roman"/>
          <w:b/>
          <w:bCs/>
          <w:sz w:val="24"/>
          <w:szCs w:val="24"/>
        </w:rPr>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Pr="009A7586" w:rsidRDefault="005C22C5" w:rsidP="009A7586">
      <w:pPr>
        <w:widowControl w:val="0"/>
        <w:autoSpaceDE w:val="0"/>
        <w:autoSpaceDN w:val="0"/>
        <w:spacing w:after="0" w:line="240" w:lineRule="auto"/>
        <w:jc w:val="center"/>
        <w:rPr>
          <w:rFonts w:ascii="Times New Roman" w:hAnsi="Times New Roman" w:cs="Times New Roman"/>
          <w:sz w:val="24"/>
          <w:szCs w:val="24"/>
          <w:lang w:eastAsia="ru-RU"/>
        </w:rPr>
      </w:pPr>
    </w:p>
    <w:p w:rsidR="003D485F" w:rsidRPr="009A7586" w:rsidRDefault="005C22C5" w:rsidP="009A7586">
      <w:pPr>
        <w:pStyle w:val="aff8"/>
        <w:widowControl w:val="0"/>
        <w:numPr>
          <w:ilvl w:val="1"/>
          <w:numId w:val="5"/>
        </w:numPr>
        <w:autoSpaceDE w:val="0"/>
        <w:autoSpaceDN w:val="0"/>
        <w:spacing w:after="0" w:line="240" w:lineRule="auto"/>
        <w:ind w:left="0" w:firstLine="0"/>
        <w:jc w:val="center"/>
        <w:rPr>
          <w:rFonts w:ascii="Times New Roman" w:hAnsi="Times New Roman" w:cs="Times New Roman"/>
          <w:b/>
          <w:sz w:val="24"/>
          <w:szCs w:val="24"/>
        </w:rPr>
      </w:pPr>
      <w:r w:rsidRPr="009A7586">
        <w:rPr>
          <w:rFonts w:ascii="Times New Roman" w:hAnsi="Times New Roman" w:cs="Times New Roman"/>
          <w:b/>
          <w:sz w:val="24"/>
          <w:szCs w:val="24"/>
        </w:rPr>
        <w:t>Общая характеристика сферы реализации муниципальной программы</w:t>
      </w:r>
    </w:p>
    <w:p w:rsidR="008C297C" w:rsidRPr="009A7586" w:rsidRDefault="008C297C" w:rsidP="005C22C5">
      <w:pPr>
        <w:pStyle w:val="aff8"/>
        <w:widowControl w:val="0"/>
        <w:autoSpaceDE w:val="0"/>
        <w:autoSpaceDN w:val="0"/>
        <w:spacing w:after="0" w:line="240" w:lineRule="auto"/>
        <w:ind w:left="1129"/>
        <w:rPr>
          <w:rFonts w:ascii="Times New Roman" w:hAnsi="Times New Roman" w:cs="Times New Roman"/>
          <w:b/>
          <w:sz w:val="24"/>
          <w:szCs w:val="24"/>
        </w:rPr>
      </w:pP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rsidR="00C41C3F" w:rsidRPr="009A7586" w:rsidRDefault="00C41C3F" w:rsidP="009A7586">
      <w:pPr>
        <w:widowControl w:val="0"/>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w:t>
      </w:r>
      <w:r w:rsidR="009A7586" w:rsidRPr="009A7586">
        <w:rPr>
          <w:rFonts w:ascii="Times New Roman" w:hAnsi="Times New Roman" w:cs="Times New Roman"/>
          <w:sz w:val="24"/>
          <w:szCs w:val="24"/>
          <w:lang w:eastAsia="ru-RU"/>
        </w:rPr>
        <w:t>собственности, администрацией</w:t>
      </w:r>
      <w:r w:rsidRPr="009A7586">
        <w:rPr>
          <w:rFonts w:ascii="Times New Roman" w:hAnsi="Times New Roman" w:cs="Times New Roman"/>
          <w:sz w:val="24"/>
          <w:szCs w:val="24"/>
          <w:lang w:eastAsia="ru-RU"/>
        </w:rPr>
        <w:t xml:space="preserve">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Площадь земель городского округа Истра по состоянию на 01.01.2019 г.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w:t>
      </w:r>
      <w:r w:rsidR="009A7586" w:rsidRPr="009A7586">
        <w:rPr>
          <w:rFonts w:ascii="Times New Roman" w:hAnsi="Times New Roman" w:cs="Times New Roman"/>
          <w:sz w:val="24"/>
          <w:szCs w:val="24"/>
          <w:lang w:eastAsia="ru-RU"/>
        </w:rPr>
        <w:t>включительно, решения</w:t>
      </w:r>
      <w:r w:rsidRPr="009A7586">
        <w:rPr>
          <w:rFonts w:ascii="Times New Roman" w:hAnsi="Times New Roman" w:cs="Times New Roman"/>
          <w:sz w:val="24"/>
          <w:szCs w:val="24"/>
          <w:lang w:eastAsia="ru-RU"/>
        </w:rPr>
        <w:t xml:space="preserve">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Особенность современного состояния муниципальной собственности состоит в том, что в преобладающей своей части она является доходопотребляющей.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w:t>
      </w:r>
      <w:r w:rsidR="00DC217F" w:rsidRPr="009A7586">
        <w:rPr>
          <w:rFonts w:ascii="Times New Roman" w:hAnsi="Times New Roman" w:cs="Times New Roman"/>
          <w:sz w:val="24"/>
          <w:szCs w:val="24"/>
          <w:lang w:eastAsia="ru-RU"/>
        </w:rPr>
        <w:t>Д</w:t>
      </w:r>
      <w:r w:rsidRPr="009A7586">
        <w:rPr>
          <w:rFonts w:ascii="Times New Roman" w:hAnsi="Times New Roman" w:cs="Times New Roman"/>
          <w:sz w:val="24"/>
          <w:szCs w:val="24"/>
          <w:lang w:eastAsia="ru-RU"/>
        </w:rPr>
        <w:t>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lastRenderedPageBreak/>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rsidR="00C41C3F" w:rsidRPr="009A7586" w:rsidRDefault="00C41C3F" w:rsidP="009A7586">
      <w:pPr>
        <w:autoSpaceDE w:val="0"/>
        <w:autoSpaceDN w:val="0"/>
        <w:adjustRightInd w:val="0"/>
        <w:spacing w:after="0" w:line="240" w:lineRule="auto"/>
        <w:ind w:right="57"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По состоянию на 14.02.2020 года в администрации городского округа Истра имеется 14 управлений, 1 Комитет, 9 самостоятельных отделов, 2 сектора, Контрольно-счетный орган. С правом юридического лица – Управление по финансам и казначейству городского округа Истра, Совет депутатов городского округа Истра. Проходят муниципальную службу 142 человека. Высшее профессиональное образование имеют 140 человек. Сформирована нормативная правовая база, регулирующая порядок и условия прохождения муниципальной службы.</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Реализация подпрограммы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w:t>
      </w:r>
      <w:r w:rsidRPr="009A7586">
        <w:rPr>
          <w:rFonts w:ascii="Times New Roman" w:hAnsi="Times New Roman" w:cs="Times New Roman"/>
          <w:sz w:val="24"/>
          <w:szCs w:val="24"/>
          <w:lang w:eastAsia="ru-RU"/>
        </w:rPr>
        <w:lastRenderedPageBreak/>
        <w:t>управления, повышением эффективности бюджетной политики и управлением муниципальным долгом городского округа Истра.</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Долгосрочная сбалансированность и устойчивость бюджетной системы, переход от "управления затратами" к "управлению результатами" - это одна из стратегических целей бюджетной политики городского округа Истра.</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проблемами в сфере реализации подпрограммы, в том числе в случае затруднений с реализацией ее основных мероприятий, являются:</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rsidR="00A26DB5"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rsidR="00D2216C" w:rsidRPr="009A7586" w:rsidRDefault="00A26DB5"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rsidR="009413E7" w:rsidRPr="009A7586" w:rsidRDefault="009413E7" w:rsidP="009A7586">
      <w:pPr>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rPr>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Построение программно-целевого бюджета городского округа Истра должно основываться на:</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Бюджет городского округа Истра на 2020 год сформирован сбалансировано.</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На реализацию </w:t>
      </w:r>
      <w:r w:rsidR="00557EA9" w:rsidRPr="009A7586">
        <w:rPr>
          <w:rFonts w:ascii="Times New Roman" w:hAnsi="Times New Roman" w:cs="Times New Roman"/>
          <w:sz w:val="24"/>
          <w:szCs w:val="24"/>
        </w:rPr>
        <w:t>п</w:t>
      </w:r>
      <w:r w:rsidRPr="009A7586">
        <w:rPr>
          <w:rFonts w:ascii="Times New Roman" w:hAnsi="Times New Roman" w:cs="Times New Roman"/>
          <w:sz w:val="24"/>
          <w:szCs w:val="24"/>
        </w:rPr>
        <w:t>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rsidR="009413E7" w:rsidRPr="009A7586" w:rsidRDefault="009413E7" w:rsidP="009A7586">
      <w:pPr>
        <w:pStyle w:val="aff8"/>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rsidR="00B170E3" w:rsidRPr="009A7586" w:rsidRDefault="00DC217F" w:rsidP="009A7586">
      <w:pPr>
        <w:pStyle w:val="affa"/>
        <w:ind w:firstLine="851"/>
        <w:jc w:val="both"/>
        <w:rPr>
          <w:rFonts w:ascii="Times New Roman" w:hAnsi="Times New Roman"/>
          <w:color w:val="auto"/>
        </w:rPr>
      </w:pPr>
      <w:r w:rsidRPr="009A7586">
        <w:rPr>
          <w:rFonts w:ascii="Times New Roman" w:hAnsi="Times New Roman"/>
          <w:color w:val="auto"/>
        </w:rPr>
        <w:t xml:space="preserve">             </w:t>
      </w:r>
      <w:r w:rsidR="00557EA9" w:rsidRPr="009A7586">
        <w:rPr>
          <w:rFonts w:ascii="Times New Roman" w:hAnsi="Times New Roman"/>
          <w:color w:val="auto"/>
        </w:rPr>
        <w:t xml:space="preserve">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sidR="00557EA9" w:rsidRPr="009A7586">
        <w:rPr>
          <w:rFonts w:ascii="Times New Roman" w:hAnsi="Times New Roman"/>
        </w:rPr>
        <w:t xml:space="preserve">муниципальных учреждений </w:t>
      </w:r>
      <w:r w:rsidR="00557EA9" w:rsidRPr="009A7586">
        <w:rPr>
          <w:rFonts w:ascii="Times New Roman" w:hAnsi="Times New Roman"/>
          <w:color w:val="auto"/>
        </w:rPr>
        <w:t xml:space="preserve">городского округа Истра Московской </w:t>
      </w:r>
      <w:r w:rsidR="00557EA9" w:rsidRPr="009A7586">
        <w:rPr>
          <w:rFonts w:ascii="Times New Roman" w:hAnsi="Times New Roman"/>
          <w:color w:val="auto"/>
        </w:rPr>
        <w:lastRenderedPageBreak/>
        <w:t xml:space="preserve">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rsidR="009413E7" w:rsidRPr="009A7586" w:rsidRDefault="009413E7" w:rsidP="005C22C5">
      <w:pPr>
        <w:pStyle w:val="aff8"/>
        <w:widowControl w:val="0"/>
        <w:autoSpaceDE w:val="0"/>
        <w:autoSpaceDN w:val="0"/>
        <w:spacing w:after="0" w:line="240" w:lineRule="auto"/>
        <w:ind w:left="1129"/>
        <w:rPr>
          <w:rFonts w:ascii="Times New Roman" w:hAnsi="Times New Roman" w:cs="Times New Roman"/>
          <w:b/>
          <w:sz w:val="24"/>
          <w:szCs w:val="24"/>
        </w:rPr>
      </w:pPr>
    </w:p>
    <w:p w:rsidR="00C17CEF" w:rsidRDefault="00C17CEF" w:rsidP="009A7586">
      <w:pPr>
        <w:pStyle w:val="aff8"/>
        <w:widowControl w:val="0"/>
        <w:numPr>
          <w:ilvl w:val="1"/>
          <w:numId w:val="5"/>
        </w:numPr>
        <w:autoSpaceDE w:val="0"/>
        <w:autoSpaceDN w:val="0"/>
        <w:adjustRightInd w:val="0"/>
        <w:spacing w:before="120" w:after="0" w:line="240" w:lineRule="auto"/>
        <w:ind w:left="0" w:firstLine="0"/>
        <w:jc w:val="center"/>
        <w:rPr>
          <w:rFonts w:ascii="Times New Roman" w:hAnsi="Times New Roman" w:cs="Times New Roman"/>
          <w:b/>
          <w:bCs/>
          <w:sz w:val="24"/>
          <w:szCs w:val="24"/>
        </w:rPr>
      </w:pPr>
      <w:r w:rsidRPr="009A7586">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9A7586" w:rsidRPr="009A7586" w:rsidRDefault="009A7586" w:rsidP="009A7586">
      <w:pPr>
        <w:pStyle w:val="aff8"/>
        <w:widowControl w:val="0"/>
        <w:autoSpaceDE w:val="0"/>
        <w:autoSpaceDN w:val="0"/>
        <w:adjustRightInd w:val="0"/>
        <w:spacing w:before="120" w:after="0" w:line="240" w:lineRule="auto"/>
        <w:ind w:left="1555"/>
        <w:rPr>
          <w:rFonts w:ascii="Times New Roman" w:hAnsi="Times New Roman" w:cs="Times New Roman"/>
          <w:b/>
          <w:bCs/>
          <w:sz w:val="24"/>
          <w:szCs w:val="24"/>
        </w:rPr>
      </w:pP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осуществление учета муниципального недвижимого имущества,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осуществления контроля за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оформление земельных участков в собственность муниципального образования «Городской округ </w:t>
      </w:r>
      <w:r w:rsidR="00737096" w:rsidRPr="009A7586">
        <w:rPr>
          <w:rFonts w:ascii="Times New Roman" w:hAnsi="Times New Roman" w:cs="Times New Roman"/>
          <w:sz w:val="24"/>
          <w:szCs w:val="24"/>
          <w:lang w:eastAsia="ru-RU"/>
        </w:rPr>
        <w:t>Истра</w:t>
      </w:r>
      <w:r w:rsidRPr="009A7586">
        <w:rPr>
          <w:rFonts w:ascii="Times New Roman" w:hAnsi="Times New Roman" w:cs="Times New Roman"/>
          <w:sz w:val="24"/>
          <w:szCs w:val="24"/>
          <w:lang w:eastAsia="ru-RU"/>
        </w:rPr>
        <w:t>».</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взысканию задолженности по арендной плате за муниципальное имущество и земельные участки, находящиеся в муниципальной собственности и государственная собственность на которые не разграничена,</w:t>
      </w:r>
    </w:p>
    <w:p w:rsidR="004F0BE5" w:rsidRPr="009A7586" w:rsidRDefault="004F0BE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rsidR="004F0BE5" w:rsidRPr="009A7586"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D624B6" w:rsidRPr="009A758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Default="008C297C"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9A7586">
        <w:rPr>
          <w:rFonts w:ascii="Times New Roman" w:hAnsi="Times New Roman" w:cs="Times New Roman"/>
          <w:b/>
          <w:bCs/>
          <w:sz w:val="24"/>
          <w:szCs w:val="24"/>
          <w:lang w:eastAsia="ru-RU"/>
        </w:rPr>
        <w:t>1.3.</w:t>
      </w:r>
      <w:r w:rsidR="003D485F" w:rsidRPr="009A7586">
        <w:rPr>
          <w:rFonts w:ascii="Times New Roman" w:hAnsi="Times New Roman" w:cs="Times New Roman"/>
          <w:b/>
          <w:bCs/>
          <w:sz w:val="24"/>
          <w:szCs w:val="24"/>
          <w:lang w:eastAsia="ru-RU"/>
        </w:rPr>
        <w:t xml:space="preserve"> Перечень и описание подпрограмм, входящих в состав Программы</w:t>
      </w:r>
    </w:p>
    <w:p w:rsidR="009A7586" w:rsidRPr="009A7586" w:rsidRDefault="009A758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9A7586" w:rsidRDefault="00C35B7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 xml:space="preserve">     Основные мероприятия муниципальной программы «</w:t>
      </w:r>
      <w:r w:rsidRPr="009A7586">
        <w:rPr>
          <w:rFonts w:ascii="Times New Roman" w:hAnsi="Times New Roman" w:cs="Times New Roman"/>
          <w:bCs/>
          <w:sz w:val="24"/>
          <w:szCs w:val="24"/>
          <w:lang w:eastAsia="ru-RU"/>
        </w:rPr>
        <w:t xml:space="preserve">Управление имуществом и муниципальными финансами» на 2020-2024 годы представляют собой совокупность </w:t>
      </w:r>
      <w:r w:rsidRPr="009A7586">
        <w:rPr>
          <w:rFonts w:ascii="Times New Roman" w:hAnsi="Times New Roman" w:cs="Times New Roman"/>
          <w:bCs/>
          <w:sz w:val="24"/>
          <w:szCs w:val="24"/>
          <w:lang w:eastAsia="ru-RU"/>
        </w:rPr>
        <w:lastRenderedPageBreak/>
        <w:t>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rsidR="003D485F" w:rsidRPr="009A7586" w:rsidRDefault="003D485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В состав Программы входят следующие подпрограммы:</w:t>
      </w:r>
    </w:p>
    <w:p w:rsidR="000E2A9E" w:rsidRPr="009A7586" w:rsidRDefault="003D485F"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lang w:eastAsia="ru-RU"/>
        </w:rPr>
        <w:t>Подпрограмма</w:t>
      </w:r>
      <w:r w:rsidR="00ED2E24" w:rsidRPr="009A7586">
        <w:rPr>
          <w:rFonts w:ascii="Times New Roman" w:hAnsi="Times New Roman" w:cs="Times New Roman"/>
          <w:bCs/>
          <w:sz w:val="24"/>
          <w:szCs w:val="24"/>
          <w:lang w:eastAsia="ru-RU"/>
        </w:rPr>
        <w:t xml:space="preserve"> 1</w:t>
      </w:r>
      <w:r w:rsidRPr="009A7586">
        <w:rPr>
          <w:rFonts w:ascii="Times New Roman" w:hAnsi="Times New Roman" w:cs="Times New Roman"/>
          <w:bCs/>
          <w:sz w:val="24"/>
          <w:szCs w:val="24"/>
          <w:lang w:eastAsia="ru-RU"/>
        </w:rPr>
        <w:t xml:space="preserve">: </w:t>
      </w:r>
      <w:r w:rsidR="009723C3" w:rsidRPr="009A7586">
        <w:rPr>
          <w:rFonts w:ascii="Times New Roman" w:hAnsi="Times New Roman" w:cs="Times New Roman"/>
          <w:bCs/>
          <w:sz w:val="24"/>
          <w:szCs w:val="24"/>
          <w:lang w:eastAsia="ru-RU"/>
        </w:rPr>
        <w:t>«</w:t>
      </w:r>
      <w:r w:rsidR="008C297C" w:rsidRPr="009A7586">
        <w:rPr>
          <w:rFonts w:ascii="Times New Roman" w:hAnsi="Times New Roman" w:cs="Times New Roman"/>
          <w:sz w:val="24"/>
          <w:szCs w:val="24"/>
        </w:rPr>
        <w:t>Развитие имущественного комплекса</w:t>
      </w:r>
      <w:r w:rsidR="009723C3" w:rsidRPr="009A7586">
        <w:rPr>
          <w:rFonts w:ascii="Times New Roman" w:hAnsi="Times New Roman" w:cs="Times New Roman"/>
          <w:sz w:val="24"/>
          <w:szCs w:val="24"/>
          <w:lang w:eastAsia="ru-RU"/>
        </w:rPr>
        <w:t>»</w:t>
      </w:r>
    </w:p>
    <w:p w:rsidR="002F3921" w:rsidRPr="009A7586" w:rsidRDefault="009723C3" w:rsidP="009A758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sz w:val="24"/>
          <w:szCs w:val="24"/>
        </w:rPr>
        <w:t xml:space="preserve">Цель </w:t>
      </w:r>
      <w:r w:rsidR="00830F1F" w:rsidRPr="009A7586">
        <w:rPr>
          <w:rFonts w:ascii="Times New Roman" w:hAnsi="Times New Roman" w:cs="Times New Roman"/>
          <w:sz w:val="24"/>
          <w:szCs w:val="24"/>
        </w:rPr>
        <w:t>п</w:t>
      </w:r>
      <w:r w:rsidRPr="009A7586">
        <w:rPr>
          <w:rFonts w:ascii="Times New Roman" w:hAnsi="Times New Roman" w:cs="Times New Roman"/>
          <w:sz w:val="24"/>
          <w:szCs w:val="24"/>
        </w:rPr>
        <w:t xml:space="preserve">одпрограммы </w:t>
      </w:r>
      <w:r w:rsidR="00A81B69" w:rsidRPr="009A7586">
        <w:rPr>
          <w:rFonts w:ascii="Times New Roman" w:hAnsi="Times New Roman" w:cs="Times New Roman"/>
          <w:sz w:val="24"/>
          <w:szCs w:val="24"/>
        </w:rPr>
        <w:t>–</w:t>
      </w:r>
      <w:r w:rsidRPr="009A7586">
        <w:rPr>
          <w:rFonts w:ascii="Times New Roman" w:hAnsi="Times New Roman" w:cs="Times New Roman"/>
          <w:sz w:val="24"/>
          <w:szCs w:val="24"/>
        </w:rPr>
        <w:t xml:space="preserve"> </w:t>
      </w:r>
      <w:r w:rsidR="002F3921" w:rsidRPr="009A7586">
        <w:rPr>
          <w:rFonts w:ascii="Times New Roman" w:hAnsi="Times New Roman" w:cs="Times New Roman"/>
          <w:sz w:val="24"/>
          <w:szCs w:val="24"/>
        </w:rPr>
        <w:t>п</w:t>
      </w:r>
      <w:r w:rsidR="008C297C" w:rsidRPr="009A7586">
        <w:rPr>
          <w:rFonts w:ascii="Times New Roman" w:hAnsi="Times New Roman" w:cs="Times New Roman"/>
          <w:sz w:val="24"/>
          <w:szCs w:val="24"/>
        </w:rPr>
        <w:t xml:space="preserve">овышение качества управления земельными ресурсами и </w:t>
      </w:r>
      <w:r w:rsidR="008C297C" w:rsidRPr="009A7586">
        <w:rPr>
          <w:rFonts w:ascii="Times New Roman" w:hAnsi="Times New Roman" w:cs="Times New Roman"/>
          <w:bCs/>
          <w:sz w:val="24"/>
          <w:szCs w:val="24"/>
        </w:rPr>
        <w:t>повышение эффективности использования муниципального имущества.</w:t>
      </w:r>
    </w:p>
    <w:p w:rsidR="009C224E" w:rsidRPr="009A7586" w:rsidRDefault="009C224E" w:rsidP="009A7586">
      <w:pPr>
        <w:widowControl w:val="0"/>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rsidR="008C297C" w:rsidRPr="009A7586" w:rsidRDefault="008C297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r w:rsidR="002F3921" w:rsidRPr="009A7586">
        <w:rPr>
          <w:rFonts w:ascii="Times New Roman" w:hAnsi="Times New Roman" w:cs="Times New Roman"/>
          <w:sz w:val="24"/>
          <w:szCs w:val="24"/>
        </w:rPr>
        <w:t>.</w:t>
      </w:r>
    </w:p>
    <w:p w:rsidR="008C297C" w:rsidRPr="009A7586" w:rsidRDefault="008C297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r w:rsidR="002F3921" w:rsidRPr="009A7586">
        <w:rPr>
          <w:rFonts w:ascii="Times New Roman" w:hAnsi="Times New Roman" w:cs="Times New Roman"/>
          <w:sz w:val="24"/>
          <w:szCs w:val="24"/>
        </w:rPr>
        <w:t>.</w:t>
      </w:r>
    </w:p>
    <w:p w:rsidR="00ED2E24" w:rsidRPr="009A7586" w:rsidRDefault="00737096" w:rsidP="009A758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Подпрограмма 3</w:t>
      </w:r>
      <w:r w:rsidR="00ED2E24" w:rsidRPr="009A7586">
        <w:rPr>
          <w:rFonts w:ascii="Times New Roman" w:hAnsi="Times New Roman" w:cs="Times New Roman"/>
          <w:bCs/>
          <w:sz w:val="24"/>
          <w:szCs w:val="24"/>
        </w:rPr>
        <w:t>: «</w:t>
      </w:r>
      <w:r w:rsidR="008C297C" w:rsidRPr="009A7586">
        <w:rPr>
          <w:rFonts w:ascii="Times New Roman" w:hAnsi="Times New Roman" w:cs="Times New Roman"/>
          <w:sz w:val="24"/>
          <w:szCs w:val="24"/>
        </w:rPr>
        <w:t>Совершенствование муниципальной службы Московской области</w:t>
      </w:r>
      <w:r w:rsidR="00ED2E24" w:rsidRPr="009A7586">
        <w:rPr>
          <w:rFonts w:ascii="Times New Roman" w:hAnsi="Times New Roman" w:cs="Times New Roman"/>
          <w:bCs/>
          <w:sz w:val="24"/>
          <w:szCs w:val="24"/>
        </w:rPr>
        <w:t>»</w:t>
      </w:r>
    </w:p>
    <w:p w:rsidR="005260C5" w:rsidRPr="009A7586" w:rsidRDefault="005260C5" w:rsidP="009A7586">
      <w:pPr>
        <w:widowControl w:val="0"/>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bCs/>
          <w:sz w:val="24"/>
          <w:szCs w:val="24"/>
        </w:rPr>
        <w:t xml:space="preserve">Цель подпрограммы - </w:t>
      </w:r>
      <w:r w:rsidR="002F3921" w:rsidRPr="009A7586">
        <w:rPr>
          <w:rFonts w:ascii="Times New Roman" w:hAnsi="Times New Roman" w:cs="Times New Roman"/>
          <w:bCs/>
          <w:sz w:val="24"/>
          <w:szCs w:val="24"/>
        </w:rPr>
        <w:t>развитие и повышение эффективности муниципальной службы в городского округа Истра.</w:t>
      </w:r>
    </w:p>
    <w:p w:rsidR="009E0BBB" w:rsidRPr="009A7586" w:rsidRDefault="009E0BBB"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8C297C"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03. Организация профессионального развития муниципальных служащих Московской области.</w:t>
      </w:r>
    </w:p>
    <w:p w:rsidR="00830F1F" w:rsidRPr="009A7586" w:rsidRDefault="00737096"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4</w:t>
      </w:r>
      <w:r w:rsidR="00830F1F" w:rsidRPr="009A7586">
        <w:rPr>
          <w:rFonts w:ascii="Times New Roman" w:hAnsi="Times New Roman" w:cs="Times New Roman"/>
          <w:sz w:val="24"/>
          <w:szCs w:val="24"/>
          <w:lang w:eastAsia="ru-RU"/>
        </w:rPr>
        <w:t>: «</w:t>
      </w:r>
      <w:r w:rsidR="008C297C" w:rsidRPr="009A7586">
        <w:rPr>
          <w:rFonts w:ascii="Times New Roman" w:hAnsi="Times New Roman" w:cs="Times New Roman"/>
          <w:sz w:val="24"/>
          <w:szCs w:val="24"/>
        </w:rPr>
        <w:t>Управление муниципальными финансами</w:t>
      </w:r>
      <w:r w:rsidR="00830F1F" w:rsidRPr="009A7586">
        <w:rPr>
          <w:rFonts w:ascii="Times New Roman" w:hAnsi="Times New Roman" w:cs="Times New Roman"/>
          <w:sz w:val="24"/>
          <w:szCs w:val="24"/>
          <w:lang w:eastAsia="ru-RU"/>
        </w:rPr>
        <w:t xml:space="preserve">» </w:t>
      </w:r>
    </w:p>
    <w:p w:rsidR="00964AF9" w:rsidRPr="009A7586" w:rsidRDefault="00964AF9" w:rsidP="009A7586">
      <w:pPr>
        <w:autoSpaceDE w:val="0"/>
        <w:autoSpaceDN w:val="0"/>
        <w:adjustRightInd w:val="0"/>
        <w:spacing w:after="0" w:line="240" w:lineRule="auto"/>
        <w:ind w:firstLine="851"/>
        <w:jc w:val="both"/>
        <w:rPr>
          <w:rFonts w:ascii="Times New Roman" w:hAnsi="Times New Roman" w:cs="Times New Roman"/>
          <w:bCs/>
          <w:sz w:val="24"/>
          <w:szCs w:val="24"/>
          <w:u w:val="single"/>
        </w:rPr>
      </w:pPr>
      <w:r w:rsidRPr="009A7586">
        <w:rPr>
          <w:rFonts w:ascii="Times New Roman" w:hAnsi="Times New Roman" w:cs="Times New Roman"/>
          <w:bCs/>
          <w:sz w:val="24"/>
          <w:szCs w:val="24"/>
        </w:rPr>
        <w:t xml:space="preserve">Цель подпрограммы </w:t>
      </w:r>
      <w:r w:rsidRPr="009A7586">
        <w:rPr>
          <w:rFonts w:ascii="Times New Roman" w:hAnsi="Times New Roman" w:cs="Times New Roman"/>
          <w:sz w:val="24"/>
          <w:szCs w:val="24"/>
          <w:lang w:eastAsia="ru-RU"/>
        </w:rPr>
        <w:t xml:space="preserve">– </w:t>
      </w:r>
      <w:r w:rsidR="002F3921" w:rsidRPr="009A7586">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rsidR="00660C5C" w:rsidRPr="009A7586" w:rsidRDefault="00660C5C"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8C297C"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01. Проведение мероприятий в сфере формирования доходов местного бюджета.</w:t>
      </w:r>
    </w:p>
    <w:p w:rsidR="002F3921" w:rsidRPr="009A7586" w:rsidRDefault="002F3921" w:rsidP="009A7586">
      <w:pPr>
        <w:autoSpaceDE w:val="0"/>
        <w:autoSpaceDN w:val="0"/>
        <w:adjustRightInd w:val="0"/>
        <w:spacing w:after="0" w:line="240" w:lineRule="auto"/>
        <w:ind w:firstLine="851"/>
        <w:jc w:val="both"/>
        <w:rPr>
          <w:rFonts w:ascii="Times New Roman" w:hAnsi="Times New Roman" w:cs="Times New Roman"/>
          <w:sz w:val="24"/>
          <w:szCs w:val="24"/>
        </w:rPr>
      </w:pPr>
      <w:r w:rsidRPr="009A7586">
        <w:rPr>
          <w:rFonts w:ascii="Times New Roman" w:hAnsi="Times New Roman" w:cs="Times New Roman"/>
          <w:sz w:val="24"/>
          <w:szCs w:val="24"/>
          <w:lang w:eastAsia="ru-RU"/>
        </w:rPr>
        <w:t xml:space="preserve">           Основное мероприятие 05.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w:t>
      </w:r>
      <w:r w:rsidRPr="009A7586">
        <w:rPr>
          <w:rFonts w:ascii="Times New Roman" w:hAnsi="Times New Roman" w:cs="Times New Roman"/>
          <w:sz w:val="24"/>
          <w:szCs w:val="24"/>
        </w:rPr>
        <w:t>муниципальных образованиях Московской области.</w:t>
      </w:r>
    </w:p>
    <w:p w:rsidR="002F3921"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Основное мероприятие 06. Управление муниципальным долгом</w:t>
      </w:r>
      <w:r w:rsidR="004450C2" w:rsidRPr="009A7586">
        <w:rPr>
          <w:rFonts w:ascii="Times New Roman" w:hAnsi="Times New Roman" w:cs="Times New Roman"/>
          <w:sz w:val="24"/>
          <w:szCs w:val="24"/>
        </w:rPr>
        <w:t>.</w:t>
      </w:r>
    </w:p>
    <w:p w:rsidR="002F3921" w:rsidRPr="009A7586" w:rsidRDefault="002F3921"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Основное </w:t>
      </w:r>
      <w:r w:rsidR="009A7586" w:rsidRPr="009A7586">
        <w:rPr>
          <w:rFonts w:ascii="Times New Roman" w:hAnsi="Times New Roman" w:cs="Times New Roman"/>
          <w:sz w:val="24"/>
          <w:szCs w:val="24"/>
        </w:rPr>
        <w:t>мероприятие 07</w:t>
      </w:r>
      <w:r w:rsidRPr="009A7586">
        <w:rPr>
          <w:rFonts w:ascii="Times New Roman" w:hAnsi="Times New Roman" w:cs="Times New Roman"/>
          <w:sz w:val="24"/>
          <w:szCs w:val="24"/>
        </w:rPr>
        <w:t>. Ежегодное снижение доли просроченной кредиторской задолженности в расходах бюджета городского округа.</w:t>
      </w:r>
    </w:p>
    <w:p w:rsidR="00D22E58" w:rsidRPr="009A7586" w:rsidRDefault="00737096" w:rsidP="009A7586">
      <w:pPr>
        <w:autoSpaceDE w:val="0"/>
        <w:autoSpaceDN w:val="0"/>
        <w:adjustRightInd w:val="0"/>
        <w:spacing w:after="0" w:line="240" w:lineRule="auto"/>
        <w:ind w:firstLine="851"/>
        <w:jc w:val="both"/>
        <w:rPr>
          <w:rFonts w:ascii="Times New Roman" w:hAnsi="Times New Roman" w:cs="Times New Roman"/>
          <w:sz w:val="24"/>
          <w:szCs w:val="24"/>
          <w:lang w:eastAsia="ru-RU"/>
        </w:rPr>
      </w:pPr>
      <w:r w:rsidRPr="009A7586">
        <w:rPr>
          <w:rFonts w:ascii="Times New Roman" w:hAnsi="Times New Roman" w:cs="Times New Roman"/>
          <w:sz w:val="24"/>
          <w:szCs w:val="24"/>
          <w:lang w:eastAsia="ru-RU"/>
        </w:rPr>
        <w:t>Подпрограмма 5</w:t>
      </w:r>
      <w:r w:rsidR="00D22E58" w:rsidRPr="009A7586">
        <w:rPr>
          <w:rFonts w:ascii="Times New Roman" w:hAnsi="Times New Roman" w:cs="Times New Roman"/>
          <w:sz w:val="24"/>
          <w:szCs w:val="24"/>
          <w:lang w:eastAsia="ru-RU"/>
        </w:rPr>
        <w:t>: «</w:t>
      </w:r>
      <w:r w:rsidR="008C297C" w:rsidRPr="009A7586">
        <w:rPr>
          <w:rFonts w:ascii="Times New Roman" w:hAnsi="Times New Roman" w:cs="Times New Roman"/>
          <w:sz w:val="24"/>
          <w:szCs w:val="24"/>
        </w:rPr>
        <w:t>Обеспечивающая подпрограмма</w:t>
      </w:r>
      <w:r w:rsidR="00D22E58" w:rsidRPr="009A7586">
        <w:rPr>
          <w:rFonts w:ascii="Times New Roman" w:hAnsi="Times New Roman" w:cs="Times New Roman"/>
          <w:sz w:val="24"/>
          <w:szCs w:val="24"/>
          <w:lang w:eastAsia="ru-RU"/>
        </w:rPr>
        <w:t xml:space="preserve">» </w:t>
      </w:r>
    </w:p>
    <w:p w:rsidR="00D22E58" w:rsidRPr="009A7586" w:rsidRDefault="00D22E58" w:rsidP="009A7586">
      <w:pPr>
        <w:autoSpaceDE w:val="0"/>
        <w:autoSpaceDN w:val="0"/>
        <w:adjustRightInd w:val="0"/>
        <w:spacing w:after="0" w:line="240" w:lineRule="auto"/>
        <w:ind w:firstLine="851"/>
        <w:jc w:val="both"/>
        <w:rPr>
          <w:rFonts w:ascii="Times New Roman" w:hAnsi="Times New Roman" w:cs="Times New Roman"/>
          <w:bCs/>
          <w:sz w:val="24"/>
          <w:szCs w:val="24"/>
        </w:rPr>
      </w:pPr>
      <w:r w:rsidRPr="009A7586">
        <w:rPr>
          <w:rFonts w:ascii="Times New Roman" w:hAnsi="Times New Roman" w:cs="Times New Roman"/>
          <w:bCs/>
          <w:sz w:val="24"/>
          <w:szCs w:val="24"/>
        </w:rPr>
        <w:t xml:space="preserve">Цель подпрограммы - </w:t>
      </w:r>
      <w:r w:rsidR="008278D4" w:rsidRPr="009A7586">
        <w:rPr>
          <w:rFonts w:ascii="Times New Roman" w:hAnsi="Times New Roman" w:cs="Times New Roman"/>
          <w:bCs/>
          <w:sz w:val="24"/>
          <w:szCs w:val="24"/>
        </w:rPr>
        <w:t>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rsidR="000F1697" w:rsidRPr="009A7586" w:rsidRDefault="000F1697"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Для достижения указанной цели необходимо выполнение следующих мероприятий: </w:t>
      </w:r>
    </w:p>
    <w:p w:rsidR="004450C2" w:rsidRPr="009A7586" w:rsidRDefault="004450C2" w:rsidP="009A7586">
      <w:pPr>
        <w:pStyle w:val="aff8"/>
        <w:widowControl w:val="0"/>
        <w:autoSpaceDE w:val="0"/>
        <w:autoSpaceDN w:val="0"/>
        <w:adjustRightInd w:val="0"/>
        <w:spacing w:after="0" w:line="240" w:lineRule="auto"/>
        <w:ind w:left="0"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Основное </w:t>
      </w:r>
      <w:r w:rsidR="009A7586" w:rsidRPr="009A7586">
        <w:rPr>
          <w:rFonts w:ascii="Times New Roman" w:hAnsi="Times New Roman" w:cs="Times New Roman"/>
          <w:sz w:val="24"/>
          <w:szCs w:val="24"/>
        </w:rPr>
        <w:t>мероприятие 01</w:t>
      </w:r>
      <w:r w:rsidRPr="009A7586">
        <w:rPr>
          <w:rFonts w:ascii="Times New Roman" w:hAnsi="Times New Roman" w:cs="Times New Roman"/>
          <w:sz w:val="24"/>
          <w:szCs w:val="24"/>
        </w:rPr>
        <w:t>. Создание условий для реализации полномочий органов местного самоуправления.</w:t>
      </w:r>
    </w:p>
    <w:p w:rsidR="004635D6" w:rsidRPr="009A7586" w:rsidRDefault="004635D6"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4635D6" w:rsidRPr="009A7586" w:rsidRDefault="004635D6"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4635D6" w:rsidRPr="009A7586" w:rsidRDefault="00737096" w:rsidP="009A7586">
      <w:pPr>
        <w:spacing w:after="0" w:line="240" w:lineRule="auto"/>
        <w:jc w:val="center"/>
        <w:rPr>
          <w:rFonts w:ascii="Times New Roman" w:hAnsi="Times New Roman" w:cs="Times New Roman"/>
          <w:b/>
          <w:sz w:val="24"/>
          <w:szCs w:val="24"/>
        </w:rPr>
      </w:pPr>
      <w:r w:rsidRPr="009A7586">
        <w:rPr>
          <w:rFonts w:ascii="Times New Roman" w:hAnsi="Times New Roman" w:cs="Times New Roman"/>
          <w:b/>
          <w:sz w:val="24"/>
          <w:szCs w:val="24"/>
        </w:rPr>
        <w:t xml:space="preserve">2. </w:t>
      </w:r>
      <w:r w:rsidR="004635D6" w:rsidRPr="009A7586">
        <w:rPr>
          <w:rFonts w:ascii="Times New Roman" w:hAnsi="Times New Roman" w:cs="Times New Roman"/>
          <w:b/>
          <w:sz w:val="24"/>
          <w:szCs w:val="24"/>
        </w:rPr>
        <w:t xml:space="preserve">Порядок взаимодействия ответственного за выполнение мероприятия </w:t>
      </w:r>
      <w:r w:rsidR="004635D6" w:rsidRPr="009A7586">
        <w:rPr>
          <w:rFonts w:ascii="Times New Roman" w:eastAsia="Calibri" w:hAnsi="Times New Roman" w:cs="Times New Roman"/>
          <w:b/>
          <w:sz w:val="24"/>
          <w:szCs w:val="24"/>
        </w:rPr>
        <w:t xml:space="preserve">муниципальной </w:t>
      </w:r>
      <w:r w:rsidR="004635D6" w:rsidRPr="009A7586">
        <w:rPr>
          <w:rFonts w:ascii="Times New Roman" w:hAnsi="Times New Roman" w:cs="Times New Roman"/>
          <w:b/>
          <w:sz w:val="24"/>
          <w:szCs w:val="24"/>
        </w:rPr>
        <w:t>подпрограммы с муниципальным заказчиком муниципальной программы</w:t>
      </w:r>
    </w:p>
    <w:p w:rsidR="00DC217F" w:rsidRPr="009A7586" w:rsidRDefault="00DC217F" w:rsidP="00DC217F">
      <w:pPr>
        <w:spacing w:after="0" w:line="240" w:lineRule="auto"/>
        <w:jc w:val="center"/>
        <w:rPr>
          <w:rFonts w:ascii="Times New Roman" w:hAnsi="Times New Roman" w:cs="Times New Roman"/>
          <w:b/>
          <w:sz w:val="24"/>
          <w:szCs w:val="24"/>
        </w:rPr>
      </w:pPr>
    </w:p>
    <w:p w:rsidR="004635D6" w:rsidRPr="009A7586" w:rsidRDefault="004635D6" w:rsidP="009A758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b/>
          <w:i/>
          <w:sz w:val="24"/>
          <w:szCs w:val="24"/>
          <w:lang w:eastAsia="en-US"/>
        </w:rPr>
        <w:t>Муниципальный заказчик муниципальной программы</w:t>
      </w:r>
      <w:r w:rsidRPr="009A7586">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rsidR="004635D6" w:rsidRPr="009A7586" w:rsidRDefault="004635D6" w:rsidP="009A7586">
      <w:pPr>
        <w:pStyle w:val="ConsPlusNormal"/>
        <w:ind w:firstLine="851"/>
        <w:jc w:val="both"/>
        <w:rPr>
          <w:rFonts w:ascii="Times New Roman" w:eastAsia="Calibri" w:hAnsi="Times New Roman" w:cs="Times New Roman"/>
          <w:sz w:val="24"/>
          <w:szCs w:val="24"/>
          <w:lang w:eastAsia="en-US"/>
        </w:rPr>
      </w:pPr>
      <w:r w:rsidRPr="009A7586">
        <w:rPr>
          <w:rFonts w:ascii="Times New Roman" w:eastAsia="Calibri" w:hAnsi="Times New Roman" w:cs="Times New Roman"/>
          <w:sz w:val="24"/>
          <w:szCs w:val="24"/>
          <w:lang w:eastAsia="en-US"/>
        </w:rPr>
        <w:t>Заказчик муниципальной программы несет ответственность за подготовку и реализацию программы, а также обеспечение достижения показателей реализации мероприятий муниципальной программы в целом.</w:t>
      </w:r>
    </w:p>
    <w:p w:rsidR="004635D6" w:rsidRPr="009A7586" w:rsidRDefault="004635D6" w:rsidP="004635D6">
      <w:pPr>
        <w:pStyle w:val="ConsPlusNormal"/>
        <w:ind w:firstLine="540"/>
        <w:jc w:val="both"/>
        <w:rPr>
          <w:rFonts w:ascii="Times New Roman" w:eastAsia="Calibri" w:hAnsi="Times New Roman" w:cs="Times New Roman"/>
          <w:sz w:val="24"/>
          <w:szCs w:val="24"/>
          <w:lang w:eastAsia="en-US"/>
        </w:rPr>
      </w:pPr>
    </w:p>
    <w:p w:rsidR="004635D6" w:rsidRPr="009A7586" w:rsidRDefault="00737096" w:rsidP="004635D6">
      <w:pPr>
        <w:pStyle w:val="ConsPlusNormal"/>
        <w:widowControl/>
        <w:ind w:firstLine="540"/>
        <w:jc w:val="center"/>
        <w:rPr>
          <w:rFonts w:ascii="Times New Roman" w:hAnsi="Times New Roman" w:cs="Times New Roman"/>
          <w:b/>
          <w:sz w:val="24"/>
          <w:szCs w:val="24"/>
        </w:rPr>
      </w:pPr>
      <w:bookmarkStart w:id="1" w:name="P207"/>
      <w:bookmarkStart w:id="2" w:name="P209"/>
      <w:bookmarkStart w:id="3" w:name="P210"/>
      <w:bookmarkStart w:id="4" w:name="P213"/>
      <w:bookmarkEnd w:id="1"/>
      <w:bookmarkEnd w:id="2"/>
      <w:bookmarkEnd w:id="3"/>
      <w:bookmarkEnd w:id="4"/>
      <w:r w:rsidRPr="009A7586">
        <w:rPr>
          <w:rFonts w:ascii="Times New Roman" w:hAnsi="Times New Roman" w:cs="Times New Roman"/>
          <w:b/>
          <w:sz w:val="24"/>
          <w:szCs w:val="24"/>
        </w:rPr>
        <w:lastRenderedPageBreak/>
        <w:t xml:space="preserve">3. </w:t>
      </w:r>
      <w:r w:rsidR="004635D6" w:rsidRPr="009A7586">
        <w:rPr>
          <w:rFonts w:ascii="Times New Roman" w:hAnsi="Times New Roman" w:cs="Times New Roman"/>
          <w:b/>
          <w:sz w:val="24"/>
          <w:szCs w:val="24"/>
        </w:rPr>
        <w:t>Состав, форма и сроки представления отчетности о ходе реализации мероприятий муниципальной программы</w:t>
      </w:r>
    </w:p>
    <w:p w:rsidR="004635D6" w:rsidRPr="009A7586" w:rsidRDefault="004635D6" w:rsidP="004635D6">
      <w:pPr>
        <w:pStyle w:val="ConsPlusNormal"/>
        <w:widowControl/>
        <w:ind w:firstLine="540"/>
        <w:jc w:val="center"/>
        <w:rPr>
          <w:rFonts w:ascii="Times New Roman" w:hAnsi="Times New Roman" w:cs="Times New Roman"/>
          <w:b/>
          <w:sz w:val="24"/>
          <w:szCs w:val="24"/>
        </w:rPr>
      </w:pP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С целью контроля за реализацией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Истра от 17.04.2018 № 19</w:t>
      </w:r>
      <w:r w:rsidR="00DC217F" w:rsidRPr="009A7586">
        <w:rPr>
          <w:rFonts w:ascii="Times New Roman" w:hAnsi="Times New Roman" w:cs="Times New Roman"/>
          <w:sz w:val="24"/>
          <w:szCs w:val="24"/>
        </w:rPr>
        <w:t>0</w:t>
      </w:r>
      <w:r w:rsidRPr="009A7586">
        <w:rPr>
          <w:rFonts w:ascii="Times New Roman" w:hAnsi="Times New Roman" w:cs="Times New Roman"/>
          <w:sz w:val="24"/>
          <w:szCs w:val="24"/>
        </w:rPr>
        <w:t>4/4</w:t>
      </w:r>
      <w:r w:rsidR="00F81C80" w:rsidRPr="009A7586">
        <w:rPr>
          <w:rFonts w:ascii="Times New Roman" w:hAnsi="Times New Roman" w:cs="Times New Roman"/>
          <w:sz w:val="24"/>
          <w:szCs w:val="24"/>
        </w:rPr>
        <w:t xml:space="preserve">, </w:t>
      </w:r>
      <w:r w:rsidRPr="009A7586">
        <w:rPr>
          <w:rFonts w:ascii="Times New Roman" w:hAnsi="Times New Roman" w:cs="Times New Roman"/>
          <w:sz w:val="24"/>
          <w:szCs w:val="24"/>
        </w:rPr>
        <w:t>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 "Управление" (далее - подсистема ГАСУ МО):</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а) оперативный отчет о реализации мероприятий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который содержит:</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анализ причин несвоевременного выполнения мероприятий;</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б) оперативный (годовой) </w:t>
      </w:r>
      <w:hyperlink w:anchor="P1662" w:history="1">
        <w:r w:rsidRPr="009A7586">
          <w:rPr>
            <w:rFonts w:ascii="Times New Roman" w:hAnsi="Times New Roman" w:cs="Times New Roman"/>
            <w:sz w:val="24"/>
            <w:szCs w:val="24"/>
          </w:rPr>
          <w:t>отчет</w:t>
        </w:r>
      </w:hyperlink>
      <w:r w:rsidRPr="009A7586">
        <w:rPr>
          <w:rFonts w:ascii="Times New Roman" w:hAnsi="Times New Roman" w:cs="Times New Roman"/>
          <w:sz w:val="24"/>
          <w:szCs w:val="24"/>
        </w:rPr>
        <w:t xml:space="preserve"> о выполнении </w:t>
      </w:r>
      <w:r w:rsidRPr="009A7586">
        <w:rPr>
          <w:rFonts w:ascii="Times New Roman" w:eastAsia="Calibri" w:hAnsi="Times New Roman" w:cs="Times New Roman"/>
          <w:sz w:val="24"/>
          <w:szCs w:val="24"/>
          <w:lang w:eastAsia="en-US"/>
        </w:rPr>
        <w:t xml:space="preserve">муниципальной </w:t>
      </w:r>
      <w:r w:rsidRPr="009A7586">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наименование объекта, адрес объекта, планируемые работы;</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4635D6" w:rsidRPr="009A7586" w:rsidRDefault="009A7586" w:rsidP="009A758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635D6" w:rsidRPr="009A7586">
        <w:rPr>
          <w:rFonts w:ascii="Times New Roman" w:hAnsi="Times New Roman" w:cs="Times New Roman"/>
          <w:sz w:val="24"/>
          <w:szCs w:val="24"/>
        </w:rPr>
        <w:t>анализ причин невыполнения (несвоевременного выполнения) работ.</w:t>
      </w:r>
    </w:p>
    <w:p w:rsidR="004635D6" w:rsidRPr="009A7586" w:rsidRDefault="004635D6" w:rsidP="009A7586">
      <w:pPr>
        <w:pStyle w:val="ConsPlusNormal"/>
        <w:ind w:firstLine="851"/>
        <w:jc w:val="both"/>
        <w:rPr>
          <w:rFonts w:ascii="Times New Roman" w:hAnsi="Times New Roman" w:cs="Times New Roman"/>
          <w:sz w:val="24"/>
          <w:szCs w:val="24"/>
        </w:rPr>
      </w:pPr>
      <w:r w:rsidRPr="009A7586">
        <w:rPr>
          <w:rFonts w:ascii="Times New Roman" w:hAnsi="Times New Roman" w:cs="Times New Roman"/>
          <w:sz w:val="24"/>
          <w:szCs w:val="24"/>
        </w:rPr>
        <w:t xml:space="preserve">Ежегодно в срок до 1 февраля года, следующего за отчетным, направляет в экономическое управление годовой отчет о реализации муниципальной </w:t>
      </w:r>
      <w:r w:rsidR="009A7586" w:rsidRPr="009A7586">
        <w:rPr>
          <w:rFonts w:ascii="Times New Roman" w:hAnsi="Times New Roman" w:cs="Times New Roman"/>
          <w:sz w:val="24"/>
          <w:szCs w:val="24"/>
        </w:rPr>
        <w:t>программы для</w:t>
      </w:r>
      <w:r w:rsidRPr="009A7586">
        <w:rPr>
          <w:rFonts w:ascii="Times New Roman" w:hAnsi="Times New Roman" w:cs="Times New Roman"/>
          <w:sz w:val="24"/>
          <w:szCs w:val="24"/>
        </w:rPr>
        <w:t xml:space="preserve"> оценки её эффективности</w:t>
      </w:r>
      <w:r w:rsidR="00F81C80" w:rsidRPr="009A7586">
        <w:rPr>
          <w:rFonts w:ascii="Times New Roman" w:hAnsi="Times New Roman" w:cs="Times New Roman"/>
          <w:sz w:val="24"/>
          <w:szCs w:val="24"/>
        </w:rPr>
        <w:t>.</w:t>
      </w:r>
    </w:p>
    <w:p w:rsidR="009A7586" w:rsidRDefault="009A7586" w:rsidP="00F81C80">
      <w:pPr>
        <w:widowControl w:val="0"/>
        <w:autoSpaceDE w:val="0"/>
        <w:autoSpaceDN w:val="0"/>
        <w:adjustRightInd w:val="0"/>
        <w:spacing w:after="0" w:line="240" w:lineRule="auto"/>
        <w:jc w:val="both"/>
        <w:rPr>
          <w:rFonts w:ascii="Times New Roman" w:hAnsi="Times New Roman" w:cs="Times New Roman"/>
          <w:sz w:val="20"/>
          <w:szCs w:val="20"/>
        </w:rPr>
        <w:sectPr w:rsidR="009A7586" w:rsidSect="009A7586">
          <w:headerReference w:type="default" r:id="rId9"/>
          <w:pgSz w:w="11907" w:h="16840" w:code="9"/>
          <w:pgMar w:top="1134" w:right="709" w:bottom="397" w:left="1134" w:header="720" w:footer="720" w:gutter="0"/>
          <w:cols w:space="720"/>
          <w:noEndnote/>
          <w:docGrid w:linePitch="299"/>
        </w:sectPr>
      </w:pPr>
    </w:p>
    <w:p w:rsidR="001E0C6B" w:rsidRPr="009A7586" w:rsidRDefault="001E0C6B" w:rsidP="009A7586">
      <w:pPr>
        <w:widowControl w:val="0"/>
        <w:spacing w:after="0" w:line="240" w:lineRule="auto"/>
        <w:ind w:left="360"/>
        <w:jc w:val="center"/>
        <w:rPr>
          <w:rFonts w:ascii="Times New Roman" w:hAnsi="Times New Roman" w:cs="Times New Roman"/>
          <w:b/>
          <w:bCs/>
          <w:sz w:val="24"/>
          <w:szCs w:val="20"/>
        </w:rPr>
      </w:pPr>
      <w:r w:rsidRPr="009A7586">
        <w:rPr>
          <w:rFonts w:ascii="Times New Roman" w:hAnsi="Times New Roman" w:cs="Times New Roman"/>
          <w:b/>
          <w:bCs/>
          <w:sz w:val="24"/>
          <w:szCs w:val="20"/>
        </w:rPr>
        <w:lastRenderedPageBreak/>
        <w:t xml:space="preserve">Обоснование финансовых ресурсов, необходимых для реализации мероприятий муниципальной программы </w:t>
      </w:r>
    </w:p>
    <w:p w:rsidR="001E0C6B" w:rsidRPr="009A7586" w:rsidRDefault="001E0C6B" w:rsidP="009A7586">
      <w:pPr>
        <w:widowControl w:val="0"/>
        <w:tabs>
          <w:tab w:val="num" w:pos="1440"/>
        </w:tabs>
        <w:spacing w:after="0" w:line="240" w:lineRule="auto"/>
        <w:ind w:firstLine="709"/>
        <w:jc w:val="center"/>
        <w:rPr>
          <w:rFonts w:ascii="Times New Roman" w:hAnsi="Times New Roman" w:cs="Times New Roman"/>
          <w:sz w:val="24"/>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203"/>
        <w:gridCol w:w="53"/>
        <w:gridCol w:w="1785"/>
        <w:gridCol w:w="57"/>
        <w:gridCol w:w="5897"/>
        <w:gridCol w:w="90"/>
        <w:gridCol w:w="3147"/>
        <w:gridCol w:w="23"/>
        <w:gridCol w:w="1106"/>
      </w:tblGrid>
      <w:tr w:rsidR="001E0C6B" w:rsidRPr="009A7586" w:rsidTr="0048577C">
        <w:trPr>
          <w:trHeight w:val="795"/>
          <w:tblHeader/>
        </w:trPr>
        <w:tc>
          <w:tcPr>
            <w:tcW w:w="3203" w:type="dxa"/>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Наименование мероприятия </w:t>
            </w:r>
          </w:p>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Подпро</w:t>
            </w:r>
            <w:r w:rsidRPr="009A7586">
              <w:rPr>
                <w:rFonts w:ascii="Times New Roman" w:hAnsi="Times New Roman" w:cs="Times New Roman"/>
                <w:sz w:val="20"/>
                <w:szCs w:val="20"/>
              </w:rPr>
              <w:softHyphen/>
              <w:t>граммы</w:t>
            </w:r>
          </w:p>
        </w:tc>
        <w:tc>
          <w:tcPr>
            <w:tcW w:w="1838" w:type="dxa"/>
            <w:gridSpan w:val="2"/>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Источник </w:t>
            </w:r>
          </w:p>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финанси</w:t>
            </w:r>
            <w:r w:rsidRPr="009A7586">
              <w:rPr>
                <w:rFonts w:ascii="Times New Roman" w:hAnsi="Times New Roman" w:cs="Times New Roman"/>
                <w:sz w:val="20"/>
                <w:szCs w:val="20"/>
              </w:rPr>
              <w:softHyphen/>
              <w:t>рования</w:t>
            </w:r>
          </w:p>
        </w:tc>
        <w:tc>
          <w:tcPr>
            <w:tcW w:w="5954" w:type="dxa"/>
            <w:gridSpan w:val="2"/>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Расчет необходимых финансовых ресурсов на реализацию мероприятия</w:t>
            </w:r>
          </w:p>
        </w:tc>
        <w:tc>
          <w:tcPr>
            <w:tcW w:w="3260" w:type="dxa"/>
            <w:gridSpan w:val="3"/>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Общий объем финансовых ресурсов необходимых для реализации мероприя</w:t>
            </w:r>
            <w:r w:rsidRPr="009A7586">
              <w:rPr>
                <w:rFonts w:ascii="Times New Roman" w:hAnsi="Times New Roman" w:cs="Times New Roman"/>
                <w:sz w:val="20"/>
                <w:szCs w:val="20"/>
              </w:rPr>
              <w:softHyphen/>
              <w:t>тия, в том числе по годам (тыс. руб.)</w:t>
            </w:r>
          </w:p>
        </w:tc>
        <w:tc>
          <w:tcPr>
            <w:tcW w:w="1106" w:type="dxa"/>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Эксплуа</w:t>
            </w:r>
            <w:r w:rsidRPr="009A7586">
              <w:rPr>
                <w:rFonts w:ascii="Times New Roman" w:hAnsi="Times New Roman" w:cs="Times New Roman"/>
                <w:sz w:val="20"/>
                <w:szCs w:val="20"/>
              </w:rPr>
              <w:softHyphen/>
              <w:t>тационные расходы</w:t>
            </w:r>
          </w:p>
        </w:tc>
      </w:tr>
      <w:tr w:rsidR="001E0C6B" w:rsidRPr="009A7586" w:rsidTr="0048577C">
        <w:tc>
          <w:tcPr>
            <w:tcW w:w="15361" w:type="dxa"/>
            <w:gridSpan w:val="9"/>
          </w:tcPr>
          <w:p w:rsidR="001E0C6B" w:rsidRPr="009A7586" w:rsidRDefault="001E0C6B" w:rsidP="009A7586">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Подпрограмма 1. Развитие имущественного комплекса</w:t>
            </w:r>
          </w:p>
        </w:tc>
      </w:tr>
      <w:tr w:rsidR="001E0C6B" w:rsidRPr="009A7586" w:rsidTr="00A948D0">
        <w:trPr>
          <w:trHeight w:val="1244"/>
        </w:trPr>
        <w:tc>
          <w:tcPr>
            <w:tcW w:w="3256" w:type="dxa"/>
            <w:gridSpan w:val="2"/>
            <w:tcBorders>
              <w:top w:val="nil"/>
            </w:tcBorders>
            <w:vAlign w:val="center"/>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02.</w:t>
            </w:r>
            <w:r w:rsidRPr="009A7586">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1E0C6B" w:rsidRPr="009A7586" w:rsidRDefault="001E0C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rsidR="009E3116" w:rsidRPr="009A7586" w:rsidRDefault="009E3116" w:rsidP="009A7586">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E0C6B" w:rsidRPr="009A7586" w:rsidRDefault="009E3116" w:rsidP="009A7586">
            <w:pPr>
              <w:widowControl w:val="0"/>
              <w:autoSpaceDE w:val="0"/>
              <w:autoSpaceDN w:val="0"/>
              <w:adjustRightInd w:val="0"/>
              <w:spacing w:after="0" w:line="240" w:lineRule="auto"/>
              <w:jc w:val="center"/>
              <w:rPr>
                <w:rFonts w:ascii="Times New Roman" w:hAnsi="Times New Roman" w:cs="Times New Roman"/>
                <w:bCs/>
                <w:color w:val="FF0000"/>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3147" w:type="dxa"/>
            <w:tcBorders>
              <w:top w:val="nil"/>
            </w:tcBorders>
            <w:vAlign w:val="center"/>
          </w:tcPr>
          <w:p w:rsidR="002573ED" w:rsidRPr="002573ED" w:rsidRDefault="002573ED" w:rsidP="009A7586">
            <w:pPr>
              <w:widowControl w:val="0"/>
              <w:autoSpaceDE w:val="0"/>
              <w:autoSpaceDN w:val="0"/>
              <w:adjustRightInd w:val="0"/>
              <w:spacing w:after="0" w:line="240" w:lineRule="auto"/>
              <w:rPr>
                <w:rFonts w:ascii="Times New Roman" w:hAnsi="Times New Roman" w:cs="Times New Roman"/>
                <w:sz w:val="20"/>
                <w:szCs w:val="27"/>
              </w:rPr>
            </w:pPr>
            <w:r w:rsidRPr="002573ED">
              <w:rPr>
                <w:rFonts w:ascii="Times New Roman" w:hAnsi="Times New Roman" w:cs="Times New Roman"/>
                <w:sz w:val="20"/>
                <w:szCs w:val="27"/>
              </w:rPr>
              <w:t>Всего: 390558,4</w:t>
            </w:r>
          </w:p>
          <w:p w:rsidR="002573ED" w:rsidRPr="002573ED" w:rsidRDefault="002573ED" w:rsidP="009A7586">
            <w:pPr>
              <w:widowControl w:val="0"/>
              <w:autoSpaceDE w:val="0"/>
              <w:autoSpaceDN w:val="0"/>
              <w:adjustRightInd w:val="0"/>
              <w:spacing w:after="0" w:line="240" w:lineRule="auto"/>
              <w:rPr>
                <w:rFonts w:ascii="Times New Roman" w:hAnsi="Times New Roman" w:cs="Times New Roman"/>
                <w:sz w:val="20"/>
                <w:szCs w:val="27"/>
              </w:rPr>
            </w:pPr>
            <w:r w:rsidRPr="002573ED">
              <w:rPr>
                <w:rFonts w:ascii="Times New Roman" w:hAnsi="Times New Roman" w:cs="Times New Roman"/>
                <w:sz w:val="20"/>
                <w:szCs w:val="27"/>
              </w:rPr>
              <w:t>2020 г. – 110918,4</w:t>
            </w:r>
          </w:p>
          <w:p w:rsidR="002573ED" w:rsidRPr="002573ED" w:rsidRDefault="002573ED" w:rsidP="009A7586">
            <w:pPr>
              <w:widowControl w:val="0"/>
              <w:autoSpaceDE w:val="0"/>
              <w:autoSpaceDN w:val="0"/>
              <w:adjustRightInd w:val="0"/>
              <w:spacing w:after="0" w:line="240" w:lineRule="auto"/>
              <w:rPr>
                <w:rFonts w:ascii="Times New Roman" w:hAnsi="Times New Roman" w:cs="Times New Roman"/>
                <w:sz w:val="20"/>
                <w:szCs w:val="27"/>
              </w:rPr>
            </w:pPr>
            <w:r w:rsidRPr="002573ED">
              <w:rPr>
                <w:rFonts w:ascii="Times New Roman" w:hAnsi="Times New Roman" w:cs="Times New Roman"/>
                <w:sz w:val="20"/>
                <w:szCs w:val="27"/>
              </w:rPr>
              <w:t>2021 г. – 69910,0</w:t>
            </w:r>
          </w:p>
          <w:p w:rsidR="002573ED" w:rsidRPr="002573ED" w:rsidRDefault="002573ED" w:rsidP="009A7586">
            <w:pPr>
              <w:widowControl w:val="0"/>
              <w:autoSpaceDE w:val="0"/>
              <w:autoSpaceDN w:val="0"/>
              <w:adjustRightInd w:val="0"/>
              <w:spacing w:after="0" w:line="240" w:lineRule="auto"/>
              <w:rPr>
                <w:rFonts w:ascii="Times New Roman" w:hAnsi="Times New Roman" w:cs="Times New Roman"/>
                <w:sz w:val="20"/>
                <w:szCs w:val="27"/>
              </w:rPr>
            </w:pPr>
            <w:r w:rsidRPr="002573ED">
              <w:rPr>
                <w:rFonts w:ascii="Times New Roman" w:hAnsi="Times New Roman" w:cs="Times New Roman"/>
                <w:sz w:val="20"/>
                <w:szCs w:val="27"/>
              </w:rPr>
              <w:t>2022 г. – 69910,0</w:t>
            </w:r>
          </w:p>
          <w:p w:rsidR="002573ED" w:rsidRPr="002573ED" w:rsidRDefault="002573ED" w:rsidP="009A7586">
            <w:pPr>
              <w:widowControl w:val="0"/>
              <w:autoSpaceDE w:val="0"/>
              <w:autoSpaceDN w:val="0"/>
              <w:adjustRightInd w:val="0"/>
              <w:spacing w:after="0" w:line="240" w:lineRule="auto"/>
              <w:rPr>
                <w:rFonts w:ascii="Times New Roman" w:hAnsi="Times New Roman" w:cs="Times New Roman"/>
                <w:sz w:val="20"/>
                <w:szCs w:val="27"/>
              </w:rPr>
            </w:pPr>
            <w:r w:rsidRPr="002573ED">
              <w:rPr>
                <w:rFonts w:ascii="Times New Roman" w:hAnsi="Times New Roman" w:cs="Times New Roman"/>
                <w:sz w:val="20"/>
                <w:szCs w:val="27"/>
              </w:rPr>
              <w:t>2023 г. – 69910,0</w:t>
            </w:r>
          </w:p>
          <w:p w:rsidR="001E0C6B" w:rsidRPr="002573ED" w:rsidRDefault="002573ED" w:rsidP="009A7586">
            <w:pPr>
              <w:widowControl w:val="0"/>
              <w:autoSpaceDE w:val="0"/>
              <w:autoSpaceDN w:val="0"/>
              <w:adjustRightInd w:val="0"/>
              <w:spacing w:after="0" w:line="240" w:lineRule="auto"/>
              <w:rPr>
                <w:rFonts w:ascii="Times New Roman" w:hAnsi="Times New Roman" w:cs="Times New Roman"/>
                <w:bCs/>
                <w:sz w:val="20"/>
                <w:szCs w:val="20"/>
              </w:rPr>
            </w:pPr>
            <w:r w:rsidRPr="002573ED">
              <w:rPr>
                <w:rFonts w:ascii="Times New Roman" w:hAnsi="Times New Roman" w:cs="Times New Roman"/>
                <w:sz w:val="20"/>
                <w:szCs w:val="27"/>
              </w:rPr>
              <w:t>2024 г. – 69910,0</w:t>
            </w:r>
          </w:p>
        </w:tc>
        <w:tc>
          <w:tcPr>
            <w:tcW w:w="1129" w:type="dxa"/>
            <w:gridSpan w:val="2"/>
            <w:tcBorders>
              <w:top w:val="nil"/>
            </w:tcBorders>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E0C6B" w:rsidRPr="009A7586" w:rsidTr="00A948D0">
        <w:trPr>
          <w:trHeight w:val="1306"/>
        </w:trPr>
        <w:tc>
          <w:tcPr>
            <w:tcW w:w="3256" w:type="dxa"/>
            <w:gridSpan w:val="2"/>
            <w:tcBorders>
              <w:top w:val="nil"/>
            </w:tcBorders>
            <w:vAlign w:val="center"/>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D967C4" w:rsidRPr="009A7586">
              <w:rPr>
                <w:rFonts w:ascii="Times New Roman" w:hAnsi="Times New Roman" w:cs="Times New Roman"/>
                <w:sz w:val="20"/>
                <w:szCs w:val="20"/>
              </w:rPr>
              <w:t>2.1</w:t>
            </w:r>
          </w:p>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842" w:type="dxa"/>
            <w:gridSpan w:val="2"/>
            <w:tcBorders>
              <w:top w:val="nil"/>
            </w:tcBorders>
          </w:tcPr>
          <w:p w:rsidR="001E0C6B" w:rsidRPr="009A7586" w:rsidRDefault="001E0C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9E3116" w:rsidRPr="009A7586" w:rsidRDefault="009E3116" w:rsidP="009A7586">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E0C6B" w:rsidRPr="009A7586" w:rsidRDefault="009E3116"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3147" w:type="dxa"/>
            <w:tcBorders>
              <w:top w:val="nil"/>
            </w:tcBorders>
          </w:tcPr>
          <w:p w:rsidR="001E0C6B" w:rsidRPr="002573ED"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 114164</w:t>
            </w:r>
            <w:r w:rsidR="002573ED" w:rsidRPr="002573ED">
              <w:rPr>
                <w:rFonts w:ascii="Times New Roman" w:hAnsi="Times New Roman" w:cs="Times New Roman"/>
                <w:sz w:val="20"/>
                <w:szCs w:val="20"/>
              </w:rPr>
              <w:t>,</w:t>
            </w:r>
            <w:r w:rsidR="000D161E">
              <w:rPr>
                <w:rFonts w:ascii="Times New Roman" w:hAnsi="Times New Roman" w:cs="Times New Roman"/>
                <w:sz w:val="20"/>
                <w:szCs w:val="20"/>
              </w:rPr>
              <w:t>6</w:t>
            </w:r>
          </w:p>
          <w:p w:rsidR="001E0C6B" w:rsidRPr="002573ED" w:rsidRDefault="002573ED" w:rsidP="009A7586">
            <w:pPr>
              <w:widowControl w:val="0"/>
              <w:autoSpaceDE w:val="0"/>
              <w:autoSpaceDN w:val="0"/>
              <w:adjustRightInd w:val="0"/>
              <w:spacing w:after="0" w:line="240" w:lineRule="auto"/>
              <w:rPr>
                <w:rFonts w:ascii="Times New Roman" w:hAnsi="Times New Roman" w:cs="Times New Roman"/>
                <w:bCs/>
                <w:sz w:val="20"/>
                <w:szCs w:val="20"/>
              </w:rPr>
            </w:pPr>
            <w:r w:rsidRPr="002573ED">
              <w:rPr>
                <w:rFonts w:ascii="Times New Roman" w:hAnsi="Times New Roman" w:cs="Times New Roman"/>
                <w:bCs/>
                <w:sz w:val="20"/>
                <w:szCs w:val="20"/>
              </w:rPr>
              <w:t xml:space="preserve">2020 г. – </w:t>
            </w:r>
            <w:r w:rsidRPr="002573ED">
              <w:rPr>
                <w:rFonts w:ascii="Times New Roman" w:hAnsi="Times New Roman" w:cs="Times New Roman"/>
                <w:sz w:val="20"/>
                <w:szCs w:val="20"/>
              </w:rPr>
              <w:t>58924,</w:t>
            </w:r>
            <w:r w:rsidR="000D161E">
              <w:rPr>
                <w:rFonts w:ascii="Times New Roman" w:hAnsi="Times New Roman" w:cs="Times New Roman"/>
                <w:sz w:val="20"/>
                <w:szCs w:val="20"/>
              </w:rPr>
              <w:t>6</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 xml:space="preserve">2021 г. – </w:t>
            </w:r>
            <w:r w:rsidR="00DE1057" w:rsidRPr="002573ED">
              <w:rPr>
                <w:rFonts w:ascii="Times New Roman" w:hAnsi="Times New Roman" w:cs="Times New Roman"/>
                <w:sz w:val="20"/>
                <w:szCs w:val="20"/>
              </w:rPr>
              <w:t>13810,0</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 xml:space="preserve">2022 г. – </w:t>
            </w:r>
            <w:r w:rsidR="00DE1057" w:rsidRPr="002573ED">
              <w:rPr>
                <w:rFonts w:ascii="Times New Roman" w:hAnsi="Times New Roman" w:cs="Times New Roman"/>
                <w:sz w:val="20"/>
                <w:szCs w:val="20"/>
              </w:rPr>
              <w:t>13810,0</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 xml:space="preserve">2023 г. – </w:t>
            </w:r>
            <w:r w:rsidR="00DE1057" w:rsidRPr="002573ED">
              <w:rPr>
                <w:rFonts w:ascii="Times New Roman" w:hAnsi="Times New Roman" w:cs="Times New Roman"/>
                <w:sz w:val="20"/>
                <w:szCs w:val="20"/>
              </w:rPr>
              <w:t>13810,0</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 xml:space="preserve">2024 г. – </w:t>
            </w:r>
            <w:r w:rsidR="00DE1057" w:rsidRPr="002573ED">
              <w:rPr>
                <w:rFonts w:ascii="Times New Roman" w:hAnsi="Times New Roman" w:cs="Times New Roman"/>
                <w:sz w:val="20"/>
                <w:szCs w:val="20"/>
              </w:rPr>
              <w:t>13810,0</w:t>
            </w:r>
          </w:p>
        </w:tc>
        <w:tc>
          <w:tcPr>
            <w:tcW w:w="1129" w:type="dxa"/>
            <w:gridSpan w:val="2"/>
            <w:tcBorders>
              <w:top w:val="nil"/>
            </w:tcBorders>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E0C6B" w:rsidRPr="009A7586" w:rsidTr="00A948D0">
        <w:trPr>
          <w:trHeight w:val="945"/>
        </w:trPr>
        <w:tc>
          <w:tcPr>
            <w:tcW w:w="3256" w:type="dxa"/>
            <w:gridSpan w:val="2"/>
            <w:tcBorders>
              <w:top w:val="nil"/>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2.</w:t>
            </w:r>
            <w:r w:rsidR="00D967C4" w:rsidRPr="009A7586">
              <w:rPr>
                <w:rFonts w:ascii="Times New Roman" w:hAnsi="Times New Roman" w:cs="Times New Roman"/>
                <w:sz w:val="20"/>
                <w:szCs w:val="20"/>
              </w:rPr>
              <w:t>2</w:t>
            </w:r>
          </w:p>
          <w:p w:rsidR="001E0C6B" w:rsidRPr="009A7586" w:rsidRDefault="001E0C6B" w:rsidP="00A948D0">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Взносы на капитальный ремонт общего имущества многоквартирных домов</w:t>
            </w:r>
          </w:p>
        </w:tc>
        <w:tc>
          <w:tcPr>
            <w:tcW w:w="1842" w:type="dxa"/>
            <w:gridSpan w:val="2"/>
            <w:tcBorders>
              <w:top w:val="nil"/>
            </w:tcBorders>
          </w:tcPr>
          <w:p w:rsidR="001E0C6B" w:rsidRPr="009A7586" w:rsidRDefault="001E0C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9E3116" w:rsidRPr="009A7586" w:rsidRDefault="009E3116" w:rsidP="009A7586">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1E0C6B" w:rsidRPr="009A7586" w:rsidRDefault="009E3116"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3147" w:type="dxa"/>
            <w:tcBorders>
              <w:top w:val="nil"/>
            </w:tcBorders>
          </w:tcPr>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w:t>
            </w:r>
            <w:r w:rsidR="00DC217F" w:rsidRPr="002573ED">
              <w:rPr>
                <w:rFonts w:ascii="Times New Roman" w:hAnsi="Times New Roman" w:cs="Times New Roman"/>
                <w:sz w:val="20"/>
                <w:szCs w:val="20"/>
              </w:rPr>
              <w:t xml:space="preserve">: </w:t>
            </w:r>
            <w:r w:rsidR="00DE1057" w:rsidRPr="002573ED">
              <w:rPr>
                <w:rFonts w:ascii="Times New Roman" w:hAnsi="Times New Roman" w:cs="Times New Roman"/>
                <w:sz w:val="20"/>
                <w:szCs w:val="20"/>
              </w:rPr>
              <w:t>200000</w:t>
            </w:r>
            <w:r w:rsidRPr="002573ED">
              <w:rPr>
                <w:rFonts w:ascii="Times New Roman" w:hAnsi="Times New Roman" w:cs="Times New Roman"/>
                <w:sz w:val="20"/>
                <w:szCs w:val="20"/>
              </w:rPr>
              <w:t>,0</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bCs/>
                <w:sz w:val="20"/>
                <w:szCs w:val="20"/>
              </w:rPr>
            </w:pPr>
            <w:r w:rsidRPr="002573ED">
              <w:rPr>
                <w:rFonts w:ascii="Times New Roman" w:hAnsi="Times New Roman" w:cs="Times New Roman"/>
                <w:bCs/>
                <w:sz w:val="20"/>
                <w:szCs w:val="20"/>
              </w:rPr>
              <w:t xml:space="preserve">2020 г. –  </w:t>
            </w:r>
            <w:r w:rsidR="00DE1057" w:rsidRPr="002573ED">
              <w:rPr>
                <w:rFonts w:ascii="Times New Roman" w:hAnsi="Times New Roman" w:cs="Times New Roman"/>
                <w:sz w:val="20"/>
                <w:szCs w:val="20"/>
              </w:rPr>
              <w:t>40</w:t>
            </w:r>
            <w:r w:rsidRPr="002573ED">
              <w:rPr>
                <w:rFonts w:ascii="Times New Roman" w:hAnsi="Times New Roman" w:cs="Times New Roman"/>
                <w:sz w:val="20"/>
                <w:szCs w:val="20"/>
              </w:rPr>
              <w:t>000,0</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 xml:space="preserve">2021 г. – </w:t>
            </w:r>
            <w:r w:rsidR="00DE1057" w:rsidRPr="002573ED">
              <w:rPr>
                <w:rFonts w:ascii="Times New Roman" w:hAnsi="Times New Roman" w:cs="Times New Roman"/>
                <w:sz w:val="20"/>
                <w:szCs w:val="20"/>
              </w:rPr>
              <w:t>40</w:t>
            </w:r>
            <w:r w:rsidRPr="002573ED">
              <w:rPr>
                <w:rFonts w:ascii="Times New Roman" w:hAnsi="Times New Roman" w:cs="Times New Roman"/>
                <w:sz w:val="20"/>
                <w:szCs w:val="20"/>
              </w:rPr>
              <w:t>000,0</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 xml:space="preserve">2022 г. – </w:t>
            </w:r>
            <w:r w:rsidR="00DE1057" w:rsidRPr="002573ED">
              <w:rPr>
                <w:rFonts w:ascii="Times New Roman" w:hAnsi="Times New Roman" w:cs="Times New Roman"/>
                <w:sz w:val="20"/>
                <w:szCs w:val="20"/>
              </w:rPr>
              <w:t>40</w:t>
            </w:r>
            <w:r w:rsidRPr="002573ED">
              <w:rPr>
                <w:rFonts w:ascii="Times New Roman" w:hAnsi="Times New Roman" w:cs="Times New Roman"/>
                <w:sz w:val="20"/>
                <w:szCs w:val="20"/>
              </w:rPr>
              <w:t>000,0</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 xml:space="preserve">2023 г. – </w:t>
            </w:r>
            <w:r w:rsidR="00DE1057" w:rsidRPr="002573ED">
              <w:rPr>
                <w:rFonts w:ascii="Times New Roman" w:hAnsi="Times New Roman" w:cs="Times New Roman"/>
                <w:sz w:val="20"/>
                <w:szCs w:val="20"/>
              </w:rPr>
              <w:t>40</w:t>
            </w:r>
            <w:r w:rsidRPr="002573ED">
              <w:rPr>
                <w:rFonts w:ascii="Times New Roman" w:hAnsi="Times New Roman" w:cs="Times New Roman"/>
                <w:sz w:val="20"/>
                <w:szCs w:val="20"/>
              </w:rPr>
              <w:t>000,0</w:t>
            </w:r>
          </w:p>
          <w:p w:rsidR="001E0C6B" w:rsidRPr="002573ED"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2024 г. –</w:t>
            </w:r>
            <w:r w:rsidR="00DE1057" w:rsidRPr="002573ED">
              <w:rPr>
                <w:rFonts w:ascii="Times New Roman" w:hAnsi="Times New Roman" w:cs="Times New Roman"/>
                <w:sz w:val="20"/>
                <w:szCs w:val="20"/>
              </w:rPr>
              <w:t>40</w:t>
            </w:r>
            <w:r w:rsidRPr="002573ED">
              <w:rPr>
                <w:rFonts w:ascii="Times New Roman" w:hAnsi="Times New Roman" w:cs="Times New Roman"/>
                <w:sz w:val="20"/>
                <w:szCs w:val="20"/>
              </w:rPr>
              <w:t>000,0</w:t>
            </w:r>
          </w:p>
        </w:tc>
        <w:tc>
          <w:tcPr>
            <w:tcW w:w="1129" w:type="dxa"/>
            <w:gridSpan w:val="2"/>
            <w:tcBorders>
              <w:top w:val="nil"/>
            </w:tcBorders>
            <w:vAlign w:val="center"/>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r>
      <w:tr w:rsidR="00D967C4" w:rsidRPr="009A7586" w:rsidTr="009A7586">
        <w:trPr>
          <w:trHeight w:val="600"/>
        </w:trPr>
        <w:tc>
          <w:tcPr>
            <w:tcW w:w="3256" w:type="dxa"/>
            <w:gridSpan w:val="2"/>
            <w:tcBorders>
              <w:top w:val="nil"/>
            </w:tcBorders>
            <w:vAlign w:val="center"/>
          </w:tcPr>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2.3</w:t>
            </w:r>
          </w:p>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tc>
        <w:tc>
          <w:tcPr>
            <w:tcW w:w="1842" w:type="dxa"/>
            <w:gridSpan w:val="2"/>
            <w:tcBorders>
              <w:top w:val="nil"/>
            </w:tcBorders>
            <w:vAlign w:val="center"/>
          </w:tcPr>
          <w:p w:rsidR="00D967C4" w:rsidRPr="009A7586" w:rsidRDefault="00D967C4"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p w:rsidR="00D967C4" w:rsidRPr="009A7586" w:rsidRDefault="00D967C4" w:rsidP="009A7586">
            <w:pPr>
              <w:spacing w:after="0" w:line="240" w:lineRule="auto"/>
              <w:jc w:val="center"/>
              <w:rPr>
                <w:rFonts w:ascii="Times New Roman" w:hAnsi="Times New Roman" w:cs="Times New Roman"/>
                <w:sz w:val="20"/>
                <w:szCs w:val="20"/>
              </w:rPr>
            </w:pPr>
          </w:p>
        </w:tc>
        <w:tc>
          <w:tcPr>
            <w:tcW w:w="5987" w:type="dxa"/>
            <w:gridSpan w:val="2"/>
            <w:tcBorders>
              <w:top w:val="nil"/>
            </w:tcBorders>
          </w:tcPr>
          <w:p w:rsidR="00D967C4" w:rsidRPr="009A7586" w:rsidRDefault="00D967C4" w:rsidP="009A7586">
            <w:pPr>
              <w:widowControl w:val="0"/>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D967C4" w:rsidRPr="009A7586" w:rsidRDefault="00D967C4"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3147" w:type="dxa"/>
            <w:tcBorders>
              <w:top w:val="nil"/>
            </w:tcBorders>
          </w:tcPr>
          <w:p w:rsidR="00D967C4" w:rsidRPr="002573ED"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 76393</w:t>
            </w:r>
            <w:r w:rsidR="002573ED" w:rsidRPr="002573ED">
              <w:rPr>
                <w:rFonts w:ascii="Times New Roman" w:hAnsi="Times New Roman" w:cs="Times New Roman"/>
                <w:sz w:val="20"/>
                <w:szCs w:val="20"/>
              </w:rPr>
              <w:t>,8</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bCs/>
                <w:sz w:val="20"/>
                <w:szCs w:val="20"/>
              </w:rPr>
            </w:pPr>
            <w:r w:rsidRPr="002573ED">
              <w:rPr>
                <w:rFonts w:ascii="Times New Roman" w:hAnsi="Times New Roman" w:cs="Times New Roman"/>
                <w:bCs/>
                <w:sz w:val="20"/>
                <w:szCs w:val="20"/>
              </w:rPr>
              <w:t xml:space="preserve">2020 г. –  </w:t>
            </w:r>
            <w:r w:rsidR="002573ED" w:rsidRPr="002573ED">
              <w:rPr>
                <w:rFonts w:ascii="Times New Roman" w:hAnsi="Times New Roman" w:cs="Times New Roman"/>
                <w:sz w:val="20"/>
                <w:szCs w:val="20"/>
              </w:rPr>
              <w:t>11993,8</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2021 г. – 16100,0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2022 г. – 16100,0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2023 г. – 16100,0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2024 г. –</w:t>
            </w:r>
            <w:r w:rsidR="002573ED">
              <w:rPr>
                <w:rFonts w:ascii="Times New Roman" w:hAnsi="Times New Roman" w:cs="Times New Roman"/>
                <w:sz w:val="20"/>
                <w:szCs w:val="20"/>
              </w:rPr>
              <w:t xml:space="preserve"> </w:t>
            </w:r>
            <w:r w:rsidRPr="002573ED">
              <w:rPr>
                <w:rFonts w:ascii="Times New Roman" w:hAnsi="Times New Roman" w:cs="Times New Roman"/>
                <w:sz w:val="20"/>
                <w:szCs w:val="20"/>
              </w:rPr>
              <w:t>16100,0</w:t>
            </w:r>
          </w:p>
        </w:tc>
        <w:tc>
          <w:tcPr>
            <w:tcW w:w="1129" w:type="dxa"/>
            <w:gridSpan w:val="2"/>
            <w:tcBorders>
              <w:top w:val="nil"/>
            </w:tcBorders>
            <w:vAlign w:val="center"/>
          </w:tcPr>
          <w:p w:rsidR="00D967C4" w:rsidRPr="009A7586" w:rsidRDefault="00D967C4" w:rsidP="009A7586">
            <w:pPr>
              <w:widowControl w:val="0"/>
              <w:autoSpaceDE w:val="0"/>
              <w:autoSpaceDN w:val="0"/>
              <w:adjustRightInd w:val="0"/>
              <w:spacing w:after="0" w:line="240" w:lineRule="auto"/>
              <w:jc w:val="center"/>
              <w:rPr>
                <w:rFonts w:ascii="Times New Roman" w:hAnsi="Times New Roman" w:cs="Times New Roman"/>
                <w:bCs/>
                <w:sz w:val="20"/>
                <w:szCs w:val="20"/>
              </w:rPr>
            </w:pPr>
          </w:p>
        </w:tc>
      </w:tr>
      <w:tr w:rsidR="00D967C4" w:rsidRPr="009A7586" w:rsidTr="00A948D0">
        <w:trPr>
          <w:trHeight w:val="1361"/>
        </w:trPr>
        <w:tc>
          <w:tcPr>
            <w:tcW w:w="3256" w:type="dxa"/>
            <w:gridSpan w:val="2"/>
            <w:tcBorders>
              <w:top w:val="nil"/>
            </w:tcBorders>
            <w:vAlign w:val="center"/>
          </w:tcPr>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lastRenderedPageBreak/>
              <w:t>Основное мероприятие 03.</w:t>
            </w:r>
            <w:r w:rsidRPr="009A7586">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0080489F" w:rsidRPr="009A7586">
              <w:rPr>
                <w:rFonts w:ascii="Times New Roman" w:hAnsi="Times New Roman" w:cs="Times New Roman"/>
                <w:sz w:val="20"/>
                <w:szCs w:val="20"/>
              </w:rPr>
              <w:t>Московской области</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3147" w:type="dxa"/>
            <w:tcBorders>
              <w:top w:val="nil"/>
            </w:tcBorders>
            <w:vAlign w:val="center"/>
          </w:tcPr>
          <w:p w:rsidR="00D967C4" w:rsidRPr="002573ED"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 14270</w:t>
            </w:r>
            <w:r w:rsidR="002573ED">
              <w:rPr>
                <w:rFonts w:ascii="Times New Roman" w:hAnsi="Times New Roman" w:cs="Times New Roman"/>
                <w:sz w:val="20"/>
                <w:szCs w:val="20"/>
              </w:rPr>
              <w:t>,0</w:t>
            </w:r>
          </w:p>
          <w:p w:rsidR="00D967C4" w:rsidRPr="002573ED" w:rsidRDefault="002573ED" w:rsidP="009A758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14270,0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2021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2022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2023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bCs/>
                <w:sz w:val="20"/>
                <w:szCs w:val="20"/>
              </w:rPr>
            </w:pPr>
            <w:r w:rsidRPr="002573ED">
              <w:rPr>
                <w:rFonts w:ascii="Times New Roman" w:hAnsi="Times New Roman" w:cs="Times New Roman"/>
                <w:sz w:val="20"/>
                <w:szCs w:val="20"/>
              </w:rPr>
              <w:t>2024 г. – 0</w:t>
            </w:r>
          </w:p>
        </w:tc>
        <w:tc>
          <w:tcPr>
            <w:tcW w:w="1129" w:type="dxa"/>
            <w:gridSpan w:val="2"/>
            <w:tcBorders>
              <w:top w:val="nil"/>
            </w:tcBorders>
            <w:vAlign w:val="center"/>
          </w:tcPr>
          <w:p w:rsidR="00D967C4" w:rsidRPr="009A7586" w:rsidRDefault="00D967C4" w:rsidP="009A7586">
            <w:pPr>
              <w:autoSpaceDE w:val="0"/>
              <w:autoSpaceDN w:val="0"/>
              <w:adjustRightInd w:val="0"/>
              <w:spacing w:after="0" w:line="240" w:lineRule="auto"/>
              <w:rPr>
                <w:rFonts w:ascii="Times New Roman" w:hAnsi="Times New Roman" w:cs="Times New Roman"/>
                <w:bCs/>
                <w:sz w:val="20"/>
                <w:szCs w:val="20"/>
              </w:rPr>
            </w:pPr>
          </w:p>
        </w:tc>
      </w:tr>
      <w:tr w:rsidR="00D967C4" w:rsidRPr="009A7586" w:rsidTr="00A948D0">
        <w:trPr>
          <w:trHeight w:val="999"/>
        </w:trPr>
        <w:tc>
          <w:tcPr>
            <w:tcW w:w="3256" w:type="dxa"/>
            <w:gridSpan w:val="2"/>
            <w:tcBorders>
              <w:top w:val="nil"/>
            </w:tcBorders>
            <w:vAlign w:val="center"/>
          </w:tcPr>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3.1</w:t>
            </w:r>
          </w:p>
          <w:p w:rsidR="00D967C4" w:rsidRPr="009A7586" w:rsidRDefault="00D967C4"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rsidR="00D967C4" w:rsidRPr="009A7586" w:rsidRDefault="00D967C4" w:rsidP="00A948D0">
            <w:pPr>
              <w:autoSpaceDE w:val="0"/>
              <w:autoSpaceDN w:val="0"/>
              <w:adjustRightInd w:val="0"/>
              <w:spacing w:after="0" w:line="240" w:lineRule="auto"/>
              <w:jc w:val="both"/>
              <w:rPr>
                <w:rFonts w:ascii="Times New Roman" w:hAnsi="Times New Roman" w:cs="Times New Roman"/>
                <w:b/>
                <w:sz w:val="20"/>
                <w:szCs w:val="20"/>
              </w:rPr>
            </w:pPr>
          </w:p>
        </w:tc>
        <w:tc>
          <w:tcPr>
            <w:tcW w:w="1842"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w:t>
            </w:r>
            <w:r w:rsidR="0080489F" w:rsidRPr="009A7586">
              <w:rPr>
                <w:rFonts w:ascii="Times New Roman" w:hAnsi="Times New Roman" w:cs="Times New Roman"/>
                <w:sz w:val="20"/>
                <w:szCs w:val="20"/>
              </w:rPr>
              <w:t>Московской области</w:t>
            </w:r>
          </w:p>
          <w:p w:rsidR="00D967C4" w:rsidRPr="009A7586" w:rsidRDefault="00D967C4" w:rsidP="009A7586">
            <w:pPr>
              <w:autoSpaceDE w:val="0"/>
              <w:autoSpaceDN w:val="0"/>
              <w:adjustRightInd w:val="0"/>
              <w:spacing w:after="0" w:line="240" w:lineRule="auto"/>
              <w:jc w:val="center"/>
              <w:rPr>
                <w:rFonts w:ascii="Times New Roman" w:hAnsi="Times New Roman" w:cs="Times New Roman"/>
                <w:sz w:val="20"/>
                <w:szCs w:val="20"/>
              </w:rPr>
            </w:pPr>
          </w:p>
        </w:tc>
        <w:tc>
          <w:tcPr>
            <w:tcW w:w="5987" w:type="dxa"/>
            <w:gridSpan w:val="2"/>
            <w:tcBorders>
              <w:top w:val="nil"/>
            </w:tcBorders>
            <w:vAlign w:val="center"/>
          </w:tcPr>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Фактический расход за базисный предыдущий год</w:t>
            </w:r>
          </w:p>
          <w:p w:rsidR="00D967C4" w:rsidRPr="009A7586" w:rsidRDefault="00D967C4" w:rsidP="009A7586">
            <w:pPr>
              <w:autoSpaceDE w:val="0"/>
              <w:autoSpaceDN w:val="0"/>
              <w:adjustRightInd w:val="0"/>
              <w:spacing w:after="0" w:line="240" w:lineRule="auto"/>
              <w:jc w:val="center"/>
              <w:rPr>
                <w:rFonts w:ascii="Times New Roman" w:hAnsi="Times New Roman" w:cs="Times New Roman"/>
                <w:bCs/>
                <w:sz w:val="20"/>
                <w:szCs w:val="20"/>
              </w:rPr>
            </w:pPr>
            <w:r w:rsidRPr="009A7586">
              <w:rPr>
                <w:rFonts w:ascii="Times New Roman" w:hAnsi="Times New Roman" w:cs="Times New Roman"/>
                <w:bCs/>
                <w:sz w:val="20"/>
                <w:szCs w:val="20"/>
              </w:rPr>
              <w:t>(нормативный метод, метод сопоставимых рыночных цен (анализ рынка)</w:t>
            </w:r>
          </w:p>
        </w:tc>
        <w:tc>
          <w:tcPr>
            <w:tcW w:w="3147" w:type="dxa"/>
            <w:tcBorders>
              <w:top w:val="nil"/>
            </w:tcBorders>
            <w:vAlign w:val="center"/>
          </w:tcPr>
          <w:p w:rsidR="00D967C4" w:rsidRPr="002573ED" w:rsidRDefault="00A948D0"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Всего: 14270</w:t>
            </w:r>
            <w:r w:rsidR="002573ED">
              <w:rPr>
                <w:rFonts w:ascii="Times New Roman" w:hAnsi="Times New Roman" w:cs="Times New Roman"/>
                <w:sz w:val="20"/>
                <w:szCs w:val="20"/>
              </w:rPr>
              <w:t>,0</w:t>
            </w:r>
          </w:p>
          <w:p w:rsidR="00D967C4" w:rsidRPr="002573ED" w:rsidRDefault="002573ED" w:rsidP="009A758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2020 г. – 14270,0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2021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2022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2023 г. – 0</w:t>
            </w:r>
          </w:p>
          <w:p w:rsidR="00D967C4" w:rsidRPr="002573ED" w:rsidRDefault="00D967C4" w:rsidP="009A7586">
            <w:pPr>
              <w:widowControl w:val="0"/>
              <w:autoSpaceDE w:val="0"/>
              <w:autoSpaceDN w:val="0"/>
              <w:adjustRightInd w:val="0"/>
              <w:spacing w:after="0" w:line="240" w:lineRule="auto"/>
              <w:rPr>
                <w:rFonts w:ascii="Times New Roman" w:hAnsi="Times New Roman" w:cs="Times New Roman"/>
                <w:sz w:val="20"/>
                <w:szCs w:val="20"/>
              </w:rPr>
            </w:pPr>
            <w:r w:rsidRPr="002573ED">
              <w:rPr>
                <w:rFonts w:ascii="Times New Roman" w:hAnsi="Times New Roman" w:cs="Times New Roman"/>
                <w:sz w:val="20"/>
                <w:szCs w:val="20"/>
              </w:rPr>
              <w:t>2024 г. – 0</w:t>
            </w:r>
          </w:p>
        </w:tc>
        <w:tc>
          <w:tcPr>
            <w:tcW w:w="1129" w:type="dxa"/>
            <w:gridSpan w:val="2"/>
            <w:tcBorders>
              <w:top w:val="nil"/>
            </w:tcBorders>
            <w:vAlign w:val="center"/>
          </w:tcPr>
          <w:p w:rsidR="00D967C4" w:rsidRPr="009A7586" w:rsidRDefault="00D967C4" w:rsidP="009A7586">
            <w:pPr>
              <w:autoSpaceDE w:val="0"/>
              <w:autoSpaceDN w:val="0"/>
              <w:adjustRightInd w:val="0"/>
              <w:spacing w:after="0" w:line="240" w:lineRule="auto"/>
              <w:rPr>
                <w:rFonts w:ascii="Times New Roman" w:hAnsi="Times New Roman" w:cs="Times New Roman"/>
                <w:bCs/>
                <w:sz w:val="20"/>
                <w:szCs w:val="20"/>
              </w:rPr>
            </w:pPr>
          </w:p>
        </w:tc>
      </w:tr>
      <w:tr w:rsidR="001E0C6B" w:rsidRPr="009A7586" w:rsidTr="00A948D0">
        <w:trPr>
          <w:trHeight w:val="23"/>
        </w:trPr>
        <w:tc>
          <w:tcPr>
            <w:tcW w:w="15361" w:type="dxa"/>
            <w:gridSpan w:val="9"/>
            <w:tcBorders>
              <w:top w:val="nil"/>
            </w:tcBorders>
            <w:vAlign w:val="center"/>
          </w:tcPr>
          <w:p w:rsidR="001E0C6B" w:rsidRPr="009A7586" w:rsidRDefault="001E0C6B" w:rsidP="009A7586">
            <w:pPr>
              <w:autoSpaceDE w:val="0"/>
              <w:autoSpaceDN w:val="0"/>
              <w:adjustRightInd w:val="0"/>
              <w:spacing w:after="0" w:line="240" w:lineRule="auto"/>
              <w:ind w:left="317"/>
              <w:jc w:val="center"/>
              <w:rPr>
                <w:rFonts w:ascii="Times New Roman" w:hAnsi="Times New Roman" w:cs="Times New Roman"/>
                <w:b/>
                <w:sz w:val="20"/>
                <w:szCs w:val="20"/>
              </w:rPr>
            </w:pPr>
            <w:r w:rsidRPr="009A7586">
              <w:rPr>
                <w:rFonts w:ascii="Times New Roman" w:hAnsi="Times New Roman" w:cs="Times New Roman"/>
                <w:b/>
                <w:sz w:val="20"/>
                <w:szCs w:val="20"/>
              </w:rPr>
              <w:t>Подпрограмма 3. Совершенствование муниципальной службы Московской области</w:t>
            </w:r>
          </w:p>
        </w:tc>
      </w:tr>
      <w:tr w:rsidR="001E0C6B" w:rsidRPr="009A7586" w:rsidTr="009A7586">
        <w:trPr>
          <w:trHeight w:val="1264"/>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03</w:t>
            </w:r>
            <w:r w:rsidRPr="009A7586">
              <w:rPr>
                <w:rFonts w:ascii="Times New Roman" w:hAnsi="Times New Roman" w:cs="Times New Roman"/>
                <w:sz w:val="20"/>
                <w:szCs w:val="20"/>
              </w:rPr>
              <w:br/>
              <w:t>«Организация профессионального развития муниципальных служащих Московской области»</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Р = Цiмс* Kмс, где</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Цiмс – стоимость за одного муниципального служащего, направляемого согласно заявки на повышение квалификации;</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Кмс – кол-во муниципальных служащих, прошедших повышение квалификации.</w:t>
            </w:r>
          </w:p>
        </w:tc>
        <w:tc>
          <w:tcPr>
            <w:tcW w:w="3147" w:type="dxa"/>
            <w:tcBorders>
              <w:top w:val="single" w:sz="4" w:space="0" w:color="auto"/>
              <w:left w:val="nil"/>
            </w:tcBorders>
          </w:tcPr>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Всего: 2687,5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bCs/>
                <w:sz w:val="20"/>
                <w:szCs w:val="20"/>
              </w:rPr>
            </w:pPr>
            <w:r w:rsidRPr="00652941">
              <w:rPr>
                <w:rFonts w:ascii="Times New Roman" w:hAnsi="Times New Roman" w:cs="Times New Roman"/>
                <w:bCs/>
                <w:sz w:val="20"/>
                <w:szCs w:val="20"/>
              </w:rPr>
              <w:t xml:space="preserve">2020 г. – </w:t>
            </w:r>
            <w:r w:rsidRPr="00652941">
              <w:rPr>
                <w:rFonts w:ascii="Times New Roman" w:hAnsi="Times New Roman" w:cs="Times New Roman"/>
                <w:sz w:val="20"/>
                <w:szCs w:val="20"/>
              </w:rPr>
              <w:t>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2021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2022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2023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2024 г. – 537,5</w:t>
            </w:r>
          </w:p>
        </w:tc>
        <w:tc>
          <w:tcPr>
            <w:tcW w:w="1129" w:type="dxa"/>
            <w:gridSpan w:val="2"/>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w:t>
            </w:r>
          </w:p>
        </w:tc>
      </w:tr>
      <w:tr w:rsidR="001E0C6B" w:rsidRPr="009A7586" w:rsidTr="009A7586">
        <w:trPr>
          <w:trHeight w:val="1264"/>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w:t>
            </w:r>
            <w:r w:rsidR="00D967C4" w:rsidRPr="009A7586">
              <w:rPr>
                <w:rFonts w:ascii="Times New Roman" w:hAnsi="Times New Roman" w:cs="Times New Roman"/>
                <w:sz w:val="20"/>
                <w:szCs w:val="20"/>
              </w:rPr>
              <w:t xml:space="preserve"> 3.</w:t>
            </w:r>
            <w:r w:rsidRPr="009A7586">
              <w:rPr>
                <w:rFonts w:ascii="Times New Roman" w:hAnsi="Times New Roman" w:cs="Times New Roman"/>
                <w:sz w:val="20"/>
                <w:szCs w:val="20"/>
              </w:rPr>
              <w:t>1</w:t>
            </w:r>
            <w:r w:rsidRPr="009A7586">
              <w:rPr>
                <w:rFonts w:ascii="Times New Roman" w:hAnsi="Times New Roman" w:cs="Times New Roman"/>
                <w:sz w:val="20"/>
                <w:szCs w:val="20"/>
              </w:rPr>
              <w:br/>
              <w:t>«Организация и проведение мероприятий по обучению, переобучению, повышению квалификации и обмену опытом специалистов»</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Р = Цiмс* Kмс, где</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Цiмс – стоимость за одного муниципального служащего, направляемого согласно заявки на повышение квалификации;</w:t>
            </w:r>
          </w:p>
          <w:p w:rsidR="001E0C6B" w:rsidRPr="009A7586" w:rsidRDefault="001E0C6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Кмс – кол-во муниципальных служащих, прошедших повышение квалификации.</w:t>
            </w:r>
          </w:p>
        </w:tc>
        <w:tc>
          <w:tcPr>
            <w:tcW w:w="3147" w:type="dxa"/>
            <w:tcBorders>
              <w:top w:val="single" w:sz="4" w:space="0" w:color="auto"/>
              <w:left w:val="nil"/>
            </w:tcBorders>
          </w:tcPr>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Всего: 2687,5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bCs/>
                <w:sz w:val="20"/>
                <w:szCs w:val="20"/>
              </w:rPr>
            </w:pPr>
            <w:r w:rsidRPr="00652941">
              <w:rPr>
                <w:rFonts w:ascii="Times New Roman" w:hAnsi="Times New Roman" w:cs="Times New Roman"/>
                <w:bCs/>
                <w:sz w:val="20"/>
                <w:szCs w:val="20"/>
              </w:rPr>
              <w:t xml:space="preserve">2020 г. – </w:t>
            </w:r>
            <w:r w:rsidRPr="00652941">
              <w:rPr>
                <w:rFonts w:ascii="Times New Roman" w:hAnsi="Times New Roman" w:cs="Times New Roman"/>
                <w:sz w:val="20"/>
                <w:szCs w:val="20"/>
              </w:rPr>
              <w:t>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2021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2022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2023 г. – 537,5</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sz w:val="20"/>
                <w:szCs w:val="20"/>
              </w:rPr>
            </w:pPr>
            <w:r w:rsidRPr="00652941">
              <w:rPr>
                <w:rFonts w:ascii="Times New Roman" w:hAnsi="Times New Roman" w:cs="Times New Roman"/>
                <w:sz w:val="20"/>
                <w:szCs w:val="20"/>
              </w:rPr>
              <w:t>2024 г. – 537,5</w:t>
            </w:r>
          </w:p>
        </w:tc>
        <w:tc>
          <w:tcPr>
            <w:tcW w:w="1129" w:type="dxa"/>
            <w:gridSpan w:val="2"/>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A948D0">
        <w:trPr>
          <w:trHeight w:val="228"/>
        </w:trPr>
        <w:tc>
          <w:tcPr>
            <w:tcW w:w="14232" w:type="dxa"/>
            <w:gridSpan w:val="7"/>
            <w:tcBorders>
              <w:top w:val="single" w:sz="4" w:space="0" w:color="auto"/>
              <w:bottom w:val="single" w:sz="4" w:space="0" w:color="000000"/>
            </w:tcBorders>
          </w:tcPr>
          <w:p w:rsidR="001E0C6B" w:rsidRPr="009A7586" w:rsidRDefault="001E0C6B" w:rsidP="009A7586">
            <w:pPr>
              <w:autoSpaceDE w:val="0"/>
              <w:autoSpaceDN w:val="0"/>
              <w:adjustRightInd w:val="0"/>
              <w:spacing w:after="0" w:line="240" w:lineRule="auto"/>
              <w:ind w:left="317"/>
              <w:jc w:val="center"/>
              <w:rPr>
                <w:rFonts w:ascii="Times New Roman" w:hAnsi="Times New Roman" w:cs="Times New Roman"/>
                <w:sz w:val="20"/>
                <w:szCs w:val="20"/>
              </w:rPr>
            </w:pPr>
            <w:r w:rsidRPr="009A7586">
              <w:rPr>
                <w:rFonts w:ascii="Times New Roman" w:hAnsi="Times New Roman" w:cs="Times New Roman"/>
                <w:b/>
                <w:sz w:val="20"/>
                <w:szCs w:val="20"/>
              </w:rPr>
              <w:t>Подпрограмма 4. Управление муниципальными финансами</w:t>
            </w:r>
          </w:p>
        </w:tc>
        <w:tc>
          <w:tcPr>
            <w:tcW w:w="1129" w:type="dxa"/>
            <w:gridSpan w:val="2"/>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9A7586">
        <w:trPr>
          <w:trHeight w:val="1492"/>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06</w:t>
            </w:r>
            <w:r w:rsidRPr="009A7586">
              <w:rPr>
                <w:rFonts w:ascii="Times New Roman" w:hAnsi="Times New Roman" w:cs="Times New Roman"/>
                <w:sz w:val="20"/>
                <w:szCs w:val="20"/>
              </w:rPr>
              <w:br/>
              <w:t>«Управление муниципальным долгом»</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1E0C6B" w:rsidRPr="009A7586" w:rsidRDefault="001E0C6B" w:rsidP="009A758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Расчет произведен исходя из процентной ставки по трем кредитным договорам и суммы уплаты процентов на пользованием кредитом. Ежемесячное погашение процентов составляет 600,00 тыс. руб., в год 7 200,00 тыс.руб. Кредит погашается в соответствии с сроками указанными в договорах, сумма на 2020 г. рассчитана по состоянию на дату погашения.</w:t>
            </w:r>
          </w:p>
        </w:tc>
        <w:tc>
          <w:tcPr>
            <w:tcW w:w="3147" w:type="dxa"/>
            <w:tcBorders>
              <w:top w:val="single" w:sz="4" w:space="0" w:color="auto"/>
              <w:left w:val="nil"/>
            </w:tcBorders>
          </w:tcPr>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Всего: 4 500,0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652941">
              <w:rPr>
                <w:rFonts w:ascii="Times New Roman" w:hAnsi="Times New Roman" w:cs="Times New Roman"/>
                <w:bCs/>
                <w:color w:val="000000" w:themeColor="text1"/>
                <w:sz w:val="20"/>
                <w:szCs w:val="20"/>
              </w:rPr>
              <w:t xml:space="preserve">2020 г. – </w:t>
            </w:r>
            <w:r w:rsidRPr="00652941">
              <w:rPr>
                <w:rFonts w:ascii="Times New Roman" w:hAnsi="Times New Roman" w:cs="Times New Roman"/>
                <w:color w:val="000000" w:themeColor="text1"/>
                <w:sz w:val="20"/>
                <w:szCs w:val="20"/>
              </w:rPr>
              <w:t>4 500,0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2021 г. – 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2022 г. – 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2023 г. – 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2024 г. – 0</w:t>
            </w:r>
          </w:p>
        </w:tc>
        <w:tc>
          <w:tcPr>
            <w:tcW w:w="1129" w:type="dxa"/>
            <w:gridSpan w:val="2"/>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A948D0">
        <w:trPr>
          <w:trHeight w:val="1351"/>
        </w:trPr>
        <w:tc>
          <w:tcPr>
            <w:tcW w:w="3256" w:type="dxa"/>
            <w:gridSpan w:val="2"/>
            <w:tcBorders>
              <w:top w:val="single" w:sz="4" w:space="0" w:color="auto"/>
              <w:bottom w:val="single" w:sz="4" w:space="0" w:color="000000"/>
            </w:tcBorders>
          </w:tcPr>
          <w:p w:rsidR="001E0C6B" w:rsidRPr="009A7586" w:rsidRDefault="001E0C6B" w:rsidP="00A948D0">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lastRenderedPageBreak/>
              <w:t xml:space="preserve">Мероприятие </w:t>
            </w:r>
            <w:r w:rsidR="00D967C4" w:rsidRPr="009A7586">
              <w:rPr>
                <w:rFonts w:ascii="Times New Roman" w:hAnsi="Times New Roman" w:cs="Times New Roman"/>
                <w:sz w:val="20"/>
                <w:szCs w:val="20"/>
              </w:rPr>
              <w:t>6.</w:t>
            </w:r>
            <w:r w:rsidRPr="009A7586">
              <w:rPr>
                <w:rFonts w:ascii="Times New Roman" w:hAnsi="Times New Roman" w:cs="Times New Roman"/>
                <w:sz w:val="20"/>
                <w:szCs w:val="20"/>
              </w:rPr>
              <w:t>2</w:t>
            </w:r>
            <w:r w:rsidRPr="009A7586">
              <w:rPr>
                <w:rFonts w:ascii="Times New Roman" w:hAnsi="Times New Roman" w:cs="Times New Roman"/>
                <w:sz w:val="20"/>
                <w:szCs w:val="20"/>
              </w:rPr>
              <w:br/>
              <w:t>«Обслуживание муниципального долга по коммерческим кредитам»</w:t>
            </w:r>
          </w:p>
        </w:tc>
        <w:tc>
          <w:tcPr>
            <w:tcW w:w="1842" w:type="dxa"/>
            <w:gridSpan w:val="2"/>
            <w:tcBorders>
              <w:top w:val="single" w:sz="4" w:space="0" w:color="auto"/>
              <w:left w:val="nil"/>
            </w:tcBorders>
          </w:tcPr>
          <w:p w:rsidR="001E0C6B" w:rsidRPr="009A7586" w:rsidRDefault="001E0C6B"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1E0C6B" w:rsidRPr="009A7586" w:rsidRDefault="001E0C6B" w:rsidP="009A758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Расчет произведен исходя из процентной ставки по трем кредитным договорам и суммы уплаты процентов на пользованием кредитом. Ежемесячное погашение процентов составляет 600,00 тыс. руб., в год 7 200,00 тыс.руб. Кредит погашается в соответствии с сроками указанными в договорах, сумма на 2020 г. рассчитана по состоянию на дату погашения.</w:t>
            </w:r>
          </w:p>
        </w:tc>
        <w:tc>
          <w:tcPr>
            <w:tcW w:w="3147" w:type="dxa"/>
            <w:tcBorders>
              <w:top w:val="single" w:sz="4" w:space="0" w:color="auto"/>
              <w:left w:val="nil"/>
            </w:tcBorders>
          </w:tcPr>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Всего: 4 500,0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652941">
              <w:rPr>
                <w:rFonts w:ascii="Times New Roman" w:hAnsi="Times New Roman" w:cs="Times New Roman"/>
                <w:bCs/>
                <w:color w:val="000000" w:themeColor="text1"/>
                <w:sz w:val="20"/>
                <w:szCs w:val="20"/>
              </w:rPr>
              <w:t xml:space="preserve">2020 г. – </w:t>
            </w:r>
            <w:r w:rsidRPr="00652941">
              <w:rPr>
                <w:rFonts w:ascii="Times New Roman" w:hAnsi="Times New Roman" w:cs="Times New Roman"/>
                <w:color w:val="000000" w:themeColor="text1"/>
                <w:sz w:val="20"/>
                <w:szCs w:val="20"/>
              </w:rPr>
              <w:t>4 500,0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2021 г. –</w:t>
            </w:r>
            <w:r w:rsidR="00DC217F" w:rsidRPr="00652941">
              <w:rPr>
                <w:rFonts w:ascii="Times New Roman" w:hAnsi="Times New Roman" w:cs="Times New Roman"/>
                <w:color w:val="000000" w:themeColor="text1"/>
                <w:sz w:val="20"/>
                <w:szCs w:val="20"/>
              </w:rPr>
              <w:t xml:space="preserve"> </w:t>
            </w:r>
            <w:r w:rsidRPr="00652941">
              <w:rPr>
                <w:rFonts w:ascii="Times New Roman" w:hAnsi="Times New Roman" w:cs="Times New Roman"/>
                <w:color w:val="000000" w:themeColor="text1"/>
                <w:sz w:val="20"/>
                <w:szCs w:val="20"/>
              </w:rPr>
              <w:t xml:space="preserve"> 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2022 г. –  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 xml:space="preserve">2023 г. – </w:t>
            </w:r>
            <w:r w:rsidR="00DC217F" w:rsidRPr="00652941">
              <w:rPr>
                <w:rFonts w:ascii="Times New Roman" w:hAnsi="Times New Roman" w:cs="Times New Roman"/>
                <w:color w:val="000000" w:themeColor="text1"/>
                <w:sz w:val="20"/>
                <w:szCs w:val="20"/>
              </w:rPr>
              <w:t xml:space="preserve"> </w:t>
            </w:r>
            <w:r w:rsidRPr="00652941">
              <w:rPr>
                <w:rFonts w:ascii="Times New Roman" w:hAnsi="Times New Roman" w:cs="Times New Roman"/>
                <w:color w:val="000000" w:themeColor="text1"/>
                <w:sz w:val="20"/>
                <w:szCs w:val="20"/>
              </w:rPr>
              <w:t>0</w:t>
            </w:r>
          </w:p>
          <w:p w:rsidR="001E0C6B" w:rsidRPr="00652941" w:rsidRDefault="001E0C6B"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2024 г. –</w:t>
            </w:r>
            <w:r w:rsidR="00DC217F" w:rsidRPr="00652941">
              <w:rPr>
                <w:rFonts w:ascii="Times New Roman" w:hAnsi="Times New Roman" w:cs="Times New Roman"/>
                <w:color w:val="000000" w:themeColor="text1"/>
                <w:sz w:val="20"/>
                <w:szCs w:val="20"/>
              </w:rPr>
              <w:t xml:space="preserve"> </w:t>
            </w:r>
            <w:r w:rsidRPr="00652941">
              <w:rPr>
                <w:rFonts w:ascii="Times New Roman" w:hAnsi="Times New Roman" w:cs="Times New Roman"/>
                <w:color w:val="000000" w:themeColor="text1"/>
                <w:sz w:val="20"/>
                <w:szCs w:val="20"/>
              </w:rPr>
              <w:t xml:space="preserve"> 0</w:t>
            </w:r>
          </w:p>
        </w:tc>
        <w:tc>
          <w:tcPr>
            <w:tcW w:w="1129" w:type="dxa"/>
            <w:gridSpan w:val="2"/>
            <w:tcBorders>
              <w:top w:val="single" w:sz="4" w:space="0" w:color="auto"/>
            </w:tcBorders>
          </w:tcPr>
          <w:p w:rsidR="001E0C6B" w:rsidRPr="009A7586" w:rsidRDefault="001E0C6B" w:rsidP="009A7586">
            <w:pPr>
              <w:widowControl w:val="0"/>
              <w:autoSpaceDE w:val="0"/>
              <w:autoSpaceDN w:val="0"/>
              <w:adjustRightInd w:val="0"/>
              <w:spacing w:after="0" w:line="240" w:lineRule="auto"/>
              <w:rPr>
                <w:rFonts w:ascii="Times New Roman" w:hAnsi="Times New Roman" w:cs="Times New Roman"/>
                <w:sz w:val="20"/>
                <w:szCs w:val="20"/>
              </w:rPr>
            </w:pPr>
          </w:p>
        </w:tc>
      </w:tr>
      <w:tr w:rsidR="001E0C6B" w:rsidRPr="009A7586" w:rsidTr="00A948D0">
        <w:trPr>
          <w:trHeight w:val="139"/>
        </w:trPr>
        <w:tc>
          <w:tcPr>
            <w:tcW w:w="15361" w:type="dxa"/>
            <w:gridSpan w:val="9"/>
          </w:tcPr>
          <w:p w:rsidR="001E0C6B" w:rsidRPr="009A7586" w:rsidRDefault="001E0C6B" w:rsidP="009A7586">
            <w:pPr>
              <w:autoSpaceDE w:val="0"/>
              <w:autoSpaceDN w:val="0"/>
              <w:adjustRightInd w:val="0"/>
              <w:spacing w:after="0" w:line="240" w:lineRule="auto"/>
              <w:ind w:left="317"/>
              <w:jc w:val="center"/>
              <w:rPr>
                <w:rFonts w:ascii="Times New Roman" w:hAnsi="Times New Roman" w:cs="Times New Roman"/>
                <w:b/>
                <w:color w:val="FF0000"/>
                <w:sz w:val="20"/>
                <w:szCs w:val="20"/>
              </w:rPr>
            </w:pPr>
            <w:r w:rsidRPr="009A7586">
              <w:rPr>
                <w:rFonts w:ascii="Times New Roman" w:hAnsi="Times New Roman" w:cs="Times New Roman"/>
                <w:b/>
                <w:sz w:val="20"/>
                <w:szCs w:val="20"/>
              </w:rPr>
              <w:t>Подпрограмма 5. Обеспечивающая подпрограмма</w:t>
            </w:r>
          </w:p>
        </w:tc>
      </w:tr>
      <w:tr w:rsidR="0048577C" w:rsidRPr="009A7586" w:rsidTr="009A7586">
        <w:trPr>
          <w:trHeight w:val="20"/>
        </w:trPr>
        <w:tc>
          <w:tcPr>
            <w:tcW w:w="3256" w:type="dxa"/>
            <w:gridSpan w:val="2"/>
            <w:tcBorders>
              <w:top w:val="nil"/>
            </w:tcBorders>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1.</w:t>
            </w:r>
            <w:r w:rsidRPr="009A7586">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3147" w:type="dxa"/>
            <w:tcBorders>
              <w:left w:val="nil"/>
            </w:tcBorders>
          </w:tcPr>
          <w:p w:rsidR="0048577C" w:rsidRPr="00652941"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 xml:space="preserve">Всего: </w:t>
            </w:r>
            <w:r w:rsidR="00652941" w:rsidRPr="00652941">
              <w:rPr>
                <w:rFonts w:ascii="Times New Roman" w:hAnsi="Times New Roman" w:cs="Times New Roman"/>
                <w:color w:val="000000" w:themeColor="text1"/>
                <w:sz w:val="20"/>
                <w:szCs w:val="20"/>
              </w:rPr>
              <w:t>2267609,7</w:t>
            </w:r>
            <w:r w:rsidRPr="00652941">
              <w:rPr>
                <w:rFonts w:ascii="Times New Roman" w:hAnsi="Times New Roman" w:cs="Times New Roman"/>
                <w:color w:val="000000" w:themeColor="text1"/>
                <w:sz w:val="20"/>
                <w:szCs w:val="20"/>
              </w:rPr>
              <w:tab/>
            </w:r>
          </w:p>
          <w:p w:rsidR="0048577C" w:rsidRPr="00652941" w:rsidRDefault="0048577C"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652941">
              <w:rPr>
                <w:rFonts w:ascii="Times New Roman" w:hAnsi="Times New Roman" w:cs="Times New Roman"/>
                <w:bCs/>
                <w:color w:val="000000" w:themeColor="text1"/>
                <w:sz w:val="20"/>
                <w:szCs w:val="20"/>
              </w:rPr>
              <w:t xml:space="preserve">2020 г. – </w:t>
            </w:r>
            <w:r w:rsidR="00652941" w:rsidRPr="00652941">
              <w:rPr>
                <w:rFonts w:ascii="Times New Roman" w:hAnsi="Times New Roman" w:cs="Times New Roman"/>
                <w:color w:val="000000" w:themeColor="text1"/>
                <w:sz w:val="20"/>
                <w:szCs w:val="20"/>
              </w:rPr>
              <w:t>466246,1</w:t>
            </w:r>
          </w:p>
          <w:p w:rsidR="0048577C" w:rsidRPr="00652941"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2021 г. – 450340,</w:t>
            </w:r>
            <w:r w:rsidR="0080489F" w:rsidRPr="00652941">
              <w:rPr>
                <w:rFonts w:ascii="Times New Roman" w:hAnsi="Times New Roman" w:cs="Times New Roman"/>
                <w:color w:val="000000" w:themeColor="text1"/>
                <w:sz w:val="20"/>
                <w:szCs w:val="20"/>
              </w:rPr>
              <w:t>9</w:t>
            </w:r>
          </w:p>
          <w:p w:rsidR="0048577C" w:rsidRPr="00652941"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2022 г. – 450340,</w:t>
            </w:r>
            <w:r w:rsidR="0080489F" w:rsidRPr="00652941">
              <w:rPr>
                <w:rFonts w:ascii="Times New Roman" w:hAnsi="Times New Roman" w:cs="Times New Roman"/>
                <w:color w:val="000000" w:themeColor="text1"/>
                <w:sz w:val="20"/>
                <w:szCs w:val="20"/>
              </w:rPr>
              <w:t>9</w:t>
            </w:r>
          </w:p>
          <w:p w:rsidR="0048577C" w:rsidRPr="00652941"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2023 г. – 450340,</w:t>
            </w:r>
            <w:r w:rsidR="0080489F" w:rsidRPr="00652941">
              <w:rPr>
                <w:rFonts w:ascii="Times New Roman" w:hAnsi="Times New Roman" w:cs="Times New Roman"/>
                <w:color w:val="000000" w:themeColor="text1"/>
                <w:sz w:val="20"/>
                <w:szCs w:val="20"/>
              </w:rPr>
              <w:t>9</w:t>
            </w:r>
          </w:p>
          <w:p w:rsidR="0048577C" w:rsidRPr="00A948D0"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652941">
              <w:rPr>
                <w:rFonts w:ascii="Times New Roman" w:hAnsi="Times New Roman" w:cs="Times New Roman"/>
                <w:color w:val="000000" w:themeColor="text1"/>
                <w:sz w:val="20"/>
                <w:szCs w:val="20"/>
              </w:rPr>
              <w:t>2024 г. – 450340,</w:t>
            </w:r>
            <w:r w:rsidR="0080489F" w:rsidRPr="00652941">
              <w:rPr>
                <w:rFonts w:ascii="Times New Roman" w:hAnsi="Times New Roman" w:cs="Times New Roman"/>
                <w:color w:val="000000" w:themeColor="text1"/>
                <w:sz w:val="20"/>
                <w:szCs w:val="20"/>
              </w:rPr>
              <w:t>9</w:t>
            </w:r>
          </w:p>
        </w:tc>
        <w:tc>
          <w:tcPr>
            <w:tcW w:w="1129" w:type="dxa"/>
            <w:gridSpan w:val="2"/>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9A7586">
        <w:trPr>
          <w:trHeight w:val="20"/>
        </w:trPr>
        <w:tc>
          <w:tcPr>
            <w:tcW w:w="3256" w:type="dxa"/>
            <w:gridSpan w:val="2"/>
            <w:tcBorders>
              <w:top w:val="nil"/>
            </w:tcBorders>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1.</w:t>
            </w:r>
            <w:r w:rsidR="009F7546" w:rsidRPr="009A7586">
              <w:rPr>
                <w:rFonts w:ascii="Times New Roman" w:hAnsi="Times New Roman" w:cs="Times New Roman"/>
                <w:sz w:val="20"/>
                <w:szCs w:val="20"/>
              </w:rPr>
              <w:t>1</w:t>
            </w:r>
            <w:r w:rsidRPr="009A7586">
              <w:rPr>
                <w:rFonts w:ascii="Times New Roman" w:hAnsi="Times New Roman" w:cs="Times New Roman"/>
                <w:sz w:val="20"/>
                <w:szCs w:val="20"/>
              </w:rPr>
              <w:t xml:space="preserve"> Функционирование высшего должностного лица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3147" w:type="dxa"/>
            <w:tcBorders>
              <w:left w:val="nil"/>
            </w:tcBorders>
          </w:tcPr>
          <w:p w:rsidR="0048577C" w:rsidRPr="00652941" w:rsidRDefault="00652941"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Всего: 13072,0</w:t>
            </w:r>
          </w:p>
          <w:p w:rsidR="0048577C" w:rsidRPr="00652941" w:rsidRDefault="0048577C"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652941">
              <w:rPr>
                <w:rFonts w:ascii="Times New Roman" w:hAnsi="Times New Roman" w:cs="Times New Roman"/>
                <w:bCs/>
                <w:color w:val="000000" w:themeColor="text1"/>
                <w:sz w:val="20"/>
                <w:szCs w:val="20"/>
              </w:rPr>
              <w:t xml:space="preserve">2020 г. – </w:t>
            </w:r>
            <w:r w:rsidR="00652941" w:rsidRPr="00652941">
              <w:rPr>
                <w:rFonts w:ascii="Times New Roman" w:hAnsi="Times New Roman" w:cs="Times New Roman"/>
                <w:color w:val="000000" w:themeColor="text1"/>
                <w:sz w:val="20"/>
                <w:szCs w:val="20"/>
              </w:rPr>
              <w:t>2614,4</w:t>
            </w:r>
          </w:p>
          <w:p w:rsidR="0048577C" w:rsidRPr="00652941" w:rsidRDefault="00652941"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2021 г. – 2614,4</w:t>
            </w:r>
          </w:p>
          <w:p w:rsidR="0048577C" w:rsidRPr="00652941"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2022 г. – 2614,4</w:t>
            </w:r>
          </w:p>
          <w:p w:rsidR="0048577C" w:rsidRPr="00652941" w:rsidRDefault="00652941"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52941">
              <w:rPr>
                <w:rFonts w:ascii="Times New Roman" w:hAnsi="Times New Roman" w:cs="Times New Roman"/>
                <w:color w:val="000000" w:themeColor="text1"/>
                <w:sz w:val="20"/>
                <w:szCs w:val="20"/>
              </w:rPr>
              <w:t>2023 г. – 2614,4</w:t>
            </w:r>
          </w:p>
          <w:p w:rsidR="0048577C" w:rsidRPr="00A948D0" w:rsidRDefault="0048577C" w:rsidP="00652941">
            <w:pPr>
              <w:widowControl w:val="0"/>
              <w:autoSpaceDE w:val="0"/>
              <w:autoSpaceDN w:val="0"/>
              <w:adjustRightInd w:val="0"/>
              <w:spacing w:after="0" w:line="240" w:lineRule="auto"/>
              <w:rPr>
                <w:rFonts w:ascii="Times New Roman" w:hAnsi="Times New Roman" w:cs="Times New Roman"/>
                <w:color w:val="FF0000"/>
                <w:sz w:val="20"/>
                <w:szCs w:val="20"/>
              </w:rPr>
            </w:pPr>
            <w:r w:rsidRPr="00652941">
              <w:rPr>
                <w:rFonts w:ascii="Times New Roman" w:hAnsi="Times New Roman" w:cs="Times New Roman"/>
                <w:color w:val="000000" w:themeColor="text1"/>
                <w:sz w:val="20"/>
                <w:szCs w:val="20"/>
              </w:rPr>
              <w:t>2024 г. –</w:t>
            </w:r>
            <w:r w:rsidR="00652941" w:rsidRPr="00652941">
              <w:rPr>
                <w:rFonts w:ascii="Times New Roman" w:hAnsi="Times New Roman" w:cs="Times New Roman"/>
                <w:color w:val="000000" w:themeColor="text1"/>
                <w:sz w:val="20"/>
                <w:szCs w:val="20"/>
              </w:rPr>
              <w:t xml:space="preserve"> </w:t>
            </w:r>
            <w:r w:rsidRPr="00652941">
              <w:rPr>
                <w:rFonts w:ascii="Times New Roman" w:hAnsi="Times New Roman" w:cs="Times New Roman"/>
                <w:color w:val="000000" w:themeColor="text1"/>
                <w:sz w:val="20"/>
                <w:szCs w:val="20"/>
              </w:rPr>
              <w:t>2614,4</w:t>
            </w:r>
          </w:p>
        </w:tc>
        <w:tc>
          <w:tcPr>
            <w:tcW w:w="1129" w:type="dxa"/>
            <w:gridSpan w:val="2"/>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9A7586">
        <w:trPr>
          <w:trHeight w:val="20"/>
        </w:trPr>
        <w:tc>
          <w:tcPr>
            <w:tcW w:w="3256" w:type="dxa"/>
            <w:gridSpan w:val="2"/>
            <w:tcBorders>
              <w:top w:val="nil"/>
            </w:tcBorders>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1.2</w:t>
            </w:r>
            <w:r w:rsidRPr="009A7586">
              <w:rPr>
                <w:rFonts w:ascii="Times New Roman" w:hAnsi="Times New Roman" w:cs="Times New Roman"/>
                <w:sz w:val="20"/>
                <w:szCs w:val="20"/>
              </w:rPr>
              <w:t xml:space="preserve"> </w:t>
            </w:r>
            <w:r w:rsidR="000040AF" w:rsidRPr="009A7586">
              <w:rPr>
                <w:rFonts w:ascii="Times New Roman" w:hAnsi="Times New Roman" w:cs="Times New Roman"/>
                <w:sz w:val="20"/>
                <w:szCs w:val="20"/>
              </w:rPr>
              <w:t>Расходы на о</w:t>
            </w:r>
            <w:r w:rsidRPr="009A7586">
              <w:rPr>
                <w:rFonts w:ascii="Times New Roman" w:hAnsi="Times New Roman" w:cs="Times New Roman"/>
                <w:sz w:val="20"/>
                <w:szCs w:val="20"/>
              </w:rPr>
              <w:t>беспечение деятельности администрации</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3147" w:type="dxa"/>
            <w:tcBorders>
              <w:left w:val="nil"/>
            </w:tcBorders>
          </w:tcPr>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 xml:space="preserve">Всего: </w:t>
            </w:r>
            <w:r w:rsidR="00C71EA4" w:rsidRPr="00C71EA4">
              <w:rPr>
                <w:rFonts w:ascii="Times New Roman" w:hAnsi="Times New Roman" w:cs="Times New Roman"/>
                <w:color w:val="000000" w:themeColor="text1"/>
                <w:sz w:val="20"/>
                <w:szCs w:val="20"/>
              </w:rPr>
              <w:t>1445021,2</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 xml:space="preserve">2020 г. – </w:t>
            </w:r>
            <w:r w:rsidR="00C71EA4" w:rsidRPr="00C71EA4">
              <w:rPr>
                <w:rFonts w:ascii="Times New Roman" w:hAnsi="Times New Roman" w:cs="Times New Roman"/>
                <w:color w:val="000000" w:themeColor="text1"/>
                <w:sz w:val="20"/>
                <w:szCs w:val="20"/>
              </w:rPr>
              <w:t>302296,0</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2021 г. – 285681</w:t>
            </w:r>
            <w:r w:rsidR="000040AF" w:rsidRPr="00C71EA4">
              <w:rPr>
                <w:rFonts w:ascii="Times New Roman" w:hAnsi="Times New Roman" w:cs="Times New Roman"/>
                <w:color w:val="000000" w:themeColor="text1"/>
                <w:sz w:val="20"/>
                <w:szCs w:val="20"/>
              </w:rPr>
              <w:t>,3</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2022 г. – 285681</w:t>
            </w:r>
            <w:r w:rsidR="000040AF" w:rsidRPr="00C71EA4">
              <w:rPr>
                <w:rFonts w:ascii="Times New Roman" w:hAnsi="Times New Roman" w:cs="Times New Roman"/>
                <w:color w:val="000000" w:themeColor="text1"/>
                <w:sz w:val="20"/>
                <w:szCs w:val="20"/>
              </w:rPr>
              <w:t>,3</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2023 г. –</w:t>
            </w:r>
            <w:r w:rsidR="00C71EA4" w:rsidRPr="00C71EA4">
              <w:rPr>
                <w:rFonts w:ascii="Times New Roman" w:hAnsi="Times New Roman" w:cs="Times New Roman"/>
                <w:color w:val="000000" w:themeColor="text1"/>
                <w:sz w:val="20"/>
                <w:szCs w:val="20"/>
              </w:rPr>
              <w:t xml:space="preserve"> </w:t>
            </w:r>
            <w:r w:rsidRPr="00C71EA4">
              <w:rPr>
                <w:rFonts w:ascii="Times New Roman" w:hAnsi="Times New Roman" w:cs="Times New Roman"/>
                <w:color w:val="000000" w:themeColor="text1"/>
                <w:sz w:val="20"/>
                <w:szCs w:val="20"/>
              </w:rPr>
              <w:t>285681</w:t>
            </w:r>
            <w:r w:rsidR="000040AF" w:rsidRPr="00C71EA4">
              <w:rPr>
                <w:rFonts w:ascii="Times New Roman" w:hAnsi="Times New Roman" w:cs="Times New Roman"/>
                <w:color w:val="000000" w:themeColor="text1"/>
                <w:sz w:val="20"/>
                <w:szCs w:val="20"/>
              </w:rPr>
              <w:t>,3</w:t>
            </w:r>
          </w:p>
          <w:p w:rsidR="0048577C" w:rsidRPr="00A948D0"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C71EA4">
              <w:rPr>
                <w:rFonts w:ascii="Times New Roman" w:hAnsi="Times New Roman" w:cs="Times New Roman"/>
                <w:color w:val="000000" w:themeColor="text1"/>
                <w:sz w:val="20"/>
                <w:szCs w:val="20"/>
              </w:rPr>
              <w:t>2024 г. –</w:t>
            </w:r>
            <w:r w:rsidR="00C71EA4" w:rsidRPr="00C71EA4">
              <w:rPr>
                <w:rFonts w:ascii="Times New Roman" w:hAnsi="Times New Roman" w:cs="Times New Roman"/>
                <w:color w:val="000000" w:themeColor="text1"/>
                <w:sz w:val="20"/>
                <w:szCs w:val="20"/>
              </w:rPr>
              <w:t xml:space="preserve"> </w:t>
            </w:r>
            <w:r w:rsidRPr="00C71EA4">
              <w:rPr>
                <w:rFonts w:ascii="Times New Roman" w:hAnsi="Times New Roman" w:cs="Times New Roman"/>
                <w:color w:val="000000" w:themeColor="text1"/>
                <w:sz w:val="20"/>
                <w:szCs w:val="20"/>
              </w:rPr>
              <w:t>285681</w:t>
            </w:r>
            <w:r w:rsidR="000040AF" w:rsidRPr="00C71EA4">
              <w:rPr>
                <w:rFonts w:ascii="Times New Roman" w:hAnsi="Times New Roman" w:cs="Times New Roman"/>
                <w:color w:val="000000" w:themeColor="text1"/>
                <w:sz w:val="20"/>
                <w:szCs w:val="20"/>
              </w:rPr>
              <w:t>,3</w:t>
            </w:r>
          </w:p>
        </w:tc>
        <w:tc>
          <w:tcPr>
            <w:tcW w:w="1129" w:type="dxa"/>
            <w:gridSpan w:val="2"/>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9A7586">
        <w:trPr>
          <w:trHeight w:val="20"/>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Pr="009A7586">
              <w:rPr>
                <w:rFonts w:ascii="Times New Roman" w:hAnsi="Times New Roman" w:cs="Times New Roman"/>
                <w:sz w:val="20"/>
                <w:szCs w:val="20"/>
              </w:rPr>
              <w:t>3. Обеспечение деятельности органов местного самоуправления</w:t>
            </w:r>
          </w:p>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Комитеты и отраслевые управления при администрации</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3147" w:type="dxa"/>
            <w:tcBorders>
              <w:left w:val="nil"/>
            </w:tcBorders>
          </w:tcPr>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Всего: 98693,0</w:t>
            </w:r>
            <w:r w:rsidRPr="00C71EA4">
              <w:rPr>
                <w:rFonts w:ascii="Times New Roman" w:hAnsi="Times New Roman" w:cs="Times New Roman"/>
                <w:color w:val="000000" w:themeColor="text1"/>
                <w:sz w:val="20"/>
                <w:szCs w:val="20"/>
              </w:rPr>
              <w:tab/>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C71EA4">
              <w:rPr>
                <w:rFonts w:ascii="Times New Roman" w:hAnsi="Times New Roman" w:cs="Times New Roman"/>
                <w:bCs/>
                <w:color w:val="000000" w:themeColor="text1"/>
                <w:sz w:val="20"/>
                <w:szCs w:val="20"/>
              </w:rPr>
              <w:t xml:space="preserve">2020 г. – </w:t>
            </w:r>
            <w:r w:rsidRPr="00C71EA4">
              <w:rPr>
                <w:rFonts w:ascii="Times New Roman" w:hAnsi="Times New Roman" w:cs="Times New Roman"/>
                <w:color w:val="000000" w:themeColor="text1"/>
                <w:sz w:val="20"/>
                <w:szCs w:val="20"/>
              </w:rPr>
              <w:t>19738,6</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2021 г. – 19738,6</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2022 г. – 19738,6</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2023 г. –</w:t>
            </w:r>
            <w:r w:rsidR="00C71EA4" w:rsidRPr="00C71EA4">
              <w:rPr>
                <w:rFonts w:ascii="Times New Roman" w:hAnsi="Times New Roman" w:cs="Times New Roman"/>
                <w:color w:val="000000" w:themeColor="text1"/>
                <w:sz w:val="20"/>
                <w:szCs w:val="20"/>
              </w:rPr>
              <w:t xml:space="preserve"> </w:t>
            </w:r>
            <w:r w:rsidRPr="00C71EA4">
              <w:rPr>
                <w:rFonts w:ascii="Times New Roman" w:hAnsi="Times New Roman" w:cs="Times New Roman"/>
                <w:color w:val="000000" w:themeColor="text1"/>
                <w:sz w:val="20"/>
                <w:szCs w:val="20"/>
              </w:rPr>
              <w:t>19738,6</w:t>
            </w:r>
          </w:p>
          <w:p w:rsidR="0048577C" w:rsidRPr="00A948D0" w:rsidRDefault="0048577C" w:rsidP="00C71EA4">
            <w:pPr>
              <w:widowControl w:val="0"/>
              <w:autoSpaceDE w:val="0"/>
              <w:autoSpaceDN w:val="0"/>
              <w:adjustRightInd w:val="0"/>
              <w:spacing w:after="0" w:line="240" w:lineRule="auto"/>
              <w:rPr>
                <w:rFonts w:ascii="Times New Roman" w:hAnsi="Times New Roman" w:cs="Times New Roman"/>
                <w:color w:val="FF0000"/>
                <w:sz w:val="20"/>
                <w:szCs w:val="20"/>
              </w:rPr>
            </w:pPr>
            <w:r w:rsidRPr="00C71EA4">
              <w:rPr>
                <w:rFonts w:ascii="Times New Roman" w:hAnsi="Times New Roman" w:cs="Times New Roman"/>
                <w:color w:val="000000" w:themeColor="text1"/>
                <w:sz w:val="20"/>
                <w:szCs w:val="20"/>
              </w:rPr>
              <w:t>2024 г. –</w:t>
            </w:r>
            <w:r w:rsidR="00C71EA4" w:rsidRPr="00C71EA4">
              <w:rPr>
                <w:rFonts w:ascii="Times New Roman" w:hAnsi="Times New Roman" w:cs="Times New Roman"/>
                <w:color w:val="000000" w:themeColor="text1"/>
                <w:sz w:val="20"/>
                <w:szCs w:val="20"/>
              </w:rPr>
              <w:t xml:space="preserve"> </w:t>
            </w:r>
            <w:r w:rsidRPr="00C71EA4">
              <w:rPr>
                <w:rFonts w:ascii="Times New Roman" w:hAnsi="Times New Roman" w:cs="Times New Roman"/>
                <w:color w:val="000000" w:themeColor="text1"/>
                <w:sz w:val="20"/>
                <w:szCs w:val="20"/>
              </w:rPr>
              <w:t>19738,6</w:t>
            </w:r>
          </w:p>
        </w:tc>
        <w:tc>
          <w:tcPr>
            <w:tcW w:w="1129" w:type="dxa"/>
            <w:gridSpan w:val="2"/>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9A7586">
        <w:trPr>
          <w:trHeight w:val="20"/>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p>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Мероприятие</w:t>
            </w:r>
            <w:r w:rsidR="009F7546" w:rsidRPr="009A7586">
              <w:rPr>
                <w:rFonts w:ascii="Times New Roman" w:hAnsi="Times New Roman" w:cs="Times New Roman"/>
                <w:sz w:val="20"/>
                <w:szCs w:val="20"/>
              </w:rPr>
              <w:t xml:space="preserve"> 1.</w:t>
            </w:r>
            <w:r w:rsidR="00CF2AD5" w:rsidRPr="009A7586">
              <w:rPr>
                <w:rFonts w:ascii="Times New Roman" w:hAnsi="Times New Roman" w:cs="Times New Roman"/>
                <w:sz w:val="20"/>
                <w:szCs w:val="20"/>
              </w:rPr>
              <w:t>5</w:t>
            </w:r>
            <w:r w:rsidRPr="009A7586">
              <w:rPr>
                <w:rFonts w:ascii="Times New Roman" w:hAnsi="Times New Roman" w:cs="Times New Roman"/>
                <w:sz w:val="20"/>
                <w:szCs w:val="20"/>
              </w:rPr>
              <w:t>. Обеспечение деятельности финансового органа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3147" w:type="dxa"/>
            <w:tcBorders>
              <w:left w:val="nil"/>
            </w:tcBorders>
          </w:tcPr>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 xml:space="preserve">Всего: </w:t>
            </w:r>
            <w:r w:rsidR="00C71EA4" w:rsidRPr="00C71EA4">
              <w:rPr>
                <w:rFonts w:ascii="Times New Roman" w:hAnsi="Times New Roman" w:cs="Times New Roman"/>
                <w:color w:val="000000" w:themeColor="text1"/>
                <w:sz w:val="20"/>
                <w:szCs w:val="20"/>
              </w:rPr>
              <w:t>121423,0</w:t>
            </w:r>
            <w:r w:rsidRPr="00C71EA4">
              <w:rPr>
                <w:rFonts w:ascii="Times New Roman" w:hAnsi="Times New Roman" w:cs="Times New Roman"/>
                <w:color w:val="000000" w:themeColor="text1"/>
                <w:sz w:val="20"/>
                <w:szCs w:val="20"/>
              </w:rPr>
              <w:tab/>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C71EA4">
              <w:rPr>
                <w:rFonts w:ascii="Times New Roman" w:hAnsi="Times New Roman" w:cs="Times New Roman"/>
                <w:bCs/>
                <w:color w:val="000000" w:themeColor="text1"/>
                <w:sz w:val="20"/>
                <w:szCs w:val="20"/>
              </w:rPr>
              <w:t xml:space="preserve">2020 г. – </w:t>
            </w:r>
            <w:r w:rsidR="00C71EA4" w:rsidRPr="00C71EA4">
              <w:rPr>
                <w:rFonts w:ascii="Times New Roman" w:hAnsi="Times New Roman" w:cs="Times New Roman"/>
                <w:color w:val="000000" w:themeColor="text1"/>
                <w:sz w:val="20"/>
                <w:szCs w:val="20"/>
              </w:rPr>
              <w:t>25084,6</w:t>
            </w:r>
          </w:p>
          <w:p w:rsidR="0048577C" w:rsidRPr="00C71EA4" w:rsidRDefault="00C71EA4"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2021 г. – 24084,6</w:t>
            </w:r>
          </w:p>
          <w:p w:rsidR="0048577C" w:rsidRPr="00C71EA4" w:rsidRDefault="00C71EA4"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2022 г. – 24084,6</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2023 г. –</w:t>
            </w:r>
            <w:r w:rsidR="00C71EA4" w:rsidRPr="00C71EA4">
              <w:rPr>
                <w:rFonts w:ascii="Times New Roman" w:hAnsi="Times New Roman" w:cs="Times New Roman"/>
                <w:color w:val="000000" w:themeColor="text1"/>
                <w:sz w:val="20"/>
                <w:szCs w:val="20"/>
              </w:rPr>
              <w:t xml:space="preserve"> 24084,6</w:t>
            </w:r>
          </w:p>
          <w:p w:rsidR="0048577C" w:rsidRPr="00A948D0" w:rsidRDefault="00C71EA4"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C71EA4">
              <w:rPr>
                <w:rFonts w:ascii="Times New Roman" w:hAnsi="Times New Roman" w:cs="Times New Roman"/>
                <w:color w:val="000000" w:themeColor="text1"/>
                <w:sz w:val="20"/>
                <w:szCs w:val="20"/>
              </w:rPr>
              <w:t>2024 г. – 24084,6</w:t>
            </w:r>
          </w:p>
        </w:tc>
        <w:tc>
          <w:tcPr>
            <w:tcW w:w="1129" w:type="dxa"/>
            <w:gridSpan w:val="2"/>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C71EA4">
        <w:trPr>
          <w:trHeight w:val="1209"/>
        </w:trPr>
        <w:tc>
          <w:tcPr>
            <w:tcW w:w="3256" w:type="dxa"/>
            <w:gridSpan w:val="2"/>
            <w:tcBorders>
              <w:top w:val="nil"/>
            </w:tcBorders>
            <w:vAlign w:val="center"/>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lastRenderedPageBreak/>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6</w:t>
            </w:r>
            <w:r w:rsidRPr="009A7586">
              <w:rPr>
                <w:rFonts w:ascii="Times New Roman" w:hAnsi="Times New Roman" w:cs="Times New Roman"/>
                <w:sz w:val="20"/>
                <w:szCs w:val="20"/>
              </w:rPr>
              <w:t xml:space="preserve"> 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3147" w:type="dxa"/>
            <w:tcBorders>
              <w:left w:val="nil"/>
            </w:tcBorders>
          </w:tcPr>
          <w:p w:rsidR="0048577C" w:rsidRPr="00C71EA4" w:rsidRDefault="00C71EA4"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Всего: 377933,7</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C71EA4">
              <w:rPr>
                <w:rFonts w:ascii="Times New Roman" w:hAnsi="Times New Roman" w:cs="Times New Roman"/>
                <w:bCs/>
                <w:color w:val="000000" w:themeColor="text1"/>
                <w:sz w:val="20"/>
                <w:szCs w:val="20"/>
              </w:rPr>
              <w:t xml:space="preserve">2020 г. – </w:t>
            </w:r>
            <w:r w:rsidR="00C71EA4" w:rsidRPr="00C71EA4">
              <w:rPr>
                <w:rFonts w:ascii="Times New Roman" w:hAnsi="Times New Roman" w:cs="Times New Roman"/>
                <w:color w:val="000000" w:themeColor="text1"/>
                <w:sz w:val="20"/>
                <w:szCs w:val="20"/>
              </w:rPr>
              <w:t>74225,7</w:t>
            </w:r>
          </w:p>
          <w:p w:rsidR="0048577C" w:rsidRPr="00C71EA4" w:rsidRDefault="00C71EA4"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2021 г. – 75927,0</w:t>
            </w:r>
          </w:p>
          <w:p w:rsidR="0048577C" w:rsidRPr="00C71EA4" w:rsidRDefault="00C71EA4"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2022 г. – 75927,0</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2023 г. –</w:t>
            </w:r>
            <w:r w:rsidR="00C71EA4" w:rsidRPr="00C71EA4">
              <w:rPr>
                <w:rFonts w:ascii="Times New Roman" w:hAnsi="Times New Roman" w:cs="Times New Roman"/>
                <w:color w:val="000000" w:themeColor="text1"/>
                <w:sz w:val="20"/>
                <w:szCs w:val="20"/>
              </w:rPr>
              <w:t xml:space="preserve"> 75927,0</w:t>
            </w:r>
          </w:p>
          <w:p w:rsidR="0048577C" w:rsidRPr="00A948D0"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C71EA4">
              <w:rPr>
                <w:rFonts w:ascii="Times New Roman" w:hAnsi="Times New Roman" w:cs="Times New Roman"/>
                <w:color w:val="000000" w:themeColor="text1"/>
                <w:sz w:val="20"/>
                <w:szCs w:val="20"/>
              </w:rPr>
              <w:t>2024 г. –</w:t>
            </w:r>
            <w:r w:rsidR="00C71EA4" w:rsidRPr="00C71EA4">
              <w:rPr>
                <w:rFonts w:ascii="Times New Roman" w:hAnsi="Times New Roman" w:cs="Times New Roman"/>
                <w:color w:val="000000" w:themeColor="text1"/>
                <w:sz w:val="20"/>
                <w:szCs w:val="20"/>
              </w:rPr>
              <w:t xml:space="preserve"> 75927,0</w:t>
            </w:r>
          </w:p>
        </w:tc>
        <w:tc>
          <w:tcPr>
            <w:tcW w:w="1129" w:type="dxa"/>
            <w:gridSpan w:val="2"/>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9A7586">
        <w:trPr>
          <w:trHeight w:val="20"/>
        </w:trPr>
        <w:tc>
          <w:tcPr>
            <w:tcW w:w="3256" w:type="dxa"/>
            <w:gridSpan w:val="2"/>
            <w:tcBorders>
              <w:top w:val="nil"/>
            </w:tcBorders>
            <w:vAlign w:val="center"/>
          </w:tcPr>
          <w:p w:rsidR="0048577C" w:rsidRPr="009A7586" w:rsidRDefault="004857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7</w:t>
            </w:r>
            <w:r w:rsidRPr="009A7586">
              <w:rPr>
                <w:rFonts w:ascii="Times New Roman" w:hAnsi="Times New Roman" w:cs="Times New Roman"/>
                <w:sz w:val="20"/>
                <w:szCs w:val="20"/>
              </w:rPr>
              <w:t>. 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3147" w:type="dxa"/>
            <w:tcBorders>
              <w:left w:val="nil"/>
            </w:tcBorders>
          </w:tcPr>
          <w:p w:rsidR="0048577C" w:rsidRPr="0016672F"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16672F">
              <w:rPr>
                <w:rFonts w:ascii="Times New Roman" w:hAnsi="Times New Roman" w:cs="Times New Roman"/>
                <w:color w:val="000000" w:themeColor="text1"/>
                <w:sz w:val="20"/>
                <w:szCs w:val="20"/>
              </w:rPr>
              <w:t xml:space="preserve">Всего: </w:t>
            </w:r>
            <w:r w:rsidR="0016672F" w:rsidRPr="0016672F">
              <w:rPr>
                <w:rFonts w:ascii="Times New Roman" w:hAnsi="Times New Roman" w:cs="Times New Roman"/>
                <w:color w:val="000000" w:themeColor="text1"/>
                <w:sz w:val="20"/>
                <w:szCs w:val="20"/>
              </w:rPr>
              <w:t>208341,7</w:t>
            </w:r>
          </w:p>
          <w:p w:rsidR="0048577C" w:rsidRPr="0016672F" w:rsidRDefault="0048577C"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16672F">
              <w:rPr>
                <w:rFonts w:ascii="Times New Roman" w:hAnsi="Times New Roman" w:cs="Times New Roman"/>
                <w:bCs/>
                <w:color w:val="000000" w:themeColor="text1"/>
                <w:sz w:val="20"/>
                <w:szCs w:val="20"/>
              </w:rPr>
              <w:t xml:space="preserve">2020 г. – </w:t>
            </w:r>
            <w:r w:rsidRPr="0016672F">
              <w:rPr>
                <w:rFonts w:ascii="Times New Roman" w:hAnsi="Times New Roman" w:cs="Times New Roman"/>
                <w:color w:val="000000" w:themeColor="text1"/>
                <w:sz w:val="20"/>
                <w:szCs w:val="20"/>
              </w:rPr>
              <w:t>416</w:t>
            </w:r>
            <w:r w:rsidR="0016672F" w:rsidRPr="0016672F">
              <w:rPr>
                <w:rFonts w:ascii="Times New Roman" w:hAnsi="Times New Roman" w:cs="Times New Roman"/>
                <w:color w:val="000000" w:themeColor="text1"/>
                <w:sz w:val="20"/>
                <w:szCs w:val="20"/>
              </w:rPr>
              <w:t>61</w:t>
            </w:r>
            <w:r w:rsidRPr="0016672F">
              <w:rPr>
                <w:rFonts w:ascii="Times New Roman" w:hAnsi="Times New Roman" w:cs="Times New Roman"/>
                <w:color w:val="000000" w:themeColor="text1"/>
                <w:sz w:val="20"/>
                <w:szCs w:val="20"/>
              </w:rPr>
              <w:t>,</w:t>
            </w:r>
            <w:r w:rsidR="0016672F" w:rsidRPr="0016672F">
              <w:rPr>
                <w:rFonts w:ascii="Times New Roman" w:hAnsi="Times New Roman" w:cs="Times New Roman"/>
                <w:color w:val="000000" w:themeColor="text1"/>
                <w:sz w:val="20"/>
                <w:szCs w:val="20"/>
              </w:rPr>
              <w:t>7</w:t>
            </w:r>
          </w:p>
          <w:p w:rsidR="0048577C" w:rsidRPr="0016672F"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16672F">
              <w:rPr>
                <w:rFonts w:ascii="Times New Roman" w:hAnsi="Times New Roman" w:cs="Times New Roman"/>
                <w:color w:val="000000" w:themeColor="text1"/>
                <w:sz w:val="20"/>
                <w:szCs w:val="20"/>
              </w:rPr>
              <w:t>2021 г. – 41670,0</w:t>
            </w:r>
          </w:p>
          <w:p w:rsidR="0048577C" w:rsidRPr="0016672F" w:rsidRDefault="00C71EA4"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16672F">
              <w:rPr>
                <w:rFonts w:ascii="Times New Roman" w:hAnsi="Times New Roman" w:cs="Times New Roman"/>
                <w:color w:val="000000" w:themeColor="text1"/>
                <w:sz w:val="20"/>
                <w:szCs w:val="20"/>
              </w:rPr>
              <w:t xml:space="preserve">2022 г. – </w:t>
            </w:r>
            <w:r w:rsidR="0048577C" w:rsidRPr="0016672F">
              <w:rPr>
                <w:rFonts w:ascii="Times New Roman" w:hAnsi="Times New Roman" w:cs="Times New Roman"/>
                <w:color w:val="000000" w:themeColor="text1"/>
                <w:sz w:val="20"/>
                <w:szCs w:val="20"/>
              </w:rPr>
              <w:t>41670,0</w:t>
            </w:r>
          </w:p>
          <w:p w:rsidR="0048577C" w:rsidRPr="0016672F"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16672F">
              <w:rPr>
                <w:rFonts w:ascii="Times New Roman" w:hAnsi="Times New Roman" w:cs="Times New Roman"/>
                <w:color w:val="000000" w:themeColor="text1"/>
                <w:sz w:val="20"/>
                <w:szCs w:val="20"/>
              </w:rPr>
              <w:t>2023 г. –</w:t>
            </w:r>
            <w:r w:rsidR="00C71EA4" w:rsidRPr="0016672F">
              <w:rPr>
                <w:rFonts w:ascii="Times New Roman" w:hAnsi="Times New Roman" w:cs="Times New Roman"/>
                <w:color w:val="000000" w:themeColor="text1"/>
                <w:sz w:val="20"/>
                <w:szCs w:val="20"/>
              </w:rPr>
              <w:t xml:space="preserve"> </w:t>
            </w:r>
            <w:r w:rsidRPr="0016672F">
              <w:rPr>
                <w:rFonts w:ascii="Times New Roman" w:hAnsi="Times New Roman" w:cs="Times New Roman"/>
                <w:color w:val="000000" w:themeColor="text1"/>
                <w:sz w:val="20"/>
                <w:szCs w:val="20"/>
              </w:rPr>
              <w:t>41670,0</w:t>
            </w:r>
          </w:p>
          <w:p w:rsidR="0048577C" w:rsidRPr="00A948D0"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16672F">
              <w:rPr>
                <w:rFonts w:ascii="Times New Roman" w:hAnsi="Times New Roman" w:cs="Times New Roman"/>
                <w:color w:val="000000" w:themeColor="text1"/>
                <w:sz w:val="20"/>
                <w:szCs w:val="20"/>
              </w:rPr>
              <w:t>2024 г. –</w:t>
            </w:r>
            <w:r w:rsidR="00C71EA4" w:rsidRPr="0016672F">
              <w:rPr>
                <w:rFonts w:ascii="Times New Roman" w:hAnsi="Times New Roman" w:cs="Times New Roman"/>
                <w:color w:val="000000" w:themeColor="text1"/>
                <w:sz w:val="20"/>
                <w:szCs w:val="20"/>
              </w:rPr>
              <w:t xml:space="preserve"> </w:t>
            </w:r>
            <w:r w:rsidRPr="0016672F">
              <w:rPr>
                <w:rFonts w:ascii="Times New Roman" w:hAnsi="Times New Roman" w:cs="Times New Roman"/>
                <w:color w:val="000000" w:themeColor="text1"/>
                <w:sz w:val="20"/>
                <w:szCs w:val="20"/>
              </w:rPr>
              <w:t>4</w:t>
            </w:r>
            <w:r w:rsidR="00C71EA4" w:rsidRPr="0016672F">
              <w:rPr>
                <w:rFonts w:ascii="Times New Roman" w:hAnsi="Times New Roman" w:cs="Times New Roman"/>
                <w:color w:val="000000" w:themeColor="text1"/>
                <w:sz w:val="20"/>
                <w:szCs w:val="20"/>
              </w:rPr>
              <w:t>1670,0</w:t>
            </w:r>
          </w:p>
        </w:tc>
        <w:tc>
          <w:tcPr>
            <w:tcW w:w="1129" w:type="dxa"/>
            <w:gridSpan w:val="2"/>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r w:rsidR="0048577C" w:rsidRPr="009A7586" w:rsidTr="00A948D0">
        <w:trPr>
          <w:trHeight w:val="787"/>
        </w:trPr>
        <w:tc>
          <w:tcPr>
            <w:tcW w:w="3256" w:type="dxa"/>
            <w:gridSpan w:val="2"/>
            <w:tcBorders>
              <w:top w:val="nil"/>
            </w:tcBorders>
          </w:tcPr>
          <w:p w:rsidR="0048577C" w:rsidRPr="009A7586" w:rsidRDefault="0048577C" w:rsidP="00A948D0">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9F7546" w:rsidRPr="009A7586">
              <w:rPr>
                <w:rFonts w:ascii="Times New Roman" w:hAnsi="Times New Roman" w:cs="Times New Roman"/>
                <w:sz w:val="20"/>
                <w:szCs w:val="20"/>
              </w:rPr>
              <w:t>1.</w:t>
            </w:r>
            <w:r w:rsidR="00CF2AD5" w:rsidRPr="009A7586">
              <w:rPr>
                <w:rFonts w:ascii="Times New Roman" w:hAnsi="Times New Roman" w:cs="Times New Roman"/>
                <w:sz w:val="20"/>
                <w:szCs w:val="20"/>
              </w:rPr>
              <w:t>10</w:t>
            </w:r>
            <w:r w:rsidRPr="009A7586">
              <w:rPr>
                <w:rFonts w:ascii="Times New Roman" w:hAnsi="Times New Roman" w:cs="Times New Roman"/>
                <w:sz w:val="20"/>
                <w:szCs w:val="20"/>
              </w:rPr>
              <w:t>. Взносы в общественные организации (уплата членских взносов членами Совета муниципальных образований МО)</w:t>
            </w:r>
          </w:p>
        </w:tc>
        <w:tc>
          <w:tcPr>
            <w:tcW w:w="1842" w:type="dxa"/>
            <w:gridSpan w:val="2"/>
            <w:tcBorders>
              <w:left w:val="nil"/>
            </w:tcBorders>
          </w:tcPr>
          <w:p w:rsidR="0048577C" w:rsidRPr="009A7586" w:rsidRDefault="0048577C"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Pr="009A7586" w:rsidRDefault="0048577C"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tc>
        <w:tc>
          <w:tcPr>
            <w:tcW w:w="3147" w:type="dxa"/>
            <w:tcBorders>
              <w:left w:val="nil"/>
            </w:tcBorders>
          </w:tcPr>
          <w:p w:rsidR="0048577C" w:rsidRPr="00C71EA4" w:rsidRDefault="00C71EA4"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Всего: 3125,0</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bCs/>
                <w:color w:val="000000" w:themeColor="text1"/>
                <w:sz w:val="20"/>
                <w:szCs w:val="20"/>
              </w:rPr>
            </w:pPr>
            <w:r w:rsidRPr="00C71EA4">
              <w:rPr>
                <w:rFonts w:ascii="Times New Roman" w:hAnsi="Times New Roman" w:cs="Times New Roman"/>
                <w:bCs/>
                <w:color w:val="000000" w:themeColor="text1"/>
                <w:sz w:val="20"/>
                <w:szCs w:val="20"/>
              </w:rPr>
              <w:t xml:space="preserve">2020 г. – </w:t>
            </w:r>
            <w:r w:rsidRPr="00C71EA4">
              <w:rPr>
                <w:rFonts w:ascii="Times New Roman" w:hAnsi="Times New Roman" w:cs="Times New Roman"/>
                <w:color w:val="000000" w:themeColor="text1"/>
                <w:sz w:val="20"/>
                <w:szCs w:val="20"/>
              </w:rPr>
              <w:t>625,0</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2021 г. – 625,0</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2022 г. – 625,0</w:t>
            </w:r>
          </w:p>
          <w:p w:rsidR="0048577C" w:rsidRPr="00C71EA4" w:rsidRDefault="0048577C" w:rsidP="009A7586">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C71EA4">
              <w:rPr>
                <w:rFonts w:ascii="Times New Roman" w:hAnsi="Times New Roman" w:cs="Times New Roman"/>
                <w:color w:val="000000" w:themeColor="text1"/>
                <w:sz w:val="20"/>
                <w:szCs w:val="20"/>
              </w:rPr>
              <w:t>2023 г. –</w:t>
            </w:r>
            <w:r w:rsidR="00DC217F" w:rsidRPr="00C71EA4">
              <w:rPr>
                <w:rFonts w:ascii="Times New Roman" w:hAnsi="Times New Roman" w:cs="Times New Roman"/>
                <w:color w:val="000000" w:themeColor="text1"/>
                <w:sz w:val="20"/>
                <w:szCs w:val="20"/>
              </w:rPr>
              <w:t xml:space="preserve"> </w:t>
            </w:r>
            <w:r w:rsidRPr="00C71EA4">
              <w:rPr>
                <w:rFonts w:ascii="Times New Roman" w:hAnsi="Times New Roman" w:cs="Times New Roman"/>
                <w:color w:val="000000" w:themeColor="text1"/>
                <w:sz w:val="20"/>
                <w:szCs w:val="20"/>
              </w:rPr>
              <w:t>625,0</w:t>
            </w:r>
          </w:p>
          <w:p w:rsidR="0048577C" w:rsidRPr="00A948D0" w:rsidRDefault="0048577C" w:rsidP="009A7586">
            <w:pPr>
              <w:widowControl w:val="0"/>
              <w:autoSpaceDE w:val="0"/>
              <w:autoSpaceDN w:val="0"/>
              <w:adjustRightInd w:val="0"/>
              <w:spacing w:after="0" w:line="240" w:lineRule="auto"/>
              <w:rPr>
                <w:rFonts w:ascii="Times New Roman" w:hAnsi="Times New Roman" w:cs="Times New Roman"/>
                <w:color w:val="FF0000"/>
                <w:sz w:val="20"/>
                <w:szCs w:val="20"/>
              </w:rPr>
            </w:pPr>
            <w:r w:rsidRPr="00C71EA4">
              <w:rPr>
                <w:rFonts w:ascii="Times New Roman" w:hAnsi="Times New Roman" w:cs="Times New Roman"/>
                <w:color w:val="000000" w:themeColor="text1"/>
                <w:sz w:val="20"/>
                <w:szCs w:val="20"/>
              </w:rPr>
              <w:t>2024 г. –</w:t>
            </w:r>
            <w:r w:rsidR="00DC217F" w:rsidRPr="00C71EA4">
              <w:rPr>
                <w:rFonts w:ascii="Times New Roman" w:hAnsi="Times New Roman" w:cs="Times New Roman"/>
                <w:color w:val="000000" w:themeColor="text1"/>
                <w:sz w:val="20"/>
                <w:szCs w:val="20"/>
              </w:rPr>
              <w:t xml:space="preserve"> </w:t>
            </w:r>
            <w:r w:rsidRPr="00C71EA4">
              <w:rPr>
                <w:rFonts w:ascii="Times New Roman" w:hAnsi="Times New Roman" w:cs="Times New Roman"/>
                <w:color w:val="000000" w:themeColor="text1"/>
                <w:sz w:val="20"/>
                <w:szCs w:val="20"/>
              </w:rPr>
              <w:t>625,0</w:t>
            </w:r>
          </w:p>
        </w:tc>
        <w:tc>
          <w:tcPr>
            <w:tcW w:w="1129" w:type="dxa"/>
            <w:gridSpan w:val="2"/>
            <w:tcBorders>
              <w:top w:val="nil"/>
              <w:bottom w:val="single" w:sz="4" w:space="0" w:color="000000"/>
            </w:tcBorders>
          </w:tcPr>
          <w:p w:rsidR="0048577C" w:rsidRPr="009A7586" w:rsidRDefault="0048577C" w:rsidP="009A7586">
            <w:pPr>
              <w:widowControl w:val="0"/>
              <w:autoSpaceDE w:val="0"/>
              <w:autoSpaceDN w:val="0"/>
              <w:adjustRightInd w:val="0"/>
              <w:spacing w:after="0" w:line="240" w:lineRule="auto"/>
              <w:outlineLvl w:val="0"/>
              <w:rPr>
                <w:rFonts w:ascii="Times New Roman" w:hAnsi="Times New Roman" w:cs="Times New Roman"/>
                <w:sz w:val="20"/>
                <w:szCs w:val="20"/>
                <w:lang w:eastAsia="ru-RU"/>
              </w:rPr>
            </w:pPr>
          </w:p>
        </w:tc>
      </w:tr>
    </w:tbl>
    <w:p w:rsidR="004F0BE5" w:rsidRPr="009A7586" w:rsidRDefault="004F0BE5" w:rsidP="009A7586">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p>
    <w:p w:rsidR="009F7546" w:rsidRPr="009A7586" w:rsidRDefault="009F7546" w:rsidP="009A7586">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p>
    <w:p w:rsidR="009F7546" w:rsidRPr="009A7586" w:rsidRDefault="009F7546" w:rsidP="009A7586">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p>
    <w:p w:rsidR="004F0BE5" w:rsidRPr="009A7586" w:rsidRDefault="004F0BE5" w:rsidP="009A7586">
      <w:pPr>
        <w:widowControl w:val="0"/>
        <w:autoSpaceDE w:val="0"/>
        <w:autoSpaceDN w:val="0"/>
        <w:adjustRightInd w:val="0"/>
        <w:spacing w:after="0" w:line="240" w:lineRule="auto"/>
        <w:rPr>
          <w:rFonts w:ascii="Times New Roman" w:hAnsi="Times New Roman" w:cs="Times New Roman"/>
          <w:b/>
          <w:bCs/>
          <w:sz w:val="20"/>
          <w:szCs w:val="20"/>
          <w:lang w:eastAsia="ru-RU"/>
        </w:rPr>
      </w:pPr>
    </w:p>
    <w:p w:rsidR="009F7546" w:rsidRPr="009A7586" w:rsidRDefault="009F7546" w:rsidP="009A7586">
      <w:pPr>
        <w:widowControl w:val="0"/>
        <w:autoSpaceDE w:val="0"/>
        <w:autoSpaceDN w:val="0"/>
        <w:adjustRightInd w:val="0"/>
        <w:spacing w:after="0" w:line="240" w:lineRule="auto"/>
        <w:rPr>
          <w:rFonts w:ascii="Times New Roman" w:hAnsi="Times New Roman" w:cs="Times New Roman"/>
          <w:b/>
          <w:bCs/>
          <w:sz w:val="20"/>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A948D0" w:rsidRDefault="00A948D0"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p>
    <w:p w:rsidR="004F0BE5" w:rsidRPr="00A948D0" w:rsidRDefault="004F0BE5" w:rsidP="009A7586">
      <w:pPr>
        <w:widowControl w:val="0"/>
        <w:autoSpaceDE w:val="0"/>
        <w:autoSpaceDN w:val="0"/>
        <w:adjustRightInd w:val="0"/>
        <w:spacing w:after="0" w:line="240" w:lineRule="auto"/>
        <w:jc w:val="center"/>
        <w:rPr>
          <w:rFonts w:ascii="Times New Roman" w:hAnsi="Times New Roman" w:cs="Times New Roman"/>
          <w:b/>
          <w:bCs/>
          <w:sz w:val="24"/>
          <w:szCs w:val="20"/>
          <w:lang w:eastAsia="ru-RU"/>
        </w:rPr>
      </w:pPr>
      <w:r w:rsidRPr="00A948D0">
        <w:rPr>
          <w:rFonts w:ascii="Times New Roman" w:hAnsi="Times New Roman" w:cs="Times New Roman"/>
          <w:b/>
          <w:bCs/>
          <w:sz w:val="24"/>
          <w:szCs w:val="20"/>
          <w:lang w:eastAsia="ru-RU"/>
        </w:rPr>
        <w:lastRenderedPageBreak/>
        <w:t>Планируемые результаты реализации муниципальной программы: «Управление имуществом и муниципальными финансами»</w:t>
      </w:r>
    </w:p>
    <w:p w:rsidR="004F0BE5" w:rsidRPr="009A7586" w:rsidRDefault="004F0BE5" w:rsidP="009A7586">
      <w:pPr>
        <w:spacing w:after="0" w:line="240" w:lineRule="auto"/>
        <w:jc w:val="center"/>
        <w:rPr>
          <w:rFonts w:ascii="Times New Roman" w:hAnsi="Times New Roman" w:cs="Times New Roman"/>
          <w:b/>
          <w:bCs/>
          <w:sz w:val="20"/>
          <w:szCs w:val="20"/>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2689"/>
        <w:gridCol w:w="22"/>
        <w:gridCol w:w="1399"/>
        <w:gridCol w:w="1134"/>
        <w:gridCol w:w="1730"/>
        <w:gridCol w:w="1275"/>
        <w:gridCol w:w="1276"/>
        <w:gridCol w:w="992"/>
        <w:gridCol w:w="1103"/>
        <w:gridCol w:w="961"/>
        <w:gridCol w:w="34"/>
        <w:gridCol w:w="1978"/>
      </w:tblGrid>
      <w:tr w:rsidR="004F0BE5" w:rsidRPr="009A7586" w:rsidTr="004F0BE5">
        <w:tc>
          <w:tcPr>
            <w:tcW w:w="852"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п/п</w:t>
            </w:r>
          </w:p>
        </w:tc>
        <w:tc>
          <w:tcPr>
            <w:tcW w:w="2689"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Планируемые результаты реализации муниципальной программы (подпрограммы)</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реализации мероприятий)</w:t>
            </w:r>
          </w:p>
        </w:tc>
        <w:tc>
          <w:tcPr>
            <w:tcW w:w="1421" w:type="dxa"/>
            <w:gridSpan w:val="2"/>
            <w:vMerge w:val="restart"/>
            <w:tcBorders>
              <w:top w:val="single" w:sz="4" w:space="0" w:color="000000"/>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Базовое значение показателя                      на начало реализации </w:t>
            </w:r>
          </w:p>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программы</w:t>
            </w:r>
          </w:p>
        </w:tc>
        <w:tc>
          <w:tcPr>
            <w:tcW w:w="5607" w:type="dxa"/>
            <w:gridSpan w:val="5"/>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Планируемое значение по годам реализации</w:t>
            </w:r>
          </w:p>
        </w:tc>
        <w:tc>
          <w:tcPr>
            <w:tcW w:w="2012" w:type="dxa"/>
            <w:gridSpan w:val="2"/>
            <w:vMerge w:val="restart"/>
            <w:tcBorders>
              <w:top w:val="single" w:sz="4" w:space="0" w:color="000000"/>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Номер и название основного мероприятия в перечне мероприятий подпрограммы</w:t>
            </w:r>
          </w:p>
        </w:tc>
      </w:tr>
      <w:tr w:rsidR="004F0BE5" w:rsidRPr="009A7586" w:rsidTr="004F0BE5">
        <w:trPr>
          <w:trHeight w:val="1101"/>
        </w:trPr>
        <w:tc>
          <w:tcPr>
            <w:tcW w:w="852"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2689"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421" w:type="dxa"/>
            <w:gridSpan w:val="2"/>
            <w:vMerge/>
            <w:tcBorders>
              <w:top w:val="single" w:sz="4" w:space="0" w:color="000000"/>
              <w:left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730" w:type="dxa"/>
            <w:vMerge/>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 год</w:t>
            </w:r>
          </w:p>
        </w:tc>
        <w:tc>
          <w:tcPr>
            <w:tcW w:w="1276"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 год</w:t>
            </w:r>
          </w:p>
        </w:tc>
        <w:tc>
          <w:tcPr>
            <w:tcW w:w="992"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 год</w:t>
            </w:r>
          </w:p>
        </w:tc>
        <w:tc>
          <w:tcPr>
            <w:tcW w:w="110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 год</w:t>
            </w:r>
          </w:p>
        </w:tc>
        <w:tc>
          <w:tcPr>
            <w:tcW w:w="961"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 год</w:t>
            </w:r>
          </w:p>
        </w:tc>
        <w:tc>
          <w:tcPr>
            <w:tcW w:w="2012" w:type="dxa"/>
            <w:gridSpan w:val="2"/>
            <w:vMerge/>
            <w:tcBorders>
              <w:top w:val="single" w:sz="4" w:space="0" w:color="000000"/>
              <w:left w:val="single" w:sz="4" w:space="0" w:color="000000"/>
              <w:right w:val="single" w:sz="4" w:space="0" w:color="000000"/>
            </w:tcBorders>
          </w:tcPr>
          <w:p w:rsidR="004F0BE5" w:rsidRPr="009A7586" w:rsidRDefault="004F0BE5" w:rsidP="009A7586">
            <w:pPr>
              <w:widowControl w:val="0"/>
              <w:pBdr>
                <w:top w:val="nil"/>
                <w:left w:val="nil"/>
                <w:bottom w:val="nil"/>
                <w:right w:val="nil"/>
                <w:between w:val="nil"/>
              </w:pBdr>
              <w:spacing w:after="0" w:line="240" w:lineRule="auto"/>
              <w:rPr>
                <w:rFonts w:ascii="Times New Roman" w:hAnsi="Times New Roman" w:cs="Times New Roman"/>
                <w:sz w:val="20"/>
                <w:szCs w:val="20"/>
              </w:rPr>
            </w:pPr>
          </w:p>
        </w:tc>
      </w:tr>
      <w:tr w:rsidR="004F0BE5" w:rsidRPr="009A7586" w:rsidTr="004F0BE5">
        <w:trPr>
          <w:trHeight w:val="151"/>
        </w:trPr>
        <w:tc>
          <w:tcPr>
            <w:tcW w:w="852"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2689"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421" w:type="dxa"/>
            <w:gridSpan w:val="2"/>
            <w:tcBorders>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730"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1275"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1103"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961" w:type="dxa"/>
            <w:tcBorders>
              <w:top w:val="single" w:sz="4" w:space="0" w:color="000000"/>
              <w:left w:val="single" w:sz="4" w:space="0" w:color="000000"/>
              <w:bottom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2012" w:type="dxa"/>
            <w:gridSpan w:val="2"/>
            <w:tcBorders>
              <w:left w:val="single" w:sz="4" w:space="0" w:color="000000"/>
              <w:right w:val="single" w:sz="4" w:space="0" w:color="000000"/>
            </w:tcBorders>
          </w:tcPr>
          <w:p w:rsidR="004F0BE5" w:rsidRPr="009A7586" w:rsidRDefault="004F0BE5"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r>
      <w:tr w:rsidR="004F0BE5" w:rsidRPr="009A7586" w:rsidTr="004F0BE5">
        <w:trPr>
          <w:trHeight w:val="297"/>
        </w:trPr>
        <w:tc>
          <w:tcPr>
            <w:tcW w:w="852" w:type="dxa"/>
            <w:tcBorders>
              <w:top w:val="single" w:sz="4" w:space="0" w:color="000000"/>
              <w:left w:val="single" w:sz="4" w:space="0" w:color="000000"/>
              <w:bottom w:val="single" w:sz="4" w:space="0" w:color="000000"/>
              <w:right w:val="single" w:sz="4" w:space="0" w:color="auto"/>
            </w:tcBorders>
          </w:tcPr>
          <w:p w:rsidR="004F0BE5" w:rsidRPr="009A7586" w:rsidRDefault="004F0BE5" w:rsidP="009A7586">
            <w:pPr>
              <w:spacing w:after="0" w:line="240" w:lineRule="auto"/>
              <w:jc w:val="center"/>
              <w:rPr>
                <w:rFonts w:ascii="Times New Roman" w:hAnsi="Times New Roman" w:cs="Times New Roman"/>
                <w:b/>
                <w:sz w:val="20"/>
                <w:szCs w:val="20"/>
              </w:rPr>
            </w:pPr>
            <w:r w:rsidRPr="009A7586">
              <w:rPr>
                <w:rFonts w:ascii="Times New Roman" w:hAnsi="Times New Roman" w:cs="Times New Roman"/>
                <w:b/>
                <w:sz w:val="20"/>
                <w:szCs w:val="20"/>
              </w:rPr>
              <w:t>1.</w:t>
            </w:r>
          </w:p>
        </w:tc>
        <w:tc>
          <w:tcPr>
            <w:tcW w:w="14593" w:type="dxa"/>
            <w:gridSpan w:val="12"/>
            <w:tcBorders>
              <w:top w:val="single" w:sz="4" w:space="0" w:color="000000"/>
              <w:left w:val="single" w:sz="4" w:space="0" w:color="auto"/>
              <w:bottom w:val="single" w:sz="4" w:space="0" w:color="000000"/>
              <w:right w:val="single" w:sz="4" w:space="0" w:color="000000"/>
            </w:tcBorders>
          </w:tcPr>
          <w:p w:rsidR="004F0BE5" w:rsidRPr="009A7586" w:rsidRDefault="004F0BE5" w:rsidP="009A7586">
            <w:pPr>
              <w:widowControl w:val="0"/>
              <w:autoSpaceDE w:val="0"/>
              <w:autoSpaceDN w:val="0"/>
              <w:adjustRightInd w:val="0"/>
              <w:spacing w:after="0" w:line="240" w:lineRule="auto"/>
              <w:rPr>
                <w:rFonts w:ascii="Times New Roman" w:hAnsi="Times New Roman" w:cs="Times New Roman"/>
                <w:b/>
                <w:sz w:val="20"/>
                <w:szCs w:val="20"/>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503BB8" w:rsidRPr="009A7586" w:rsidTr="00267957">
        <w:trPr>
          <w:trHeight w:val="312"/>
        </w:trPr>
        <w:tc>
          <w:tcPr>
            <w:tcW w:w="852"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c>
          <w:tcPr>
            <w:tcW w:w="2689"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421" w:type="dxa"/>
            <w:gridSpan w:val="2"/>
            <w:tcBorders>
              <w:left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Рейтинг-50</w:t>
            </w:r>
          </w:p>
        </w:tc>
        <w:tc>
          <w:tcPr>
            <w:tcW w:w="1134"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978" w:type="dxa"/>
            <w:tcBorders>
              <w:left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03 00000 Создание условий для реализации государственных полномочий в области земельных отношений</w:t>
            </w:r>
          </w:p>
        </w:tc>
      </w:tr>
      <w:tr w:rsidR="00503BB8" w:rsidRPr="009A7586" w:rsidTr="00267957">
        <w:trPr>
          <w:trHeight w:val="312"/>
        </w:trPr>
        <w:tc>
          <w:tcPr>
            <w:tcW w:w="852"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1.2.</w:t>
            </w:r>
          </w:p>
        </w:tc>
        <w:tc>
          <w:tcPr>
            <w:tcW w:w="2689"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Эффективность работы по взысканию задолженности по арендной плате за муниципальное имущество и землю</w:t>
            </w:r>
          </w:p>
        </w:tc>
        <w:tc>
          <w:tcPr>
            <w:tcW w:w="1421" w:type="dxa"/>
            <w:gridSpan w:val="2"/>
            <w:tcBorders>
              <w:left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Рейтинг-50</w:t>
            </w:r>
          </w:p>
        </w:tc>
        <w:tc>
          <w:tcPr>
            <w:tcW w:w="1134"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978" w:type="dxa"/>
            <w:tcBorders>
              <w:left w:val="single" w:sz="4" w:space="0" w:color="000000"/>
              <w:right w:val="single" w:sz="4" w:space="0" w:color="000000"/>
            </w:tcBorders>
          </w:tcPr>
          <w:p w:rsidR="00267957" w:rsidRPr="009A7586" w:rsidRDefault="00267957"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12 1 02 00000</w:t>
            </w:r>
          </w:p>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Управление имуществом, находящимся в муниципальной собственности, и выполнение кадастровых работ </w:t>
            </w:r>
          </w:p>
        </w:tc>
      </w:tr>
      <w:tr w:rsidR="00503BB8" w:rsidRPr="009A7586" w:rsidTr="00267957">
        <w:trPr>
          <w:trHeight w:val="312"/>
        </w:trPr>
        <w:tc>
          <w:tcPr>
            <w:tcW w:w="852"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1.3.</w:t>
            </w:r>
          </w:p>
        </w:tc>
        <w:tc>
          <w:tcPr>
            <w:tcW w:w="2689"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w:t>
            </w:r>
          </w:p>
        </w:tc>
        <w:tc>
          <w:tcPr>
            <w:tcW w:w="1421" w:type="dxa"/>
            <w:gridSpan w:val="2"/>
            <w:tcBorders>
              <w:left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госпрограммы</w:t>
            </w:r>
          </w:p>
          <w:p w:rsidR="00503BB8" w:rsidRPr="009A7586" w:rsidRDefault="00503BB8" w:rsidP="009A7586">
            <w:pPr>
              <w:spacing w:after="0" w:line="240" w:lineRule="auto"/>
              <w:jc w:val="center"/>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978" w:type="dxa"/>
            <w:tcBorders>
              <w:left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12 1 03 00000</w:t>
            </w:r>
          </w:p>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tc>
      </w:tr>
      <w:tr w:rsidR="00503BB8" w:rsidRPr="009A7586" w:rsidTr="00267957">
        <w:trPr>
          <w:trHeight w:val="312"/>
        </w:trPr>
        <w:tc>
          <w:tcPr>
            <w:tcW w:w="852"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1.4.</w:t>
            </w:r>
          </w:p>
        </w:tc>
        <w:tc>
          <w:tcPr>
            <w:tcW w:w="2689"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Поступления доходов в бюджет муниципального образования от распоряжения муниципальным имуществом и землей</w:t>
            </w:r>
          </w:p>
        </w:tc>
        <w:tc>
          <w:tcPr>
            <w:tcW w:w="1421" w:type="dxa"/>
            <w:gridSpan w:val="2"/>
            <w:tcBorders>
              <w:left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134"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978" w:type="dxa"/>
            <w:tcBorders>
              <w:left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02 00000 Управление имуществом, находящимся в муниципальной собственности, и выполнение кадастровых работ</w:t>
            </w:r>
          </w:p>
        </w:tc>
      </w:tr>
      <w:tr w:rsidR="00503BB8" w:rsidRPr="009A7586" w:rsidTr="00267957">
        <w:trPr>
          <w:trHeight w:val="312"/>
        </w:trPr>
        <w:tc>
          <w:tcPr>
            <w:tcW w:w="852" w:type="dxa"/>
            <w:tcBorders>
              <w:top w:val="single" w:sz="4" w:space="0" w:color="000000"/>
              <w:left w:val="single" w:sz="4" w:space="0" w:color="000000"/>
              <w:bottom w:val="single" w:sz="4" w:space="0" w:color="000000"/>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1.5.</w:t>
            </w:r>
          </w:p>
        </w:tc>
        <w:tc>
          <w:tcPr>
            <w:tcW w:w="2689" w:type="dxa"/>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Предоставление земельных участков многодетным семьям</w:t>
            </w:r>
          </w:p>
        </w:tc>
        <w:tc>
          <w:tcPr>
            <w:tcW w:w="1421" w:type="dxa"/>
            <w:gridSpan w:val="2"/>
            <w:tcBorders>
              <w:left w:val="single" w:sz="4" w:space="0" w:color="000000"/>
              <w:right w:val="single" w:sz="4" w:space="0" w:color="000000"/>
            </w:tcBorders>
          </w:tcPr>
          <w:p w:rsidR="00503BB8" w:rsidRPr="009A7586" w:rsidRDefault="00503BB8" w:rsidP="00A948D0">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134"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978" w:type="dxa"/>
            <w:tcBorders>
              <w:left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12 1 02 00000 </w:t>
            </w:r>
          </w:p>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Управление имуществом, находящимся в муниципальной собственности, и выполнение кадастровых работ</w:t>
            </w:r>
          </w:p>
        </w:tc>
      </w:tr>
      <w:tr w:rsidR="00503BB8" w:rsidRPr="009A7586" w:rsidTr="009F7546">
        <w:trPr>
          <w:trHeight w:val="453"/>
        </w:trPr>
        <w:tc>
          <w:tcPr>
            <w:tcW w:w="852" w:type="dxa"/>
            <w:tcBorders>
              <w:top w:val="single" w:sz="4" w:space="0" w:color="000000"/>
              <w:left w:val="single" w:sz="4" w:space="0" w:color="000000"/>
              <w:bottom w:val="single" w:sz="4" w:space="0" w:color="auto"/>
              <w:right w:val="single" w:sz="4" w:space="0" w:color="auto"/>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1.6.</w:t>
            </w:r>
          </w:p>
        </w:tc>
        <w:tc>
          <w:tcPr>
            <w:tcW w:w="2711" w:type="dxa"/>
            <w:gridSpan w:val="2"/>
            <w:tcBorders>
              <w:top w:val="single" w:sz="4" w:space="0" w:color="000000"/>
              <w:left w:val="single" w:sz="4" w:space="0" w:color="auto"/>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Проверка использования земель</w:t>
            </w:r>
          </w:p>
        </w:tc>
        <w:tc>
          <w:tcPr>
            <w:tcW w:w="1399" w:type="dxa"/>
            <w:tcBorders>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134" w:type="dxa"/>
            <w:tcBorders>
              <w:top w:val="single" w:sz="4" w:space="0" w:color="000000"/>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978" w:type="dxa"/>
            <w:tcBorders>
              <w:left w:val="single" w:sz="4" w:space="0" w:color="000000"/>
              <w:bottom w:val="single" w:sz="4" w:space="0" w:color="auto"/>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12 1 07 00000 Создание условий для реализации полномочий органов местного самоуправления </w:t>
            </w:r>
          </w:p>
        </w:tc>
      </w:tr>
      <w:tr w:rsidR="00503BB8" w:rsidRPr="009A7586" w:rsidTr="009F7546">
        <w:trPr>
          <w:trHeight w:val="453"/>
        </w:trPr>
        <w:tc>
          <w:tcPr>
            <w:tcW w:w="852" w:type="dxa"/>
            <w:tcBorders>
              <w:top w:val="single" w:sz="4" w:space="0" w:color="000000"/>
              <w:left w:val="single" w:sz="4" w:space="0" w:color="000000"/>
              <w:bottom w:val="single" w:sz="4" w:space="0" w:color="auto"/>
              <w:right w:val="single" w:sz="4" w:space="0" w:color="auto"/>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1.7.</w:t>
            </w:r>
          </w:p>
        </w:tc>
        <w:tc>
          <w:tcPr>
            <w:tcW w:w="2711" w:type="dxa"/>
            <w:gridSpan w:val="2"/>
            <w:tcBorders>
              <w:top w:val="single" w:sz="4" w:space="0" w:color="000000"/>
              <w:left w:val="single" w:sz="4" w:space="0" w:color="auto"/>
              <w:bottom w:val="single" w:sz="4" w:space="0" w:color="000000"/>
              <w:right w:val="single" w:sz="4" w:space="0" w:color="000000"/>
            </w:tcBorders>
            <w:shd w:val="clear" w:color="auto" w:fill="auto"/>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w:t>
            </w:r>
          </w:p>
        </w:tc>
        <w:tc>
          <w:tcPr>
            <w:tcW w:w="1399"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978"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503BB8" w:rsidRPr="009A7586" w:rsidTr="009F7546">
        <w:trPr>
          <w:trHeight w:val="453"/>
        </w:trPr>
        <w:tc>
          <w:tcPr>
            <w:tcW w:w="852" w:type="dxa"/>
            <w:tcBorders>
              <w:top w:val="single" w:sz="4" w:space="0" w:color="000000"/>
              <w:left w:val="single" w:sz="4" w:space="0" w:color="000000"/>
              <w:bottom w:val="single" w:sz="4" w:space="0" w:color="auto"/>
              <w:right w:val="single" w:sz="4" w:space="0" w:color="auto"/>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1.8.</w:t>
            </w:r>
          </w:p>
        </w:tc>
        <w:tc>
          <w:tcPr>
            <w:tcW w:w="2711" w:type="dxa"/>
            <w:gridSpan w:val="2"/>
            <w:tcBorders>
              <w:top w:val="single" w:sz="4" w:space="0" w:color="000000"/>
              <w:left w:val="single" w:sz="4" w:space="0" w:color="auto"/>
              <w:bottom w:val="single" w:sz="4" w:space="0" w:color="000000"/>
              <w:right w:val="single" w:sz="4" w:space="0" w:color="000000"/>
            </w:tcBorders>
            <w:shd w:val="clear" w:color="auto" w:fill="auto"/>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Исключение незаконных решений по земле</w:t>
            </w:r>
          </w:p>
        </w:tc>
        <w:tc>
          <w:tcPr>
            <w:tcW w:w="1399"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Рейтинг-50</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Шт.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95" w:type="dxa"/>
            <w:gridSpan w:val="2"/>
            <w:tcBorders>
              <w:top w:val="single" w:sz="4" w:space="0" w:color="000000"/>
              <w:left w:val="single" w:sz="4" w:space="0" w:color="000000"/>
              <w:bottom w:val="single" w:sz="4" w:space="0" w:color="000000"/>
              <w:right w:val="single" w:sz="4" w:space="0" w:color="000000"/>
            </w:tcBorders>
            <w:shd w:val="clear" w:color="auto" w:fill="auto"/>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978" w:type="dxa"/>
            <w:tcBorders>
              <w:top w:val="single" w:sz="4" w:space="0" w:color="000000"/>
              <w:left w:val="single" w:sz="4" w:space="0" w:color="000000"/>
              <w:bottom w:val="single" w:sz="4" w:space="0" w:color="auto"/>
              <w:right w:val="single" w:sz="4" w:space="0" w:color="000000"/>
            </w:tcBorders>
            <w:shd w:val="clear" w:color="auto" w:fill="auto"/>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503BB8" w:rsidRPr="009A7586" w:rsidTr="009F7546">
        <w:trPr>
          <w:trHeight w:val="343"/>
        </w:trPr>
        <w:tc>
          <w:tcPr>
            <w:tcW w:w="852"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w:t>
            </w:r>
          </w:p>
        </w:tc>
        <w:tc>
          <w:tcPr>
            <w:tcW w:w="2711"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r w:rsidRPr="009A7586">
              <w:rPr>
                <w:rFonts w:ascii="Times New Roman" w:hAnsi="Times New Roman" w:cs="Times New Roman"/>
                <w:sz w:val="20"/>
                <w:szCs w:val="20"/>
              </w:rPr>
              <w:tab/>
            </w:r>
          </w:p>
        </w:tc>
        <w:tc>
          <w:tcPr>
            <w:tcW w:w="1399"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40</w:t>
            </w:r>
          </w:p>
        </w:tc>
        <w:tc>
          <w:tcPr>
            <w:tcW w:w="1978" w:type="dxa"/>
            <w:tcBorders>
              <w:top w:val="single" w:sz="4" w:space="0" w:color="auto"/>
              <w:left w:val="single" w:sz="4" w:space="0" w:color="000000"/>
              <w:bottom w:val="single" w:sz="4" w:space="0" w:color="auto"/>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503BB8" w:rsidRPr="009A7586" w:rsidTr="009F7546">
        <w:trPr>
          <w:trHeight w:val="343"/>
        </w:trPr>
        <w:tc>
          <w:tcPr>
            <w:tcW w:w="852"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1.10.</w:t>
            </w:r>
          </w:p>
        </w:tc>
        <w:tc>
          <w:tcPr>
            <w:tcW w:w="2711"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Прирост земельного налога</w:t>
            </w:r>
          </w:p>
        </w:tc>
        <w:tc>
          <w:tcPr>
            <w:tcW w:w="1399"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Приоритетный целевой показатель</w:t>
            </w:r>
          </w:p>
        </w:tc>
        <w:tc>
          <w:tcPr>
            <w:tcW w:w="1134"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100</w:t>
            </w:r>
          </w:p>
        </w:tc>
        <w:tc>
          <w:tcPr>
            <w:tcW w:w="1978" w:type="dxa"/>
            <w:tcBorders>
              <w:top w:val="single" w:sz="4" w:space="0" w:color="auto"/>
              <w:left w:val="single" w:sz="4" w:space="0" w:color="000000"/>
              <w:bottom w:val="single" w:sz="4" w:space="0" w:color="auto"/>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12 1 07 00000 Создание условий для реализации </w:t>
            </w:r>
            <w:r w:rsidRPr="009A7586">
              <w:rPr>
                <w:rFonts w:ascii="Times New Roman" w:hAnsi="Times New Roman" w:cs="Times New Roman"/>
                <w:sz w:val="20"/>
                <w:szCs w:val="20"/>
              </w:rPr>
              <w:lastRenderedPageBreak/>
              <w:t>полномочий органов местного самоуправления</w:t>
            </w:r>
          </w:p>
        </w:tc>
      </w:tr>
      <w:tr w:rsidR="00503BB8" w:rsidRPr="009A7586" w:rsidTr="009F7546">
        <w:trPr>
          <w:trHeight w:val="343"/>
        </w:trPr>
        <w:tc>
          <w:tcPr>
            <w:tcW w:w="852"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1.11.</w:t>
            </w:r>
          </w:p>
        </w:tc>
        <w:tc>
          <w:tcPr>
            <w:tcW w:w="2711"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Процент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w:t>
            </w:r>
          </w:p>
        </w:tc>
        <w:tc>
          <w:tcPr>
            <w:tcW w:w="1399"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275"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1276"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92"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1103" w:type="dxa"/>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95" w:type="dxa"/>
            <w:gridSpan w:val="2"/>
            <w:tcBorders>
              <w:top w:val="single" w:sz="4" w:space="0" w:color="000000"/>
              <w:left w:val="single" w:sz="4" w:space="0" w:color="000000"/>
              <w:bottom w:val="single" w:sz="4" w:space="0" w:color="000000"/>
              <w:right w:val="single" w:sz="4" w:space="0" w:color="000000"/>
            </w:tcBorders>
          </w:tcPr>
          <w:p w:rsidR="00503BB8" w:rsidRPr="009A7586" w:rsidRDefault="00503B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1978" w:type="dxa"/>
            <w:tcBorders>
              <w:top w:val="single" w:sz="4" w:space="0" w:color="auto"/>
              <w:left w:val="single" w:sz="4" w:space="0" w:color="000000"/>
              <w:bottom w:val="single" w:sz="4" w:space="0" w:color="auto"/>
              <w:right w:val="single" w:sz="4" w:space="0" w:color="000000"/>
            </w:tcBorders>
          </w:tcPr>
          <w:p w:rsidR="00503BB8" w:rsidRPr="009A7586" w:rsidRDefault="00503B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 1 07 00000 Создание условий для реализации полномочий органов местного самоуправления</w:t>
            </w:r>
          </w:p>
        </w:tc>
      </w:tr>
      <w:tr w:rsidR="00AD6BED" w:rsidRPr="009A7586" w:rsidTr="00A948D0">
        <w:trPr>
          <w:trHeight w:val="97"/>
        </w:trPr>
        <w:tc>
          <w:tcPr>
            <w:tcW w:w="15445" w:type="dxa"/>
            <w:gridSpan w:val="13"/>
            <w:tcBorders>
              <w:top w:val="single" w:sz="4" w:space="0" w:color="auto"/>
              <w:left w:val="single" w:sz="4" w:space="0" w:color="000000"/>
              <w:bottom w:val="single" w:sz="4" w:space="0" w:color="auto"/>
              <w:right w:val="single" w:sz="4" w:space="0" w:color="000000"/>
            </w:tcBorders>
          </w:tcPr>
          <w:p w:rsidR="00AD6BED" w:rsidRPr="00A948D0" w:rsidRDefault="00AD6BED" w:rsidP="009A7586">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Подпрограмма III. Совершенствование муниципальной службы Московской области</w:t>
            </w:r>
          </w:p>
        </w:tc>
      </w:tr>
      <w:tr w:rsidR="00AD6BED" w:rsidRPr="009A7586" w:rsidTr="00A948D0">
        <w:trPr>
          <w:trHeight w:val="343"/>
        </w:trPr>
        <w:tc>
          <w:tcPr>
            <w:tcW w:w="852"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3.1</w:t>
            </w:r>
          </w:p>
        </w:tc>
        <w:tc>
          <w:tcPr>
            <w:tcW w:w="2711" w:type="dxa"/>
            <w:gridSpan w:val="2"/>
            <w:tcBorders>
              <w:top w:val="single" w:sz="4" w:space="0" w:color="000000"/>
              <w:left w:val="single" w:sz="4" w:space="0" w:color="000000"/>
              <w:bottom w:val="single" w:sz="4" w:space="0" w:color="000000"/>
              <w:right w:val="single" w:sz="4" w:space="0" w:color="000000"/>
            </w:tcBorders>
          </w:tcPr>
          <w:p w:rsidR="00AD6BED" w:rsidRPr="009A7586" w:rsidRDefault="00AD6BED"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1399"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134" w:type="dxa"/>
            <w:tcBorders>
              <w:top w:val="single" w:sz="4" w:space="0" w:color="auto"/>
              <w:left w:val="single" w:sz="4" w:space="0" w:color="000000"/>
              <w:bottom w:val="single" w:sz="4" w:space="0" w:color="auto"/>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1275"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1276"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92"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1103" w:type="dxa"/>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995" w:type="dxa"/>
            <w:gridSpan w:val="2"/>
            <w:tcBorders>
              <w:top w:val="single" w:sz="4" w:space="0" w:color="000000"/>
              <w:left w:val="single" w:sz="4" w:space="0" w:color="000000"/>
              <w:bottom w:val="single" w:sz="4" w:space="0" w:color="000000"/>
              <w:right w:val="single" w:sz="4" w:space="0" w:color="000000"/>
            </w:tcBorders>
          </w:tcPr>
          <w:p w:rsidR="00AD6BED" w:rsidRPr="009A7586" w:rsidRDefault="00AD6BE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p>
        </w:tc>
        <w:tc>
          <w:tcPr>
            <w:tcW w:w="1978" w:type="dxa"/>
            <w:tcBorders>
              <w:top w:val="single" w:sz="4" w:space="0" w:color="auto"/>
              <w:left w:val="single" w:sz="4" w:space="0" w:color="000000"/>
              <w:bottom w:val="single" w:sz="4" w:space="0" w:color="auto"/>
              <w:right w:val="single" w:sz="4" w:space="0" w:color="000000"/>
            </w:tcBorders>
          </w:tcPr>
          <w:p w:rsidR="00AD6BED" w:rsidRPr="009A7586" w:rsidRDefault="00A87949"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123010000000000 Организация профессионального развития муниципальных служащих Московской области</w:t>
            </w:r>
          </w:p>
        </w:tc>
      </w:tr>
      <w:tr w:rsidR="00A87949" w:rsidRPr="009A7586" w:rsidTr="0048577C">
        <w:trPr>
          <w:trHeight w:val="167"/>
        </w:trPr>
        <w:tc>
          <w:tcPr>
            <w:tcW w:w="15445" w:type="dxa"/>
            <w:gridSpan w:val="13"/>
            <w:tcBorders>
              <w:top w:val="single" w:sz="4" w:space="0" w:color="auto"/>
              <w:left w:val="single" w:sz="4" w:space="0" w:color="000000"/>
              <w:bottom w:val="single" w:sz="4" w:space="0" w:color="auto"/>
              <w:right w:val="single" w:sz="4" w:space="0" w:color="000000"/>
            </w:tcBorders>
          </w:tcPr>
          <w:p w:rsidR="00A87949" w:rsidRPr="00A948D0" w:rsidRDefault="00A87949" w:rsidP="009A7586">
            <w:pPr>
              <w:spacing w:after="0" w:line="240" w:lineRule="auto"/>
              <w:rPr>
                <w:rFonts w:ascii="Times New Roman" w:hAnsi="Times New Roman" w:cs="Times New Roman"/>
                <w:b/>
                <w:sz w:val="20"/>
                <w:szCs w:val="20"/>
              </w:rPr>
            </w:pPr>
            <w:r w:rsidRPr="00A948D0">
              <w:rPr>
                <w:rFonts w:ascii="Times New Roman" w:hAnsi="Times New Roman" w:cs="Times New Roman"/>
                <w:b/>
                <w:sz w:val="20"/>
                <w:szCs w:val="20"/>
              </w:rPr>
              <w:t>Подпрограмма IV. Управление муниципальными финансами</w:t>
            </w:r>
          </w:p>
        </w:tc>
      </w:tr>
      <w:tr w:rsidR="00FD17B8" w:rsidRPr="009A7586" w:rsidTr="00A948D0">
        <w:trPr>
          <w:trHeight w:val="343"/>
        </w:trPr>
        <w:tc>
          <w:tcPr>
            <w:tcW w:w="852"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4.1</w:t>
            </w:r>
          </w:p>
        </w:tc>
        <w:tc>
          <w:tcPr>
            <w:tcW w:w="2711"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1399"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134"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99,5</w:t>
            </w:r>
          </w:p>
        </w:tc>
        <w:tc>
          <w:tcPr>
            <w:tcW w:w="1275"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97</w:t>
            </w:r>
          </w:p>
        </w:tc>
        <w:tc>
          <w:tcPr>
            <w:tcW w:w="1276"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92"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98,5</w:t>
            </w:r>
          </w:p>
        </w:tc>
        <w:tc>
          <w:tcPr>
            <w:tcW w:w="1103"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995" w:type="dxa"/>
            <w:gridSpan w:val="2"/>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99</w:t>
            </w:r>
          </w:p>
        </w:tc>
        <w:tc>
          <w:tcPr>
            <w:tcW w:w="1978" w:type="dxa"/>
            <w:tcBorders>
              <w:top w:val="single" w:sz="4" w:space="0" w:color="auto"/>
              <w:left w:val="single" w:sz="4" w:space="0" w:color="000000"/>
              <w:bottom w:val="single" w:sz="4" w:space="0" w:color="auto"/>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01  Проведение мероприятий в сфере формирования доходов местного бюджета</w:t>
            </w:r>
          </w:p>
        </w:tc>
      </w:tr>
      <w:tr w:rsidR="00FD17B8" w:rsidRPr="009A7586" w:rsidTr="00A948D0">
        <w:trPr>
          <w:trHeight w:val="343"/>
        </w:trPr>
        <w:tc>
          <w:tcPr>
            <w:tcW w:w="852"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4.2</w:t>
            </w:r>
          </w:p>
        </w:tc>
        <w:tc>
          <w:tcPr>
            <w:tcW w:w="2711"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году</w:t>
            </w:r>
          </w:p>
        </w:tc>
        <w:tc>
          <w:tcPr>
            <w:tcW w:w="1399"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134"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1275"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1276"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92"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110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995"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98</w:t>
            </w:r>
          </w:p>
        </w:tc>
        <w:tc>
          <w:tcPr>
            <w:tcW w:w="1978" w:type="dxa"/>
            <w:tcBorders>
              <w:top w:val="single" w:sz="4" w:space="0" w:color="auto"/>
              <w:left w:val="single" w:sz="4" w:space="0" w:color="000000"/>
              <w:bottom w:val="single" w:sz="4" w:space="0" w:color="auto"/>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05</w:t>
            </w:r>
            <w:r w:rsidR="00310B5F" w:rsidRPr="009A7586">
              <w:rPr>
                <w:rFonts w:ascii="Times New Roman" w:hAnsi="Times New Roman" w:cs="Times New Roman"/>
                <w:sz w:val="20"/>
                <w:szCs w:val="20"/>
              </w:rPr>
              <w:t xml:space="preserve"> </w:t>
            </w:r>
            <w:r w:rsidRPr="009A7586">
              <w:rPr>
                <w:rFonts w:ascii="Times New Roman" w:hAnsi="Times New Roman" w:cs="Times New Roman"/>
                <w:sz w:val="20"/>
                <w:szCs w:val="20"/>
              </w:rPr>
              <w:t xml:space="preserve">Повышение качества управления муниципальными финансами и соблюдения требований бюджетного законодательства </w:t>
            </w:r>
            <w:r w:rsidRPr="009A7586">
              <w:rPr>
                <w:rFonts w:ascii="Times New Roman" w:hAnsi="Times New Roman" w:cs="Times New Roman"/>
                <w:sz w:val="20"/>
                <w:szCs w:val="20"/>
              </w:rPr>
              <w:lastRenderedPageBreak/>
              <w:t>Российской Федерации при осуществлении бюджетного процесса в муниципальных образованиях Московской области</w:t>
            </w:r>
          </w:p>
        </w:tc>
      </w:tr>
      <w:tr w:rsidR="00FD17B8" w:rsidRPr="009A7586" w:rsidTr="00A948D0">
        <w:trPr>
          <w:trHeight w:val="1775"/>
        </w:trPr>
        <w:tc>
          <w:tcPr>
            <w:tcW w:w="852"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4.3</w:t>
            </w:r>
          </w:p>
        </w:tc>
        <w:tc>
          <w:tcPr>
            <w:tcW w:w="2711"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399"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134" w:type="dxa"/>
            <w:tcBorders>
              <w:top w:val="single" w:sz="4" w:space="0" w:color="auto"/>
              <w:left w:val="single" w:sz="4" w:space="0" w:color="000000"/>
              <w:bottom w:val="single" w:sz="4" w:space="0" w:color="auto"/>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7,8</w:t>
            </w:r>
          </w:p>
        </w:tc>
        <w:tc>
          <w:tcPr>
            <w:tcW w:w="1275" w:type="dxa"/>
            <w:tcBorders>
              <w:top w:val="single" w:sz="4" w:space="0" w:color="000000"/>
              <w:left w:val="single" w:sz="4" w:space="0" w:color="000000"/>
              <w:bottom w:val="single" w:sz="4" w:space="0" w:color="000000"/>
              <w:right w:val="single" w:sz="4" w:space="0" w:color="000000"/>
            </w:tcBorders>
          </w:tcPr>
          <w:p w:rsidR="00FD17B8" w:rsidRPr="009A7586" w:rsidRDefault="00310B5F"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1276"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992"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10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995"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978" w:type="dxa"/>
            <w:tcBorders>
              <w:top w:val="single" w:sz="4" w:space="0" w:color="auto"/>
              <w:left w:val="single" w:sz="4" w:space="0" w:color="000000"/>
              <w:bottom w:val="single" w:sz="4" w:space="0" w:color="auto"/>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06</w:t>
            </w:r>
            <w:r w:rsidR="00310B5F" w:rsidRPr="009A7586">
              <w:rPr>
                <w:rFonts w:ascii="Times New Roman" w:hAnsi="Times New Roman" w:cs="Times New Roman"/>
                <w:sz w:val="20"/>
                <w:szCs w:val="20"/>
              </w:rPr>
              <w:t xml:space="preserve"> </w:t>
            </w:r>
            <w:r w:rsidRPr="009A7586">
              <w:rPr>
                <w:rFonts w:ascii="Times New Roman" w:hAnsi="Times New Roman" w:cs="Times New Roman"/>
                <w:sz w:val="20"/>
                <w:szCs w:val="20"/>
              </w:rPr>
              <w:t>Управление муниципальным долгом</w:t>
            </w:r>
          </w:p>
        </w:tc>
      </w:tr>
      <w:tr w:rsidR="00FD17B8" w:rsidRPr="009A7586" w:rsidTr="00A948D0">
        <w:trPr>
          <w:trHeight w:val="456"/>
        </w:trPr>
        <w:tc>
          <w:tcPr>
            <w:tcW w:w="852" w:type="dxa"/>
            <w:tcBorders>
              <w:top w:val="single" w:sz="4" w:space="0" w:color="auto"/>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4.4</w:t>
            </w:r>
          </w:p>
        </w:tc>
        <w:tc>
          <w:tcPr>
            <w:tcW w:w="2711"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Уменьшение размера (отсутствие) просроченной кредиторской задолженности в расходах бюджета городского округа Истра</w:t>
            </w:r>
          </w:p>
        </w:tc>
        <w:tc>
          <w:tcPr>
            <w:tcW w:w="1399" w:type="dxa"/>
            <w:tcBorders>
              <w:top w:val="single" w:sz="4" w:space="0" w:color="auto"/>
              <w:left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Показатель муниципальной программы</w:t>
            </w:r>
          </w:p>
        </w:tc>
        <w:tc>
          <w:tcPr>
            <w:tcW w:w="1134" w:type="dxa"/>
            <w:tcBorders>
              <w:top w:val="single" w:sz="4" w:space="0" w:color="auto"/>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1730"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275"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276"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3" w:type="dxa"/>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95" w:type="dxa"/>
            <w:gridSpan w:val="2"/>
            <w:tcBorders>
              <w:top w:val="single" w:sz="4" w:space="0" w:color="000000"/>
              <w:left w:val="single" w:sz="4" w:space="0" w:color="000000"/>
              <w:bottom w:val="single" w:sz="4" w:space="0" w:color="000000"/>
              <w:right w:val="single" w:sz="4" w:space="0" w:color="000000"/>
            </w:tcBorders>
          </w:tcPr>
          <w:p w:rsidR="00FD17B8" w:rsidRPr="009A7586" w:rsidRDefault="00FD17B8"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978" w:type="dxa"/>
            <w:tcBorders>
              <w:top w:val="single" w:sz="4" w:space="0" w:color="auto"/>
              <w:left w:val="single" w:sz="4" w:space="0" w:color="000000"/>
              <w:right w:val="single" w:sz="4" w:space="0" w:color="000000"/>
            </w:tcBorders>
          </w:tcPr>
          <w:p w:rsidR="00FD17B8" w:rsidRPr="009A7586" w:rsidRDefault="0065357C" w:rsidP="00A948D0">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07</w:t>
            </w:r>
            <w:r w:rsidR="00310B5F" w:rsidRPr="009A7586">
              <w:rPr>
                <w:rFonts w:ascii="Times New Roman" w:hAnsi="Times New Roman" w:cs="Times New Roman"/>
                <w:sz w:val="20"/>
                <w:szCs w:val="20"/>
              </w:rPr>
              <w:t xml:space="preserve"> </w:t>
            </w:r>
            <w:r w:rsidRPr="009A7586">
              <w:rPr>
                <w:rFonts w:ascii="Times New Roman" w:hAnsi="Times New Roman" w:cs="Times New Roman"/>
                <w:sz w:val="20"/>
                <w:szCs w:val="20"/>
              </w:rPr>
              <w:t>Ежегодное снижение доли просроченной кредиторской задолженности в расходах бюджета городского</w:t>
            </w:r>
            <w:r w:rsidR="009F7546" w:rsidRPr="009A7586">
              <w:rPr>
                <w:rFonts w:ascii="Times New Roman" w:hAnsi="Times New Roman" w:cs="Times New Roman"/>
                <w:sz w:val="20"/>
                <w:szCs w:val="20"/>
              </w:rPr>
              <w:t xml:space="preserve"> </w:t>
            </w:r>
            <w:r w:rsidRPr="009A7586">
              <w:rPr>
                <w:rFonts w:ascii="Times New Roman" w:hAnsi="Times New Roman" w:cs="Times New Roman"/>
                <w:sz w:val="20"/>
                <w:szCs w:val="20"/>
              </w:rPr>
              <w:t>округа</w:t>
            </w:r>
          </w:p>
        </w:tc>
      </w:tr>
    </w:tbl>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A948D0" w:rsidRDefault="00A948D0" w:rsidP="009A7586">
      <w:pPr>
        <w:spacing w:after="0" w:line="240" w:lineRule="auto"/>
        <w:jc w:val="center"/>
        <w:rPr>
          <w:rFonts w:ascii="Times New Roman" w:hAnsi="Times New Roman" w:cs="Times New Roman"/>
          <w:b/>
          <w:bCs/>
          <w:sz w:val="20"/>
          <w:szCs w:val="20"/>
        </w:rPr>
      </w:pPr>
    </w:p>
    <w:p w:rsidR="004F0BE5" w:rsidRPr="00A948D0" w:rsidRDefault="004F0BE5" w:rsidP="009A7586">
      <w:pPr>
        <w:spacing w:after="0" w:line="240" w:lineRule="auto"/>
        <w:jc w:val="center"/>
        <w:rPr>
          <w:rFonts w:ascii="Times New Roman" w:hAnsi="Times New Roman" w:cs="Times New Roman"/>
          <w:b/>
          <w:bCs/>
          <w:sz w:val="24"/>
          <w:szCs w:val="20"/>
        </w:rPr>
      </w:pPr>
      <w:r w:rsidRPr="00A948D0">
        <w:rPr>
          <w:rFonts w:ascii="Times New Roman" w:hAnsi="Times New Roman" w:cs="Times New Roman"/>
          <w:b/>
          <w:bCs/>
          <w:sz w:val="24"/>
          <w:szCs w:val="20"/>
        </w:rPr>
        <w:lastRenderedPageBreak/>
        <w:t>Методика расчета значений планируемых результатов реализации муниципальной программы: Управление имуществом и муниципальными финансами»</w:t>
      </w:r>
    </w:p>
    <w:p w:rsidR="004F0BE5" w:rsidRPr="009A7586" w:rsidRDefault="004F0BE5" w:rsidP="009A7586">
      <w:pPr>
        <w:spacing w:after="0" w:line="240" w:lineRule="auto"/>
        <w:jc w:val="center"/>
        <w:rPr>
          <w:rFonts w:ascii="Times New Roman" w:hAnsi="Times New Roman" w:cs="Times New Roman"/>
          <w:b/>
          <w:bCs/>
          <w:sz w:val="20"/>
          <w:szCs w:val="20"/>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126"/>
        <w:gridCol w:w="851"/>
        <w:gridCol w:w="8930"/>
        <w:gridCol w:w="1418"/>
        <w:gridCol w:w="992"/>
      </w:tblGrid>
      <w:tr w:rsidR="004F0BE5" w:rsidRPr="009A7586" w:rsidTr="009220EC">
        <w:trPr>
          <w:trHeight w:val="276"/>
        </w:trPr>
        <w:tc>
          <w:tcPr>
            <w:tcW w:w="709"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п/п</w:t>
            </w:r>
          </w:p>
        </w:tc>
        <w:tc>
          <w:tcPr>
            <w:tcW w:w="2126"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Наименование показателя</w:t>
            </w:r>
          </w:p>
        </w:tc>
        <w:tc>
          <w:tcPr>
            <w:tcW w:w="851"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Единица измерения</w:t>
            </w:r>
          </w:p>
        </w:tc>
        <w:tc>
          <w:tcPr>
            <w:tcW w:w="8930"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 xml:space="preserve">Методика расчета показателя </w:t>
            </w:r>
          </w:p>
        </w:tc>
        <w:tc>
          <w:tcPr>
            <w:tcW w:w="1418"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Источник данных</w:t>
            </w:r>
          </w:p>
        </w:tc>
        <w:tc>
          <w:tcPr>
            <w:tcW w:w="992" w:type="dxa"/>
            <w:tcBorders>
              <w:right w:val="single" w:sz="4" w:space="0" w:color="auto"/>
            </w:tcBorders>
          </w:tcPr>
          <w:p w:rsidR="004F0BE5" w:rsidRPr="009A7586" w:rsidRDefault="004F0BE5" w:rsidP="009A7586">
            <w:pPr>
              <w:widowControl w:val="0"/>
              <w:autoSpaceDE w:val="0"/>
              <w:autoSpaceDN w:val="0"/>
              <w:adjustRightInd w:val="0"/>
              <w:spacing w:after="0" w:line="240" w:lineRule="auto"/>
              <w:rPr>
                <w:rFonts w:ascii="Times New Roman" w:hAnsi="Times New Roman" w:cs="Times New Roman"/>
                <w:sz w:val="20"/>
                <w:szCs w:val="20"/>
                <w:lang w:eastAsia="ru-RU"/>
              </w:rPr>
            </w:pPr>
            <w:r w:rsidRPr="009A7586">
              <w:rPr>
                <w:rFonts w:ascii="Times New Roman" w:hAnsi="Times New Roman" w:cs="Times New Roman"/>
                <w:sz w:val="20"/>
                <w:szCs w:val="20"/>
                <w:lang w:eastAsia="ru-RU"/>
              </w:rPr>
              <w:t>Период представления отчетности</w:t>
            </w:r>
          </w:p>
        </w:tc>
      </w:tr>
      <w:tr w:rsidR="004F0BE5" w:rsidRPr="009A7586" w:rsidTr="009220EC">
        <w:trPr>
          <w:trHeight w:val="28"/>
        </w:trPr>
        <w:tc>
          <w:tcPr>
            <w:tcW w:w="709"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1</w:t>
            </w:r>
          </w:p>
        </w:tc>
        <w:tc>
          <w:tcPr>
            <w:tcW w:w="2126"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2</w:t>
            </w:r>
          </w:p>
        </w:tc>
        <w:tc>
          <w:tcPr>
            <w:tcW w:w="851"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3</w:t>
            </w:r>
          </w:p>
        </w:tc>
        <w:tc>
          <w:tcPr>
            <w:tcW w:w="8930"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w:t>
            </w:r>
          </w:p>
        </w:tc>
        <w:tc>
          <w:tcPr>
            <w:tcW w:w="1418" w:type="dxa"/>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5</w:t>
            </w:r>
          </w:p>
        </w:tc>
        <w:tc>
          <w:tcPr>
            <w:tcW w:w="992" w:type="dxa"/>
          </w:tcPr>
          <w:p w:rsidR="004F0BE5" w:rsidRPr="009A7586" w:rsidRDefault="004F0BE5"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6</w:t>
            </w:r>
          </w:p>
        </w:tc>
      </w:tr>
      <w:tr w:rsidR="004F0BE5" w:rsidRPr="009A7586" w:rsidTr="009220EC">
        <w:trPr>
          <w:trHeight w:val="297"/>
        </w:trPr>
        <w:tc>
          <w:tcPr>
            <w:tcW w:w="709" w:type="dxa"/>
            <w:tcBorders>
              <w:right w:val="single" w:sz="4" w:space="0" w:color="auto"/>
            </w:tcBorders>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b/>
                <w:sz w:val="20"/>
                <w:szCs w:val="20"/>
                <w:lang w:eastAsia="ru-RU"/>
              </w:rPr>
            </w:pPr>
            <w:r w:rsidRPr="009A7586">
              <w:rPr>
                <w:rFonts w:ascii="Times New Roman" w:hAnsi="Times New Roman" w:cs="Times New Roman"/>
                <w:b/>
                <w:sz w:val="20"/>
                <w:szCs w:val="20"/>
                <w:lang w:eastAsia="ru-RU"/>
              </w:rPr>
              <w:t>1.</w:t>
            </w:r>
          </w:p>
        </w:tc>
        <w:tc>
          <w:tcPr>
            <w:tcW w:w="14317" w:type="dxa"/>
            <w:gridSpan w:val="5"/>
            <w:tcBorders>
              <w:right w:val="single" w:sz="4" w:space="0" w:color="auto"/>
            </w:tcBorders>
          </w:tcPr>
          <w:p w:rsidR="004F0BE5" w:rsidRPr="009A7586" w:rsidRDefault="004F0BE5" w:rsidP="009A7586">
            <w:pPr>
              <w:widowControl w:val="0"/>
              <w:autoSpaceDE w:val="0"/>
              <w:autoSpaceDN w:val="0"/>
              <w:adjustRightInd w:val="0"/>
              <w:spacing w:after="0" w:line="240" w:lineRule="auto"/>
              <w:jc w:val="center"/>
              <w:rPr>
                <w:rFonts w:ascii="Times New Roman" w:hAnsi="Times New Roman" w:cs="Times New Roman"/>
                <w:b/>
                <w:sz w:val="20"/>
                <w:szCs w:val="20"/>
                <w:lang w:eastAsia="ru-RU"/>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w:t>
            </w:r>
            <w:r w:rsidRPr="009A7586">
              <w:rPr>
                <w:rFonts w:ascii="Times New Roman" w:hAnsi="Times New Roman" w:cs="Times New Roman"/>
                <w:b/>
                <w:sz w:val="20"/>
                <w:szCs w:val="20"/>
                <w:lang w:eastAsia="ru-RU"/>
              </w:rPr>
              <w:t>. «Развитие имущественного комплекса» (12 1 00 00000)</w:t>
            </w:r>
          </w:p>
        </w:tc>
      </w:tr>
      <w:tr w:rsidR="002C10ED" w:rsidRPr="009A7586" w:rsidTr="009220EC">
        <w:trPr>
          <w:trHeight w:val="250"/>
        </w:trPr>
        <w:tc>
          <w:tcPr>
            <w:tcW w:w="709" w:type="dxa"/>
          </w:tcPr>
          <w:p w:rsidR="002C10ED" w:rsidRPr="009A7586" w:rsidRDefault="002C10ED" w:rsidP="009A7586">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20"/>
                <w:szCs w:val="20"/>
                <w:lang w:eastAsia="ru-RU"/>
              </w:rPr>
            </w:pPr>
            <w:r w:rsidRPr="009A7586">
              <w:rPr>
                <w:rFonts w:ascii="Times New Roman" w:hAnsi="Times New Roman" w:cs="Times New Roman"/>
                <w:color w:val="000000"/>
                <w:sz w:val="20"/>
                <w:szCs w:val="20"/>
                <w:lang w:eastAsia="ru-RU"/>
              </w:rPr>
              <w:t>1.1.</w:t>
            </w:r>
          </w:p>
        </w:tc>
        <w:tc>
          <w:tcPr>
            <w:tcW w:w="2126" w:type="dxa"/>
          </w:tcPr>
          <w:p w:rsidR="002C10ED" w:rsidRPr="009A7586" w:rsidRDefault="002C10ED" w:rsidP="00A948D0">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hAnsi="Times New Roman" w:cs="Times New Roman"/>
                <w:color w:val="000000"/>
                <w:sz w:val="20"/>
                <w:szCs w:val="20"/>
                <w:lang w:eastAsia="ru-RU"/>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851" w:type="dxa"/>
          </w:tcPr>
          <w:p w:rsidR="002C10ED" w:rsidRPr="009A7586" w:rsidRDefault="002C10E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w:t>
            </w:r>
          </w:p>
        </w:tc>
        <w:tc>
          <w:tcPr>
            <w:tcW w:w="8930" w:type="dxa"/>
          </w:tcPr>
          <w:p w:rsidR="002C10ED" w:rsidRPr="009A7586"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Основной целью показателя является максимальное снижение задолженности по арендной плате за земельные участки, государственная собственность на которые не разграничена, а также 100% принятие мер для снижения задолженности.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Оценка проведения муниципальным образованием Московской области мероприятий по снижению задолженности рассчитывается по формуле:</w:t>
            </w:r>
          </w:p>
          <w:p w:rsidR="00A948D0" w:rsidRDefault="00A948D0" w:rsidP="009A7586">
            <w:pPr>
              <w:pStyle w:val="affa"/>
              <w:jc w:val="center"/>
              <w:rPr>
                <w:rFonts w:ascii="Times New Roman" w:hAnsi="Times New Roman"/>
                <w:sz w:val="20"/>
                <w:szCs w:val="20"/>
              </w:rPr>
            </w:pPr>
          </w:p>
          <w:p w:rsidR="002C10ED" w:rsidRPr="009A7586" w:rsidRDefault="002C10ED" w:rsidP="009A7586">
            <w:pPr>
              <w:pStyle w:val="affa"/>
              <w:jc w:val="center"/>
              <w:rPr>
                <w:rFonts w:ascii="Times New Roman" w:hAnsi="Times New Roman"/>
                <w:sz w:val="20"/>
                <w:szCs w:val="20"/>
              </w:rPr>
            </w:pPr>
            <w:r w:rsidRPr="009A7586">
              <w:rPr>
                <w:rFonts w:ascii="Times New Roman" w:hAnsi="Times New Roman"/>
                <w:sz w:val="20"/>
                <w:szCs w:val="20"/>
              </w:rPr>
              <w:t>СЗ = Пир + Д, где</w:t>
            </w:r>
          </w:p>
          <w:p w:rsidR="002C10ED" w:rsidRPr="009A7586" w:rsidRDefault="002C10ED" w:rsidP="009A7586">
            <w:pPr>
              <w:pStyle w:val="affa"/>
              <w:ind w:left="1559" w:firstLine="709"/>
              <w:jc w:val="center"/>
              <w:rPr>
                <w:rFonts w:ascii="Times New Roman" w:hAnsi="Times New Roman"/>
                <w:sz w:val="20"/>
                <w:szCs w:val="20"/>
              </w:rPr>
            </w:pPr>
            <w:r w:rsidRPr="009A7586">
              <w:rPr>
                <w:rFonts w:ascii="Times New Roman" w:hAnsi="Times New Roman"/>
                <w:sz w:val="20"/>
                <w:szCs w:val="20"/>
              </w:rPr>
              <w:t xml:space="preserve">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СЗ – % исполнения показателя «Эффективность работы по взысканию задолженности по арендной плате за земельные участки, государственная собственность на которые не разграничена». Первое место присваивается муниципальному образованию с наибольшим значением </w:t>
            </w:r>
            <m:oMath>
              <m:r>
                <m:rPr>
                  <m:sty m:val="p"/>
                </m:rPr>
                <w:rPr>
                  <w:rFonts w:ascii="Cambria Math" w:hAnsi="Cambria Math"/>
                  <w:sz w:val="20"/>
                  <w:szCs w:val="20"/>
                </w:rPr>
                <m:t>СЗ.</m:t>
              </m:r>
            </m:oMath>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 - % принятых мер, который рассчитывается по формуле:</w:t>
            </w:r>
          </w:p>
          <w:p w:rsidR="002C10ED" w:rsidRPr="009A7586" w:rsidRDefault="002C10ED" w:rsidP="009A7586">
            <w:pPr>
              <w:pStyle w:val="affa"/>
              <w:ind w:firstLine="709"/>
              <w:jc w:val="both"/>
              <w:rPr>
                <w:rFonts w:ascii="Times New Roman" w:hAnsi="Times New Roman"/>
                <w:sz w:val="20"/>
                <w:szCs w:val="20"/>
              </w:rPr>
            </w:pPr>
          </w:p>
          <w:p w:rsidR="002C10ED" w:rsidRPr="009A7586" w:rsidRDefault="002C10ED" w:rsidP="009A7586">
            <w:pPr>
              <w:spacing w:after="0" w:line="240" w:lineRule="auto"/>
              <w:jc w:val="center"/>
              <w:rPr>
                <w:rFonts w:ascii="Times New Roman" w:eastAsiaTheme="minorEastAsia" w:hAnsi="Times New Roman" w:cs="Times New Roman"/>
                <w:sz w:val="20"/>
                <w:szCs w:val="20"/>
              </w:rPr>
            </w:pPr>
          </w:p>
          <w:p w:rsidR="002C10ED" w:rsidRPr="009A7586" w:rsidRDefault="002C10ED"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Пир=</m:t>
              </m:r>
              <m:f>
                <m:fPr>
                  <m:ctrlPr>
                    <w:rPr>
                      <w:rFonts w:ascii="Cambria Math" w:hAnsi="Cambria Math" w:cs="Times New Roman"/>
                      <w:sz w:val="20"/>
                      <w:szCs w:val="20"/>
                    </w:rPr>
                  </m:ctrlPr>
                </m:fPr>
                <m:num>
                  <m:r>
                    <m:rPr>
                      <m:sty m:val="p"/>
                    </m:rPr>
                    <w:rPr>
                      <w:rFonts w:ascii="Cambria Math" w:hAnsi="Cambria Math" w:cs="Times New Roman"/>
                      <w:sz w:val="20"/>
                      <w:szCs w:val="20"/>
                    </w:rPr>
                    <m:t>Пир1*К1 + Пир2*К2 + Пир3</m:t>
                  </m:r>
                </m:num>
                <m:den>
                  <m:r>
                    <m:rPr>
                      <m:sty m:val="p"/>
                    </m:rPr>
                    <w:rPr>
                      <w:rFonts w:ascii="Cambria Math" w:hAnsi="Cambria Math" w:cs="Times New Roman"/>
                      <w:sz w:val="20"/>
                      <w:szCs w:val="20"/>
                    </w:rPr>
                    <m:t>Зод</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2C10ED" w:rsidRPr="009A7586" w:rsidRDefault="002C10ED" w:rsidP="009A7586">
            <w:pPr>
              <w:pStyle w:val="affa"/>
              <w:ind w:firstLine="709"/>
              <w:jc w:val="both"/>
              <w:rPr>
                <w:rFonts w:ascii="Times New Roman" w:hAnsi="Times New Roman"/>
                <w:sz w:val="20"/>
                <w:szCs w:val="20"/>
              </w:rPr>
            </w:pP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направлена досудебная претензия.</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К1 – понижающий коэффициент 0,1.</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подано исковое заявление о взыскании задолженности;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исковое заявление о взыскании задолженности находится на рассмотрении в суде.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К2 – понижающий коэффициент 0,5.</w:t>
            </w:r>
          </w:p>
          <w:p w:rsidR="002C10ED" w:rsidRPr="009A7586" w:rsidRDefault="002C10ED"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sz w:val="20"/>
                <w:szCs w:val="20"/>
              </w:rPr>
              <w:t xml:space="preserve">Пир3 – </w:t>
            </w:r>
            <w:r w:rsidRPr="009A7586">
              <w:rPr>
                <w:rFonts w:ascii="Times New Roman" w:hAnsi="Times New Roman" w:cs="Times New Roman"/>
                <w:color w:val="000000"/>
                <w:sz w:val="20"/>
                <w:szCs w:val="20"/>
                <w:lang w:eastAsia="ru-RU"/>
              </w:rPr>
              <w:t>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судебное решение (определение об утверждении мирового соглашения) вступило в законную силу;</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lastRenderedPageBreak/>
              <w:t>- исполнительный лист направлен в Федеральную службу судебных приставов;</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ведется исполнительное производство;</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исполнительное производство окончено ввиду невозможности взыскания;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рассматривается дело о несостоятельности (банкротстве).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rsidR="002C10ED" w:rsidRPr="009A7586"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rsidR="002C10ED" w:rsidRPr="009A7586"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20"/>
                <w:szCs w:val="20"/>
                <w:lang w:eastAsia="ru-RU"/>
              </w:rPr>
            </w:pPr>
          </w:p>
          <w:p w:rsidR="002C10ED" w:rsidRPr="009A7586" w:rsidRDefault="002C10ED" w:rsidP="009A7586">
            <w:pPr>
              <w:shd w:val="clear" w:color="auto" w:fill="FFFFFF"/>
              <w:tabs>
                <w:tab w:val="left" w:pos="3830"/>
                <w:tab w:val="left" w:pos="6010"/>
                <w:tab w:val="left" w:pos="8131"/>
              </w:tabs>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rsidR="00A948D0" w:rsidRDefault="00A948D0" w:rsidP="009A7586">
            <w:pPr>
              <w:spacing w:after="0" w:line="240" w:lineRule="auto"/>
              <w:jc w:val="center"/>
              <w:rPr>
                <w:rFonts w:ascii="Times New Roman" w:hAnsi="Times New Roman" w:cs="Times New Roman"/>
                <w:sz w:val="20"/>
                <w:szCs w:val="20"/>
              </w:rPr>
            </w:pPr>
          </w:p>
          <w:p w:rsidR="002C10ED" w:rsidRDefault="002C10ED"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Д=</m:t>
              </m:r>
              <m:f>
                <m:fPr>
                  <m:ctrlPr>
                    <w:rPr>
                      <w:rFonts w:ascii="Cambria Math" w:hAnsi="Cambria Math" w:cs="Times New Roman"/>
                      <w:sz w:val="20"/>
                      <w:szCs w:val="20"/>
                    </w:rPr>
                  </m:ctrlPr>
                </m:fPr>
                <m:num>
                  <m:r>
                    <m:rPr>
                      <m:sty m:val="p"/>
                    </m:rPr>
                    <w:rPr>
                      <w:rFonts w:ascii="Cambria Math" w:hAnsi="Cambria Math" w:cs="Times New Roman"/>
                      <w:sz w:val="20"/>
                      <w:szCs w:val="20"/>
                    </w:rPr>
                    <m:t>Знг - Зод</m:t>
                  </m:r>
                </m:num>
                <m:den>
                  <m:r>
                    <m:rPr>
                      <m:sty m:val="p"/>
                    </m:rPr>
                    <w:rPr>
                      <w:rFonts w:ascii="Cambria Math" w:hAnsi="Cambria Math" w:cs="Times New Roman"/>
                      <w:sz w:val="20"/>
                      <w:szCs w:val="20"/>
                    </w:rPr>
                    <m:t>Знг</m:t>
                  </m:r>
                </m:den>
              </m:f>
              <m:r>
                <m:rPr>
                  <m:sty m:val="p"/>
                </m:rPr>
                <w:rPr>
                  <w:rFonts w:ascii="Cambria Math" w:hAnsi="Cambria Math" w:cs="Times New Roman"/>
                  <w:sz w:val="20"/>
                  <w:szCs w:val="20"/>
                </w:rPr>
                <m:t xml:space="preserve"> *100</m:t>
              </m:r>
            </m:oMath>
            <w:r w:rsidRPr="009A7586">
              <w:rPr>
                <w:rFonts w:ascii="Times New Roman" w:hAnsi="Times New Roman" w:cs="Times New Roman"/>
                <w:sz w:val="20"/>
                <w:szCs w:val="20"/>
              </w:rPr>
              <w:t>, где</w:t>
            </w:r>
          </w:p>
          <w:p w:rsidR="00A948D0" w:rsidRPr="009A7586" w:rsidRDefault="00A948D0" w:rsidP="009A7586">
            <w:pPr>
              <w:spacing w:after="0" w:line="240" w:lineRule="auto"/>
              <w:jc w:val="center"/>
              <w:rPr>
                <w:rFonts w:ascii="Times New Roman" w:hAnsi="Times New Roman" w:cs="Times New Roman"/>
                <w:sz w:val="20"/>
                <w:szCs w:val="20"/>
              </w:rPr>
            </w:pPr>
          </w:p>
          <w:p w:rsidR="002C10ED" w:rsidRPr="009A7586" w:rsidRDefault="002C10ED"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Зод – общая сумма задолженности по состоянию на 01 число месяца, предшествующего отчетной дате.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Знг – общая сумма задолженности по состоянию на 01 число отчетного года.</w:t>
            </w:r>
          </w:p>
        </w:tc>
        <w:tc>
          <w:tcPr>
            <w:tcW w:w="1418" w:type="dxa"/>
          </w:tcPr>
          <w:p w:rsidR="002C10ED" w:rsidRPr="009A7586" w:rsidRDefault="002C10ED"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lastRenderedPageBreak/>
              <w:t>Система ГАС «Управление»</w:t>
            </w:r>
          </w:p>
        </w:tc>
        <w:tc>
          <w:tcPr>
            <w:tcW w:w="992" w:type="dxa"/>
            <w:tcBorders>
              <w:right w:val="single" w:sz="4" w:space="0" w:color="auto"/>
            </w:tcBorders>
          </w:tcPr>
          <w:p w:rsidR="002C10ED" w:rsidRPr="009A7586" w:rsidRDefault="002C10ED"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Ежемесячно</w:t>
            </w:r>
          </w:p>
        </w:tc>
      </w:tr>
      <w:tr w:rsidR="002C10ED" w:rsidRPr="009A7586" w:rsidTr="009220EC">
        <w:trPr>
          <w:trHeight w:val="332"/>
        </w:trPr>
        <w:tc>
          <w:tcPr>
            <w:tcW w:w="709" w:type="dxa"/>
          </w:tcPr>
          <w:p w:rsidR="002C10ED" w:rsidRPr="009A7586" w:rsidRDefault="002C10ED" w:rsidP="009A7586">
            <w:pPr>
              <w:widowControl w:val="0"/>
              <w:autoSpaceDE w:val="0"/>
              <w:autoSpaceDN w:val="0"/>
              <w:adjustRightInd w:val="0"/>
              <w:spacing w:after="0" w:line="240" w:lineRule="auto"/>
              <w:ind w:left="-725" w:firstLine="720"/>
              <w:jc w:val="center"/>
              <w:rPr>
                <w:rFonts w:ascii="Times New Roman" w:eastAsiaTheme="minorEastAsia" w:hAnsi="Times New Roman" w:cs="Times New Roman"/>
                <w:sz w:val="20"/>
                <w:szCs w:val="20"/>
                <w:lang w:eastAsia="ru-RU"/>
              </w:rPr>
            </w:pPr>
            <w:r w:rsidRPr="009A7586">
              <w:rPr>
                <w:rFonts w:ascii="Times New Roman" w:hAnsi="Times New Roman" w:cs="Times New Roman"/>
                <w:color w:val="000000"/>
                <w:sz w:val="20"/>
                <w:szCs w:val="20"/>
                <w:lang w:eastAsia="ru-RU"/>
              </w:rPr>
              <w:t>1.2.</w:t>
            </w:r>
          </w:p>
        </w:tc>
        <w:tc>
          <w:tcPr>
            <w:tcW w:w="2126" w:type="dxa"/>
          </w:tcPr>
          <w:p w:rsidR="002C10ED" w:rsidRPr="009A7586" w:rsidRDefault="002C10ED" w:rsidP="009A7586">
            <w:pPr>
              <w:shd w:val="clear" w:color="auto" w:fill="FFFFFF"/>
              <w:tabs>
                <w:tab w:val="left" w:pos="3830"/>
                <w:tab w:val="left" w:pos="6010"/>
                <w:tab w:val="left" w:pos="8131"/>
              </w:tabs>
              <w:spacing w:after="0" w:line="240" w:lineRule="auto"/>
              <w:jc w:val="both"/>
              <w:rPr>
                <w:rFonts w:ascii="Times New Roman" w:eastAsiaTheme="minorEastAsia" w:hAnsi="Times New Roman" w:cs="Times New Roman"/>
                <w:sz w:val="20"/>
                <w:szCs w:val="20"/>
                <w:lang w:eastAsia="ru-RU"/>
              </w:rPr>
            </w:pPr>
            <w:r w:rsidRPr="009A7586">
              <w:rPr>
                <w:rFonts w:ascii="Times New Roman" w:hAnsi="Times New Roman" w:cs="Times New Roman"/>
                <w:color w:val="000000"/>
                <w:sz w:val="20"/>
                <w:szCs w:val="20"/>
                <w:lang w:eastAsia="ru-RU"/>
              </w:rPr>
              <w:t>Эффективность работы по взысканию задолженности по арендной плате за муниципальное имущество и землю</w:t>
            </w:r>
          </w:p>
        </w:tc>
        <w:tc>
          <w:tcPr>
            <w:tcW w:w="851" w:type="dxa"/>
          </w:tcPr>
          <w:p w:rsidR="002C10ED" w:rsidRPr="009A7586" w:rsidRDefault="002C10E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tc>
        <w:tc>
          <w:tcPr>
            <w:tcW w:w="8930" w:type="dxa"/>
          </w:tcPr>
          <w:p w:rsidR="00267957" w:rsidRPr="009A7586"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Основной целью показателя является максимальное снижение задолженности по арендной плате за муниципальное имущество и землю, а также 100% принятие ме</w:t>
            </w:r>
            <w:r w:rsidR="00267957" w:rsidRPr="009A7586">
              <w:rPr>
                <w:rFonts w:ascii="Times New Roman" w:hAnsi="Times New Roman" w:cs="Times New Roman"/>
                <w:color w:val="000000"/>
                <w:sz w:val="20"/>
                <w:szCs w:val="20"/>
                <w:lang w:eastAsia="ru-RU"/>
              </w:rPr>
              <w:t xml:space="preserve">р для снижения задолженности.  </w:t>
            </w:r>
          </w:p>
          <w:p w:rsidR="002C10ED" w:rsidRPr="009A7586" w:rsidRDefault="002C10ED" w:rsidP="009A7586">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sz w:val="20"/>
                <w:szCs w:val="20"/>
              </w:rPr>
              <w:t xml:space="preserve">При расчете необходимо указывать консолидированное значение по муниципальному образованию в отношении задолженности, образовавшейся по арендной плате за земельные участки, находящиеся в муниципальной собственности и муниципальное имущество.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Оценка проведения муниципальным образованием Московской области мероприятий по снижению задолженности рассчитывается по формуле:</w:t>
            </w:r>
          </w:p>
          <w:p w:rsidR="00A948D0" w:rsidRDefault="00A948D0" w:rsidP="009A7586">
            <w:pPr>
              <w:pStyle w:val="affa"/>
              <w:jc w:val="center"/>
              <w:rPr>
                <w:rFonts w:ascii="Times New Roman" w:hAnsi="Times New Roman"/>
                <w:sz w:val="20"/>
                <w:szCs w:val="20"/>
              </w:rPr>
            </w:pPr>
          </w:p>
          <w:p w:rsidR="002C10ED" w:rsidRPr="009A7586" w:rsidRDefault="002C10ED" w:rsidP="009A7586">
            <w:pPr>
              <w:pStyle w:val="affa"/>
              <w:jc w:val="center"/>
              <w:rPr>
                <w:rFonts w:ascii="Times New Roman" w:hAnsi="Times New Roman"/>
                <w:sz w:val="20"/>
                <w:szCs w:val="20"/>
              </w:rPr>
            </w:pPr>
            <w:r w:rsidRPr="009A7586">
              <w:rPr>
                <w:rFonts w:ascii="Times New Roman" w:hAnsi="Times New Roman"/>
                <w:sz w:val="20"/>
                <w:szCs w:val="20"/>
              </w:rPr>
              <w:t>СЗ = Пир + Д, где</w:t>
            </w:r>
          </w:p>
          <w:p w:rsidR="002C10ED" w:rsidRPr="009A7586" w:rsidRDefault="002C10ED" w:rsidP="009A7586">
            <w:pPr>
              <w:pStyle w:val="affa"/>
              <w:ind w:left="1559" w:firstLine="709"/>
              <w:jc w:val="center"/>
              <w:rPr>
                <w:rFonts w:ascii="Times New Roman" w:hAnsi="Times New Roman"/>
                <w:sz w:val="20"/>
                <w:szCs w:val="20"/>
              </w:rPr>
            </w:pPr>
            <w:r w:rsidRPr="009A7586">
              <w:rPr>
                <w:rFonts w:ascii="Times New Roman" w:hAnsi="Times New Roman"/>
                <w:sz w:val="20"/>
                <w:szCs w:val="20"/>
              </w:rPr>
              <w:t xml:space="preserve">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СЗ – % исполнения показателя «Эффективность работы по взысканию задолженности по арендной плате за муниципальное имущество и землю». Первое место присваивается муниципальному образованию с наибольшим значением </w:t>
            </w:r>
            <m:oMath>
              <m:r>
                <m:rPr>
                  <m:sty m:val="p"/>
                </m:rPr>
                <w:rPr>
                  <w:rFonts w:ascii="Cambria Math" w:hAnsi="Cambria Math"/>
                  <w:sz w:val="20"/>
                  <w:szCs w:val="20"/>
                </w:rPr>
                <m:t>СЗ.</m:t>
              </m:r>
            </m:oMath>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 - % принятых мер, который рассчитывается по формуле:</w:t>
            </w:r>
          </w:p>
          <w:p w:rsidR="002C10ED" w:rsidRPr="009A7586" w:rsidRDefault="002C10ED" w:rsidP="009A7586">
            <w:pPr>
              <w:pStyle w:val="affa"/>
              <w:ind w:firstLine="709"/>
              <w:jc w:val="both"/>
              <w:rPr>
                <w:rFonts w:ascii="Times New Roman" w:hAnsi="Times New Roman"/>
                <w:sz w:val="20"/>
                <w:szCs w:val="20"/>
              </w:rPr>
            </w:pPr>
          </w:p>
          <w:p w:rsidR="002C10ED" w:rsidRPr="009A7586" w:rsidRDefault="002C10ED"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w:lastRenderedPageBreak/>
                <m:t>Пир=</m:t>
              </m:r>
              <m:f>
                <m:fPr>
                  <m:ctrlPr>
                    <w:rPr>
                      <w:rFonts w:ascii="Cambria Math" w:hAnsi="Cambria Math" w:cs="Times New Roman"/>
                      <w:sz w:val="20"/>
                      <w:szCs w:val="20"/>
                    </w:rPr>
                  </m:ctrlPr>
                </m:fPr>
                <m:num>
                  <m:r>
                    <m:rPr>
                      <m:sty m:val="p"/>
                    </m:rPr>
                    <w:rPr>
                      <w:rFonts w:ascii="Cambria Math" w:hAnsi="Cambria Math" w:cs="Times New Roman"/>
                      <w:sz w:val="20"/>
                      <w:szCs w:val="20"/>
                    </w:rPr>
                    <m:t>Пир1*К1 + Пир2*К2 + Пир3</m:t>
                  </m:r>
                </m:num>
                <m:den>
                  <m:r>
                    <m:rPr>
                      <m:sty m:val="p"/>
                    </m:rPr>
                    <w:rPr>
                      <w:rFonts w:ascii="Cambria Math" w:hAnsi="Cambria Math" w:cs="Times New Roman"/>
                      <w:sz w:val="20"/>
                      <w:szCs w:val="20"/>
                    </w:rPr>
                    <m:t>Зод</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2C10ED" w:rsidRPr="009A7586" w:rsidRDefault="002C10ED" w:rsidP="009A7586">
            <w:pPr>
              <w:pStyle w:val="affa"/>
              <w:ind w:firstLine="709"/>
              <w:jc w:val="both"/>
              <w:rPr>
                <w:rFonts w:ascii="Times New Roman" w:hAnsi="Times New Roman"/>
                <w:sz w:val="20"/>
                <w:szCs w:val="20"/>
              </w:rPr>
            </w:pP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Пир1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направлена досудебная претензия.</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К1 – понижающий коэффициент 0,1.</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Пир2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подано исковое заявление о взыскании задолженности;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исковое заявление о взыскании задолженности находится на рассмотрении в суде.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К2 – понижающий коэффициент 0,5.</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Пир3 – сумма задолженности, в отношении которой по состоянию на 01 число месяца, предшествующего отчетной дате, приняты следующие меры по взысканию:</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судебное решение (определение об утверждении мирового соглашения) вступило в законную силу;</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исполнительный лист направлен в Федеральную службу судебных приставов;</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ведется исполнительное производство;</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 исполнительное производство окончено ввиду невозможности взыскания; </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рассматривается дело о несостоятельности (банкротстве).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Сведения о принятых мерах по взысканию задолженности необходимо указывать с учетом оплаты по состоянию на 01 число месяца, предшествующего отчетной дате. Так, если должник оплатил часть задолженности, то в принятых мерах отображается только неоплаченная часть. </w:t>
            </w:r>
          </w:p>
          <w:p w:rsidR="002C10ED" w:rsidRPr="009A7586" w:rsidRDefault="002C10ED" w:rsidP="009220EC">
            <w:pPr>
              <w:pStyle w:val="affa"/>
              <w:ind w:firstLine="709"/>
              <w:jc w:val="both"/>
              <w:rPr>
                <w:rFonts w:ascii="Times New Roman" w:hAnsi="Times New Roman"/>
                <w:sz w:val="20"/>
                <w:szCs w:val="20"/>
              </w:rPr>
            </w:pPr>
            <w:r w:rsidRPr="009A7586">
              <w:rPr>
                <w:rFonts w:ascii="Times New Roman" w:hAnsi="Times New Roman"/>
                <w:sz w:val="20"/>
                <w:szCs w:val="20"/>
              </w:rPr>
              <w:t>Если в отчетный период принято несколько из перечисленных мер по взысканию задолженности в отношении одного договора аренды, в принятых мерах сумма долга по такому договору учитывается только один раз.</w:t>
            </w:r>
          </w:p>
          <w:p w:rsidR="002C10ED" w:rsidRPr="009A7586" w:rsidRDefault="002C10ED" w:rsidP="009220EC">
            <w:pPr>
              <w:shd w:val="clear" w:color="auto" w:fill="FFFFFF"/>
              <w:tabs>
                <w:tab w:val="left" w:pos="3830"/>
                <w:tab w:val="left" w:pos="6010"/>
                <w:tab w:val="left" w:pos="8131"/>
              </w:tabs>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В мерах по взысканию задолженности не должны учитываться суммы исковых требований о досрочном внесении арендатором арендной платы согласно п. 5 ст. 614 ГК РФ, поскольку досрочное взыскание арендных платежей является предоплатой (будущим платежом) и оснований для включения органом местного самоуправления данной суммы в мероприятия по взысканию задолженности нет.</w:t>
            </w:r>
          </w:p>
          <w:p w:rsidR="002C10ED" w:rsidRPr="009A7586" w:rsidRDefault="002C10ED"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Д - % роста/снижения задолженности, который рассчитывается по формуле:</w:t>
            </w:r>
          </w:p>
          <w:p w:rsidR="00A948D0" w:rsidRDefault="00A948D0" w:rsidP="009A7586">
            <w:pPr>
              <w:spacing w:after="0" w:line="240" w:lineRule="auto"/>
              <w:jc w:val="center"/>
              <w:rPr>
                <w:rFonts w:ascii="Times New Roman" w:hAnsi="Times New Roman" w:cs="Times New Roman"/>
                <w:sz w:val="20"/>
                <w:szCs w:val="20"/>
              </w:rPr>
            </w:pPr>
          </w:p>
          <w:p w:rsidR="002C10ED" w:rsidRDefault="002C10ED"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Д=</m:t>
              </m:r>
              <m:f>
                <m:fPr>
                  <m:ctrlPr>
                    <w:rPr>
                      <w:rFonts w:ascii="Cambria Math" w:hAnsi="Cambria Math" w:cs="Times New Roman"/>
                      <w:sz w:val="20"/>
                      <w:szCs w:val="20"/>
                    </w:rPr>
                  </m:ctrlPr>
                </m:fPr>
                <m:num>
                  <m:r>
                    <m:rPr>
                      <m:sty m:val="p"/>
                    </m:rPr>
                    <w:rPr>
                      <w:rFonts w:ascii="Cambria Math" w:hAnsi="Cambria Math" w:cs="Times New Roman"/>
                      <w:sz w:val="20"/>
                      <w:szCs w:val="20"/>
                    </w:rPr>
                    <m:t>Знг - Зод</m:t>
                  </m:r>
                </m:num>
                <m:den>
                  <m:r>
                    <m:rPr>
                      <m:sty m:val="p"/>
                    </m:rPr>
                    <w:rPr>
                      <w:rFonts w:ascii="Cambria Math" w:hAnsi="Cambria Math" w:cs="Times New Roman"/>
                      <w:sz w:val="20"/>
                      <w:szCs w:val="20"/>
                    </w:rPr>
                    <m:t>Знг</m:t>
                  </m:r>
                </m:den>
              </m:f>
              <m:r>
                <m:rPr>
                  <m:sty m:val="p"/>
                </m:rPr>
                <w:rPr>
                  <w:rFonts w:ascii="Cambria Math" w:hAnsi="Cambria Math" w:cs="Times New Roman"/>
                  <w:sz w:val="20"/>
                  <w:szCs w:val="20"/>
                </w:rPr>
                <m:t xml:space="preserve"> *100</m:t>
              </m:r>
            </m:oMath>
            <w:r w:rsidRPr="009A7586">
              <w:rPr>
                <w:rFonts w:ascii="Times New Roman" w:hAnsi="Times New Roman" w:cs="Times New Roman"/>
                <w:sz w:val="20"/>
                <w:szCs w:val="20"/>
              </w:rPr>
              <w:t>, где</w:t>
            </w:r>
          </w:p>
          <w:p w:rsidR="00A948D0" w:rsidRPr="009A7586" w:rsidRDefault="00A948D0" w:rsidP="009A7586">
            <w:pPr>
              <w:spacing w:after="0" w:line="240" w:lineRule="auto"/>
              <w:jc w:val="center"/>
              <w:rPr>
                <w:rFonts w:ascii="Times New Roman" w:hAnsi="Times New Roman" w:cs="Times New Roman"/>
                <w:sz w:val="20"/>
                <w:szCs w:val="20"/>
              </w:rPr>
            </w:pPr>
          </w:p>
          <w:p w:rsidR="002C10ED" w:rsidRPr="009A7586" w:rsidRDefault="002C10ED"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Зод – общая сумма задолженности по состоянию на 01 число месяца, предшествующего отчетной дате.</w:t>
            </w:r>
          </w:p>
          <w:p w:rsidR="002C10ED" w:rsidRPr="009A7586" w:rsidRDefault="002C10ED" w:rsidP="009A7586">
            <w:pPr>
              <w:pStyle w:val="affa"/>
              <w:ind w:firstLine="709"/>
              <w:jc w:val="both"/>
              <w:rPr>
                <w:rFonts w:ascii="Times New Roman" w:hAnsi="Times New Roman"/>
                <w:sz w:val="20"/>
                <w:szCs w:val="20"/>
              </w:rPr>
            </w:pPr>
            <w:r w:rsidRPr="009A7586">
              <w:rPr>
                <w:rFonts w:ascii="Times New Roman" w:hAnsi="Times New Roman"/>
                <w:sz w:val="20"/>
                <w:szCs w:val="20"/>
              </w:rPr>
              <w:t>Знг – общая сумма задолженности по состоянию на 01 число отчетного года.</w:t>
            </w:r>
          </w:p>
        </w:tc>
        <w:tc>
          <w:tcPr>
            <w:tcW w:w="1418" w:type="dxa"/>
          </w:tcPr>
          <w:p w:rsidR="002C10ED" w:rsidRPr="009A7586" w:rsidRDefault="002C10ED"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w:t>
            </w:r>
          </w:p>
        </w:tc>
        <w:tc>
          <w:tcPr>
            <w:tcW w:w="992" w:type="dxa"/>
            <w:tcBorders>
              <w:right w:val="single" w:sz="4" w:space="0" w:color="auto"/>
            </w:tcBorders>
          </w:tcPr>
          <w:p w:rsidR="002C10ED" w:rsidRPr="009A7586" w:rsidRDefault="002C10ED"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Ежемесячно</w:t>
            </w:r>
          </w:p>
        </w:tc>
      </w:tr>
      <w:tr w:rsidR="00267957" w:rsidRPr="009A7586" w:rsidTr="009220EC">
        <w:trPr>
          <w:trHeight w:val="332"/>
        </w:trPr>
        <w:tc>
          <w:tcPr>
            <w:tcW w:w="709" w:type="dxa"/>
          </w:tcPr>
          <w:p w:rsidR="00267957" w:rsidRPr="009A7586"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1.3.</w:t>
            </w:r>
          </w:p>
        </w:tc>
        <w:tc>
          <w:tcPr>
            <w:tcW w:w="2126" w:type="dxa"/>
          </w:tcPr>
          <w:p w:rsidR="00267957" w:rsidRPr="009A7586" w:rsidRDefault="00267957" w:rsidP="009A7586">
            <w:pPr>
              <w:spacing w:after="0" w:line="240" w:lineRule="auto"/>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Поступления доходов в бюджет </w:t>
            </w:r>
            <w:r w:rsidRPr="009A7586">
              <w:rPr>
                <w:rFonts w:ascii="Times New Roman" w:hAnsi="Times New Roman" w:cs="Times New Roman"/>
                <w:color w:val="000000"/>
                <w:sz w:val="20"/>
                <w:szCs w:val="20"/>
                <w:lang w:eastAsia="ru-RU"/>
              </w:rPr>
              <w:lastRenderedPageBreak/>
              <w:t>муниципального образования от распоряжения земельными участками, государственная собственность на которые не разграничена</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lastRenderedPageBreak/>
              <w:t>%</w:t>
            </w:r>
          </w:p>
        </w:tc>
        <w:tc>
          <w:tcPr>
            <w:tcW w:w="8930" w:type="dxa"/>
          </w:tcPr>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Показатель отражает работу органов местного самоуправления, в части собираемости средств в бюджет муниципального образования от распоряжения земельными участками, </w:t>
            </w:r>
            <w:r w:rsidRPr="009A7586">
              <w:rPr>
                <w:rFonts w:ascii="Times New Roman" w:hAnsi="Times New Roman"/>
                <w:sz w:val="20"/>
                <w:szCs w:val="20"/>
              </w:rPr>
              <w:lastRenderedPageBreak/>
              <w:t xml:space="preserve">государственная собственность на которые не разграничена.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При расчете учитываются следующие источники доходов:</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доходы от продажи земельных участков, государственная собственность на которые не разграничена;</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собственности.</w:t>
            </w:r>
          </w:p>
          <w:p w:rsidR="00267957"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Расчет показателя осуществляется по следующей формуле:</w:t>
            </w:r>
          </w:p>
          <w:p w:rsidR="009220EC" w:rsidRPr="009A7586" w:rsidRDefault="009220EC" w:rsidP="009A7586">
            <w:pPr>
              <w:pStyle w:val="affa"/>
              <w:ind w:firstLine="709"/>
              <w:jc w:val="both"/>
              <w:rPr>
                <w:rFonts w:ascii="Times New Roman" w:hAnsi="Times New Roman"/>
                <w:sz w:val="20"/>
                <w:szCs w:val="20"/>
              </w:rPr>
            </w:pPr>
          </w:p>
          <w:p w:rsidR="00267957" w:rsidRDefault="00267957" w:rsidP="009A7586">
            <w:pPr>
              <w:pStyle w:val="affa"/>
              <w:ind w:left="1560" w:firstLine="709"/>
              <w:jc w:val="both"/>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9A7586">
              <w:rPr>
                <w:rFonts w:ascii="Times New Roman" w:hAnsi="Times New Roman"/>
                <w:sz w:val="20"/>
                <w:szCs w:val="20"/>
              </w:rPr>
              <w:t xml:space="preserve">, где </w:t>
            </w:r>
          </w:p>
          <w:p w:rsidR="009220EC" w:rsidRPr="009A7586" w:rsidRDefault="009220EC" w:rsidP="009A7586">
            <w:pPr>
              <w:pStyle w:val="affa"/>
              <w:ind w:left="1560" w:firstLine="709"/>
              <w:jc w:val="both"/>
              <w:rPr>
                <w:rFonts w:ascii="Times New Roman" w:hAnsi="Times New Roman"/>
                <w:sz w:val="20"/>
                <w:szCs w:val="20"/>
              </w:rPr>
            </w:pP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Дп – прогнозный объем поступлений доходов в бюджет муниципального образования от распоряжения земельными участками, государственная собственность на которые не разграничена (согласно бюджету муниципального образования, утвержденному решением Совета депутатов муниципального образования на отчетный год).</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Дф – фактические поступления доходов в бюджет муниципального образования от распоряжения земельными участками, государственная собственность на которые не разграничена, по состоянию на последнее число отчетного периода.</w:t>
            </w:r>
          </w:p>
          <w:p w:rsidR="00267957" w:rsidRPr="009A7586" w:rsidRDefault="00267957" w:rsidP="009A7586">
            <w:pPr>
              <w:spacing w:after="0" w:line="240" w:lineRule="auto"/>
              <w:ind w:firstLine="567"/>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Статистические источники – данные органов местного самоуправления, внесенные в Подсистему «Ведомственная отчетность ЦИОГВ, ГО Московской области» Государственной автоматизированной информационной системы «Управление», Министерство экономики и финансов Московской области.</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color w:val="000000"/>
                <w:sz w:val="20"/>
                <w:szCs w:val="20"/>
                <w:lang w:eastAsia="ru-RU"/>
              </w:rPr>
              <w:t>Плановое значение  – 100%.</w:t>
            </w:r>
          </w:p>
        </w:tc>
        <w:tc>
          <w:tcPr>
            <w:tcW w:w="1418" w:type="dxa"/>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w:t>
            </w:r>
            <w:r w:rsidRPr="009A7586">
              <w:rPr>
                <w:rFonts w:ascii="Times New Roman" w:hAnsi="Times New Roman" w:cs="Times New Roman"/>
                <w:color w:val="000000"/>
                <w:sz w:val="20"/>
                <w:szCs w:val="20"/>
                <w:lang w:eastAsia="ru-RU"/>
              </w:rPr>
              <w:lastRenderedPageBreak/>
              <w:t>», утвержденные бюджеты органов местного самоуправления Московской области</w:t>
            </w:r>
          </w:p>
        </w:tc>
        <w:tc>
          <w:tcPr>
            <w:tcW w:w="992" w:type="dxa"/>
            <w:tcBorders>
              <w:right w:val="single" w:sz="4" w:space="0" w:color="auto"/>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Ежемесячно</w:t>
            </w:r>
          </w:p>
        </w:tc>
      </w:tr>
      <w:tr w:rsidR="00267957" w:rsidRPr="009A7586" w:rsidTr="009220EC">
        <w:trPr>
          <w:trHeight w:val="332"/>
        </w:trPr>
        <w:tc>
          <w:tcPr>
            <w:tcW w:w="709" w:type="dxa"/>
          </w:tcPr>
          <w:p w:rsidR="00267957" w:rsidRPr="009A7586"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1.4.</w:t>
            </w:r>
          </w:p>
        </w:tc>
        <w:tc>
          <w:tcPr>
            <w:tcW w:w="2126" w:type="dxa"/>
          </w:tcPr>
          <w:p w:rsidR="00267957" w:rsidRPr="009A7586" w:rsidRDefault="00267957" w:rsidP="009220EC">
            <w:pPr>
              <w:spacing w:after="0" w:line="240" w:lineRule="auto"/>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Поступления доходов в бюджет муниципального образования от распоряжения муниципальным имуществом и землей</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tc>
        <w:tc>
          <w:tcPr>
            <w:tcW w:w="8930" w:type="dxa"/>
          </w:tcPr>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Показатель «Поступления доходов в бюджет муниципального образования от распоряжения муниципальным имуществом и землей» отражает работу органов местного самоуправления, в части собираемости средств в бюджет муниципального образования от распоряжения муниципальным имуществом и землей.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При расчете учитываются следующие источники доходов:</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доходы, получаемые в виде арендной платы за муниципальное имущество и землю;</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доходы от продажи муниципального имущества и земли;</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муниципальной собственности.</w:t>
            </w:r>
          </w:p>
          <w:p w:rsidR="00267957"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Расчет показателя осуществляется по следующей формуле:</w:t>
            </w:r>
          </w:p>
          <w:p w:rsidR="009220EC" w:rsidRPr="009A7586" w:rsidRDefault="009220EC" w:rsidP="009A7586">
            <w:pPr>
              <w:pStyle w:val="affa"/>
              <w:ind w:firstLine="709"/>
              <w:jc w:val="both"/>
              <w:rPr>
                <w:rFonts w:ascii="Times New Roman" w:hAnsi="Times New Roman"/>
                <w:sz w:val="20"/>
                <w:szCs w:val="20"/>
              </w:rPr>
            </w:pPr>
          </w:p>
          <w:p w:rsidR="00267957" w:rsidRDefault="00267957" w:rsidP="009A7586">
            <w:pPr>
              <w:pStyle w:val="affa"/>
              <w:ind w:left="1560" w:firstLine="709"/>
              <w:jc w:val="both"/>
              <w:rPr>
                <w:rFonts w:ascii="Times New Roman" w:hAnsi="Times New Roman"/>
                <w:sz w:val="20"/>
                <w:szCs w:val="20"/>
              </w:rPr>
            </w:pPr>
            <m:oMath>
              <m:r>
                <m:rPr>
                  <m:sty m:val="p"/>
                </m:rPr>
                <w:rPr>
                  <w:rFonts w:ascii="Cambria Math" w:hAnsi="Cambria Math"/>
                  <w:sz w:val="20"/>
                  <w:szCs w:val="20"/>
                </w:rPr>
                <m:t>Д=</m:t>
              </m:r>
              <m:f>
                <m:fPr>
                  <m:ctrlPr>
                    <w:rPr>
                      <w:rFonts w:ascii="Cambria Math" w:hAnsi="Cambria Math"/>
                      <w:sz w:val="20"/>
                      <w:szCs w:val="20"/>
                    </w:rPr>
                  </m:ctrlPr>
                </m:fPr>
                <m:num>
                  <m:r>
                    <m:rPr>
                      <m:sty m:val="p"/>
                    </m:rPr>
                    <w:rPr>
                      <w:rFonts w:ascii="Cambria Math" w:hAnsi="Cambria Math"/>
                      <w:sz w:val="20"/>
                      <w:szCs w:val="20"/>
                    </w:rPr>
                    <m:t>Дф</m:t>
                  </m:r>
                </m:num>
                <m:den>
                  <m:r>
                    <m:rPr>
                      <m:sty m:val="p"/>
                    </m:rPr>
                    <w:rPr>
                      <w:rFonts w:ascii="Cambria Math" w:hAnsi="Cambria Math"/>
                      <w:sz w:val="20"/>
                      <w:szCs w:val="20"/>
                    </w:rPr>
                    <m:t>Дп</m:t>
                  </m:r>
                </m:den>
              </m:f>
              <m:r>
                <m:rPr>
                  <m:sty m:val="p"/>
                </m:rPr>
                <w:rPr>
                  <w:rFonts w:ascii="Cambria Math" w:hAnsi="Cambria Math"/>
                  <w:sz w:val="20"/>
                  <w:szCs w:val="20"/>
                </w:rPr>
                <m:t>*100</m:t>
              </m:r>
            </m:oMath>
            <w:r w:rsidRPr="009A7586">
              <w:rPr>
                <w:rFonts w:ascii="Times New Roman" w:hAnsi="Times New Roman"/>
                <w:sz w:val="20"/>
                <w:szCs w:val="20"/>
              </w:rPr>
              <w:t xml:space="preserve">, где </w:t>
            </w:r>
          </w:p>
          <w:p w:rsidR="009220EC" w:rsidRPr="009A7586" w:rsidRDefault="009220EC" w:rsidP="009A7586">
            <w:pPr>
              <w:pStyle w:val="affa"/>
              <w:ind w:left="1560" w:firstLine="709"/>
              <w:jc w:val="both"/>
              <w:rPr>
                <w:rFonts w:ascii="Times New Roman" w:hAnsi="Times New Roman"/>
                <w:sz w:val="20"/>
                <w:szCs w:val="20"/>
              </w:rPr>
            </w:pP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Д – % исполнения показателя «Поступления доходов в бюджет муниципального образования от распоряжения муниципальным имуществом и землей».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Дп – прогнозный объем поступлений доходов в бюджет муниципального образования от распоряжения муниципальным имуществом и землей (согласно бюджету муниципального образования, утвержденному решением Совета депутатов муниципального образования на отчетный год).</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Дф – фактические поступления доходов в бюджет муниципального образования от распоряжения муниципальным имуществом и землей, по состоянию на последнее число отчетного периода.</w:t>
            </w:r>
          </w:p>
          <w:p w:rsidR="004D395D" w:rsidRPr="009A7586" w:rsidRDefault="00267957" w:rsidP="009A7586">
            <w:pPr>
              <w:spacing w:after="0" w:line="240" w:lineRule="auto"/>
              <w:ind w:firstLine="567"/>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Статистические источники – данные органов местного самоуправления, внесенные в Подсистему «Ведомственная отчетность ЦИОГВ, ГО Московской области» Государственной автоматизированной информационной системы «Управление», Министерство экономики и финансов Московской области.</w:t>
            </w:r>
          </w:p>
          <w:p w:rsidR="00267957" w:rsidRPr="009A7586" w:rsidRDefault="00267957" w:rsidP="009A7586">
            <w:pPr>
              <w:spacing w:after="0" w:line="240" w:lineRule="auto"/>
              <w:ind w:firstLine="567"/>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Плановое значение  – 100%.</w:t>
            </w:r>
          </w:p>
        </w:tc>
        <w:tc>
          <w:tcPr>
            <w:tcW w:w="1418" w:type="dxa"/>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 утвержденные бюджеты органов местного самоуправления Московской области</w:t>
            </w:r>
          </w:p>
        </w:tc>
        <w:tc>
          <w:tcPr>
            <w:tcW w:w="992" w:type="dxa"/>
            <w:tcBorders>
              <w:right w:val="single" w:sz="4" w:space="0" w:color="auto"/>
            </w:tcBorders>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Ежемесячно</w:t>
            </w:r>
          </w:p>
        </w:tc>
      </w:tr>
      <w:tr w:rsidR="00267957" w:rsidRPr="009A7586" w:rsidTr="009220EC">
        <w:trPr>
          <w:trHeight w:val="332"/>
        </w:trPr>
        <w:tc>
          <w:tcPr>
            <w:tcW w:w="709" w:type="dxa"/>
          </w:tcPr>
          <w:p w:rsidR="00267957" w:rsidRPr="009A7586" w:rsidRDefault="00267957" w:rsidP="009A7586">
            <w:pPr>
              <w:widowControl w:val="0"/>
              <w:autoSpaceDE w:val="0"/>
              <w:autoSpaceDN w:val="0"/>
              <w:adjustRightInd w:val="0"/>
              <w:spacing w:after="0" w:line="240" w:lineRule="auto"/>
              <w:ind w:left="-725" w:firstLine="720"/>
              <w:jc w:val="center"/>
              <w:rPr>
                <w:rFonts w:ascii="Times New Roman" w:hAnsi="Times New Roman" w:cs="Times New Roman"/>
                <w:sz w:val="20"/>
                <w:szCs w:val="20"/>
              </w:rPr>
            </w:pPr>
            <w:r w:rsidRPr="009A7586">
              <w:rPr>
                <w:rFonts w:ascii="Times New Roman" w:hAnsi="Times New Roman" w:cs="Times New Roman"/>
                <w:sz w:val="20"/>
                <w:szCs w:val="20"/>
              </w:rPr>
              <w:t>1.5.</w:t>
            </w:r>
          </w:p>
        </w:tc>
        <w:tc>
          <w:tcPr>
            <w:tcW w:w="2126" w:type="dxa"/>
          </w:tcPr>
          <w:p w:rsidR="00267957" w:rsidRPr="009A7586" w:rsidRDefault="00267957" w:rsidP="009220EC">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Предоставление земельных участков многодетным семьям</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w:t>
            </w:r>
          </w:p>
        </w:tc>
        <w:tc>
          <w:tcPr>
            <w:tcW w:w="8930" w:type="dxa"/>
          </w:tcPr>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rsidR="00267957"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Показатель рассчитывается по следующей формуле:</w:t>
            </w:r>
          </w:p>
          <w:p w:rsidR="009220EC" w:rsidRPr="009A7586" w:rsidRDefault="009220EC" w:rsidP="009A7586">
            <w:pPr>
              <w:spacing w:after="0" w:line="240" w:lineRule="auto"/>
              <w:ind w:firstLine="709"/>
              <w:jc w:val="both"/>
              <w:rPr>
                <w:rFonts w:ascii="Times New Roman" w:hAnsi="Times New Roman" w:cs="Times New Roman"/>
                <w:sz w:val="20"/>
                <w:szCs w:val="20"/>
              </w:rPr>
            </w:pPr>
          </w:p>
          <w:p w:rsidR="00267957" w:rsidRDefault="00267957" w:rsidP="009A7586">
            <w:pPr>
              <w:shd w:val="clear" w:color="auto" w:fill="FFFFFF"/>
              <w:tabs>
                <w:tab w:val="left" w:pos="2410"/>
              </w:tabs>
              <w:spacing w:after="0" w:line="240" w:lineRule="auto"/>
              <w:ind w:left="710"/>
              <w:jc w:val="center"/>
              <w:rPr>
                <w:rFonts w:ascii="Times New Roman" w:hAnsi="Times New Roman" w:cs="Times New Roman"/>
                <w:sz w:val="20"/>
                <w:szCs w:val="20"/>
              </w:rPr>
            </w:pPr>
            <m:oMath>
              <m:r>
                <m:rPr>
                  <m:sty m:val="p"/>
                </m:rPr>
                <w:rPr>
                  <w:rFonts w:ascii="Cambria Math" w:hAnsi="Cambria Math" w:cs="Times New Roman"/>
                  <w:sz w:val="20"/>
                  <w:szCs w:val="20"/>
                </w:rPr>
                <m:t>МС=</m:t>
              </m:r>
              <m:f>
                <m:fPr>
                  <m:ctrlPr>
                    <w:rPr>
                      <w:rFonts w:ascii="Cambria Math" w:hAnsi="Cambria Math" w:cs="Times New Roman"/>
                      <w:sz w:val="20"/>
                      <w:szCs w:val="20"/>
                    </w:rPr>
                  </m:ctrlPr>
                </m:fPr>
                <m:num>
                  <m:r>
                    <m:rPr>
                      <m:sty m:val="p"/>
                    </m:rPr>
                    <w:rPr>
                      <w:rFonts w:ascii="Cambria Math" w:hAnsi="Cambria Math" w:cs="Times New Roman"/>
                      <w:sz w:val="20"/>
                      <w:szCs w:val="20"/>
                    </w:rPr>
                    <m:t>Кпр</m:t>
                  </m:r>
                </m:num>
                <m:den>
                  <m:r>
                    <w:rPr>
                      <w:rFonts w:ascii="Cambria Math" w:hAnsi="Cambria Math" w:cs="Times New Roman"/>
                      <w:sz w:val="20"/>
                      <w:szCs w:val="20"/>
                    </w:rPr>
                    <m:t>Кс</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9220EC" w:rsidRPr="009A7586" w:rsidRDefault="009220EC" w:rsidP="009A7586">
            <w:pPr>
              <w:shd w:val="clear" w:color="auto" w:fill="FFFFFF"/>
              <w:tabs>
                <w:tab w:val="left" w:pos="2410"/>
              </w:tabs>
              <w:spacing w:after="0" w:line="240" w:lineRule="auto"/>
              <w:ind w:left="710"/>
              <w:jc w:val="center"/>
              <w:rPr>
                <w:rFonts w:ascii="Times New Roman" w:hAnsi="Times New Roman" w:cs="Times New Roman"/>
                <w:sz w:val="20"/>
                <w:szCs w:val="20"/>
              </w:rPr>
            </w:pP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МС – % исполнения показателя «Предоставление земельных участков многодетным семьям».</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Кпр – количество предоставленных земельных участков многодетным семьям, по состоянию на отчетную дату.</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Кс - количество многодетных семей, состоящих на учете многодетных семей, признанных нуждающимися в обеспечении землей.</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lastRenderedPageBreak/>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p w:rsidR="00267957" w:rsidRPr="009A7586" w:rsidRDefault="00267957" w:rsidP="009A7586">
            <w:pPr>
              <w:spacing w:after="0" w:line="240" w:lineRule="auto"/>
              <w:ind w:firstLine="709"/>
              <w:jc w:val="both"/>
              <w:rPr>
                <w:rFonts w:ascii="Times New Roman" w:hAnsi="Times New Roman" w:cs="Times New Roman"/>
                <w:color w:val="FF0000"/>
                <w:sz w:val="20"/>
                <w:szCs w:val="20"/>
              </w:rPr>
            </w:pPr>
            <w:r w:rsidRPr="009A7586">
              <w:rPr>
                <w:rFonts w:ascii="Times New Roman" w:hAnsi="Times New Roman" w:cs="Times New Roman"/>
                <w:sz w:val="20"/>
                <w:szCs w:val="20"/>
              </w:rPr>
              <w:t>Плановое значение  – 100%.</w:t>
            </w:r>
          </w:p>
        </w:tc>
        <w:tc>
          <w:tcPr>
            <w:tcW w:w="1418" w:type="dxa"/>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w:t>
            </w:r>
          </w:p>
        </w:tc>
        <w:tc>
          <w:tcPr>
            <w:tcW w:w="992" w:type="dxa"/>
            <w:tcBorders>
              <w:right w:val="single" w:sz="4" w:space="0" w:color="auto"/>
            </w:tcBorders>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Ежемесячно</w:t>
            </w:r>
          </w:p>
        </w:tc>
      </w:tr>
      <w:tr w:rsidR="00267957" w:rsidRPr="009A7586" w:rsidTr="009220EC">
        <w:trPr>
          <w:trHeight w:val="390"/>
        </w:trPr>
        <w:tc>
          <w:tcPr>
            <w:tcW w:w="709" w:type="dxa"/>
          </w:tcPr>
          <w:p w:rsidR="00267957" w:rsidRPr="009A7586" w:rsidRDefault="00267957" w:rsidP="009A7586">
            <w:pPr>
              <w:widowControl w:val="0"/>
              <w:autoSpaceDE w:val="0"/>
              <w:autoSpaceDN w:val="0"/>
              <w:adjustRightInd w:val="0"/>
              <w:spacing w:after="0" w:line="240" w:lineRule="auto"/>
              <w:ind w:left="-706" w:firstLine="720"/>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1.6.</w:t>
            </w:r>
          </w:p>
        </w:tc>
        <w:tc>
          <w:tcPr>
            <w:tcW w:w="2126" w:type="dxa"/>
          </w:tcPr>
          <w:p w:rsidR="00267957" w:rsidRPr="009A7586" w:rsidRDefault="00267957" w:rsidP="009220EC">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Проверка использования земель</w:t>
            </w:r>
          </w:p>
        </w:tc>
        <w:tc>
          <w:tcPr>
            <w:tcW w:w="851" w:type="dxa"/>
          </w:tcPr>
          <w:p w:rsidR="00267957" w:rsidRPr="009A7586"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w:t>
            </w:r>
          </w:p>
        </w:tc>
        <w:tc>
          <w:tcPr>
            <w:tcW w:w="8930" w:type="dxa"/>
          </w:tcPr>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 с использованием автоматизированных систем.</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Основной задачей является 100 % выполнение органом местного самоуправления плана по осмотрам и проверкам, сформированного при помощи выборки с применением автоматизированного риск-ориентированного подхода. Цель - максимальное вовлечение в оборот неиспользуемых земель.</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Исполнение показателя вычисляется, исходя из выполнения плана по:</w:t>
            </w:r>
          </w:p>
          <w:p w:rsidR="00267957" w:rsidRPr="009A7586" w:rsidRDefault="00267957" w:rsidP="009A7586">
            <w:pPr>
              <w:spacing w:after="0" w:line="240" w:lineRule="auto"/>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            - осмотрам земель сельхозназначения и иных категорий;</w:t>
            </w:r>
          </w:p>
          <w:p w:rsidR="00267957" w:rsidRPr="009A7586" w:rsidRDefault="00267957" w:rsidP="009A7586">
            <w:pPr>
              <w:pStyle w:val="affa"/>
              <w:ind w:firstLine="709"/>
              <w:rPr>
                <w:rFonts w:ascii="Times New Roman" w:hAnsi="Times New Roman"/>
                <w:sz w:val="20"/>
                <w:szCs w:val="20"/>
              </w:rPr>
            </w:pPr>
            <w:r w:rsidRPr="009A7586">
              <w:rPr>
                <w:rFonts w:ascii="Times New Roman" w:hAnsi="Times New Roman"/>
                <w:sz w:val="20"/>
                <w:szCs w:val="20"/>
              </w:rPr>
              <w:t>- проверкам земель сельхозназначения и иных категорий;</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вовлечению в оборот неиспользуемых сельхозземель;</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наложенным штрафам.</w:t>
            </w:r>
          </w:p>
          <w:p w:rsidR="00267957" w:rsidRPr="009A7586" w:rsidRDefault="00267957" w:rsidP="009A7586">
            <w:pPr>
              <w:pStyle w:val="affa"/>
              <w:ind w:firstLine="709"/>
              <w:jc w:val="both"/>
              <w:rPr>
                <w:rFonts w:ascii="Times New Roman" w:hAnsi="Times New Roman"/>
                <w:sz w:val="20"/>
                <w:szCs w:val="20"/>
              </w:rPr>
            </w:pP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Расчет показателя «проверка использования земель» осуществляется по следующей формуле:</w:t>
            </w:r>
          </w:p>
          <w:p w:rsidR="00267957" w:rsidRPr="009A7586" w:rsidRDefault="00267957" w:rsidP="009A7586">
            <w:pPr>
              <w:pStyle w:val="affa"/>
              <w:ind w:firstLine="709"/>
              <w:jc w:val="both"/>
              <w:rPr>
                <w:rFonts w:ascii="Times New Roman" w:hAnsi="Times New Roman"/>
                <w:sz w:val="20"/>
                <w:szCs w:val="20"/>
              </w:rPr>
            </w:pPr>
          </w:p>
          <w:p w:rsidR="00267957" w:rsidRPr="009A7586" w:rsidRDefault="00267957" w:rsidP="009A7586">
            <w:pPr>
              <w:pStyle w:val="affa"/>
              <w:ind w:left="1560" w:firstLine="709"/>
              <w:jc w:val="both"/>
              <w:rPr>
                <w:rFonts w:ascii="Times New Roman" w:hAnsi="Times New Roman"/>
                <w:sz w:val="20"/>
                <w:szCs w:val="20"/>
              </w:rPr>
            </w:pPr>
            <m:oMath>
              <m:r>
                <m:rPr>
                  <m:sty m:val="p"/>
                </m:rPr>
                <w:rPr>
                  <w:rFonts w:ascii="Cambria Math" w:hAnsi="Cambria Math"/>
                  <w:sz w:val="20"/>
                  <w:szCs w:val="20"/>
                </w:rPr>
                <m:t>Пз=СХ*0,6+ИК*0,4</m:t>
              </m:r>
            </m:oMath>
            <w:r w:rsidRPr="009A7586">
              <w:rPr>
                <w:rFonts w:ascii="Times New Roman" w:hAnsi="Times New Roman"/>
                <w:sz w:val="20"/>
                <w:szCs w:val="20"/>
              </w:rPr>
              <w:t>, где</w:t>
            </w:r>
          </w:p>
          <w:p w:rsidR="00267957" w:rsidRPr="009A7586" w:rsidRDefault="00267957" w:rsidP="009A7586">
            <w:pPr>
              <w:pStyle w:val="affa"/>
              <w:ind w:left="1560" w:firstLine="709"/>
              <w:jc w:val="both"/>
              <w:rPr>
                <w:rFonts w:ascii="Times New Roman" w:hAnsi="Times New Roman"/>
                <w:sz w:val="20"/>
                <w:szCs w:val="20"/>
              </w:rPr>
            </w:pP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 xml:space="preserve">Пз – показатель «Проверка использования земель» (%). </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СХ – процентное исполнение показателя по проверкам сельхозземель.</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ИК – процентное исполнение показателя по проверкам земель иных категорий.</w:t>
            </w:r>
          </w:p>
          <w:p w:rsidR="00267957" w:rsidRPr="009A7586" w:rsidRDefault="00267957" w:rsidP="009A7586">
            <w:pPr>
              <w:pStyle w:val="affa"/>
              <w:ind w:firstLine="709"/>
              <w:jc w:val="both"/>
              <w:rPr>
                <w:rFonts w:ascii="Times New Roman" w:hAnsi="Times New Roman"/>
                <w:sz w:val="20"/>
                <w:szCs w:val="20"/>
              </w:rPr>
            </w:pPr>
            <w:r w:rsidRPr="009A7586">
              <w:rPr>
                <w:rFonts w:ascii="Times New Roman" w:hAnsi="Times New Roman"/>
                <w:sz w:val="20"/>
                <w:szCs w:val="20"/>
              </w:rPr>
              <w:t>0,6 и 0,4 – веса, присвоенные категориям земель из расчета приоритета по осуществлению мероприятий в отношении земель различных категорий.</w:t>
            </w:r>
          </w:p>
          <w:p w:rsidR="00267957" w:rsidRDefault="00267957"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Расчет процентного исполнения показателя по проверкам сельхозземель (СХ) осуществляется по следующей формуле:</w:t>
            </w:r>
          </w:p>
          <w:p w:rsidR="009220EC" w:rsidRPr="009A7586" w:rsidRDefault="009220EC"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p>
          <w:p w:rsidR="00267957" w:rsidRDefault="00267957" w:rsidP="009A7586">
            <w:pPr>
              <w:shd w:val="clear" w:color="auto" w:fill="FFFFFF"/>
              <w:spacing w:after="0" w:line="240" w:lineRule="auto"/>
              <w:ind w:left="10" w:hanging="10"/>
              <w:jc w:val="center"/>
              <w:rPr>
                <w:rFonts w:ascii="Times New Roman" w:hAnsi="Times New Roman" w:cs="Times New Roman"/>
                <w:color w:val="000000"/>
                <w:sz w:val="20"/>
                <w:szCs w:val="20"/>
                <w:lang w:eastAsia="ru-RU"/>
              </w:rPr>
            </w:pPr>
            <m:oMath>
              <m:r>
                <m:rPr>
                  <m:sty m:val="p"/>
                </m:rPr>
                <w:rPr>
                  <w:rFonts w:ascii="Cambria Math" w:hAnsi="Cambria Math" w:cs="Times New Roman"/>
                  <w:color w:val="000000"/>
                  <w:sz w:val="20"/>
                  <w:szCs w:val="20"/>
                  <w:lang w:eastAsia="ru-RU"/>
                </w:rPr>
                <m:t>СХ=</m:t>
              </m:r>
              <m:d>
                <m:dPr>
                  <m:ctrlPr>
                    <w:rPr>
                      <w:rFonts w:ascii="Cambria Math" w:hAnsi="Cambria Math" w:cs="Times New Roman"/>
                      <w:color w:val="000000"/>
                      <w:sz w:val="20"/>
                      <w:szCs w:val="20"/>
                      <w:lang w:eastAsia="ru-RU"/>
                    </w:rPr>
                  </m:ctrlPr>
                </m:dPr>
                <m:e>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СХосм</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факт</m:t>
                          </m:r>
                        </m:e>
                      </m:d>
                    </m:num>
                    <m:den>
                      <m:r>
                        <m:rPr>
                          <m:sty m:val="p"/>
                        </m:rPr>
                        <w:rPr>
                          <w:rFonts w:ascii="Cambria Math" w:hAnsi="Cambria Math" w:cs="Times New Roman"/>
                          <w:color w:val="000000"/>
                          <w:sz w:val="20"/>
                          <w:szCs w:val="20"/>
                          <w:lang w:eastAsia="ru-RU"/>
                        </w:rPr>
                        <m:t>СХосм</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план</m:t>
                          </m:r>
                        </m:e>
                      </m:d>
                    </m:den>
                  </m:f>
                  <m:r>
                    <m:rPr>
                      <m:sty m:val="p"/>
                    </m:rPr>
                    <w:rPr>
                      <w:rFonts w:ascii="Cambria Math" w:hAnsi="Cambria Math" w:cs="Times New Roman"/>
                      <w:color w:val="000000"/>
                      <w:sz w:val="20"/>
                      <w:szCs w:val="20"/>
                      <w:lang w:eastAsia="ru-RU"/>
                    </w:rPr>
                    <m:t>*0,3+</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СХпр</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факт</m:t>
                          </m:r>
                        </m:e>
                      </m:d>
                    </m:num>
                    <m:den>
                      <m:r>
                        <m:rPr>
                          <m:sty m:val="p"/>
                        </m:rPr>
                        <w:rPr>
                          <w:rFonts w:ascii="Cambria Math" w:hAnsi="Cambria Math" w:cs="Times New Roman"/>
                          <w:color w:val="000000"/>
                          <w:sz w:val="20"/>
                          <w:szCs w:val="20"/>
                          <w:lang w:eastAsia="ru-RU"/>
                        </w:rPr>
                        <m:t>СХпр</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план</m:t>
                          </m:r>
                        </m:e>
                      </m:d>
                    </m:den>
                  </m:f>
                  <m:r>
                    <m:rPr>
                      <m:sty m:val="p"/>
                    </m:rPr>
                    <w:rPr>
                      <w:rFonts w:ascii="Cambria Math" w:hAnsi="Cambria Math" w:cs="Times New Roman"/>
                      <w:color w:val="000000"/>
                      <w:sz w:val="20"/>
                      <w:szCs w:val="20"/>
                      <w:lang w:eastAsia="ru-RU"/>
                    </w:rPr>
                    <m:t>*0,5+</m:t>
                  </m:r>
                  <m:f>
                    <m:fPr>
                      <m:ctrlPr>
                        <w:rPr>
                          <w:rFonts w:ascii="Cambria Math" w:hAnsi="Cambria Math" w:cs="Times New Roman"/>
                          <w:color w:val="000000"/>
                          <w:sz w:val="20"/>
                          <w:szCs w:val="20"/>
                          <w:lang w:eastAsia="ru-RU"/>
                        </w:rPr>
                      </m:ctrlPr>
                    </m:fPr>
                    <m:num>
                      <m:r>
                        <m:rPr>
                          <m:sty m:val="p"/>
                        </m:rPr>
                        <w:rPr>
                          <w:rFonts w:ascii="Cambria Math" w:hAnsi="Cambria Math" w:cs="Times New Roman"/>
                          <w:color w:val="000000"/>
                          <w:sz w:val="20"/>
                          <w:szCs w:val="20"/>
                          <w:lang w:eastAsia="ru-RU"/>
                        </w:rPr>
                        <m:t xml:space="preserve">В </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факт</m:t>
                          </m:r>
                        </m:e>
                      </m:d>
                    </m:num>
                    <m:den>
                      <m:r>
                        <m:rPr>
                          <m:sty m:val="p"/>
                        </m:rPr>
                        <w:rPr>
                          <w:rFonts w:ascii="Cambria Math" w:hAnsi="Cambria Math" w:cs="Times New Roman"/>
                          <w:color w:val="000000"/>
                          <w:sz w:val="20"/>
                          <w:szCs w:val="20"/>
                          <w:lang w:eastAsia="ru-RU"/>
                        </w:rPr>
                        <m:t xml:space="preserve">В </m:t>
                      </m:r>
                      <m:d>
                        <m:dPr>
                          <m:ctrlPr>
                            <w:rPr>
                              <w:rFonts w:ascii="Cambria Math" w:hAnsi="Cambria Math" w:cs="Times New Roman"/>
                              <w:color w:val="000000"/>
                              <w:sz w:val="20"/>
                              <w:szCs w:val="20"/>
                              <w:lang w:eastAsia="ru-RU"/>
                            </w:rPr>
                          </m:ctrlPr>
                        </m:dPr>
                        <m:e>
                          <m:r>
                            <m:rPr>
                              <m:sty m:val="p"/>
                            </m:rPr>
                            <w:rPr>
                              <w:rFonts w:ascii="Cambria Math" w:hAnsi="Cambria Math" w:cs="Times New Roman"/>
                              <w:color w:val="000000"/>
                              <w:sz w:val="20"/>
                              <w:szCs w:val="20"/>
                              <w:lang w:eastAsia="ru-RU"/>
                            </w:rPr>
                            <m:t>план</m:t>
                          </m:r>
                        </m:e>
                      </m:d>
                    </m:den>
                  </m:f>
                  <m:r>
                    <m:rPr>
                      <m:sty m:val="p"/>
                    </m:rPr>
                    <w:rPr>
                      <w:rFonts w:ascii="Cambria Math" w:hAnsi="Cambria Math" w:cs="Times New Roman"/>
                      <w:color w:val="000000"/>
                      <w:sz w:val="20"/>
                      <w:szCs w:val="20"/>
                      <w:lang w:eastAsia="ru-RU"/>
                    </w:rPr>
                    <m:t>*0,1</m:t>
                  </m:r>
                </m:e>
              </m:d>
              <m:r>
                <m:rPr>
                  <m:sty m:val="p"/>
                </m:rPr>
                <w:rPr>
                  <w:rFonts w:ascii="Cambria Math" w:hAnsi="Cambria Math" w:cs="Times New Roman"/>
                  <w:color w:val="000000"/>
                  <w:sz w:val="20"/>
                  <w:szCs w:val="20"/>
                  <w:lang w:eastAsia="ru-RU"/>
                </w:rPr>
                <m:t>*100%+Ш</m:t>
              </m:r>
            </m:oMath>
            <w:r w:rsidRPr="009A7586">
              <w:rPr>
                <w:rFonts w:ascii="Times New Roman" w:hAnsi="Times New Roman" w:cs="Times New Roman"/>
                <w:color w:val="000000"/>
                <w:sz w:val="20"/>
                <w:szCs w:val="20"/>
                <w:lang w:eastAsia="ru-RU"/>
              </w:rPr>
              <w:t>, где</w:t>
            </w:r>
          </w:p>
          <w:p w:rsidR="009220EC" w:rsidRPr="009A7586" w:rsidRDefault="009220EC" w:rsidP="009A7586">
            <w:pPr>
              <w:shd w:val="clear" w:color="auto" w:fill="FFFFFF"/>
              <w:spacing w:after="0" w:line="240" w:lineRule="auto"/>
              <w:ind w:left="10" w:hanging="10"/>
              <w:jc w:val="center"/>
              <w:rPr>
                <w:rFonts w:ascii="Times New Roman" w:hAnsi="Times New Roman" w:cs="Times New Roman"/>
                <w:color w:val="000000"/>
                <w:sz w:val="20"/>
                <w:szCs w:val="20"/>
                <w:lang w:eastAsia="ru-RU"/>
              </w:rPr>
            </w:pPr>
          </w:p>
          <w:p w:rsidR="00267957" w:rsidRPr="009A7586" w:rsidRDefault="00267957"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СХ – процентное исполнение показателя по проверкам сельхозземель.</w:t>
            </w:r>
          </w:p>
          <w:p w:rsidR="00267957" w:rsidRPr="009A7586" w:rsidRDefault="00267957" w:rsidP="009A7586">
            <w:pPr>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СХосм – количество осмотров земельных участков сельхозназначения, включая арендованные земли.</w:t>
            </w:r>
          </w:p>
          <w:p w:rsidR="00267957" w:rsidRPr="009A7586" w:rsidRDefault="00267957" w:rsidP="009A7586">
            <w:pPr>
              <w:tabs>
                <w:tab w:val="right" w:pos="9922"/>
              </w:tabs>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СХпр – количество участков сельхозназначения для проверок.</w:t>
            </w:r>
            <w:r w:rsidRPr="009A7586">
              <w:rPr>
                <w:rFonts w:ascii="Times New Roman" w:hAnsi="Times New Roman" w:cs="Times New Roman"/>
                <w:color w:val="000000"/>
                <w:sz w:val="20"/>
                <w:szCs w:val="20"/>
                <w:lang w:eastAsia="ru-RU"/>
              </w:rPr>
              <w:tab/>
            </w:r>
          </w:p>
          <w:p w:rsidR="00267957" w:rsidRPr="009A7586" w:rsidRDefault="00267957" w:rsidP="009A7586">
            <w:pPr>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В – вовлечение в оборот неиспользуемых сельхозземель.</w:t>
            </w:r>
          </w:p>
          <w:p w:rsidR="00267957" w:rsidRPr="009A7586" w:rsidRDefault="00267957" w:rsidP="009A7586">
            <w:pPr>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Ш – наложенные штрафы. Значение переменной равно 10% в случае, если штрафы наложены. Значение переменной равно нулю, если штрафы не наложены.</w:t>
            </w:r>
          </w:p>
          <w:p w:rsidR="00267957" w:rsidRPr="009A7586" w:rsidRDefault="00267957" w:rsidP="009A7586">
            <w:pPr>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0,1, 0,3 и 0,5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w:t>
            </w:r>
            <w:r w:rsidRPr="009A7586">
              <w:rPr>
                <w:rFonts w:ascii="Times New Roman" w:hAnsi="Times New Roman" w:cs="Times New Roman"/>
                <w:color w:val="000000"/>
                <w:sz w:val="20"/>
                <w:szCs w:val="20"/>
                <w:lang w:eastAsia="ru-RU"/>
              </w:rPr>
              <w:lastRenderedPageBreak/>
              <w:t>мероприятий).</w:t>
            </w:r>
          </w:p>
          <w:p w:rsidR="00267957" w:rsidRDefault="00267957"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Расчет процентного исполнения показателя по проверкам земель иных категорий (ИК) осуществляется по следующей формуле:</w:t>
            </w:r>
          </w:p>
          <w:p w:rsidR="009220EC" w:rsidRPr="009A7586" w:rsidRDefault="009220EC" w:rsidP="009A7586">
            <w:pPr>
              <w:shd w:val="clear" w:color="auto" w:fill="FFFFFF"/>
              <w:spacing w:after="0" w:line="240" w:lineRule="auto"/>
              <w:ind w:left="10" w:firstLine="701"/>
              <w:jc w:val="both"/>
              <w:rPr>
                <w:rFonts w:ascii="Times New Roman" w:hAnsi="Times New Roman" w:cs="Times New Roman"/>
                <w:color w:val="000000"/>
                <w:sz w:val="20"/>
                <w:szCs w:val="20"/>
                <w:lang w:eastAsia="ru-RU"/>
              </w:rPr>
            </w:pPr>
          </w:p>
          <w:p w:rsidR="00267957" w:rsidRDefault="00267957" w:rsidP="009A7586">
            <w:pPr>
              <w:spacing w:after="0" w:line="240" w:lineRule="auto"/>
              <w:ind w:right="-143"/>
              <w:jc w:val="center"/>
              <w:rPr>
                <w:rFonts w:ascii="Times New Roman" w:hAnsi="Times New Roman" w:cs="Times New Roman"/>
                <w:sz w:val="20"/>
                <w:szCs w:val="20"/>
              </w:rPr>
            </w:pPr>
            <m:oMath>
              <m:r>
                <m:rPr>
                  <m:sty m:val="p"/>
                </m:rPr>
                <w:rPr>
                  <w:rFonts w:ascii="Cambria Math" w:hAnsi="Cambria Math" w:cs="Times New Roman"/>
                  <w:sz w:val="20"/>
                  <w:szCs w:val="20"/>
                </w:rPr>
                <m:t>ИК=</m:t>
              </m:r>
              <m:d>
                <m:dPr>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ИКосм</m:t>
                      </m:r>
                      <m:d>
                        <m:dPr>
                          <m:ctrlPr>
                            <w:rPr>
                              <w:rFonts w:ascii="Cambria Math" w:hAnsi="Cambria Math" w:cs="Times New Roman"/>
                              <w:sz w:val="20"/>
                              <w:szCs w:val="20"/>
                            </w:rPr>
                          </m:ctrlPr>
                        </m:dPr>
                        <m:e>
                          <m:r>
                            <m:rPr>
                              <m:sty m:val="p"/>
                            </m:rPr>
                            <w:rPr>
                              <w:rFonts w:ascii="Cambria Math" w:hAnsi="Cambria Math" w:cs="Times New Roman"/>
                              <w:sz w:val="20"/>
                              <w:szCs w:val="20"/>
                            </w:rPr>
                            <m:t>факт</m:t>
                          </m:r>
                        </m:e>
                      </m:d>
                    </m:num>
                    <m:den>
                      <m:r>
                        <m:rPr>
                          <m:sty m:val="p"/>
                        </m:rPr>
                        <w:rPr>
                          <w:rFonts w:ascii="Cambria Math" w:hAnsi="Cambria Math" w:cs="Times New Roman"/>
                          <w:sz w:val="20"/>
                          <w:szCs w:val="20"/>
                        </w:rPr>
                        <m:t>ИКосм</m:t>
                      </m:r>
                      <m:d>
                        <m:dPr>
                          <m:ctrlPr>
                            <w:rPr>
                              <w:rFonts w:ascii="Cambria Math" w:hAnsi="Cambria Math" w:cs="Times New Roman"/>
                              <w:sz w:val="20"/>
                              <w:szCs w:val="20"/>
                            </w:rPr>
                          </m:ctrlPr>
                        </m:dPr>
                        <m:e>
                          <m:r>
                            <m:rPr>
                              <m:sty m:val="p"/>
                            </m:rPr>
                            <w:rPr>
                              <w:rFonts w:ascii="Cambria Math" w:hAnsi="Cambria Math" w:cs="Times New Roman"/>
                              <w:sz w:val="20"/>
                              <w:szCs w:val="20"/>
                            </w:rPr>
                            <m:t>план</m:t>
                          </m:r>
                        </m:e>
                      </m:d>
                    </m:den>
                  </m:f>
                  <m:r>
                    <m:rPr>
                      <m:sty m:val="p"/>
                    </m:rPr>
                    <w:rPr>
                      <w:rFonts w:ascii="Cambria Math" w:hAnsi="Cambria Math" w:cs="Times New Roman"/>
                      <w:sz w:val="20"/>
                      <w:szCs w:val="20"/>
                    </w:rPr>
                    <m:t>*0,3+</m:t>
                  </m:r>
                  <m:f>
                    <m:fPr>
                      <m:ctrlPr>
                        <w:rPr>
                          <w:rFonts w:ascii="Cambria Math" w:hAnsi="Cambria Math" w:cs="Times New Roman"/>
                          <w:sz w:val="20"/>
                          <w:szCs w:val="20"/>
                        </w:rPr>
                      </m:ctrlPr>
                    </m:fPr>
                    <m:num>
                      <m:r>
                        <m:rPr>
                          <m:sty m:val="p"/>
                        </m:rPr>
                        <w:rPr>
                          <w:rFonts w:ascii="Cambria Math" w:hAnsi="Cambria Math" w:cs="Times New Roman"/>
                          <w:sz w:val="20"/>
                          <w:szCs w:val="20"/>
                        </w:rPr>
                        <m:t>ИКпр</m:t>
                      </m:r>
                      <m:d>
                        <m:dPr>
                          <m:ctrlPr>
                            <w:rPr>
                              <w:rFonts w:ascii="Cambria Math" w:hAnsi="Cambria Math" w:cs="Times New Roman"/>
                              <w:sz w:val="20"/>
                              <w:szCs w:val="20"/>
                            </w:rPr>
                          </m:ctrlPr>
                        </m:dPr>
                        <m:e>
                          <m:r>
                            <m:rPr>
                              <m:sty m:val="p"/>
                            </m:rPr>
                            <w:rPr>
                              <w:rFonts w:ascii="Cambria Math" w:hAnsi="Cambria Math" w:cs="Times New Roman"/>
                              <w:sz w:val="20"/>
                              <w:szCs w:val="20"/>
                            </w:rPr>
                            <m:t>факт</m:t>
                          </m:r>
                        </m:e>
                      </m:d>
                    </m:num>
                    <m:den>
                      <m:r>
                        <m:rPr>
                          <m:sty m:val="p"/>
                        </m:rPr>
                        <w:rPr>
                          <w:rFonts w:ascii="Cambria Math" w:hAnsi="Cambria Math" w:cs="Times New Roman"/>
                          <w:sz w:val="20"/>
                          <w:szCs w:val="20"/>
                        </w:rPr>
                        <m:t>ИКпр</m:t>
                      </m:r>
                      <m:d>
                        <m:dPr>
                          <m:ctrlPr>
                            <w:rPr>
                              <w:rFonts w:ascii="Cambria Math" w:hAnsi="Cambria Math" w:cs="Times New Roman"/>
                              <w:sz w:val="20"/>
                              <w:szCs w:val="20"/>
                            </w:rPr>
                          </m:ctrlPr>
                        </m:dPr>
                        <m:e>
                          <m:r>
                            <m:rPr>
                              <m:sty m:val="p"/>
                            </m:rPr>
                            <w:rPr>
                              <w:rFonts w:ascii="Cambria Math" w:hAnsi="Cambria Math" w:cs="Times New Roman"/>
                              <w:sz w:val="20"/>
                              <w:szCs w:val="20"/>
                            </w:rPr>
                            <m:t>план</m:t>
                          </m:r>
                        </m:e>
                      </m:d>
                    </m:den>
                  </m:f>
                  <m:r>
                    <m:rPr>
                      <m:sty m:val="p"/>
                    </m:rPr>
                    <w:rPr>
                      <w:rFonts w:ascii="Cambria Math" w:hAnsi="Cambria Math" w:cs="Times New Roman"/>
                      <w:sz w:val="20"/>
                      <w:szCs w:val="20"/>
                    </w:rPr>
                    <m:t>*0,6</m:t>
                  </m:r>
                </m:e>
              </m:d>
              <m:r>
                <m:rPr>
                  <m:sty m:val="p"/>
                </m:rPr>
                <w:rPr>
                  <w:rFonts w:ascii="Cambria Math" w:hAnsi="Cambria Math" w:cs="Times New Roman"/>
                  <w:sz w:val="20"/>
                  <w:szCs w:val="20"/>
                </w:rPr>
                <m:t>*100%+Ш</m:t>
              </m:r>
            </m:oMath>
            <w:r w:rsidRPr="009A7586">
              <w:rPr>
                <w:rFonts w:ascii="Times New Roman" w:hAnsi="Times New Roman" w:cs="Times New Roman"/>
                <w:sz w:val="20"/>
                <w:szCs w:val="20"/>
              </w:rPr>
              <w:t>, где</w:t>
            </w:r>
          </w:p>
          <w:p w:rsidR="009220EC" w:rsidRPr="009A7586" w:rsidRDefault="009220EC" w:rsidP="009A7586">
            <w:pPr>
              <w:spacing w:after="0" w:line="240" w:lineRule="auto"/>
              <w:ind w:right="-143"/>
              <w:jc w:val="center"/>
              <w:rPr>
                <w:rFonts w:ascii="Times New Roman" w:hAnsi="Times New Roman" w:cs="Times New Roman"/>
                <w:sz w:val="20"/>
                <w:szCs w:val="20"/>
              </w:rPr>
            </w:pP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ИК – процентное исполнение показателя по проверкам земель иных категорий.</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ИКосм – количество осмотров земельных участков иных категорий, включая арендованные земли.</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ИКпр – количество участков иных категорий для проверок.</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Ш – наложенные штрафы. Значение переменной равно 10% в случае, если штрафы наложены. Значение переменной равно нулю, если штрафы не наложены.</w:t>
            </w:r>
          </w:p>
          <w:p w:rsidR="00267957" w:rsidRPr="009A7586" w:rsidRDefault="00267957" w:rsidP="009A7586">
            <w:pPr>
              <w:spacing w:after="0" w:line="240" w:lineRule="auto"/>
              <w:ind w:firstLine="709"/>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0,3 и 0,6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color w:val="000000"/>
                <w:sz w:val="20"/>
                <w:szCs w:val="20"/>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418" w:type="dxa"/>
          </w:tcPr>
          <w:p w:rsidR="00267957" w:rsidRPr="009A7586"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Система ГАС «Управление», ЕГИС ОКНД</w:t>
            </w:r>
          </w:p>
        </w:tc>
        <w:tc>
          <w:tcPr>
            <w:tcW w:w="992" w:type="dxa"/>
          </w:tcPr>
          <w:p w:rsidR="00267957" w:rsidRPr="009A7586" w:rsidRDefault="00267957" w:rsidP="009A7586">
            <w:pPr>
              <w:widowControl w:val="0"/>
              <w:autoSpaceDE w:val="0"/>
              <w:autoSpaceDN w:val="0"/>
              <w:adjustRightInd w:val="0"/>
              <w:spacing w:after="0" w:line="240" w:lineRule="auto"/>
              <w:ind w:firstLine="5"/>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Ежемесячно/ежедневно</w:t>
            </w:r>
          </w:p>
        </w:tc>
      </w:tr>
      <w:tr w:rsidR="00267957" w:rsidRPr="009A7586" w:rsidTr="009220EC">
        <w:trPr>
          <w:trHeight w:val="253"/>
        </w:trPr>
        <w:tc>
          <w:tcPr>
            <w:tcW w:w="709" w:type="dxa"/>
          </w:tcPr>
          <w:p w:rsidR="00267957" w:rsidRPr="009A7586" w:rsidRDefault="00267957" w:rsidP="009A7586">
            <w:pPr>
              <w:widowControl w:val="0"/>
              <w:autoSpaceDE w:val="0"/>
              <w:autoSpaceDN w:val="0"/>
              <w:adjustRightInd w:val="0"/>
              <w:spacing w:after="0" w:line="240" w:lineRule="auto"/>
              <w:ind w:left="-704" w:firstLine="720"/>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1.7.</w:t>
            </w:r>
          </w:p>
        </w:tc>
        <w:tc>
          <w:tcPr>
            <w:tcW w:w="2126" w:type="dxa"/>
          </w:tcPr>
          <w:p w:rsidR="00267957" w:rsidRPr="009A7586" w:rsidRDefault="00267957" w:rsidP="009220EC">
            <w:pPr>
              <w:widowControl w:val="0"/>
              <w:autoSpaceDE w:val="0"/>
              <w:autoSpaceDN w:val="0"/>
              <w:adjustRightInd w:val="0"/>
              <w:spacing w:after="0" w:line="240" w:lineRule="auto"/>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ОМСУ</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pStyle w:val="affa"/>
              <w:jc w:val="both"/>
              <w:rPr>
                <w:rFonts w:ascii="Times New Roman" w:hAnsi="Times New Roman"/>
                <w:sz w:val="20"/>
                <w:szCs w:val="20"/>
              </w:rPr>
            </w:pPr>
            <w:r w:rsidRPr="009A7586">
              <w:rPr>
                <w:rFonts w:ascii="Times New Roman" w:hAnsi="Times New Roman"/>
                <w:sz w:val="20"/>
                <w:szCs w:val="20"/>
              </w:rPr>
              <w:t xml:space="preserve">         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Рейтингование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и периода, в отношении которого, подводятся итоги проведенной органом местного самоуправления работы.</w:t>
            </w:r>
          </w:p>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rsidR="00267957" w:rsidRPr="009A7586" w:rsidRDefault="00267957" w:rsidP="009A7586">
            <w:pPr>
              <w:pStyle w:val="affa"/>
              <w:ind w:firstLine="851"/>
              <w:jc w:val="both"/>
              <w:rPr>
                <w:rFonts w:ascii="Times New Roman" w:hAnsi="Times New Roman"/>
                <w:sz w:val="20"/>
                <w:szCs w:val="20"/>
              </w:rPr>
            </w:pPr>
          </w:p>
          <w:p w:rsidR="00267957" w:rsidRDefault="00267957" w:rsidP="009A7586">
            <w:pPr>
              <w:spacing w:after="0" w:line="240" w:lineRule="auto"/>
              <w:ind w:firstLine="851"/>
              <w:jc w:val="center"/>
              <w:rPr>
                <w:rFonts w:ascii="Times New Roman" w:hAnsi="Times New Roman" w:cs="Times New Roman"/>
                <w:sz w:val="20"/>
                <w:szCs w:val="20"/>
              </w:rPr>
            </w:pPr>
            <m:oMath>
              <m:r>
                <m:rPr>
                  <m:sty m:val="p"/>
                </m:rPr>
                <w:rPr>
                  <w:rFonts w:ascii="Cambria Math" w:hAnsi="Cambria Math" w:cs="Times New Roman"/>
                  <w:sz w:val="20"/>
                  <w:szCs w:val="20"/>
                </w:rPr>
                <m:t>П=</m:t>
              </m:r>
              <m:f>
                <m:fPr>
                  <m:ctrlPr>
                    <w:rPr>
                      <w:rFonts w:ascii="Cambria Math" w:hAnsi="Cambria Math" w:cs="Times New Roman"/>
                      <w:sz w:val="20"/>
                      <w:szCs w:val="20"/>
                    </w:rPr>
                  </m:ctrlPr>
                </m:fPr>
                <m:num>
                  <m:r>
                    <m:rPr>
                      <m:sty m:val="p"/>
                    </m:rPr>
                    <w:rPr>
                      <w:rFonts w:ascii="Cambria Math" w:hAnsi="Cambria Math" w:cs="Times New Roman"/>
                      <w:sz w:val="20"/>
                      <w:szCs w:val="20"/>
                    </w:rPr>
                    <m:t>КЗп</m:t>
                  </m:r>
                </m:num>
                <m:den>
                  <m:r>
                    <m:rPr>
                      <m:sty m:val="p"/>
                    </m:rPr>
                    <w:rPr>
                      <w:rFonts w:ascii="Cambria Math" w:hAnsi="Cambria Math" w:cs="Times New Roman"/>
                      <w:sz w:val="20"/>
                      <w:szCs w:val="20"/>
                    </w:rPr>
                    <m:t>ОКЗ</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xml:space="preserve">, где </w:t>
            </w:r>
          </w:p>
          <w:p w:rsidR="009220EC" w:rsidRPr="009A7586" w:rsidRDefault="009220EC" w:rsidP="009A7586">
            <w:pPr>
              <w:spacing w:after="0" w:line="240" w:lineRule="auto"/>
              <w:ind w:firstLine="851"/>
              <w:jc w:val="center"/>
              <w:rPr>
                <w:rFonts w:ascii="Times New Roman" w:hAnsi="Times New Roman" w:cs="Times New Roman"/>
                <w:sz w:val="20"/>
                <w:szCs w:val="20"/>
              </w:rPr>
            </w:pPr>
          </w:p>
          <w:p w:rsidR="00267957" w:rsidRPr="009A7586"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 – Доля заявлений, предоставленных без нарушения срока;</w:t>
            </w:r>
          </w:p>
          <w:p w:rsidR="00267957" w:rsidRPr="009A7586"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КЗп – количество заявлений, предоставленных без нарушения срока;</w:t>
            </w:r>
          </w:p>
          <w:p w:rsidR="00267957" w:rsidRPr="009A7586"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ОКЗ – общее количество заявлений, предоставленных ОМС, нарастающим итогом за отчетный период.</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color w:val="000000"/>
                <w:sz w:val="20"/>
                <w:szCs w:val="20"/>
                <w:lang w:eastAsia="ru-RU"/>
              </w:rPr>
              <w:lastRenderedPageBreak/>
              <w:t>Плановое значение – 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lastRenderedPageBreak/>
              <w:t>ЕИСОУ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Ежеквартально</w:t>
            </w:r>
          </w:p>
        </w:tc>
      </w:tr>
      <w:tr w:rsidR="00267957" w:rsidRPr="009A7586" w:rsidTr="009220EC">
        <w:trPr>
          <w:trHeight w:val="253"/>
        </w:trPr>
        <w:tc>
          <w:tcPr>
            <w:tcW w:w="709" w:type="dxa"/>
          </w:tcPr>
          <w:p w:rsidR="00267957" w:rsidRPr="009A7586" w:rsidRDefault="00267957" w:rsidP="009A7586">
            <w:pPr>
              <w:widowControl w:val="0"/>
              <w:autoSpaceDE w:val="0"/>
              <w:autoSpaceDN w:val="0"/>
              <w:adjustRightInd w:val="0"/>
              <w:spacing w:after="0" w:line="240" w:lineRule="auto"/>
              <w:ind w:left="-704" w:firstLine="720"/>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1.8.</w:t>
            </w:r>
          </w:p>
        </w:tc>
        <w:tc>
          <w:tcPr>
            <w:tcW w:w="2126" w:type="dxa"/>
          </w:tcPr>
          <w:p w:rsidR="00267957" w:rsidRPr="009A7586" w:rsidRDefault="00267957"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Исключение незаконных решений по земле</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Шт.</w:t>
            </w:r>
          </w:p>
        </w:tc>
        <w:tc>
          <w:tcPr>
            <w:tcW w:w="8930"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Методика оценки эффективности работы органов местного самоуправления Московской области по обеспечению достижения целевых показателей развития Московской области в 2020 году по показателю «Исключение незаконных решений по земле» разработана с целью оценки качества работы органов местного самоуправления в рамках закона Московской области от 05 ноября 2019 года №222/2019-ОЗ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 вступающего в силу с 1 января 2020 года.</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Основной целью показателя является исключение незаконных решений и решений, подготовленных с нарушением установленной формы или порядка их подготовки (далее – инцидент).</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Инциденты делятся на три вида, которым присваиваются следующие веса:</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0,2 - в случае допущения нарушения при подготовке проекта решения и направления его на согласование в Министерство, а именно, на согласование в Министерство направлен проект положительного решения либо отказ в предоставлении услуги при отсутствии оснований для принятия таких решений, предусмотренных земельным законодательством, Административным регламентом предоставления государственной услуги.</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0,5 - в случае подготовки и предоставления заявителю некачественно подготовленного решения, а именно: при направлении в Личный кабинет заявителя на Региональном портале государственных и муниципальных услуг Московской области (РПГУ) документа, имеющего орфографические или фактические ошибки, помарки и.т.п., при отсутствии электронной цифровой подписи должностного лица у электронной формы решения или если электронная подпись принадлежит иному должностному лицу, не указанному на документе; при отсутствии результата предоставления услуги, предусмотренного Административным регламентом в комплекте документов, полученных заявителем на РПГУ;</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1 - в случае принятия решения, не согласованного Министерством в рамках сводного заключения, а именно принятия положительного решения в случае отсутствия его согласования по причине несоответствия требованиям земельного законодательства, Административного регламента предоставления государственной услуги или принятие отрицательного решения, не согласованного Министерством по причине отсутствия оснований для отказа в предоставлении услуги, предусмотренных земельным законодательством, Административным регламентом предоставления государственной услуги или принятие решения, без направления на согласование в Министерство.</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Оценка проводится специалистами министерства имущественных отношений Московской области на соответствие решения земельному законодательству, регламентам предоставления услуг, а также на соответствие сводному заключению Минмособлимущества. Расчет производится по количеству инцидентов в муниципальном образовании с учетом веса инцидента, по формуле:</w:t>
            </w:r>
          </w:p>
          <w:p w:rsidR="009220EC" w:rsidRDefault="009220EC" w:rsidP="009A7586">
            <w:pPr>
              <w:spacing w:after="0" w:line="240" w:lineRule="auto"/>
              <w:jc w:val="center"/>
              <w:rPr>
                <w:rFonts w:ascii="Times New Roman" w:hAnsi="Times New Roman" w:cs="Times New Roman"/>
                <w:sz w:val="20"/>
                <w:szCs w:val="20"/>
              </w:rPr>
            </w:pPr>
          </w:p>
          <w:p w:rsidR="00267957" w:rsidRDefault="00267957"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И=</m:t>
              </m:r>
              <m:f>
                <m:fPr>
                  <m:ctrlPr>
                    <w:rPr>
                      <w:rFonts w:ascii="Cambria Math" w:hAnsi="Cambria Math" w:cs="Times New Roman"/>
                      <w:sz w:val="20"/>
                      <w:szCs w:val="20"/>
                    </w:rPr>
                  </m:ctrlPr>
                </m:fPr>
                <m:num>
                  <m:r>
                    <m:rPr>
                      <m:sty m:val="p"/>
                    </m:rPr>
                    <w:rPr>
                      <w:rFonts w:ascii="Cambria Math" w:hAnsi="Cambria Math" w:cs="Times New Roman"/>
                      <w:sz w:val="20"/>
                      <w:szCs w:val="20"/>
                    </w:rPr>
                    <m:t>Ин+0,5*Ио+0,2*Ипр</m:t>
                  </m:r>
                </m:num>
                <m:den>
                  <m:r>
                    <m:rPr>
                      <m:sty m:val="p"/>
                    </m:rPr>
                    <w:rPr>
                      <w:rFonts w:ascii="Cambria Math" w:hAnsi="Cambria Math" w:cs="Times New Roman"/>
                      <w:sz w:val="20"/>
                      <w:szCs w:val="20"/>
                    </w:rPr>
                    <m:t>Р</m:t>
                  </m:r>
                </m:den>
              </m:f>
            </m:oMath>
            <w:r w:rsidRPr="009A7586">
              <w:rPr>
                <w:rFonts w:ascii="Times New Roman" w:hAnsi="Times New Roman" w:cs="Times New Roman"/>
                <w:sz w:val="20"/>
                <w:szCs w:val="20"/>
              </w:rPr>
              <w:t>, где</w:t>
            </w:r>
          </w:p>
          <w:p w:rsidR="009220EC" w:rsidRPr="009A7586" w:rsidRDefault="009220EC" w:rsidP="009A7586">
            <w:pPr>
              <w:spacing w:after="0" w:line="240" w:lineRule="auto"/>
              <w:jc w:val="center"/>
              <w:rPr>
                <w:rFonts w:ascii="Times New Roman" w:hAnsi="Times New Roman" w:cs="Times New Roman"/>
                <w:sz w:val="20"/>
                <w:szCs w:val="20"/>
              </w:rPr>
            </w:pP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 – итоговое значение инцидентов;</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lastRenderedPageBreak/>
              <w:t>Ин – количество инцидентов с незаконно принятом решении, не соответствующего решению, принятому в Министерстве.</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Ио – количество инцидентов, допущенных органом местного самоуправления при предоставлении заявителю некачественно подготовленного решения;</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постановлением Правительства Московской области от 28.01.2019 № 24/1.</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Базовое (нормативное) значение рассчитывается по формуле:</w:t>
            </w:r>
          </w:p>
          <w:p w:rsidR="009220EC" w:rsidRDefault="009220EC" w:rsidP="009A7586">
            <w:pPr>
              <w:spacing w:after="0" w:line="240" w:lineRule="auto"/>
              <w:jc w:val="center"/>
              <w:rPr>
                <w:rFonts w:ascii="Times New Roman" w:hAnsi="Times New Roman" w:cs="Times New Roman"/>
                <w:sz w:val="20"/>
                <w:szCs w:val="20"/>
              </w:rPr>
            </w:pPr>
          </w:p>
          <w:p w:rsidR="00267957" w:rsidRDefault="00267957"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И=</m:t>
              </m:r>
              <m:f>
                <m:fPr>
                  <m:ctrlPr>
                    <w:rPr>
                      <w:rFonts w:ascii="Cambria Math" w:hAnsi="Cambria Math" w:cs="Times New Roman"/>
                      <w:sz w:val="20"/>
                      <w:szCs w:val="20"/>
                    </w:rPr>
                  </m:ctrlPr>
                </m:fPr>
                <m:num>
                  <m:r>
                    <m:rPr>
                      <m:sty m:val="p"/>
                    </m:rPr>
                    <w:rPr>
                      <w:rFonts w:ascii="Cambria Math" w:hAnsi="Cambria Math" w:cs="Times New Roman"/>
                      <w:sz w:val="20"/>
                      <w:szCs w:val="20"/>
                    </w:rPr>
                    <m:t>Ипг</m:t>
                  </m:r>
                </m:num>
                <m:den>
                  <m:r>
                    <m:rPr>
                      <m:sty m:val="p"/>
                    </m:rPr>
                    <w:rPr>
                      <w:rFonts w:ascii="Cambria Math" w:hAnsi="Cambria Math" w:cs="Times New Roman"/>
                      <w:sz w:val="20"/>
                      <w:szCs w:val="20"/>
                    </w:rPr>
                    <m:t>Р</m:t>
                  </m:r>
                </m:den>
              </m:f>
            </m:oMath>
            <w:r w:rsidRPr="009A7586">
              <w:rPr>
                <w:rFonts w:ascii="Times New Roman" w:hAnsi="Times New Roman" w:cs="Times New Roman"/>
                <w:sz w:val="20"/>
                <w:szCs w:val="20"/>
              </w:rPr>
              <w:t xml:space="preserve">  , где</w:t>
            </w:r>
          </w:p>
          <w:p w:rsidR="009220EC" w:rsidRPr="009A7586" w:rsidRDefault="009220EC" w:rsidP="009A7586">
            <w:pPr>
              <w:spacing w:after="0" w:line="240" w:lineRule="auto"/>
              <w:jc w:val="center"/>
              <w:rPr>
                <w:rFonts w:ascii="Times New Roman" w:hAnsi="Times New Roman" w:cs="Times New Roman"/>
                <w:sz w:val="20"/>
                <w:szCs w:val="20"/>
              </w:rPr>
            </w:pP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 – итоговое значение инцидентов;</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Ипг – итоговое значение за равнозначный период за предыдущий год.</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Р – численность работников органа местного самоуправления, обеспечивающих исполнение отдельных государственных полномочий Московской области в области земельных отношений, рассчитанное по методике утвержденной постановлением Правительства Московской области от 28.01.2019 № 24/1.</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Плановое значение показателя – 0.</w:t>
            </w:r>
          </w:p>
          <w:p w:rsidR="00267957" w:rsidRPr="009A7586" w:rsidRDefault="00267957" w:rsidP="009A7586">
            <w:pPr>
              <w:spacing w:after="0" w:line="240" w:lineRule="auto"/>
              <w:ind w:firstLine="709"/>
              <w:jc w:val="both"/>
              <w:rPr>
                <w:rFonts w:ascii="Times New Roman" w:hAnsi="Times New Roman" w:cs="Times New Roman"/>
                <w:sz w:val="20"/>
                <w:szCs w:val="20"/>
              </w:rPr>
            </w:pPr>
            <w:r w:rsidRPr="009A7586">
              <w:rPr>
                <w:rFonts w:ascii="Times New Roman" w:hAnsi="Times New Roman" w:cs="Times New Roman"/>
                <w:sz w:val="20"/>
                <w:szCs w:val="20"/>
              </w:rPr>
              <w:t>Единица измерения – шт.</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highlight w:val="yellow"/>
                <w:lang w:eastAsia="ru-RU"/>
              </w:rPr>
            </w:pPr>
            <w:r w:rsidRPr="009A7586">
              <w:rPr>
                <w:rFonts w:ascii="Times New Roman" w:eastAsiaTheme="minorEastAsia" w:hAnsi="Times New Roman" w:cs="Times New Roman"/>
                <w:sz w:val="20"/>
                <w:szCs w:val="20"/>
                <w:lang w:eastAsia="ru-RU"/>
              </w:rPr>
              <w:lastRenderedPageBreak/>
              <w:t>ЕИСОУ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Ежемесячно</w:t>
            </w:r>
          </w:p>
        </w:tc>
      </w:tr>
      <w:tr w:rsidR="00267957" w:rsidRPr="009A7586" w:rsidTr="009220EC">
        <w:trPr>
          <w:trHeight w:val="253"/>
        </w:trPr>
        <w:tc>
          <w:tcPr>
            <w:tcW w:w="709" w:type="dxa"/>
          </w:tcPr>
          <w:p w:rsidR="00267957" w:rsidRPr="009A7586" w:rsidRDefault="00267957" w:rsidP="009A7586">
            <w:pPr>
              <w:widowControl w:val="0"/>
              <w:autoSpaceDE w:val="0"/>
              <w:autoSpaceDN w:val="0"/>
              <w:adjustRightInd w:val="0"/>
              <w:spacing w:after="0" w:line="240" w:lineRule="auto"/>
              <w:ind w:left="-704" w:firstLine="720"/>
              <w:jc w:val="center"/>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1.9.</w:t>
            </w:r>
          </w:p>
        </w:tc>
        <w:tc>
          <w:tcPr>
            <w:tcW w:w="2126" w:type="dxa"/>
          </w:tcPr>
          <w:p w:rsidR="00267957" w:rsidRPr="009A7586" w:rsidRDefault="00267957" w:rsidP="009220EC">
            <w:pPr>
              <w:widowControl w:val="0"/>
              <w:autoSpaceDE w:val="0"/>
              <w:autoSpaceDN w:val="0"/>
              <w:adjustRightInd w:val="0"/>
              <w:spacing w:after="0" w:line="240" w:lineRule="auto"/>
              <w:jc w:val="both"/>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Доля объектов недвижимого имущества, поставленных на кадастровый учет от выявленных земельных участков с объектами без прав</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HAnsi" w:hAnsi="Times New Roman" w:cs="Times New Roman"/>
                <w:sz w:val="20"/>
                <w:szCs w:val="20"/>
              </w:rPr>
              <w:t>%</w:t>
            </w:r>
          </w:p>
        </w:tc>
        <w:tc>
          <w:tcPr>
            <w:tcW w:w="8930" w:type="dxa"/>
          </w:tcPr>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Показатель отражает работу органов местного самоуправления, направленную на вовлечение в налоговый оборот объектов недвижимого имущества (индивидуальных, дачных и садовых домов, хозяйственных построек). Показатель рассчитывается по следующей формуле:</w:t>
            </w:r>
          </w:p>
          <w:p w:rsidR="009220EC" w:rsidRDefault="009220EC" w:rsidP="009A7586">
            <w:pPr>
              <w:spacing w:after="0" w:line="240" w:lineRule="auto"/>
              <w:ind w:firstLine="851"/>
              <w:jc w:val="center"/>
              <w:rPr>
                <w:rFonts w:ascii="Times New Roman" w:eastAsiaTheme="minorEastAsia" w:hAnsi="Times New Roman" w:cs="Times New Roman"/>
                <w:sz w:val="20"/>
                <w:szCs w:val="20"/>
              </w:rPr>
            </w:pPr>
          </w:p>
          <w:p w:rsidR="009220EC" w:rsidRDefault="00267957" w:rsidP="009A7586">
            <w:pPr>
              <w:spacing w:after="0" w:line="240" w:lineRule="auto"/>
              <w:ind w:firstLine="851"/>
              <w:jc w:val="center"/>
              <w:rPr>
                <w:rFonts w:ascii="Times New Roman" w:hAnsi="Times New Roman" w:cs="Times New Roman"/>
                <w:sz w:val="20"/>
                <w:szCs w:val="20"/>
              </w:rPr>
            </w:pPr>
            <m:oMath>
              <m:r>
                <m:rPr>
                  <m:sty m:val="p"/>
                </m:rPr>
                <w:rPr>
                  <w:rFonts w:ascii="Cambria Math" w:hAnsi="Cambria Math" w:cs="Times New Roman"/>
                  <w:sz w:val="20"/>
                  <w:szCs w:val="20"/>
                </w:rPr>
                <m:t>Д=</m:t>
              </m:r>
              <m:f>
                <m:fPr>
                  <m:ctrlPr>
                    <w:rPr>
                      <w:rFonts w:ascii="Cambria Math" w:hAnsi="Cambria Math" w:cs="Times New Roman"/>
                      <w:sz w:val="20"/>
                      <w:szCs w:val="20"/>
                    </w:rPr>
                  </m:ctrlPr>
                </m:fPr>
                <m:num>
                  <m:r>
                    <m:rPr>
                      <m:sty m:val="p"/>
                    </m:rPr>
                    <w:rPr>
                      <w:rFonts w:ascii="Cambria Math" w:hAnsi="Cambria Math" w:cs="Times New Roman"/>
                      <w:sz w:val="20"/>
                      <w:szCs w:val="20"/>
                    </w:rPr>
                    <m:t>Кп</m:t>
                  </m:r>
                </m:num>
                <m:den>
                  <m:r>
                    <m:rPr>
                      <m:sty m:val="p"/>
                    </m:rPr>
                    <w:rPr>
                      <w:rFonts w:ascii="Cambria Math" w:hAnsi="Cambria Math" w:cs="Times New Roman"/>
                      <w:sz w:val="20"/>
                      <w:szCs w:val="20"/>
                    </w:rPr>
                    <m:t>Кв-Ку</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267957" w:rsidRPr="009A7586" w:rsidRDefault="00267957" w:rsidP="009A7586">
            <w:pPr>
              <w:spacing w:after="0" w:line="240" w:lineRule="auto"/>
              <w:ind w:firstLine="851"/>
              <w:jc w:val="center"/>
              <w:rPr>
                <w:rFonts w:ascii="Times New Roman" w:hAnsi="Times New Roman" w:cs="Times New Roman"/>
                <w:sz w:val="20"/>
                <w:szCs w:val="20"/>
              </w:rPr>
            </w:pPr>
            <w:r w:rsidRPr="009A7586">
              <w:rPr>
                <w:rFonts w:ascii="Times New Roman" w:hAnsi="Times New Roman" w:cs="Times New Roman"/>
                <w:sz w:val="20"/>
                <w:szCs w:val="20"/>
              </w:rPr>
              <w:t xml:space="preserve"> </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 xml:space="preserve">Д - доля объектов недвижимого имущества, поставленных </w:t>
            </w:r>
            <w:r w:rsidRPr="009A7586">
              <w:rPr>
                <w:rFonts w:eastAsiaTheme="minorHAnsi"/>
                <w:sz w:val="20"/>
                <w:szCs w:val="20"/>
                <w:lang w:eastAsia="en-US"/>
              </w:rPr>
              <w:br/>
              <w:t xml:space="preserve">на кадастровый учет, от выявленных земельных участков с объектами </w:t>
            </w:r>
            <w:r w:rsidRPr="009A7586">
              <w:rPr>
                <w:rFonts w:eastAsiaTheme="minorHAnsi"/>
                <w:sz w:val="20"/>
                <w:szCs w:val="20"/>
                <w:lang w:eastAsia="en-US"/>
              </w:rPr>
              <w:br/>
              <w:t>без прав, %.</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Кп - количество объектов недвижимого имущества, поставленных на кадастровый учет, нарастающим итогом с начала года, шт.</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Источник: Минмособлимущество.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Сведения о количестве объектов недвижимого имущества, поставленных на кадастровый учет, размещаются Минмособлимуществом на официальном сайте на основании данных, полученных из Федеральной службы государственной регистрации, кадастра и картографии по Московской области.</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Период: ежемесячно нарастающим итогом.</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lastRenderedPageBreak/>
              <w:t>Кв - количество выявленных земельных участков, на которых расположены объекты без прав, включенных в реестр земельных участков с неоформленными объектами недвижимого имущества по состоянию на начало текущего календарного года.</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Источник: Минмособлимущество.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Сведения о выявленных земельных участках с объектами без прав размещаются Минмособлимуществом на официальном сайте в виде Реестра земельных участков с неоформленными объектами недвижимого имущества по состоянию на начало текущего календарного года.</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Период: постоянно.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Ку — количество земельных участков удаленных из Реестра земельных участков с неоформленными объектами недвижимого имущества, по следующим причинам:</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выявленные объекты на этих земельных участках не являются капитальными;</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на выявленные объекты на этих земельных участках установлены ранее возникшие права или эти объекты находятся в процессе оформления;</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на земельном участке имеются ограничения, запрещающие капитальное строительство;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выявленные объекты являются объектами незавершенного строительства.</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Источник: Минмособлимущество.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Сведения об удаленных земельных участках размещаются Минмособлимуществом на официальном сайте в виде Актуального реестра земельных участков с неоформленными объектами недвижимого имущества. Период: постоянно.</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С целью оценки эффективности работы органов местного самоуправления Московской области по обеспечению достижения показателя установить следующие плановые значения:</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7% за 1 квартал;</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17% за 2 квартал;</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27% за 3 квартал;</w:t>
            </w:r>
          </w:p>
          <w:p w:rsidR="00267957" w:rsidRPr="009A7586" w:rsidRDefault="00267957" w:rsidP="009A7586">
            <w:pPr>
              <w:pStyle w:val="affb"/>
              <w:ind w:right="0" w:firstLine="851"/>
              <w:rPr>
                <w:rFonts w:eastAsiaTheme="minorHAnsi"/>
                <w:sz w:val="20"/>
                <w:szCs w:val="20"/>
                <w:lang w:eastAsia="en-US"/>
              </w:rPr>
            </w:pPr>
            <w:r w:rsidRPr="009A7586">
              <w:rPr>
                <w:rFonts w:eastAsiaTheme="minorHAnsi"/>
                <w:sz w:val="20"/>
                <w:szCs w:val="20"/>
                <w:lang w:eastAsia="en-US"/>
              </w:rPr>
              <w:t>40% за 4 квартал (год).</w:t>
            </w:r>
          </w:p>
        </w:tc>
        <w:tc>
          <w:tcPr>
            <w:tcW w:w="1418"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lastRenderedPageBreak/>
              <w:t>Федеральная служба государственной регистрации, кадастра и картографии (Росреестр), ведомственные данные</w:t>
            </w:r>
          </w:p>
        </w:tc>
        <w:tc>
          <w:tcPr>
            <w:tcW w:w="992"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Ежемесячно</w:t>
            </w:r>
          </w:p>
        </w:tc>
      </w:tr>
      <w:tr w:rsidR="00267957" w:rsidRPr="009A7586" w:rsidTr="009220EC">
        <w:trPr>
          <w:trHeight w:val="253"/>
        </w:trPr>
        <w:tc>
          <w:tcPr>
            <w:tcW w:w="709" w:type="dxa"/>
          </w:tcPr>
          <w:p w:rsidR="00267957" w:rsidRPr="009A7586" w:rsidRDefault="00267957" w:rsidP="009A7586">
            <w:pPr>
              <w:widowControl w:val="0"/>
              <w:autoSpaceDE w:val="0"/>
              <w:autoSpaceDN w:val="0"/>
              <w:adjustRightInd w:val="0"/>
              <w:spacing w:after="0" w:line="240" w:lineRule="auto"/>
              <w:ind w:left="-704" w:firstLine="720"/>
              <w:jc w:val="center"/>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1.10.</w:t>
            </w:r>
          </w:p>
        </w:tc>
        <w:tc>
          <w:tcPr>
            <w:tcW w:w="2126" w:type="dxa"/>
          </w:tcPr>
          <w:p w:rsidR="00267957" w:rsidRPr="009A7586" w:rsidRDefault="00267957" w:rsidP="009A7586">
            <w:pPr>
              <w:widowControl w:val="0"/>
              <w:autoSpaceDE w:val="0"/>
              <w:autoSpaceDN w:val="0"/>
              <w:adjustRightInd w:val="0"/>
              <w:spacing w:after="0" w:line="240" w:lineRule="auto"/>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Прирост земельного налога</w:t>
            </w:r>
          </w:p>
        </w:tc>
        <w:tc>
          <w:tcPr>
            <w:tcW w:w="851"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w:t>
            </w:r>
          </w:p>
        </w:tc>
        <w:tc>
          <w:tcPr>
            <w:tcW w:w="8930" w:type="dxa"/>
          </w:tcPr>
          <w:p w:rsidR="00267957" w:rsidRPr="009A7586" w:rsidRDefault="00267957" w:rsidP="009A7586">
            <w:pPr>
              <w:spacing w:after="0" w:line="240" w:lineRule="auto"/>
              <w:ind w:firstLine="851"/>
              <w:jc w:val="both"/>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 xml:space="preserve">Основной целью показателя является максимальное поступление начисленного земельного налога в бюджет органа местного самоуправления. </w:t>
            </w:r>
          </w:p>
          <w:p w:rsidR="00267957" w:rsidRPr="009A7586" w:rsidRDefault="00267957" w:rsidP="009A7586">
            <w:pPr>
              <w:spacing w:after="0" w:line="240" w:lineRule="auto"/>
              <w:ind w:firstLine="851"/>
              <w:jc w:val="both"/>
              <w:rPr>
                <w:rFonts w:ascii="Times New Roman" w:eastAsiaTheme="minorHAnsi" w:hAnsi="Times New Roman" w:cs="Times New Roman"/>
                <w:sz w:val="20"/>
                <w:szCs w:val="20"/>
              </w:rPr>
            </w:pPr>
            <w:r w:rsidRPr="009A7586">
              <w:rPr>
                <w:rFonts w:ascii="Times New Roman" w:eastAsiaTheme="minorHAnsi" w:hAnsi="Times New Roman" w:cs="Times New Roman"/>
                <w:sz w:val="20"/>
                <w:szCs w:val="20"/>
              </w:rPr>
              <w:t>Расчет показателя осуществляется по следующей формуле:</w:t>
            </w:r>
          </w:p>
          <w:p w:rsidR="009220EC" w:rsidRPr="009220EC" w:rsidRDefault="009220EC" w:rsidP="009A7586">
            <w:pPr>
              <w:spacing w:after="0" w:line="240" w:lineRule="auto"/>
              <w:jc w:val="center"/>
              <w:rPr>
                <w:rFonts w:ascii="Times New Roman" w:eastAsiaTheme="minorEastAsia" w:hAnsi="Times New Roman" w:cs="Times New Roman"/>
                <w:sz w:val="20"/>
                <w:szCs w:val="20"/>
              </w:rPr>
            </w:pPr>
          </w:p>
          <w:p w:rsidR="00267957" w:rsidRDefault="00267957" w:rsidP="009A7586">
            <w:pPr>
              <w:spacing w:after="0" w:line="240" w:lineRule="auto"/>
              <w:jc w:val="center"/>
              <w:rPr>
                <w:rFonts w:ascii="Times New Roman" w:hAnsi="Times New Roman" w:cs="Times New Roman"/>
                <w:sz w:val="20"/>
                <w:szCs w:val="20"/>
              </w:rPr>
            </w:pPr>
            <m:oMath>
              <m:r>
                <m:rPr>
                  <m:sty m:val="p"/>
                </m:rPr>
                <w:rPr>
                  <w:rFonts w:ascii="Cambria Math" w:hAnsi="Cambria Math" w:cs="Times New Roman"/>
                  <w:sz w:val="20"/>
                  <w:szCs w:val="20"/>
                </w:rPr>
                <m:t>Пзн=</m:t>
              </m:r>
              <m:f>
                <m:fPr>
                  <m:ctrlPr>
                    <w:rPr>
                      <w:rFonts w:ascii="Cambria Math" w:hAnsi="Cambria Math" w:cs="Times New Roman"/>
                      <w:sz w:val="20"/>
                      <w:szCs w:val="20"/>
                    </w:rPr>
                  </m:ctrlPr>
                </m:fPr>
                <m:num>
                  <m:r>
                    <m:rPr>
                      <m:sty m:val="p"/>
                    </m:rPr>
                    <w:rPr>
                      <w:rFonts w:ascii="Cambria Math" w:hAnsi="Cambria Math" w:cs="Times New Roman"/>
                      <w:sz w:val="20"/>
                      <w:szCs w:val="20"/>
                    </w:rPr>
                    <m:t>Фп</m:t>
                  </m:r>
                </m:num>
                <m:den>
                  <m:r>
                    <m:rPr>
                      <m:sty m:val="p"/>
                    </m:rPr>
                    <w:rPr>
                      <w:rFonts w:ascii="Cambria Math" w:hAnsi="Cambria Math" w:cs="Times New Roman"/>
                      <w:sz w:val="20"/>
                      <w:szCs w:val="20"/>
                    </w:rPr>
                    <m:t>Гп</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9220EC" w:rsidRPr="009A7586" w:rsidRDefault="009220EC" w:rsidP="009A7586">
            <w:pPr>
              <w:spacing w:after="0" w:line="240" w:lineRule="auto"/>
              <w:jc w:val="center"/>
              <w:rPr>
                <w:rFonts w:ascii="Times New Roman" w:hAnsi="Times New Roman" w:cs="Times New Roman"/>
                <w:sz w:val="20"/>
                <w:szCs w:val="20"/>
              </w:rPr>
            </w:pP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 xml:space="preserve">Пзн – Процент собираемости земельного налога. </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Гп – годовое плановое значение показателя, установленное органу местного самоуправления по земельному налогу.</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Фп – общая сумма денежных средств, поступивших в бюджет муниципального образования по земельному налогу за отчетный период (квартал, год).</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Показатель не устанавливается для муниципальных образований, на территории которых отсутствуют земли, признанные объектами налогообложения.</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Плановое значение показателя – 100.</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lastRenderedPageBreak/>
              <w:t>Единица измерения –  %.</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Период – квартал.</w:t>
            </w:r>
          </w:p>
        </w:tc>
        <w:tc>
          <w:tcPr>
            <w:tcW w:w="1418"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lastRenderedPageBreak/>
              <w:t>Система ГАС «Управление», утвержденные бюджеты органов местного самоуправления Московской области</w:t>
            </w:r>
          </w:p>
        </w:tc>
        <w:tc>
          <w:tcPr>
            <w:tcW w:w="992" w:type="dxa"/>
          </w:tcPr>
          <w:p w:rsidR="00267957" w:rsidRPr="009A7586" w:rsidRDefault="00267957"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Ежеквартально</w:t>
            </w:r>
          </w:p>
        </w:tc>
      </w:tr>
      <w:tr w:rsidR="00267957" w:rsidRPr="009A7586" w:rsidTr="009220EC">
        <w:trPr>
          <w:trHeight w:val="253"/>
        </w:trPr>
        <w:tc>
          <w:tcPr>
            <w:tcW w:w="709" w:type="dxa"/>
          </w:tcPr>
          <w:p w:rsidR="00267957" w:rsidRPr="009A7586" w:rsidRDefault="00267957" w:rsidP="009A7586">
            <w:pPr>
              <w:pStyle w:val="affa"/>
              <w:jc w:val="center"/>
              <w:rPr>
                <w:rFonts w:ascii="Times New Roman" w:hAnsi="Times New Roman"/>
                <w:sz w:val="20"/>
                <w:szCs w:val="20"/>
              </w:rPr>
            </w:pPr>
            <w:r w:rsidRPr="009A7586">
              <w:rPr>
                <w:rFonts w:ascii="Times New Roman" w:hAnsi="Times New Roman"/>
                <w:sz w:val="20"/>
                <w:szCs w:val="20"/>
              </w:rPr>
              <w:t>1.1</w:t>
            </w:r>
            <w:r w:rsidR="002D7D0A" w:rsidRPr="009A7586">
              <w:rPr>
                <w:rFonts w:ascii="Times New Roman" w:hAnsi="Times New Roman"/>
                <w:sz w:val="20"/>
                <w:szCs w:val="20"/>
              </w:rPr>
              <w:t>1</w:t>
            </w:r>
            <w:r w:rsidRPr="009A7586">
              <w:rPr>
                <w:rFonts w:ascii="Times New Roman" w:hAnsi="Times New Roman"/>
                <w:sz w:val="20"/>
                <w:szCs w:val="20"/>
              </w:rPr>
              <w:t>.</w:t>
            </w:r>
          </w:p>
        </w:tc>
        <w:tc>
          <w:tcPr>
            <w:tcW w:w="2126" w:type="dxa"/>
          </w:tcPr>
          <w:p w:rsidR="00267957" w:rsidRPr="009A7586" w:rsidRDefault="00267957" w:rsidP="009A7586">
            <w:pPr>
              <w:pStyle w:val="affa"/>
              <w:jc w:val="both"/>
              <w:rPr>
                <w:rFonts w:ascii="Times New Roman" w:hAnsi="Times New Roman"/>
                <w:sz w:val="20"/>
                <w:szCs w:val="20"/>
              </w:rPr>
            </w:pPr>
            <w:r w:rsidRPr="009A7586">
              <w:rPr>
                <w:rFonts w:ascii="Times New Roman" w:hAnsi="Times New Roman"/>
                <w:sz w:val="20"/>
                <w:szCs w:val="20"/>
              </w:rPr>
              <w:t>Процент проведенных аукционов на право заключения договоров аренды земельных участков для субъектов малого и среднего предпринимательства от общего количества таких торгов</w:t>
            </w:r>
          </w:p>
        </w:tc>
        <w:tc>
          <w:tcPr>
            <w:tcW w:w="851" w:type="dxa"/>
          </w:tcPr>
          <w:p w:rsidR="00267957" w:rsidRPr="009A7586" w:rsidRDefault="00267957" w:rsidP="009A7586">
            <w:pPr>
              <w:pStyle w:val="affa"/>
              <w:jc w:val="center"/>
              <w:rPr>
                <w:rFonts w:ascii="Times New Roman" w:hAnsi="Times New Roman"/>
                <w:sz w:val="20"/>
                <w:szCs w:val="20"/>
              </w:rPr>
            </w:pPr>
            <w:r w:rsidRPr="009A7586">
              <w:rPr>
                <w:rFonts w:ascii="Times New Roman" w:hAnsi="Times New Roman"/>
                <w:sz w:val="20"/>
                <w:szCs w:val="20"/>
              </w:rPr>
              <w:t>%</w:t>
            </w:r>
          </w:p>
        </w:tc>
        <w:tc>
          <w:tcPr>
            <w:tcW w:w="8930" w:type="dxa"/>
          </w:tcPr>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19 декабря 2018 года Губернатором Московской области утвержден паспорт регионального проекта «Улучшение условий ведения предпринимательской деятельности», в рамках которого предусматриваются мероприятия по оказанию имущественной поддержки субъектам малого и среднего предпринимательства.</w:t>
            </w:r>
          </w:p>
          <w:p w:rsidR="00267957" w:rsidRPr="009A7586" w:rsidRDefault="00267957" w:rsidP="009A7586">
            <w:pPr>
              <w:pStyle w:val="affa"/>
              <w:ind w:firstLine="851"/>
              <w:jc w:val="both"/>
              <w:rPr>
                <w:rFonts w:ascii="Times New Roman" w:hAnsi="Times New Roman"/>
                <w:sz w:val="20"/>
                <w:szCs w:val="20"/>
              </w:rPr>
            </w:pPr>
            <w:r w:rsidRPr="009A7586">
              <w:rPr>
                <w:rFonts w:ascii="Times New Roman" w:hAnsi="Times New Roman"/>
                <w:sz w:val="20"/>
                <w:szCs w:val="20"/>
              </w:rPr>
              <w:t>В соответствии с пунктом 5.11.2. проекта предусматривается внесение изменений в региональные и муниципальные программы по управлению имуществом в части раздела по имущественной поддержке, в том числе по формированию и дополнению перечней имущества, предназначенного для предоставления субъектам малого и среднего предпринимательства.</w:t>
            </w:r>
          </w:p>
          <w:p w:rsidR="00267957" w:rsidRPr="009A7586"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 xml:space="preserve">Показатель отражает работу органов местного самоуправления, направленную на оказание имущественной поддержки субъектов малого и среднего предпринимательства, в том числе на исполнение показателя вышеуказанного проекта в части увеличения количества объектов недвижимого имущества в перечнях имущества, предназначенного для предоставления субъектам малого и среднего предпринимательства. </w:t>
            </w:r>
          </w:p>
          <w:p w:rsidR="00267957" w:rsidRDefault="00267957" w:rsidP="009A7586">
            <w:pPr>
              <w:spacing w:after="0" w:line="240" w:lineRule="auto"/>
              <w:ind w:firstLine="851"/>
              <w:jc w:val="both"/>
              <w:rPr>
                <w:rFonts w:ascii="Times New Roman" w:hAnsi="Times New Roman" w:cs="Times New Roman"/>
                <w:color w:val="000000"/>
                <w:sz w:val="20"/>
                <w:szCs w:val="20"/>
                <w:lang w:eastAsia="ru-RU"/>
              </w:rPr>
            </w:pPr>
            <w:r w:rsidRPr="009A7586">
              <w:rPr>
                <w:rFonts w:ascii="Times New Roman" w:hAnsi="Times New Roman" w:cs="Times New Roman"/>
                <w:color w:val="000000"/>
                <w:sz w:val="20"/>
                <w:szCs w:val="20"/>
                <w:lang w:eastAsia="ru-RU"/>
              </w:rPr>
              <w:t>Показатель рассчитывается по формуле:</w:t>
            </w:r>
          </w:p>
          <w:p w:rsidR="009220EC" w:rsidRPr="009A7586" w:rsidRDefault="009220EC" w:rsidP="009A7586">
            <w:pPr>
              <w:spacing w:after="0" w:line="240" w:lineRule="auto"/>
              <w:ind w:firstLine="851"/>
              <w:jc w:val="both"/>
              <w:rPr>
                <w:rFonts w:ascii="Times New Roman" w:hAnsi="Times New Roman" w:cs="Times New Roman"/>
                <w:color w:val="000000"/>
                <w:sz w:val="20"/>
                <w:szCs w:val="20"/>
                <w:lang w:eastAsia="ru-RU"/>
              </w:rPr>
            </w:pPr>
          </w:p>
          <w:p w:rsidR="00267957" w:rsidRDefault="00267957" w:rsidP="009A7586">
            <w:pPr>
              <w:spacing w:after="0" w:line="240" w:lineRule="auto"/>
              <w:ind w:firstLine="851"/>
              <w:jc w:val="center"/>
              <w:rPr>
                <w:rFonts w:ascii="Times New Roman" w:hAnsi="Times New Roman" w:cs="Times New Roman"/>
                <w:sz w:val="20"/>
                <w:szCs w:val="20"/>
              </w:rPr>
            </w:pPr>
            <m:oMath>
              <m:r>
                <m:rPr>
                  <m:sty m:val="p"/>
                </m:rPr>
                <w:rPr>
                  <w:rFonts w:ascii="Cambria Math" w:hAnsi="Cambria Math" w:cs="Times New Roman"/>
                  <w:sz w:val="20"/>
                  <w:szCs w:val="20"/>
                </w:rPr>
                <m:t>Па=</m:t>
              </m:r>
              <m:f>
                <m:fPr>
                  <m:ctrlPr>
                    <w:rPr>
                      <w:rFonts w:ascii="Cambria Math" w:hAnsi="Cambria Math" w:cs="Times New Roman"/>
                      <w:sz w:val="20"/>
                      <w:szCs w:val="20"/>
                    </w:rPr>
                  </m:ctrlPr>
                </m:fPr>
                <m:num>
                  <m:r>
                    <m:rPr>
                      <m:sty m:val="p"/>
                    </m:rPr>
                    <w:rPr>
                      <w:rFonts w:ascii="Cambria Math" w:hAnsi="Cambria Math" w:cs="Times New Roman"/>
                      <w:sz w:val="20"/>
                      <w:szCs w:val="20"/>
                    </w:rPr>
                    <m:t>Амсп</m:t>
                  </m:r>
                </m:num>
                <m:den>
                  <m:r>
                    <m:rPr>
                      <m:sty m:val="p"/>
                    </m:rPr>
                    <w:rPr>
                      <w:rFonts w:ascii="Cambria Math" w:hAnsi="Cambria Math" w:cs="Times New Roman"/>
                      <w:sz w:val="20"/>
                      <w:szCs w:val="20"/>
                    </w:rPr>
                    <m:t>Аобщ</m:t>
                  </m:r>
                </m:den>
              </m:f>
              <m:r>
                <m:rPr>
                  <m:sty m:val="p"/>
                </m:rPr>
                <w:rPr>
                  <w:rFonts w:ascii="Cambria Math" w:hAnsi="Cambria Math" w:cs="Times New Roman"/>
                  <w:sz w:val="20"/>
                  <w:szCs w:val="20"/>
                </w:rPr>
                <m:t>*100</m:t>
              </m:r>
            </m:oMath>
            <w:r w:rsidRPr="009A7586">
              <w:rPr>
                <w:rFonts w:ascii="Times New Roman" w:hAnsi="Times New Roman" w:cs="Times New Roman"/>
                <w:sz w:val="20"/>
                <w:szCs w:val="20"/>
              </w:rPr>
              <w:t>, где</w:t>
            </w:r>
          </w:p>
          <w:p w:rsidR="009220EC" w:rsidRPr="009A7586" w:rsidRDefault="009220EC" w:rsidP="009A7586">
            <w:pPr>
              <w:spacing w:after="0" w:line="240" w:lineRule="auto"/>
              <w:ind w:firstLine="851"/>
              <w:jc w:val="center"/>
              <w:rPr>
                <w:rFonts w:ascii="Times New Roman" w:hAnsi="Times New Roman" w:cs="Times New Roman"/>
                <w:sz w:val="20"/>
                <w:szCs w:val="20"/>
              </w:rPr>
            </w:pP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Па – процент проведенных аукционов, %</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 xml:space="preserve">Аобщ – общее количество аукционов на право заключения договоров аренды земельных участков, проведенных в органе местного самоуправления, шт. </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Сведения о количестве проведенных в отчетном периоде торгов в электронной форме органом местного самоуправления на право заключения договоров аренды земельных участков.</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Период: ежеквартально</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Амсп – количество аукционов на право заключения договоров аренды земельных участков для субъектов малого и среднего предпринимательства.</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 xml:space="preserve">Источник: орган местного самоуправления, официальный сайт торгов РФ, официальный сайт торгов Московской области, Комитет </w:t>
            </w:r>
            <w:r w:rsidRPr="009A7586">
              <w:rPr>
                <w:rFonts w:ascii="Times New Roman" w:hAnsi="Times New Roman" w:cs="Times New Roman"/>
                <w:sz w:val="20"/>
                <w:szCs w:val="20"/>
              </w:rPr>
              <w:br/>
              <w:t>по конкурентной политике Московской области.</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 xml:space="preserve">Сведения о количестве проведенных в отчетном периоде торгов </w:t>
            </w:r>
            <w:r w:rsidRPr="009A7586">
              <w:rPr>
                <w:rFonts w:ascii="Times New Roman" w:hAnsi="Times New Roman" w:cs="Times New Roman"/>
                <w:sz w:val="20"/>
                <w:szCs w:val="20"/>
              </w:rPr>
              <w:br/>
              <w:t>в электронной форме, открытых по форме подачи заявок с ограничением по составу участников, участниками которых могут быть только субъекты малого и среднего предпринимательства, органом местного самоуправления на право заключения договоров аренды земельных участков.</w:t>
            </w:r>
          </w:p>
          <w:p w:rsidR="00267957" w:rsidRPr="009A7586" w:rsidRDefault="00267957" w:rsidP="009A7586">
            <w:pPr>
              <w:spacing w:after="0" w:line="240" w:lineRule="auto"/>
              <w:ind w:firstLine="851"/>
              <w:jc w:val="both"/>
              <w:rPr>
                <w:rFonts w:ascii="Times New Roman" w:hAnsi="Times New Roman" w:cs="Times New Roman"/>
                <w:sz w:val="20"/>
                <w:szCs w:val="20"/>
              </w:rPr>
            </w:pPr>
            <w:r w:rsidRPr="009A7586">
              <w:rPr>
                <w:rFonts w:ascii="Times New Roman" w:hAnsi="Times New Roman" w:cs="Times New Roman"/>
                <w:sz w:val="20"/>
                <w:szCs w:val="20"/>
              </w:rPr>
              <w:t>Период: ежеквартально</w:t>
            </w:r>
          </w:p>
          <w:p w:rsidR="00267957" w:rsidRPr="009A7586" w:rsidRDefault="00267957" w:rsidP="009A7586">
            <w:pPr>
              <w:pStyle w:val="Default"/>
              <w:ind w:firstLine="851"/>
              <w:jc w:val="both"/>
              <w:rPr>
                <w:rFonts w:ascii="Times New Roman" w:hAnsi="Times New Roman" w:cs="Times New Roman"/>
                <w:color w:val="auto"/>
                <w:sz w:val="20"/>
                <w:szCs w:val="20"/>
              </w:rPr>
            </w:pPr>
            <w:r w:rsidRPr="009A7586">
              <w:rPr>
                <w:rFonts w:ascii="Times New Roman" w:hAnsi="Times New Roman" w:cs="Times New Roman"/>
                <w:color w:val="auto"/>
                <w:sz w:val="20"/>
                <w:szCs w:val="20"/>
              </w:rPr>
              <w:t xml:space="preserve">С целью оценки эффективности работы городских округов Московской области по обеспечению достижения показателя установить следующие плановые значения: </w:t>
            </w:r>
          </w:p>
          <w:p w:rsidR="00267957" w:rsidRPr="009A7586" w:rsidRDefault="00267957" w:rsidP="009A7586">
            <w:pPr>
              <w:pStyle w:val="Default"/>
              <w:ind w:firstLine="851"/>
              <w:rPr>
                <w:rFonts w:ascii="Times New Roman" w:hAnsi="Times New Roman" w:cs="Times New Roman"/>
                <w:color w:val="auto"/>
                <w:sz w:val="20"/>
                <w:szCs w:val="20"/>
              </w:rPr>
            </w:pPr>
            <w:r w:rsidRPr="009A7586">
              <w:rPr>
                <w:rFonts w:ascii="Times New Roman" w:hAnsi="Times New Roman" w:cs="Times New Roman"/>
                <w:color w:val="auto"/>
                <w:sz w:val="20"/>
                <w:szCs w:val="20"/>
              </w:rPr>
              <w:t xml:space="preserve">5% за 1 квартал; </w:t>
            </w:r>
          </w:p>
          <w:p w:rsidR="00267957" w:rsidRPr="009A7586" w:rsidRDefault="00267957" w:rsidP="009A7586">
            <w:pPr>
              <w:pStyle w:val="Default"/>
              <w:ind w:firstLine="851"/>
              <w:rPr>
                <w:rFonts w:ascii="Times New Roman" w:hAnsi="Times New Roman" w:cs="Times New Roman"/>
                <w:color w:val="auto"/>
                <w:sz w:val="20"/>
                <w:szCs w:val="20"/>
              </w:rPr>
            </w:pPr>
            <w:r w:rsidRPr="009A7586">
              <w:rPr>
                <w:rFonts w:ascii="Times New Roman" w:hAnsi="Times New Roman" w:cs="Times New Roman"/>
                <w:color w:val="auto"/>
                <w:sz w:val="20"/>
                <w:szCs w:val="20"/>
              </w:rPr>
              <w:t xml:space="preserve">10% за 2 квартал; </w:t>
            </w:r>
          </w:p>
          <w:p w:rsidR="00267957" w:rsidRPr="009A7586" w:rsidRDefault="00267957" w:rsidP="009A7586">
            <w:pPr>
              <w:pStyle w:val="Default"/>
              <w:ind w:firstLine="851"/>
              <w:rPr>
                <w:rFonts w:ascii="Times New Roman" w:hAnsi="Times New Roman" w:cs="Times New Roman"/>
                <w:color w:val="auto"/>
                <w:sz w:val="20"/>
                <w:szCs w:val="20"/>
              </w:rPr>
            </w:pPr>
            <w:r w:rsidRPr="009A7586">
              <w:rPr>
                <w:rFonts w:ascii="Times New Roman" w:hAnsi="Times New Roman" w:cs="Times New Roman"/>
                <w:color w:val="auto"/>
                <w:sz w:val="20"/>
                <w:szCs w:val="20"/>
              </w:rPr>
              <w:t xml:space="preserve">15% за 3 квартал; </w:t>
            </w:r>
          </w:p>
          <w:p w:rsidR="00267957" w:rsidRPr="009A7586" w:rsidRDefault="00267957" w:rsidP="009A7586">
            <w:pPr>
              <w:pStyle w:val="Default"/>
              <w:ind w:firstLine="851"/>
              <w:rPr>
                <w:rFonts w:ascii="Times New Roman" w:hAnsi="Times New Roman" w:cs="Times New Roman"/>
                <w:color w:val="auto"/>
                <w:sz w:val="20"/>
                <w:szCs w:val="20"/>
              </w:rPr>
            </w:pPr>
            <w:r w:rsidRPr="009A7586">
              <w:rPr>
                <w:rFonts w:ascii="Times New Roman" w:hAnsi="Times New Roman" w:cs="Times New Roman"/>
                <w:color w:val="auto"/>
                <w:sz w:val="20"/>
                <w:szCs w:val="20"/>
              </w:rPr>
              <w:lastRenderedPageBreak/>
              <w:t>20% за 4 квартал (год).</w:t>
            </w:r>
          </w:p>
        </w:tc>
        <w:tc>
          <w:tcPr>
            <w:tcW w:w="1418" w:type="dxa"/>
          </w:tcPr>
          <w:p w:rsidR="00267957" w:rsidRPr="009A7586" w:rsidRDefault="00267957" w:rsidP="009A7586">
            <w:pPr>
              <w:pStyle w:val="affb"/>
              <w:ind w:right="0" w:firstLine="0"/>
              <w:jc w:val="center"/>
              <w:rPr>
                <w:rFonts w:eastAsiaTheme="minorHAnsi"/>
                <w:sz w:val="20"/>
                <w:szCs w:val="20"/>
                <w:lang w:eastAsia="en-US"/>
              </w:rPr>
            </w:pPr>
            <w:r w:rsidRPr="009A7586">
              <w:rPr>
                <w:rFonts w:eastAsiaTheme="minorHAnsi"/>
                <w:sz w:val="20"/>
                <w:szCs w:val="20"/>
                <w:lang w:eastAsia="en-US"/>
              </w:rPr>
              <w:lastRenderedPageBreak/>
              <w:t>Система ГАС «Управление», ОМС,</w:t>
            </w:r>
          </w:p>
          <w:p w:rsidR="00267957" w:rsidRPr="009A7586" w:rsidRDefault="00267957" w:rsidP="009A7586">
            <w:pPr>
              <w:pStyle w:val="affb"/>
              <w:ind w:right="0" w:firstLine="0"/>
              <w:jc w:val="center"/>
              <w:rPr>
                <w:rFonts w:eastAsiaTheme="minorHAnsi"/>
                <w:sz w:val="20"/>
                <w:szCs w:val="20"/>
                <w:lang w:eastAsia="en-US"/>
              </w:rPr>
            </w:pPr>
            <w:r w:rsidRPr="009A7586">
              <w:rPr>
                <w:rFonts w:eastAsiaTheme="minorHAnsi"/>
                <w:sz w:val="20"/>
                <w:szCs w:val="20"/>
                <w:lang w:eastAsia="en-US"/>
              </w:rPr>
              <w:t xml:space="preserve">официальный сайт торгов РФ,официальный сайт торгов МО, Комитет </w:t>
            </w:r>
            <w:r w:rsidRPr="009A7586">
              <w:rPr>
                <w:rFonts w:eastAsiaTheme="minorHAnsi"/>
                <w:sz w:val="20"/>
                <w:szCs w:val="20"/>
                <w:lang w:eastAsia="en-US"/>
              </w:rPr>
              <w:br/>
              <w:t>по конкурентной политике МО.</w:t>
            </w:r>
          </w:p>
          <w:p w:rsidR="00267957" w:rsidRPr="009A7586" w:rsidRDefault="00267957" w:rsidP="009A7586">
            <w:pPr>
              <w:pStyle w:val="affb"/>
              <w:ind w:right="0" w:firstLine="851"/>
              <w:jc w:val="left"/>
              <w:rPr>
                <w:rFonts w:eastAsiaTheme="minorHAnsi"/>
                <w:sz w:val="20"/>
                <w:szCs w:val="20"/>
                <w:lang w:eastAsia="en-US"/>
              </w:rPr>
            </w:pPr>
          </w:p>
        </w:tc>
        <w:tc>
          <w:tcPr>
            <w:tcW w:w="992" w:type="dxa"/>
          </w:tcPr>
          <w:p w:rsidR="00267957" w:rsidRPr="009A7586" w:rsidRDefault="00267957" w:rsidP="009A7586">
            <w:pPr>
              <w:pStyle w:val="affb"/>
              <w:ind w:right="0" w:firstLine="0"/>
              <w:rPr>
                <w:rFonts w:eastAsiaTheme="minorHAnsi"/>
                <w:sz w:val="20"/>
                <w:szCs w:val="20"/>
                <w:lang w:eastAsia="en-US"/>
              </w:rPr>
            </w:pPr>
            <w:r w:rsidRPr="009A7586">
              <w:rPr>
                <w:rFonts w:eastAsiaTheme="minorHAnsi"/>
                <w:sz w:val="20"/>
                <w:szCs w:val="20"/>
                <w:lang w:eastAsia="en-US"/>
              </w:rPr>
              <w:t>Ежеквартально</w:t>
            </w:r>
          </w:p>
        </w:tc>
      </w:tr>
      <w:tr w:rsidR="00E81EA4" w:rsidRPr="009A7586" w:rsidTr="009220EC">
        <w:trPr>
          <w:trHeight w:val="172"/>
        </w:trPr>
        <w:tc>
          <w:tcPr>
            <w:tcW w:w="709" w:type="dxa"/>
            <w:tcBorders>
              <w:right w:val="single" w:sz="4" w:space="0" w:color="auto"/>
            </w:tcBorders>
          </w:tcPr>
          <w:p w:rsidR="00E81EA4" w:rsidRPr="009A7586" w:rsidRDefault="00E81EA4" w:rsidP="009A7586">
            <w:pPr>
              <w:widowControl w:val="0"/>
              <w:autoSpaceDE w:val="0"/>
              <w:autoSpaceDN w:val="0"/>
              <w:adjustRightInd w:val="0"/>
              <w:spacing w:after="0" w:line="240" w:lineRule="auto"/>
              <w:jc w:val="center"/>
              <w:rPr>
                <w:rFonts w:ascii="Times New Roman" w:hAnsi="Times New Roman" w:cs="Times New Roman"/>
                <w:b/>
                <w:sz w:val="20"/>
                <w:szCs w:val="20"/>
                <w:lang w:eastAsia="ru-RU"/>
              </w:rPr>
            </w:pPr>
            <w:r w:rsidRPr="009A7586">
              <w:rPr>
                <w:rFonts w:ascii="Times New Roman" w:hAnsi="Times New Roman" w:cs="Times New Roman"/>
                <w:b/>
                <w:sz w:val="20"/>
                <w:szCs w:val="20"/>
                <w:lang w:eastAsia="ru-RU"/>
              </w:rPr>
              <w:t>3.</w:t>
            </w:r>
          </w:p>
        </w:tc>
        <w:tc>
          <w:tcPr>
            <w:tcW w:w="14317" w:type="dxa"/>
            <w:gridSpan w:val="5"/>
            <w:tcBorders>
              <w:left w:val="single" w:sz="4" w:space="0" w:color="auto"/>
            </w:tcBorders>
          </w:tcPr>
          <w:p w:rsidR="00E81EA4" w:rsidRPr="009A7586" w:rsidRDefault="00E81EA4"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b/>
                <w:sz w:val="20"/>
                <w:szCs w:val="20"/>
                <w:lang w:eastAsia="ru-RU"/>
              </w:rPr>
              <w:t xml:space="preserve">Подпрограмма </w:t>
            </w:r>
            <w:r w:rsidRPr="009A7586">
              <w:rPr>
                <w:rFonts w:ascii="Times New Roman" w:hAnsi="Times New Roman" w:cs="Times New Roman"/>
                <w:b/>
                <w:sz w:val="20"/>
                <w:szCs w:val="20"/>
                <w:lang w:val="en-US" w:eastAsia="ru-RU"/>
              </w:rPr>
              <w:t>III</w:t>
            </w:r>
            <w:r w:rsidRPr="009A7586">
              <w:rPr>
                <w:rFonts w:ascii="Times New Roman" w:hAnsi="Times New Roman" w:cs="Times New Roman"/>
                <w:b/>
                <w:sz w:val="20"/>
                <w:szCs w:val="20"/>
                <w:lang w:eastAsia="ru-RU"/>
              </w:rPr>
              <w:t>. Совершенствование муниципальной службы Московской области</w:t>
            </w:r>
          </w:p>
        </w:tc>
      </w:tr>
      <w:tr w:rsidR="00A87949" w:rsidRPr="009A7586" w:rsidTr="009220EC">
        <w:trPr>
          <w:trHeight w:val="253"/>
        </w:trPr>
        <w:tc>
          <w:tcPr>
            <w:tcW w:w="709" w:type="dxa"/>
          </w:tcPr>
          <w:p w:rsidR="00A87949" w:rsidRPr="009A7586" w:rsidRDefault="00A87949"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3.1</w:t>
            </w:r>
          </w:p>
        </w:tc>
        <w:tc>
          <w:tcPr>
            <w:tcW w:w="2126" w:type="dxa"/>
          </w:tcPr>
          <w:p w:rsidR="00A87949" w:rsidRPr="009A7586" w:rsidRDefault="00A87949"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bCs/>
                <w:sz w:val="20"/>
                <w:szCs w:val="20"/>
                <w:lang w:eastAsia="ru-RU"/>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851" w:type="dxa"/>
          </w:tcPr>
          <w:p w:rsidR="00A87949" w:rsidRPr="009A7586" w:rsidRDefault="00A87949"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tc>
        <w:tc>
          <w:tcPr>
            <w:tcW w:w="8930" w:type="dxa"/>
          </w:tcPr>
          <w:p w:rsidR="009220EC" w:rsidRDefault="00A87949"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Дгз = Кп/Кн х 20%, где:</w:t>
            </w:r>
          </w:p>
          <w:p w:rsidR="00A87949" w:rsidRPr="009A7586" w:rsidRDefault="00A87949"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br/>
              <w:t>Дгз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r w:rsidRPr="009A7586">
              <w:rPr>
                <w:rFonts w:ascii="Times New Roman" w:hAnsi="Times New Roman" w:cs="Times New Roman"/>
                <w:sz w:val="20"/>
                <w:szCs w:val="20"/>
                <w:lang w:eastAsia="ru-RU"/>
              </w:rPr>
              <w:br/>
              <w:t>Кп – количество муниципальных служащих, прошедших обучение;</w:t>
            </w:r>
            <w:r w:rsidRPr="009A7586">
              <w:rPr>
                <w:rFonts w:ascii="Times New Roman" w:hAnsi="Times New Roman" w:cs="Times New Roman"/>
                <w:sz w:val="20"/>
                <w:szCs w:val="20"/>
                <w:lang w:eastAsia="ru-RU"/>
              </w:rPr>
              <w:br/>
              <w:t>Кн – общее количество муниципальных служащих.</w:t>
            </w:r>
          </w:p>
        </w:tc>
        <w:tc>
          <w:tcPr>
            <w:tcW w:w="1418" w:type="dxa"/>
          </w:tcPr>
          <w:p w:rsidR="00A87949" w:rsidRPr="009A7586" w:rsidRDefault="00A87949"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2" w:type="dxa"/>
          </w:tcPr>
          <w:p w:rsidR="00A87949" w:rsidRPr="009A7586" w:rsidRDefault="00A87949"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r w:rsidR="00E81EA4" w:rsidRPr="009A7586" w:rsidTr="009220EC">
        <w:trPr>
          <w:trHeight w:val="253"/>
        </w:trPr>
        <w:tc>
          <w:tcPr>
            <w:tcW w:w="709" w:type="dxa"/>
            <w:tcBorders>
              <w:right w:val="single" w:sz="4" w:space="0" w:color="auto"/>
            </w:tcBorders>
          </w:tcPr>
          <w:p w:rsidR="00E81EA4" w:rsidRPr="009220EC" w:rsidRDefault="009220EC" w:rsidP="009220EC">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w:t>
            </w:r>
          </w:p>
        </w:tc>
        <w:tc>
          <w:tcPr>
            <w:tcW w:w="14317" w:type="dxa"/>
            <w:gridSpan w:val="5"/>
            <w:tcBorders>
              <w:left w:val="single" w:sz="4" w:space="0" w:color="auto"/>
            </w:tcBorders>
          </w:tcPr>
          <w:p w:rsidR="00E81EA4" w:rsidRPr="009220EC" w:rsidRDefault="00E81EA4" w:rsidP="009220EC">
            <w:pPr>
              <w:widowControl w:val="0"/>
              <w:autoSpaceDE w:val="0"/>
              <w:autoSpaceDN w:val="0"/>
              <w:adjustRightInd w:val="0"/>
              <w:spacing w:after="0" w:line="240" w:lineRule="auto"/>
              <w:jc w:val="center"/>
              <w:rPr>
                <w:rFonts w:ascii="Times New Roman" w:hAnsi="Times New Roman" w:cs="Times New Roman"/>
                <w:b/>
                <w:bCs/>
                <w:sz w:val="20"/>
                <w:szCs w:val="20"/>
                <w:lang w:eastAsia="ru-RU"/>
              </w:rPr>
            </w:pPr>
            <w:r w:rsidRPr="009A7586">
              <w:rPr>
                <w:rFonts w:ascii="Times New Roman" w:hAnsi="Times New Roman" w:cs="Times New Roman"/>
                <w:b/>
                <w:bCs/>
                <w:sz w:val="20"/>
                <w:szCs w:val="20"/>
                <w:lang w:eastAsia="ru-RU"/>
              </w:rPr>
              <w:t xml:space="preserve">Подпрограмма </w:t>
            </w:r>
            <w:r w:rsidRPr="009A7586">
              <w:rPr>
                <w:rFonts w:ascii="Times New Roman" w:hAnsi="Times New Roman" w:cs="Times New Roman"/>
                <w:b/>
                <w:bCs/>
                <w:sz w:val="20"/>
                <w:szCs w:val="20"/>
                <w:lang w:val="en-US" w:eastAsia="ru-RU"/>
              </w:rPr>
              <w:t>IV</w:t>
            </w:r>
            <w:r w:rsidRPr="009A7586">
              <w:rPr>
                <w:rFonts w:ascii="Times New Roman" w:hAnsi="Times New Roman" w:cs="Times New Roman"/>
                <w:b/>
                <w:bCs/>
                <w:sz w:val="20"/>
                <w:szCs w:val="20"/>
                <w:lang w:eastAsia="ru-RU"/>
              </w:rPr>
              <w:t>.  Управление муниципальными финансами</w:t>
            </w:r>
          </w:p>
        </w:tc>
      </w:tr>
      <w:tr w:rsidR="00A87949" w:rsidRPr="009A7586" w:rsidTr="009220EC">
        <w:trPr>
          <w:trHeight w:val="253"/>
        </w:trPr>
        <w:tc>
          <w:tcPr>
            <w:tcW w:w="709"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4.1</w:t>
            </w:r>
          </w:p>
        </w:tc>
        <w:tc>
          <w:tcPr>
            <w:tcW w:w="2126" w:type="dxa"/>
          </w:tcPr>
          <w:p w:rsidR="00A87949"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851"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tc>
        <w:tc>
          <w:tcPr>
            <w:tcW w:w="8930" w:type="dxa"/>
          </w:tcPr>
          <w:p w:rsidR="009220EC"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бюджета муниципальног</w:t>
            </w:r>
            <w:r w:rsidR="009220EC">
              <w:rPr>
                <w:rFonts w:ascii="Times New Roman" w:hAnsi="Times New Roman" w:cs="Times New Roman"/>
                <w:sz w:val="20"/>
                <w:szCs w:val="20"/>
                <w:lang w:eastAsia="ru-RU"/>
              </w:rPr>
              <w:t>о образования.</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220EC" w:rsidRDefault="009220EC"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Ui = Ai / Bi * 100 где:</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A87949"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Ai - объем доходов бюджета i-го муниципального образования без учета безвозмездных поступлений в отчетном финансовом году;</w:t>
            </w:r>
            <w:r w:rsidRPr="009A7586">
              <w:rPr>
                <w:rFonts w:ascii="Times New Roman" w:hAnsi="Times New Roman" w:cs="Times New Roman"/>
                <w:sz w:val="20"/>
                <w:szCs w:val="20"/>
                <w:lang w:eastAsia="ru-RU"/>
              </w:rPr>
              <w:br/>
              <w:t>Bi - первоначально утвержденный решением Совета депутатов муниципального образования о бюджете муниципального образования объем доходов i-го муниципального образования без учета безвозмездных поступлений</w:t>
            </w:r>
          </w:p>
        </w:tc>
        <w:tc>
          <w:tcPr>
            <w:tcW w:w="1418"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2" w:type="dxa"/>
          </w:tcPr>
          <w:p w:rsidR="00A87949"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r w:rsidR="00A87949" w:rsidRPr="009A7586" w:rsidTr="009220EC">
        <w:trPr>
          <w:trHeight w:val="253"/>
        </w:trPr>
        <w:tc>
          <w:tcPr>
            <w:tcW w:w="709"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4.2</w:t>
            </w:r>
          </w:p>
        </w:tc>
        <w:tc>
          <w:tcPr>
            <w:tcW w:w="2126" w:type="dxa"/>
          </w:tcPr>
          <w:p w:rsidR="00A87949"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 xml:space="preserve"> 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w:t>
            </w:r>
            <w:r w:rsidRPr="009A7586">
              <w:rPr>
                <w:rFonts w:ascii="Times New Roman" w:hAnsi="Times New Roman" w:cs="Times New Roman"/>
                <w:sz w:val="20"/>
                <w:szCs w:val="20"/>
                <w:lang w:eastAsia="ru-RU"/>
              </w:rPr>
              <w:lastRenderedPageBreak/>
              <w:t>году</w:t>
            </w:r>
          </w:p>
        </w:tc>
        <w:tc>
          <w:tcPr>
            <w:tcW w:w="851"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lastRenderedPageBreak/>
              <w:t>%</w:t>
            </w:r>
          </w:p>
        </w:tc>
        <w:tc>
          <w:tcPr>
            <w:tcW w:w="8930" w:type="dxa"/>
          </w:tcPr>
          <w:p w:rsidR="009220EC"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w:t>
            </w:r>
            <w:r w:rsidR="009220EC">
              <w:rPr>
                <w:rFonts w:ascii="Times New Roman" w:hAnsi="Times New Roman" w:cs="Times New Roman"/>
                <w:sz w:val="20"/>
                <w:szCs w:val="20"/>
                <w:lang w:eastAsia="ru-RU"/>
              </w:rPr>
              <w:t>ета муниципального образования.</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9220EC" w:rsidRDefault="009220EC"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Ui = Ai / Bi * 100 где:</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A87949"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Ai - объем расходов бюджета i-го муниципального образования, формируемых в рамках муниципальных программ в отчетном финансовом году;</w:t>
            </w:r>
            <w:r w:rsidRPr="009A7586">
              <w:rPr>
                <w:rFonts w:ascii="Times New Roman" w:hAnsi="Times New Roman" w:cs="Times New Roman"/>
                <w:sz w:val="20"/>
                <w:szCs w:val="20"/>
                <w:lang w:eastAsia="ru-RU"/>
              </w:rPr>
              <w:br/>
              <w:t>Bi - объем расходов бюджета i-го муниципального образования в отчетном финансовом году</w:t>
            </w:r>
          </w:p>
        </w:tc>
        <w:tc>
          <w:tcPr>
            <w:tcW w:w="1418" w:type="dxa"/>
          </w:tcPr>
          <w:p w:rsidR="00A87949"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2" w:type="dxa"/>
          </w:tcPr>
          <w:p w:rsidR="00A87949"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r w:rsidR="00FD17B8" w:rsidRPr="009A7586" w:rsidTr="009220EC">
        <w:trPr>
          <w:trHeight w:val="253"/>
        </w:trPr>
        <w:tc>
          <w:tcPr>
            <w:tcW w:w="709"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4.3</w:t>
            </w:r>
          </w:p>
        </w:tc>
        <w:tc>
          <w:tcPr>
            <w:tcW w:w="2126" w:type="dxa"/>
          </w:tcPr>
          <w:p w:rsidR="00FD17B8"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851"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tc>
        <w:tc>
          <w:tcPr>
            <w:tcW w:w="8930" w:type="dxa"/>
          </w:tcPr>
          <w:p w:rsidR="009220EC"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бюджета муниципального образования.</w:t>
            </w:r>
            <w:r w:rsidRPr="009A7586">
              <w:rPr>
                <w:rFonts w:ascii="Times New Roman" w:hAnsi="Times New Roman" w:cs="Times New Roman"/>
                <w:sz w:val="20"/>
                <w:szCs w:val="20"/>
                <w:lang w:eastAsia="ru-RU"/>
              </w:rPr>
              <w:br/>
            </w:r>
          </w:p>
          <w:p w:rsidR="009220EC" w:rsidRDefault="009220EC"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Ui = Ai * 100 / Bi, </w:t>
            </w:r>
            <w:r w:rsidR="00FD17B8" w:rsidRPr="009A7586">
              <w:rPr>
                <w:rFonts w:ascii="Times New Roman" w:hAnsi="Times New Roman" w:cs="Times New Roman"/>
                <w:sz w:val="20"/>
                <w:szCs w:val="20"/>
                <w:lang w:eastAsia="ru-RU"/>
              </w:rPr>
              <w:t>где:</w:t>
            </w:r>
          </w:p>
          <w:p w:rsidR="009220EC" w:rsidRDefault="009220EC"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FD17B8"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Ai - объем муниципального долга i-го муниципального образования на 1 января текущего финансового года;</w:t>
            </w:r>
            <w:r w:rsidRPr="009A7586">
              <w:rPr>
                <w:rFonts w:ascii="Times New Roman" w:hAnsi="Times New Roman" w:cs="Times New Roman"/>
                <w:sz w:val="20"/>
                <w:szCs w:val="20"/>
                <w:lang w:eastAsia="ru-RU"/>
              </w:rPr>
              <w:br/>
              <w:t>Bi - объем доходов бюджета i-го муниципального образования в отчетном финансовом году без учета безвозмездных поступлений и (или) поступлений налоговых доходов по дополнительным нормативам отчислений</w:t>
            </w:r>
          </w:p>
        </w:tc>
        <w:tc>
          <w:tcPr>
            <w:tcW w:w="1418"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2" w:type="dxa"/>
          </w:tcPr>
          <w:p w:rsidR="00FD17B8"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r w:rsidR="00FD17B8" w:rsidRPr="009A7586" w:rsidTr="009220EC">
        <w:trPr>
          <w:trHeight w:val="253"/>
        </w:trPr>
        <w:tc>
          <w:tcPr>
            <w:tcW w:w="709"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4.4</w:t>
            </w:r>
          </w:p>
        </w:tc>
        <w:tc>
          <w:tcPr>
            <w:tcW w:w="2126" w:type="dxa"/>
          </w:tcPr>
          <w:p w:rsidR="00FD17B8" w:rsidRPr="009A7586" w:rsidRDefault="00FD17B8" w:rsidP="009220EC">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Уменьшение размера (отсутствие) просроченной кредиторской задолженности в расходах бюджета городского округа Истра</w:t>
            </w:r>
          </w:p>
        </w:tc>
        <w:tc>
          <w:tcPr>
            <w:tcW w:w="851"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w:t>
            </w:r>
          </w:p>
        </w:tc>
        <w:tc>
          <w:tcPr>
            <w:tcW w:w="8930" w:type="dxa"/>
          </w:tcPr>
          <w:p w:rsidR="009220EC"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База для расчета - годовой отчет об исполнении бюджета муниципального обра</w:t>
            </w:r>
            <w:r w:rsidR="009220EC">
              <w:rPr>
                <w:rFonts w:ascii="Times New Roman" w:hAnsi="Times New Roman" w:cs="Times New Roman"/>
                <w:sz w:val="20"/>
                <w:szCs w:val="20"/>
                <w:lang w:eastAsia="ru-RU"/>
              </w:rPr>
              <w:t>зования.</w:t>
            </w:r>
            <w:r w:rsidR="009220EC">
              <w:rPr>
                <w:rFonts w:ascii="Times New Roman" w:hAnsi="Times New Roman" w:cs="Times New Roman"/>
                <w:sz w:val="20"/>
                <w:szCs w:val="20"/>
                <w:lang w:eastAsia="ru-RU"/>
              </w:rPr>
              <w:br/>
            </w:r>
          </w:p>
          <w:p w:rsidR="009220EC" w:rsidRDefault="009220EC" w:rsidP="009220EC">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Ui = Ai / Bi *100 где:</w:t>
            </w:r>
          </w:p>
          <w:p w:rsidR="009220EC" w:rsidRDefault="009220EC"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FD17B8"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Ai - объем просроченной кредиторской задолженности i-го муниципального образования на 1 января текущего финансового года;</w:t>
            </w:r>
            <w:r w:rsidRPr="009A7586">
              <w:rPr>
                <w:rFonts w:ascii="Times New Roman" w:hAnsi="Times New Roman" w:cs="Times New Roman"/>
                <w:sz w:val="20"/>
                <w:szCs w:val="20"/>
                <w:lang w:eastAsia="ru-RU"/>
              </w:rPr>
              <w:br/>
              <w:t>Bi - объем расходов бюджета i-го муниципального образования в отчетном финансовом году</w:t>
            </w:r>
          </w:p>
          <w:p w:rsidR="00FD17B8"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br/>
            </w:r>
          </w:p>
        </w:tc>
        <w:tc>
          <w:tcPr>
            <w:tcW w:w="1418" w:type="dxa"/>
          </w:tcPr>
          <w:p w:rsidR="00FD17B8" w:rsidRPr="009A7586" w:rsidRDefault="00FD17B8" w:rsidP="009A758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9A7586">
              <w:rPr>
                <w:rFonts w:ascii="Times New Roman" w:hAnsi="Times New Roman" w:cs="Times New Roman"/>
                <w:sz w:val="20"/>
                <w:szCs w:val="20"/>
                <w:lang w:eastAsia="ru-RU"/>
              </w:rPr>
              <w:t>ведомственные данные</w:t>
            </w:r>
          </w:p>
        </w:tc>
        <w:tc>
          <w:tcPr>
            <w:tcW w:w="992" w:type="dxa"/>
          </w:tcPr>
          <w:p w:rsidR="00FD17B8" w:rsidRPr="009A7586" w:rsidRDefault="00FD17B8" w:rsidP="009A7586">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A7586">
              <w:rPr>
                <w:rFonts w:ascii="Times New Roman" w:hAnsi="Times New Roman" w:cs="Times New Roman"/>
                <w:sz w:val="20"/>
                <w:szCs w:val="20"/>
                <w:lang w:eastAsia="ru-RU"/>
              </w:rPr>
              <w:t>Ежеквартально</w:t>
            </w:r>
          </w:p>
        </w:tc>
      </w:tr>
    </w:tbl>
    <w:p w:rsidR="004F0BE5" w:rsidRPr="009A7586" w:rsidRDefault="004F0BE5" w:rsidP="009A7586">
      <w:pPr>
        <w:widowControl w:val="0"/>
        <w:spacing w:after="0" w:line="240" w:lineRule="auto"/>
        <w:rPr>
          <w:rFonts w:ascii="Times New Roman" w:hAnsi="Times New Roman" w:cs="Times New Roman"/>
          <w:b/>
          <w:bCs/>
          <w:sz w:val="20"/>
          <w:szCs w:val="20"/>
        </w:rPr>
      </w:pPr>
    </w:p>
    <w:p w:rsidR="0048577C" w:rsidRPr="009A7586" w:rsidRDefault="0048577C" w:rsidP="009A7586">
      <w:pPr>
        <w:widowControl w:val="0"/>
        <w:autoSpaceDE w:val="0"/>
        <w:autoSpaceDN w:val="0"/>
        <w:adjustRightInd w:val="0"/>
        <w:spacing w:after="0" w:line="240" w:lineRule="auto"/>
        <w:rPr>
          <w:rFonts w:ascii="Times New Roman" w:hAnsi="Times New Roman" w:cs="Times New Roman"/>
          <w:b/>
          <w:bCs/>
          <w:sz w:val="20"/>
          <w:szCs w:val="20"/>
        </w:rPr>
      </w:pPr>
    </w:p>
    <w:p w:rsidR="00E81EA4" w:rsidRDefault="00E81EA4"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Pr="009A7586" w:rsidRDefault="009220EC" w:rsidP="009A7586">
      <w:pPr>
        <w:widowControl w:val="0"/>
        <w:autoSpaceDE w:val="0"/>
        <w:autoSpaceDN w:val="0"/>
        <w:adjustRightInd w:val="0"/>
        <w:spacing w:after="0" w:line="240" w:lineRule="auto"/>
        <w:rPr>
          <w:rFonts w:ascii="Times New Roman" w:hAnsi="Times New Roman" w:cs="Times New Roman"/>
          <w:b/>
          <w:bCs/>
          <w:sz w:val="20"/>
          <w:szCs w:val="20"/>
        </w:rPr>
      </w:pPr>
    </w:p>
    <w:p w:rsidR="00E81EA4" w:rsidRPr="009A7586" w:rsidRDefault="00E81EA4" w:rsidP="009A7586">
      <w:pPr>
        <w:widowControl w:val="0"/>
        <w:autoSpaceDE w:val="0"/>
        <w:autoSpaceDN w:val="0"/>
        <w:adjustRightInd w:val="0"/>
        <w:spacing w:after="0" w:line="240" w:lineRule="auto"/>
        <w:rPr>
          <w:rFonts w:ascii="Times New Roman" w:hAnsi="Times New Roman" w:cs="Times New Roman"/>
          <w:b/>
          <w:bCs/>
          <w:sz w:val="20"/>
          <w:szCs w:val="20"/>
        </w:rPr>
      </w:pPr>
    </w:p>
    <w:p w:rsidR="00E81EA4" w:rsidRPr="009A7586" w:rsidRDefault="00E81EA4" w:rsidP="009A7586">
      <w:pPr>
        <w:widowControl w:val="0"/>
        <w:autoSpaceDE w:val="0"/>
        <w:autoSpaceDN w:val="0"/>
        <w:adjustRightInd w:val="0"/>
        <w:spacing w:after="0" w:line="240" w:lineRule="auto"/>
        <w:rPr>
          <w:rFonts w:ascii="Times New Roman" w:hAnsi="Times New Roman" w:cs="Times New Roman"/>
          <w:b/>
          <w:bCs/>
          <w:sz w:val="20"/>
          <w:szCs w:val="20"/>
        </w:rPr>
      </w:pPr>
    </w:p>
    <w:p w:rsidR="004D395D" w:rsidRPr="009A7586" w:rsidRDefault="004D395D" w:rsidP="009A7586">
      <w:pPr>
        <w:widowControl w:val="0"/>
        <w:autoSpaceDE w:val="0"/>
        <w:autoSpaceDN w:val="0"/>
        <w:adjustRightInd w:val="0"/>
        <w:spacing w:after="0" w:line="240" w:lineRule="auto"/>
        <w:rPr>
          <w:rFonts w:ascii="Times New Roman" w:hAnsi="Times New Roman" w:cs="Times New Roman"/>
          <w:b/>
          <w:bCs/>
          <w:sz w:val="20"/>
          <w:szCs w:val="20"/>
        </w:rPr>
      </w:pPr>
    </w:p>
    <w:p w:rsidR="0014420B" w:rsidRPr="009A7586" w:rsidRDefault="0014420B" w:rsidP="009A7586">
      <w:pPr>
        <w:widowControl w:val="0"/>
        <w:autoSpaceDE w:val="0"/>
        <w:autoSpaceDN w:val="0"/>
        <w:adjustRightInd w:val="0"/>
        <w:spacing w:after="0" w:line="240" w:lineRule="auto"/>
        <w:rPr>
          <w:rFonts w:ascii="Times New Roman" w:hAnsi="Times New Roman" w:cs="Times New Roman"/>
          <w:b/>
          <w:bCs/>
          <w:sz w:val="20"/>
          <w:szCs w:val="20"/>
        </w:rPr>
      </w:pPr>
    </w:p>
    <w:p w:rsidR="0048577C" w:rsidRPr="009220EC" w:rsidRDefault="0048577C" w:rsidP="009220EC">
      <w:pPr>
        <w:widowControl w:val="0"/>
        <w:autoSpaceDE w:val="0"/>
        <w:autoSpaceDN w:val="0"/>
        <w:adjustRightInd w:val="0"/>
        <w:spacing w:after="0" w:line="240" w:lineRule="auto"/>
        <w:jc w:val="center"/>
        <w:rPr>
          <w:rFonts w:ascii="Times New Roman" w:hAnsi="Times New Roman" w:cs="Times New Roman"/>
          <w:b/>
          <w:bCs/>
          <w:sz w:val="24"/>
          <w:szCs w:val="20"/>
          <w:lang w:val="en-US"/>
        </w:rPr>
      </w:pPr>
    </w:p>
    <w:p w:rsidR="00D80E6B" w:rsidRPr="009220EC" w:rsidRDefault="00D80E6B" w:rsidP="009220EC">
      <w:pPr>
        <w:widowControl w:val="0"/>
        <w:autoSpaceDE w:val="0"/>
        <w:autoSpaceDN w:val="0"/>
        <w:adjustRightInd w:val="0"/>
        <w:spacing w:after="0" w:line="240" w:lineRule="auto"/>
        <w:jc w:val="center"/>
        <w:rPr>
          <w:rFonts w:ascii="Times New Roman" w:hAnsi="Times New Roman" w:cs="Times New Roman"/>
          <w:b/>
          <w:bCs/>
          <w:sz w:val="24"/>
          <w:szCs w:val="20"/>
        </w:rPr>
      </w:pPr>
      <w:r w:rsidRPr="009220EC">
        <w:rPr>
          <w:rFonts w:ascii="Times New Roman" w:hAnsi="Times New Roman" w:cs="Times New Roman"/>
          <w:b/>
          <w:bCs/>
          <w:sz w:val="24"/>
          <w:szCs w:val="20"/>
        </w:rPr>
        <w:t>Подпрограмма 1. «Развитие имущественного комплекса»</w:t>
      </w:r>
    </w:p>
    <w:p w:rsidR="00D80E6B" w:rsidRPr="009220EC" w:rsidRDefault="00D80E6B" w:rsidP="009220EC">
      <w:pPr>
        <w:widowControl w:val="0"/>
        <w:autoSpaceDE w:val="0"/>
        <w:autoSpaceDN w:val="0"/>
        <w:adjustRightInd w:val="0"/>
        <w:spacing w:after="0" w:line="240" w:lineRule="auto"/>
        <w:jc w:val="center"/>
        <w:rPr>
          <w:rFonts w:ascii="Times New Roman" w:hAnsi="Times New Roman" w:cs="Times New Roman"/>
          <w:sz w:val="24"/>
          <w:szCs w:val="20"/>
        </w:rPr>
      </w:pPr>
    </w:p>
    <w:p w:rsidR="00D80E6B" w:rsidRPr="009220EC" w:rsidRDefault="00D80E6B" w:rsidP="009220EC">
      <w:pPr>
        <w:widowControl w:val="0"/>
        <w:autoSpaceDE w:val="0"/>
        <w:autoSpaceDN w:val="0"/>
        <w:adjustRightInd w:val="0"/>
        <w:spacing w:after="0" w:line="240" w:lineRule="auto"/>
        <w:jc w:val="center"/>
        <w:outlineLvl w:val="1"/>
        <w:rPr>
          <w:rFonts w:ascii="Times New Roman" w:hAnsi="Times New Roman" w:cs="Times New Roman"/>
          <w:b/>
          <w:sz w:val="24"/>
          <w:szCs w:val="20"/>
          <w:lang w:eastAsia="ru-RU"/>
        </w:rPr>
      </w:pPr>
      <w:r w:rsidRPr="009220EC">
        <w:rPr>
          <w:rFonts w:ascii="Times New Roman" w:hAnsi="Times New Roman" w:cs="Times New Roman"/>
          <w:b/>
          <w:sz w:val="24"/>
          <w:szCs w:val="20"/>
          <w:lang w:eastAsia="ru-RU"/>
        </w:rPr>
        <w:t>ПАСПОРТ подпрограммы «Развитие имущественного комплекса»</w:t>
      </w:r>
    </w:p>
    <w:p w:rsidR="00D80E6B" w:rsidRPr="009A7586" w:rsidRDefault="00D80E6B" w:rsidP="009A7586">
      <w:pPr>
        <w:widowControl w:val="0"/>
        <w:autoSpaceDE w:val="0"/>
        <w:autoSpaceDN w:val="0"/>
        <w:adjustRightInd w:val="0"/>
        <w:spacing w:after="0" w:line="240" w:lineRule="auto"/>
        <w:jc w:val="center"/>
        <w:outlineLvl w:val="1"/>
        <w:rPr>
          <w:rFonts w:ascii="Times New Roman" w:hAnsi="Times New Roman" w:cs="Times New Roman"/>
          <w:sz w:val="20"/>
          <w:szCs w:val="20"/>
          <w:highlight w:val="yellow"/>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410"/>
        <w:gridCol w:w="2693"/>
        <w:gridCol w:w="1078"/>
        <w:gridCol w:w="1074"/>
        <w:gridCol w:w="1100"/>
        <w:gridCol w:w="1032"/>
        <w:gridCol w:w="972"/>
        <w:gridCol w:w="1123"/>
      </w:tblGrid>
      <w:tr w:rsidR="00D80E6B" w:rsidRPr="009A7586" w:rsidTr="009220EC">
        <w:trPr>
          <w:trHeight w:val="687"/>
        </w:trPr>
        <w:tc>
          <w:tcPr>
            <w:tcW w:w="3402" w:type="dxa"/>
            <w:tcBorders>
              <w:top w:val="single" w:sz="4" w:space="0" w:color="auto"/>
              <w:left w:val="single" w:sz="4" w:space="0" w:color="auto"/>
              <w:bottom w:val="single" w:sz="4" w:space="0" w:color="auto"/>
              <w:right w:val="single" w:sz="4" w:space="0" w:color="auto"/>
            </w:tcBorders>
          </w:tcPr>
          <w:p w:rsidR="00D80E6B" w:rsidRPr="009A7586" w:rsidRDefault="00D80E6B" w:rsidP="009220EC">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1482" w:type="dxa"/>
            <w:gridSpan w:val="8"/>
            <w:tcBorders>
              <w:top w:val="single" w:sz="4" w:space="0" w:color="auto"/>
              <w:left w:val="single" w:sz="4" w:space="0" w:color="auto"/>
              <w:bottom w:val="single" w:sz="4" w:space="0" w:color="auto"/>
              <w:right w:val="single" w:sz="4" w:space="0" w:color="auto"/>
            </w:tcBorders>
          </w:tcPr>
          <w:p w:rsidR="00590B60" w:rsidRPr="00590B60" w:rsidRDefault="00590B60" w:rsidP="009220EC">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590B60">
              <w:rPr>
                <w:rFonts w:ascii="Times New Roman" w:hAnsi="Times New Roman" w:cs="Times New Roman"/>
                <w:color w:val="000000"/>
                <w:sz w:val="20"/>
                <w:szCs w:val="27"/>
              </w:rPr>
              <w:t>Комитет по управлению имуществом</w:t>
            </w:r>
          </w:p>
          <w:p w:rsidR="00590B60" w:rsidRPr="00590B60" w:rsidRDefault="00590B60" w:rsidP="009220EC">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590B60">
              <w:rPr>
                <w:rFonts w:ascii="Times New Roman" w:hAnsi="Times New Roman" w:cs="Times New Roman"/>
                <w:color w:val="000000"/>
                <w:sz w:val="20"/>
                <w:szCs w:val="27"/>
              </w:rPr>
              <w:t>Управление имущественно-земельных отношений</w:t>
            </w:r>
          </w:p>
          <w:p w:rsidR="00590B60" w:rsidRPr="00590B60" w:rsidRDefault="00590B60" w:rsidP="009220EC">
            <w:pPr>
              <w:tabs>
                <w:tab w:val="center" w:pos="4677"/>
                <w:tab w:val="right" w:pos="9355"/>
              </w:tabs>
              <w:autoSpaceDE w:val="0"/>
              <w:autoSpaceDN w:val="0"/>
              <w:adjustRightInd w:val="0"/>
              <w:spacing w:after="0" w:line="240" w:lineRule="auto"/>
              <w:rPr>
                <w:rFonts w:ascii="Times New Roman" w:hAnsi="Times New Roman" w:cs="Times New Roman"/>
                <w:color w:val="000000"/>
                <w:sz w:val="20"/>
                <w:szCs w:val="27"/>
              </w:rPr>
            </w:pPr>
            <w:r w:rsidRPr="00590B60">
              <w:rPr>
                <w:rFonts w:ascii="Times New Roman" w:hAnsi="Times New Roman" w:cs="Times New Roman"/>
                <w:color w:val="000000"/>
                <w:sz w:val="20"/>
                <w:szCs w:val="27"/>
              </w:rPr>
              <w:t>Управление жилищно-коммунального хозяйства</w:t>
            </w:r>
          </w:p>
          <w:p w:rsidR="00D80E6B" w:rsidRPr="009A7586" w:rsidRDefault="00590B60" w:rsidP="009220E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90B60">
              <w:rPr>
                <w:rFonts w:ascii="Times New Roman" w:hAnsi="Times New Roman" w:cs="Times New Roman"/>
                <w:color w:val="000000"/>
                <w:sz w:val="20"/>
                <w:szCs w:val="27"/>
              </w:rPr>
              <w:t>Управление капитального строительства</w:t>
            </w:r>
          </w:p>
        </w:tc>
      </w:tr>
      <w:tr w:rsidR="00D80E6B" w:rsidRPr="009A7586" w:rsidTr="009220EC">
        <w:trPr>
          <w:trHeight w:val="970"/>
        </w:trPr>
        <w:tc>
          <w:tcPr>
            <w:tcW w:w="3402" w:type="dxa"/>
            <w:vMerge w:val="restart"/>
          </w:tcPr>
          <w:p w:rsidR="00D80E6B" w:rsidRPr="009A7586" w:rsidRDefault="00D80E6B" w:rsidP="009220EC">
            <w:pPr>
              <w:tabs>
                <w:tab w:val="center" w:pos="4677"/>
                <w:tab w:val="right" w:pos="9355"/>
              </w:tabs>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D80E6B" w:rsidRPr="009A7586" w:rsidRDefault="00D80E6B"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D80E6B" w:rsidRPr="009A7586" w:rsidRDefault="00D80E6B"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D80E6B" w:rsidRPr="009A7586" w:rsidRDefault="00D80E6B" w:rsidP="009A758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379" w:type="dxa"/>
            <w:gridSpan w:val="6"/>
            <w:vAlign w:val="center"/>
          </w:tcPr>
          <w:p w:rsidR="00D80E6B" w:rsidRPr="009A7586" w:rsidRDefault="00D80E6B"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D80E6B" w:rsidRPr="009A7586" w:rsidTr="009220EC">
        <w:tc>
          <w:tcPr>
            <w:tcW w:w="3402"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D80E6B" w:rsidRPr="009A7586" w:rsidRDefault="00D80E6B" w:rsidP="009A7586">
            <w:pPr>
              <w:tabs>
                <w:tab w:val="center" w:pos="4677"/>
                <w:tab w:val="right" w:pos="9355"/>
              </w:tabs>
              <w:spacing w:after="0" w:line="240" w:lineRule="auto"/>
              <w:rPr>
                <w:rFonts w:ascii="Times New Roman" w:hAnsi="Times New Roman" w:cs="Times New Roman"/>
                <w:sz w:val="20"/>
                <w:szCs w:val="20"/>
              </w:rPr>
            </w:pPr>
          </w:p>
        </w:tc>
        <w:tc>
          <w:tcPr>
            <w:tcW w:w="1078"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074"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00"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032"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972"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1123" w:type="dxa"/>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232348" w:rsidRPr="009A7586" w:rsidTr="009220EC">
        <w:tc>
          <w:tcPr>
            <w:tcW w:w="3402" w:type="dxa"/>
            <w:vMerge/>
          </w:tcPr>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693" w:type="dxa"/>
          </w:tcPr>
          <w:p w:rsidR="00232348" w:rsidRPr="009A7586" w:rsidRDefault="00232348"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rsidR="00232348" w:rsidRPr="009A7586" w:rsidRDefault="009E03B2"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125188,</w:t>
            </w:r>
            <w:r w:rsidR="00070C76" w:rsidRPr="009A7586">
              <w:rPr>
                <w:rFonts w:ascii="Times New Roman" w:hAnsi="Times New Roman" w:cs="Times New Roman"/>
                <w:sz w:val="20"/>
                <w:szCs w:val="20"/>
              </w:rPr>
              <w:t>4</w:t>
            </w:r>
          </w:p>
        </w:tc>
        <w:tc>
          <w:tcPr>
            <w:tcW w:w="1074" w:type="dxa"/>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lang w:val="en-US"/>
              </w:rPr>
              <w:t>6</w:t>
            </w:r>
            <w:r w:rsidRPr="009A7586">
              <w:rPr>
                <w:rFonts w:ascii="Times New Roman" w:hAnsi="Times New Roman" w:cs="Times New Roman"/>
                <w:sz w:val="20"/>
                <w:szCs w:val="20"/>
              </w:rPr>
              <w:t>9</w:t>
            </w:r>
            <w:r w:rsidRPr="009A7586">
              <w:rPr>
                <w:rFonts w:ascii="Times New Roman" w:hAnsi="Times New Roman" w:cs="Times New Roman"/>
                <w:sz w:val="20"/>
                <w:szCs w:val="20"/>
                <w:lang w:val="en-US"/>
              </w:rPr>
              <w:t>910</w:t>
            </w:r>
            <w:r w:rsidRPr="009A7586">
              <w:rPr>
                <w:rFonts w:ascii="Times New Roman" w:hAnsi="Times New Roman" w:cs="Times New Roman"/>
                <w:sz w:val="20"/>
                <w:szCs w:val="20"/>
              </w:rPr>
              <w:t>,00</w:t>
            </w:r>
          </w:p>
        </w:tc>
        <w:tc>
          <w:tcPr>
            <w:tcW w:w="1100" w:type="dxa"/>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lang w:val="en-US"/>
              </w:rPr>
              <w:t>6</w:t>
            </w:r>
            <w:r w:rsidRPr="009A7586">
              <w:rPr>
                <w:rFonts w:ascii="Times New Roman" w:hAnsi="Times New Roman" w:cs="Times New Roman"/>
                <w:sz w:val="20"/>
                <w:szCs w:val="20"/>
              </w:rPr>
              <w:t>9</w:t>
            </w:r>
            <w:r w:rsidRPr="009A7586">
              <w:rPr>
                <w:rFonts w:ascii="Times New Roman" w:hAnsi="Times New Roman" w:cs="Times New Roman"/>
                <w:sz w:val="20"/>
                <w:szCs w:val="20"/>
                <w:lang w:val="en-US"/>
              </w:rPr>
              <w:t>910</w:t>
            </w:r>
            <w:r w:rsidRPr="009A7586">
              <w:rPr>
                <w:rFonts w:ascii="Times New Roman" w:hAnsi="Times New Roman" w:cs="Times New Roman"/>
                <w:sz w:val="20"/>
                <w:szCs w:val="20"/>
              </w:rPr>
              <w:t>,00</w:t>
            </w:r>
          </w:p>
        </w:tc>
        <w:tc>
          <w:tcPr>
            <w:tcW w:w="1032" w:type="dxa"/>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69910,00</w:t>
            </w:r>
          </w:p>
        </w:tc>
        <w:tc>
          <w:tcPr>
            <w:tcW w:w="972" w:type="dxa"/>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69910,00</w:t>
            </w:r>
          </w:p>
        </w:tc>
        <w:tc>
          <w:tcPr>
            <w:tcW w:w="1123" w:type="dxa"/>
          </w:tcPr>
          <w:p w:rsidR="00232348" w:rsidRPr="009A7586" w:rsidRDefault="009E03B2"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404828,</w:t>
            </w:r>
            <w:r w:rsidR="00070C76" w:rsidRPr="009A7586">
              <w:rPr>
                <w:rFonts w:ascii="Times New Roman" w:hAnsi="Times New Roman" w:cs="Times New Roman"/>
                <w:sz w:val="20"/>
                <w:szCs w:val="20"/>
              </w:rPr>
              <w:t>4</w:t>
            </w:r>
          </w:p>
        </w:tc>
      </w:tr>
      <w:tr w:rsidR="00232348" w:rsidRPr="009A7586" w:rsidTr="009220EC">
        <w:trPr>
          <w:trHeight w:val="563"/>
        </w:trPr>
        <w:tc>
          <w:tcPr>
            <w:tcW w:w="3402" w:type="dxa"/>
            <w:vMerge/>
          </w:tcPr>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232348" w:rsidRPr="009A7586" w:rsidRDefault="00232348"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rsidR="00232348" w:rsidRPr="009A7586" w:rsidRDefault="009E03B2"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110918,</w:t>
            </w:r>
            <w:r w:rsidR="00070C76" w:rsidRPr="009A7586">
              <w:rPr>
                <w:rFonts w:ascii="Times New Roman" w:hAnsi="Times New Roman" w:cs="Times New Roman"/>
                <w:sz w:val="20"/>
                <w:szCs w:val="20"/>
              </w:rPr>
              <w:t>4</w:t>
            </w:r>
          </w:p>
        </w:tc>
        <w:tc>
          <w:tcPr>
            <w:tcW w:w="1074" w:type="dxa"/>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lang w:val="en-US"/>
              </w:rPr>
              <w:t>69910</w:t>
            </w:r>
            <w:r w:rsidRPr="009A7586">
              <w:rPr>
                <w:rFonts w:ascii="Times New Roman" w:hAnsi="Times New Roman" w:cs="Times New Roman"/>
                <w:sz w:val="20"/>
                <w:szCs w:val="20"/>
              </w:rPr>
              <w:t>,00</w:t>
            </w:r>
          </w:p>
        </w:tc>
        <w:tc>
          <w:tcPr>
            <w:tcW w:w="1100" w:type="dxa"/>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lang w:val="en-US"/>
              </w:rPr>
              <w:t>6</w:t>
            </w:r>
            <w:r w:rsidRPr="009A7586">
              <w:rPr>
                <w:rFonts w:ascii="Times New Roman" w:hAnsi="Times New Roman" w:cs="Times New Roman"/>
                <w:sz w:val="20"/>
                <w:szCs w:val="20"/>
              </w:rPr>
              <w:t>9</w:t>
            </w:r>
            <w:r w:rsidRPr="009A7586">
              <w:rPr>
                <w:rFonts w:ascii="Times New Roman" w:hAnsi="Times New Roman" w:cs="Times New Roman"/>
                <w:sz w:val="20"/>
                <w:szCs w:val="20"/>
                <w:lang w:val="en-US"/>
              </w:rPr>
              <w:t>910</w:t>
            </w:r>
            <w:r w:rsidRPr="009A7586">
              <w:rPr>
                <w:rFonts w:ascii="Times New Roman" w:hAnsi="Times New Roman" w:cs="Times New Roman"/>
                <w:sz w:val="20"/>
                <w:szCs w:val="20"/>
              </w:rPr>
              <w:t>,00</w:t>
            </w:r>
          </w:p>
        </w:tc>
        <w:tc>
          <w:tcPr>
            <w:tcW w:w="1032" w:type="dxa"/>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69910,00</w:t>
            </w:r>
          </w:p>
        </w:tc>
        <w:tc>
          <w:tcPr>
            <w:tcW w:w="972" w:type="dxa"/>
          </w:tcPr>
          <w:p w:rsidR="00232348" w:rsidRPr="009A7586" w:rsidRDefault="00232348"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69910,00</w:t>
            </w:r>
          </w:p>
        </w:tc>
        <w:tc>
          <w:tcPr>
            <w:tcW w:w="1123" w:type="dxa"/>
          </w:tcPr>
          <w:p w:rsidR="00232348" w:rsidRPr="009A7586" w:rsidRDefault="009E03B2"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390558,</w:t>
            </w:r>
            <w:r w:rsidR="00070C76" w:rsidRPr="009A7586">
              <w:rPr>
                <w:rFonts w:ascii="Times New Roman" w:hAnsi="Times New Roman" w:cs="Times New Roman"/>
                <w:sz w:val="20"/>
                <w:szCs w:val="20"/>
              </w:rPr>
              <w:t>4</w:t>
            </w:r>
          </w:p>
        </w:tc>
      </w:tr>
      <w:tr w:rsidR="00D80E6B" w:rsidRPr="009A7586" w:rsidTr="009220EC">
        <w:trPr>
          <w:trHeight w:val="698"/>
        </w:trPr>
        <w:tc>
          <w:tcPr>
            <w:tcW w:w="3402"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078" w:type="dxa"/>
            <w:vAlign w:val="center"/>
          </w:tcPr>
          <w:p w:rsidR="00D80E6B" w:rsidRPr="009A7586" w:rsidRDefault="00164E6F"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14270,00</w:t>
            </w:r>
          </w:p>
        </w:tc>
        <w:tc>
          <w:tcPr>
            <w:tcW w:w="1074" w:type="dxa"/>
            <w:vAlign w:val="center"/>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vAlign w:val="center"/>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vAlign w:val="center"/>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vAlign w:val="center"/>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23" w:type="dxa"/>
            <w:vAlign w:val="center"/>
          </w:tcPr>
          <w:p w:rsidR="00D80E6B" w:rsidRPr="009A7586" w:rsidRDefault="00164E6F"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14270,00</w:t>
            </w:r>
          </w:p>
        </w:tc>
      </w:tr>
      <w:tr w:rsidR="00D80E6B" w:rsidRPr="009A7586" w:rsidTr="009220EC">
        <w:trPr>
          <w:trHeight w:val="425"/>
        </w:trPr>
        <w:tc>
          <w:tcPr>
            <w:tcW w:w="3402"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078" w:type="dxa"/>
            <w:vAlign w:val="bottom"/>
          </w:tcPr>
          <w:p w:rsidR="00D80E6B" w:rsidRPr="009A7586" w:rsidRDefault="00D80E6B" w:rsidP="009A7586">
            <w:pPr>
              <w:spacing w:after="0" w:line="240" w:lineRule="auto"/>
              <w:ind w:right="-153"/>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74"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23"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D80E6B" w:rsidRPr="009A7586" w:rsidTr="009220EC">
        <w:trPr>
          <w:trHeight w:val="376"/>
        </w:trPr>
        <w:tc>
          <w:tcPr>
            <w:tcW w:w="3402"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9A7586" w:rsidRDefault="00D80E6B"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vAlign w:val="bottom"/>
          </w:tcPr>
          <w:p w:rsidR="00D80E6B" w:rsidRPr="009A7586" w:rsidRDefault="00D80E6B" w:rsidP="009A7586">
            <w:pPr>
              <w:spacing w:after="0" w:line="240" w:lineRule="auto"/>
              <w:ind w:right="-153"/>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74"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23" w:type="dxa"/>
            <w:vAlign w:val="bottom"/>
          </w:tcPr>
          <w:p w:rsidR="00D80E6B" w:rsidRPr="009A7586" w:rsidRDefault="00D80E6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r>
    </w:tbl>
    <w:p w:rsidR="00310B5F" w:rsidRPr="009A7586" w:rsidRDefault="00310B5F" w:rsidP="009A7586">
      <w:pPr>
        <w:widowControl w:val="0"/>
        <w:spacing w:after="0" w:line="240" w:lineRule="auto"/>
        <w:rPr>
          <w:rFonts w:ascii="Times New Roman" w:hAnsi="Times New Roman" w:cs="Times New Roman"/>
          <w:b/>
          <w:bCs/>
          <w:sz w:val="20"/>
          <w:szCs w:val="20"/>
        </w:rPr>
      </w:pPr>
    </w:p>
    <w:p w:rsidR="009F7546" w:rsidRPr="009A7586" w:rsidRDefault="009F7546"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p>
    <w:p w:rsidR="00D5480B" w:rsidRPr="009A7586" w:rsidRDefault="00D5480B" w:rsidP="009A7586">
      <w:pPr>
        <w:widowControl w:val="0"/>
        <w:spacing w:after="0" w:line="240" w:lineRule="auto"/>
        <w:rPr>
          <w:rFonts w:ascii="Times New Roman" w:hAnsi="Times New Roman" w:cs="Times New Roman"/>
          <w:b/>
          <w:bCs/>
          <w:sz w:val="20"/>
          <w:szCs w:val="20"/>
        </w:rPr>
      </w:pPr>
      <w:r w:rsidRPr="009A7586">
        <w:rPr>
          <w:rFonts w:ascii="Times New Roman" w:hAnsi="Times New Roman" w:cs="Times New Roman"/>
          <w:b/>
          <w:bCs/>
          <w:sz w:val="20"/>
          <w:szCs w:val="20"/>
        </w:rPr>
        <w:t xml:space="preserve"> </w:t>
      </w:r>
    </w:p>
    <w:p w:rsidR="00310B5F" w:rsidRPr="009A7586" w:rsidRDefault="00310B5F" w:rsidP="009A7586">
      <w:pPr>
        <w:widowControl w:val="0"/>
        <w:spacing w:after="0" w:line="240" w:lineRule="auto"/>
        <w:jc w:val="center"/>
        <w:rPr>
          <w:rFonts w:ascii="Times New Roman" w:hAnsi="Times New Roman" w:cs="Times New Roman"/>
          <w:b/>
          <w:bCs/>
          <w:sz w:val="20"/>
          <w:szCs w:val="20"/>
        </w:rPr>
      </w:pPr>
    </w:p>
    <w:p w:rsidR="009220EC" w:rsidRDefault="009220EC" w:rsidP="009A7586">
      <w:pPr>
        <w:widowControl w:val="0"/>
        <w:spacing w:after="0" w:line="240" w:lineRule="auto"/>
        <w:jc w:val="center"/>
        <w:rPr>
          <w:rFonts w:ascii="Times New Roman" w:hAnsi="Times New Roman" w:cs="Times New Roman"/>
          <w:b/>
          <w:bCs/>
          <w:sz w:val="20"/>
          <w:szCs w:val="20"/>
        </w:rPr>
      </w:pPr>
    </w:p>
    <w:p w:rsidR="009220EC" w:rsidRDefault="009220EC" w:rsidP="009A7586">
      <w:pPr>
        <w:widowControl w:val="0"/>
        <w:spacing w:after="0" w:line="240" w:lineRule="auto"/>
        <w:jc w:val="center"/>
        <w:rPr>
          <w:rFonts w:ascii="Times New Roman" w:hAnsi="Times New Roman" w:cs="Times New Roman"/>
          <w:b/>
          <w:bCs/>
          <w:sz w:val="20"/>
          <w:szCs w:val="20"/>
        </w:rPr>
      </w:pPr>
    </w:p>
    <w:p w:rsidR="009220EC" w:rsidRDefault="009220EC" w:rsidP="009A7586">
      <w:pPr>
        <w:widowControl w:val="0"/>
        <w:spacing w:after="0" w:line="240" w:lineRule="auto"/>
        <w:jc w:val="center"/>
        <w:rPr>
          <w:rFonts w:ascii="Times New Roman" w:hAnsi="Times New Roman" w:cs="Times New Roman"/>
          <w:b/>
          <w:bCs/>
          <w:sz w:val="20"/>
          <w:szCs w:val="20"/>
        </w:rPr>
      </w:pPr>
    </w:p>
    <w:p w:rsidR="009220EC" w:rsidRDefault="009220EC" w:rsidP="009A7586">
      <w:pPr>
        <w:widowControl w:val="0"/>
        <w:spacing w:after="0" w:line="240" w:lineRule="auto"/>
        <w:jc w:val="center"/>
        <w:rPr>
          <w:rFonts w:ascii="Times New Roman" w:hAnsi="Times New Roman" w:cs="Times New Roman"/>
          <w:b/>
          <w:bCs/>
          <w:sz w:val="20"/>
          <w:szCs w:val="20"/>
        </w:rPr>
      </w:pPr>
    </w:p>
    <w:p w:rsidR="004F0BE5" w:rsidRPr="00613EFF" w:rsidRDefault="004F0BE5" w:rsidP="00613EFF">
      <w:pPr>
        <w:widowControl w:val="0"/>
        <w:spacing w:after="0" w:line="240" w:lineRule="auto"/>
        <w:jc w:val="center"/>
        <w:rPr>
          <w:rFonts w:ascii="Times New Roman" w:hAnsi="Times New Roman" w:cs="Times New Roman"/>
          <w:b/>
          <w:bCs/>
          <w:sz w:val="20"/>
          <w:szCs w:val="20"/>
        </w:rPr>
      </w:pPr>
      <w:r w:rsidRPr="00613EFF">
        <w:rPr>
          <w:rFonts w:ascii="Times New Roman" w:hAnsi="Times New Roman" w:cs="Times New Roman"/>
          <w:b/>
          <w:bCs/>
          <w:sz w:val="20"/>
          <w:szCs w:val="20"/>
        </w:rPr>
        <w:t>Пе</w:t>
      </w:r>
      <w:r w:rsidR="00580906" w:rsidRPr="00613EFF">
        <w:rPr>
          <w:rFonts w:ascii="Times New Roman" w:hAnsi="Times New Roman" w:cs="Times New Roman"/>
          <w:b/>
          <w:bCs/>
          <w:sz w:val="20"/>
          <w:szCs w:val="20"/>
        </w:rPr>
        <w:t>речень мероприятий подпрограммы</w:t>
      </w:r>
    </w:p>
    <w:p w:rsidR="004F0BE5" w:rsidRPr="00613EFF" w:rsidRDefault="004F0BE5" w:rsidP="00613EFF">
      <w:pPr>
        <w:spacing w:after="0" w:line="240" w:lineRule="auto"/>
        <w:jc w:val="center"/>
        <w:rPr>
          <w:rFonts w:ascii="Times New Roman" w:hAnsi="Times New Roman" w:cs="Times New Roman"/>
          <w:sz w:val="20"/>
          <w:szCs w:val="20"/>
          <w:highlight w:val="yellow"/>
        </w:rPr>
      </w:pPr>
    </w:p>
    <w:tbl>
      <w:tblPr>
        <w:tblW w:w="15026" w:type="dxa"/>
        <w:tblInd w:w="108" w:type="dxa"/>
        <w:tblLayout w:type="fixed"/>
        <w:tblLook w:val="04A0" w:firstRow="1" w:lastRow="0" w:firstColumn="1" w:lastColumn="0" w:noHBand="0" w:noVBand="1"/>
      </w:tblPr>
      <w:tblGrid>
        <w:gridCol w:w="562"/>
        <w:gridCol w:w="2120"/>
        <w:gridCol w:w="847"/>
        <w:gridCol w:w="1275"/>
        <w:gridCol w:w="1275"/>
        <w:gridCol w:w="992"/>
        <w:gridCol w:w="13"/>
        <w:gridCol w:w="992"/>
        <w:gridCol w:w="992"/>
        <w:gridCol w:w="852"/>
        <w:gridCol w:w="146"/>
        <w:gridCol w:w="847"/>
        <w:gridCol w:w="145"/>
        <w:gridCol w:w="992"/>
        <w:gridCol w:w="1271"/>
        <w:gridCol w:w="1699"/>
        <w:gridCol w:w="6"/>
      </w:tblGrid>
      <w:tr w:rsidR="001204E5" w:rsidRPr="00613EFF" w:rsidTr="001204E5">
        <w:trPr>
          <w:trHeight w:val="419"/>
        </w:trPr>
        <w:tc>
          <w:tcPr>
            <w:tcW w:w="562" w:type="dxa"/>
            <w:vMerge w:val="restart"/>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w:t>
            </w:r>
          </w:p>
          <w:p w:rsidR="001204E5" w:rsidRPr="00613EFF" w:rsidRDefault="001204E5" w:rsidP="00613EFF">
            <w:pPr>
              <w:widowControl w:val="0"/>
              <w:autoSpaceDE w:val="0"/>
              <w:autoSpaceDN w:val="0"/>
              <w:adjustRightInd w:val="0"/>
              <w:spacing w:after="0" w:line="240" w:lineRule="auto"/>
              <w:ind w:right="-120"/>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п/п</w:t>
            </w:r>
          </w:p>
        </w:tc>
        <w:tc>
          <w:tcPr>
            <w:tcW w:w="2120" w:type="dxa"/>
            <w:vMerge w:val="restart"/>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Мероприятие Подпрограммы </w:t>
            </w:r>
          </w:p>
        </w:tc>
        <w:tc>
          <w:tcPr>
            <w:tcW w:w="847" w:type="dxa"/>
            <w:vMerge w:val="restart"/>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Объем финанси-рования предшествующему году начала реализации муниципальной подпрограммы</w:t>
            </w:r>
          </w:p>
        </w:tc>
        <w:tc>
          <w:tcPr>
            <w:tcW w:w="992" w:type="dxa"/>
            <w:vMerge w:val="restart"/>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Всего</w:t>
            </w:r>
            <w:r w:rsidRPr="00613EFF">
              <w:rPr>
                <w:rFonts w:ascii="Times New Roman" w:hAnsi="Times New Roman" w:cs="Times New Roman"/>
                <w:sz w:val="20"/>
                <w:szCs w:val="20"/>
                <w:lang w:eastAsia="ru-RU"/>
              </w:rPr>
              <w:br/>
              <w:t>(тыс. руб.)</w:t>
            </w:r>
          </w:p>
        </w:tc>
        <w:tc>
          <w:tcPr>
            <w:tcW w:w="4979" w:type="dxa"/>
            <w:gridSpan w:val="8"/>
            <w:tcBorders>
              <w:top w:val="single" w:sz="4" w:space="0" w:color="auto"/>
              <w:left w:val="single" w:sz="4" w:space="0" w:color="auto"/>
              <w:bottom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Объемы финансирования по годам</w:t>
            </w:r>
            <w:r w:rsidRPr="00613EFF">
              <w:rPr>
                <w:rFonts w:ascii="Times New Roman" w:hAnsi="Times New Roman" w:cs="Times New Roman"/>
                <w:sz w:val="20"/>
                <w:szCs w:val="20"/>
                <w:lang w:eastAsia="ru-RU"/>
              </w:rPr>
              <w:br/>
              <w:t>(тыс. руб.)</w:t>
            </w:r>
          </w:p>
        </w:tc>
        <w:tc>
          <w:tcPr>
            <w:tcW w:w="1271" w:type="dxa"/>
            <w:vMerge w:val="restart"/>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Ответственный за выполнение мероприятия подпрограммы </w:t>
            </w:r>
          </w:p>
        </w:tc>
        <w:tc>
          <w:tcPr>
            <w:tcW w:w="1705" w:type="dxa"/>
            <w:gridSpan w:val="2"/>
            <w:tcBorders>
              <w:top w:val="single" w:sz="4" w:space="0" w:color="auto"/>
              <w:left w:val="single" w:sz="4" w:space="0" w:color="auto"/>
              <w:right w:val="single" w:sz="4" w:space="0" w:color="auto"/>
            </w:tcBorders>
          </w:tcPr>
          <w:p w:rsidR="001204E5" w:rsidRPr="00613EFF" w:rsidRDefault="001204E5" w:rsidP="001204E5">
            <w:pPr>
              <w:widowControl w:val="0"/>
              <w:autoSpaceDE w:val="0"/>
              <w:autoSpaceDN w:val="0"/>
              <w:adjustRightInd w:val="0"/>
              <w:spacing w:after="0" w:line="240" w:lineRule="auto"/>
              <w:rPr>
                <w:rFonts w:ascii="Times New Roman" w:hAnsi="Times New Roman" w:cs="Times New Roman"/>
                <w:sz w:val="20"/>
                <w:szCs w:val="20"/>
                <w:lang w:eastAsia="ru-RU"/>
              </w:rPr>
            </w:pPr>
            <w:r w:rsidRPr="00613EFF">
              <w:rPr>
                <w:rFonts w:ascii="Times New Roman" w:hAnsi="Times New Roman" w:cs="Times New Roman"/>
                <w:sz w:val="20"/>
                <w:szCs w:val="20"/>
                <w:lang w:eastAsia="ru-RU"/>
              </w:rPr>
              <w:t>Результаты выполнения мероприятия подпрограммы</w:t>
            </w:r>
          </w:p>
        </w:tc>
      </w:tr>
      <w:tr w:rsidR="001204E5" w:rsidRPr="00613EFF" w:rsidTr="001204E5">
        <w:trPr>
          <w:gridAfter w:val="1"/>
          <w:wAfter w:w="6" w:type="dxa"/>
          <w:trHeight w:val="1340"/>
        </w:trPr>
        <w:tc>
          <w:tcPr>
            <w:tcW w:w="562" w:type="dxa"/>
            <w:vMerge/>
            <w:tcBorders>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275" w:type="dxa"/>
            <w:vMerge/>
            <w:tcBorders>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992" w:type="dxa"/>
            <w:vMerge/>
            <w:tcBorders>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005" w:type="dxa"/>
            <w:gridSpan w:val="2"/>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2020 </w:t>
            </w:r>
          </w:p>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992" w:type="dxa"/>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2021 </w:t>
            </w:r>
          </w:p>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852" w:type="dxa"/>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2022 </w:t>
            </w:r>
          </w:p>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993" w:type="dxa"/>
            <w:gridSpan w:val="2"/>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2023 </w:t>
            </w:r>
          </w:p>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1137" w:type="dxa"/>
            <w:gridSpan w:val="2"/>
            <w:tcBorders>
              <w:top w:val="single" w:sz="4" w:space="0" w:color="auto"/>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2024 </w:t>
            </w:r>
          </w:p>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год</w:t>
            </w:r>
          </w:p>
        </w:tc>
        <w:tc>
          <w:tcPr>
            <w:tcW w:w="1271" w:type="dxa"/>
            <w:vMerge/>
            <w:tcBorders>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699" w:type="dxa"/>
            <w:tcBorders>
              <w:left w:val="single" w:sz="4" w:space="0" w:color="auto"/>
              <w:right w:val="single" w:sz="4" w:space="0" w:color="auto"/>
            </w:tcBorders>
          </w:tcPr>
          <w:p w:rsidR="001204E5" w:rsidRPr="00613EFF" w:rsidRDefault="001204E5"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613EFF" w:rsidRPr="00613EFF" w:rsidTr="001204E5">
        <w:trPr>
          <w:gridAfter w:val="1"/>
          <w:wAfter w:w="6" w:type="dxa"/>
          <w:trHeight w:val="209"/>
        </w:trPr>
        <w:tc>
          <w:tcPr>
            <w:tcW w:w="562"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ind w:right="-137"/>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w:t>
            </w:r>
          </w:p>
        </w:tc>
        <w:tc>
          <w:tcPr>
            <w:tcW w:w="2120"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w:t>
            </w:r>
          </w:p>
        </w:tc>
        <w:tc>
          <w:tcPr>
            <w:tcW w:w="847"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6</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8</w:t>
            </w:r>
          </w:p>
        </w:tc>
        <w:tc>
          <w:tcPr>
            <w:tcW w:w="852"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9</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10</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11</w:t>
            </w:r>
          </w:p>
        </w:tc>
        <w:tc>
          <w:tcPr>
            <w:tcW w:w="1271"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12</w:t>
            </w:r>
          </w:p>
        </w:tc>
        <w:tc>
          <w:tcPr>
            <w:tcW w:w="1699" w:type="dxa"/>
            <w:tcBorders>
              <w:top w:val="single" w:sz="4" w:space="0" w:color="auto"/>
              <w:left w:val="single" w:sz="4" w:space="0" w:color="auto"/>
              <w:bottom w:val="single" w:sz="4" w:space="0" w:color="auto"/>
              <w:right w:val="single" w:sz="4" w:space="0" w:color="auto"/>
            </w:tcBorders>
            <w:vAlign w:val="center"/>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13</w:t>
            </w:r>
          </w:p>
        </w:tc>
      </w:tr>
      <w:tr w:rsidR="00613EFF" w:rsidRPr="00613EFF" w:rsidTr="00613EFF">
        <w:trPr>
          <w:trHeight w:val="282"/>
        </w:trPr>
        <w:tc>
          <w:tcPr>
            <w:tcW w:w="15026" w:type="dxa"/>
            <w:gridSpan w:val="17"/>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rPr>
                <w:rFonts w:ascii="Times New Roman" w:hAnsi="Times New Roman" w:cs="Times New Roman"/>
                <w:b/>
                <w:sz w:val="20"/>
                <w:szCs w:val="20"/>
                <w:lang w:eastAsia="ru-RU"/>
              </w:rPr>
            </w:pPr>
            <w:r w:rsidRPr="00613EFF">
              <w:rPr>
                <w:rFonts w:ascii="Times New Roman" w:hAnsi="Times New Roman" w:cs="Times New Roman"/>
                <w:b/>
                <w:sz w:val="20"/>
                <w:szCs w:val="20"/>
                <w:lang w:eastAsia="ru-RU"/>
              </w:rPr>
              <w:t xml:space="preserve">Подпрограмма </w:t>
            </w:r>
            <w:r w:rsidRPr="00613EFF">
              <w:rPr>
                <w:rFonts w:ascii="Times New Roman" w:hAnsi="Times New Roman" w:cs="Times New Roman"/>
                <w:b/>
                <w:sz w:val="20"/>
                <w:szCs w:val="20"/>
                <w:lang w:val="en-US" w:eastAsia="ru-RU"/>
              </w:rPr>
              <w:t>I</w:t>
            </w:r>
            <w:r w:rsidRPr="00613EFF">
              <w:rPr>
                <w:rFonts w:ascii="Times New Roman" w:hAnsi="Times New Roman" w:cs="Times New Roman"/>
                <w:b/>
                <w:sz w:val="20"/>
                <w:szCs w:val="20"/>
                <w:lang w:eastAsia="ru-RU"/>
              </w:rPr>
              <w:t xml:space="preserve">. «Развитие имущественного комплекса» </w:t>
            </w:r>
          </w:p>
        </w:tc>
      </w:tr>
      <w:tr w:rsidR="00613EFF" w:rsidRPr="00613EFF" w:rsidTr="001204E5">
        <w:trPr>
          <w:trHeight w:val="282"/>
        </w:trPr>
        <w:tc>
          <w:tcPr>
            <w:tcW w:w="562" w:type="dxa"/>
            <w:vMerge w:val="restart"/>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w:t>
            </w:r>
          </w:p>
        </w:tc>
        <w:tc>
          <w:tcPr>
            <w:tcW w:w="2120"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b/>
                <w:sz w:val="20"/>
                <w:szCs w:val="20"/>
              </w:rPr>
              <w:t>Основное мероприятие 02.</w:t>
            </w:r>
            <w:r w:rsidRPr="00613EFF">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390558,4</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110918,4</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69910,00</w:t>
            </w:r>
          </w:p>
        </w:tc>
        <w:tc>
          <w:tcPr>
            <w:tcW w:w="998"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69910,00</w:t>
            </w:r>
          </w:p>
        </w:tc>
        <w:tc>
          <w:tcPr>
            <w:tcW w:w="992"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69910,00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69910,00</w:t>
            </w:r>
          </w:p>
        </w:tc>
        <w:tc>
          <w:tcPr>
            <w:tcW w:w="1271" w:type="dxa"/>
            <w:vMerge w:val="restart"/>
            <w:tcBorders>
              <w:top w:val="single" w:sz="4" w:space="0" w:color="auto"/>
              <w:left w:val="single" w:sz="4" w:space="0" w:color="auto"/>
              <w:right w:val="single" w:sz="4" w:space="0" w:color="auto"/>
            </w:tcBorders>
          </w:tcPr>
          <w:p w:rsidR="00613EFF" w:rsidRPr="00613EFF" w:rsidRDefault="00613EFF" w:rsidP="001204E5">
            <w:pPr>
              <w:tabs>
                <w:tab w:val="center" w:pos="4677"/>
                <w:tab w:val="right" w:pos="9355"/>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lang w:eastAsia="ru-RU"/>
              </w:rPr>
              <w:t xml:space="preserve">Комитет по управлению имуществом; Управление имущественно-земельных отношений; </w:t>
            </w:r>
            <w:r w:rsidRPr="00613EFF">
              <w:rPr>
                <w:rFonts w:ascii="Times New Roman" w:hAnsi="Times New Roman" w:cs="Times New Roman"/>
                <w:sz w:val="20"/>
                <w:szCs w:val="20"/>
              </w:rPr>
              <w:t>Управление капитального строительства;</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tc>
        <w:tc>
          <w:tcPr>
            <w:tcW w:w="1705" w:type="dxa"/>
            <w:gridSpan w:val="2"/>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Достижение целевых показателей, выполнение кадастровых работ, обеспечение земельными участками многодетных семей, </w:t>
            </w:r>
          </w:p>
        </w:tc>
      </w:tr>
      <w:tr w:rsidR="00613EFF" w:rsidRPr="00613EFF" w:rsidTr="001204E5">
        <w:trPr>
          <w:trHeight w:val="1006"/>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876"/>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282"/>
        </w:trPr>
        <w:tc>
          <w:tcPr>
            <w:tcW w:w="562" w:type="dxa"/>
            <w:vMerge w:val="restart"/>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w:t>
            </w:r>
          </w:p>
        </w:tc>
        <w:tc>
          <w:tcPr>
            <w:tcW w:w="2120"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2.1.</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 xml:space="preserve">Расходы, связанные с </w:t>
            </w:r>
            <w:r w:rsidRPr="00613EFF">
              <w:rPr>
                <w:rFonts w:ascii="Times New Roman" w:hAnsi="Times New Roman" w:cs="Times New Roman"/>
                <w:sz w:val="20"/>
                <w:szCs w:val="20"/>
              </w:rPr>
              <w:lastRenderedPageBreak/>
              <w:t xml:space="preserve">владением, пользованием и распоряжением имуществом, находящимся в муниципальной собственности городского округа </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114164,58</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58924,5</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8"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2"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1271" w:type="dxa"/>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Комитет по управлению </w:t>
            </w:r>
            <w:r w:rsidRPr="00613EFF">
              <w:rPr>
                <w:rFonts w:ascii="Times New Roman" w:hAnsi="Times New Roman" w:cs="Times New Roman"/>
                <w:sz w:val="20"/>
                <w:szCs w:val="20"/>
                <w:lang w:eastAsia="ru-RU"/>
              </w:rPr>
              <w:lastRenderedPageBreak/>
              <w:t>имуществом;</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капитального строительства</w:t>
            </w:r>
          </w:p>
        </w:tc>
        <w:tc>
          <w:tcPr>
            <w:tcW w:w="1705" w:type="dxa"/>
            <w:gridSpan w:val="2"/>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lastRenderedPageBreak/>
              <w:t xml:space="preserve">Содержание муниципального </w:t>
            </w:r>
            <w:r w:rsidRPr="00613EFF">
              <w:rPr>
                <w:rFonts w:ascii="Times New Roman" w:hAnsi="Times New Roman" w:cs="Times New Roman"/>
                <w:sz w:val="20"/>
                <w:szCs w:val="20"/>
                <w:lang w:eastAsia="ru-RU"/>
              </w:rPr>
              <w:lastRenderedPageBreak/>
              <w:t>имущества</w:t>
            </w:r>
          </w:p>
        </w:tc>
      </w:tr>
      <w:tr w:rsidR="00613EFF" w:rsidRPr="00613EFF" w:rsidTr="001204E5">
        <w:trPr>
          <w:trHeight w:val="962"/>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876"/>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114164,58</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58924,5</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13810,00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563"/>
        </w:trPr>
        <w:tc>
          <w:tcPr>
            <w:tcW w:w="562"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2.1.1.</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Социальный найм муниципальных квартир</w:t>
            </w: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r w:rsidRPr="00613EFF">
              <w:rPr>
                <w:rFonts w:ascii="Times New Roman" w:hAnsi="Times New Roman" w:cs="Times New Roman"/>
                <w:sz w:val="20"/>
                <w:szCs w:val="20"/>
                <w:lang w:eastAsia="ru-RU"/>
              </w:rPr>
              <w:t>1610,0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2.1.2.</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Рыночная оценка имущества</w:t>
            </w: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u w:val="single"/>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945,0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2.1.3.</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Оплата коммунальных услуг за жилые и нежилые помещения </w:t>
            </w: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3723,75</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2.1.4.</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Замена счетчиков в муниципальных квартирах</w:t>
            </w: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3000,0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2.1.5.</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Ремонт кровли многоквартирных домов</w:t>
            </w: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9885,51</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2.1.6.</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Ремонт муниципальных помещений жилого и нежилого фонда</w:t>
            </w: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39760,31</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u w:val="single"/>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капитального строительства</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03"/>
        </w:trPr>
        <w:tc>
          <w:tcPr>
            <w:tcW w:w="562" w:type="dxa"/>
            <w:vMerge w:val="restart"/>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3</w:t>
            </w:r>
          </w:p>
        </w:tc>
        <w:tc>
          <w:tcPr>
            <w:tcW w:w="2120"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2.2</w:t>
            </w:r>
          </w:p>
          <w:p w:rsidR="00613EFF" w:rsidRPr="00613EFF" w:rsidRDefault="00613EFF" w:rsidP="001204E5">
            <w:pPr>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Взносы на капитальный ремонт общего имущества многоквартирных домов</w:t>
            </w:r>
          </w:p>
        </w:tc>
        <w:tc>
          <w:tcPr>
            <w:tcW w:w="847"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200000,0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998"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40000,0</w:t>
            </w:r>
          </w:p>
        </w:tc>
        <w:tc>
          <w:tcPr>
            <w:tcW w:w="1271" w:type="dxa"/>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жилищно-коммунального хозяйства</w:t>
            </w:r>
          </w:p>
        </w:tc>
        <w:tc>
          <w:tcPr>
            <w:tcW w:w="1705" w:type="dxa"/>
            <w:gridSpan w:val="2"/>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капитальный ремонт общего имущества многоквартирных домов</w:t>
            </w: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876"/>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200000,0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40000,0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289"/>
        </w:trPr>
        <w:tc>
          <w:tcPr>
            <w:tcW w:w="562" w:type="dxa"/>
            <w:vMerge w:val="restart"/>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4</w:t>
            </w:r>
          </w:p>
        </w:tc>
        <w:tc>
          <w:tcPr>
            <w:tcW w:w="2120"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2.3</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p w:rsidR="00613EFF" w:rsidRPr="00613EFF" w:rsidRDefault="00613EFF" w:rsidP="001204E5">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76393,8</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11993,8</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8"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2"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1271" w:type="dxa"/>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 Управление имущественно-земельных отношений</w:t>
            </w:r>
          </w:p>
        </w:tc>
        <w:tc>
          <w:tcPr>
            <w:tcW w:w="1705" w:type="dxa"/>
            <w:gridSpan w:val="2"/>
            <w:vMerge w:val="restart"/>
            <w:tcBorders>
              <w:top w:val="single" w:sz="4" w:space="0" w:color="auto"/>
              <w:left w:val="single" w:sz="4" w:space="0" w:color="auto"/>
              <w:right w:val="single" w:sz="4" w:space="0" w:color="auto"/>
            </w:tcBorders>
          </w:tcPr>
          <w:p w:rsidR="00613EFF" w:rsidRPr="001204E5" w:rsidRDefault="00613EFF" w:rsidP="001204E5">
            <w:pPr>
              <w:autoSpaceDE w:val="0"/>
              <w:autoSpaceDN w:val="0"/>
              <w:adjustRightInd w:val="0"/>
              <w:spacing w:after="0" w:line="240" w:lineRule="auto"/>
              <w:ind w:left="28" w:right="20"/>
              <w:jc w:val="both"/>
              <w:rPr>
                <w:rFonts w:ascii="Times New Roman" w:hAnsi="Times New Roman" w:cs="Times New Roman"/>
                <w:color w:val="000000"/>
                <w:sz w:val="20"/>
                <w:szCs w:val="20"/>
                <w:lang w:eastAsia="ru-RU"/>
              </w:rPr>
            </w:pPr>
            <w:r w:rsidRPr="00613EFF">
              <w:rPr>
                <w:rFonts w:ascii="Times New Roman" w:hAnsi="Times New Roman" w:cs="Times New Roman"/>
                <w:sz w:val="20"/>
                <w:szCs w:val="20"/>
                <w:lang w:eastAsia="ru-RU"/>
              </w:rPr>
              <w:t>Выполнение кадастровых работ для предоставления зем</w:t>
            </w:r>
            <w:r w:rsidR="001204E5">
              <w:rPr>
                <w:rFonts w:ascii="Times New Roman" w:hAnsi="Times New Roman" w:cs="Times New Roman"/>
                <w:sz w:val="20"/>
                <w:szCs w:val="20"/>
                <w:lang w:eastAsia="ru-RU"/>
              </w:rPr>
              <w:t>.</w:t>
            </w:r>
            <w:r w:rsidRPr="00613EFF">
              <w:rPr>
                <w:rFonts w:ascii="Times New Roman" w:hAnsi="Times New Roman" w:cs="Times New Roman"/>
                <w:sz w:val="20"/>
                <w:szCs w:val="20"/>
                <w:lang w:eastAsia="ru-RU"/>
              </w:rPr>
              <w:t>участков на торгах. Обеспечение предоставления зем</w:t>
            </w:r>
            <w:r w:rsidR="001204E5">
              <w:rPr>
                <w:rFonts w:ascii="Times New Roman" w:hAnsi="Times New Roman" w:cs="Times New Roman"/>
                <w:sz w:val="20"/>
                <w:szCs w:val="20"/>
                <w:lang w:eastAsia="ru-RU"/>
              </w:rPr>
              <w:t>.</w:t>
            </w:r>
            <w:r w:rsidRPr="00613EFF">
              <w:rPr>
                <w:rFonts w:ascii="Times New Roman" w:hAnsi="Times New Roman" w:cs="Times New Roman"/>
                <w:sz w:val="20"/>
                <w:szCs w:val="20"/>
                <w:lang w:eastAsia="ru-RU"/>
              </w:rPr>
              <w:t xml:space="preserve"> участков многодетным семьям, </w:t>
            </w:r>
            <w:r w:rsidRPr="00613EFF">
              <w:rPr>
                <w:rFonts w:ascii="Times New Roman" w:hAnsi="Times New Roman" w:cs="Times New Roman"/>
                <w:color w:val="000000"/>
                <w:sz w:val="20"/>
                <w:szCs w:val="20"/>
                <w:lang w:eastAsia="ru-RU"/>
              </w:rPr>
              <w:t xml:space="preserve">получение технических планов и кадастровых паспортов на объекты недвижимости, </w:t>
            </w:r>
            <w:r w:rsidRPr="00613EFF">
              <w:rPr>
                <w:rFonts w:ascii="Times New Roman" w:hAnsi="Times New Roman" w:cs="Times New Roman"/>
                <w:color w:val="000000"/>
                <w:sz w:val="20"/>
                <w:szCs w:val="20"/>
                <w:lang w:eastAsia="ru-RU"/>
              </w:rPr>
              <w:lastRenderedPageBreak/>
              <w:t>выполнение комплексных кадастровых работ</w:t>
            </w: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876"/>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76393,8</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11993,8</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spacing w:after="0" w:line="240" w:lineRule="auto"/>
              <w:rPr>
                <w:rFonts w:ascii="Times New Roman" w:hAnsi="Times New Roman" w:cs="Times New Roman"/>
                <w:sz w:val="20"/>
                <w:szCs w:val="20"/>
              </w:rPr>
            </w:pPr>
            <w:r w:rsidRPr="00613EFF">
              <w:rPr>
                <w:rFonts w:ascii="Times New Roman" w:hAnsi="Times New Roman" w:cs="Times New Roman"/>
                <w:sz w:val="20"/>
                <w:szCs w:val="20"/>
              </w:rPr>
              <w:t>16100,00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2.3.1.</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Инвентаризация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8213,8</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2.3.2.</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Экспертиза технического состояния объектов недвижимости</w:t>
            </w: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880,0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Дочернее мероприятие 2.3.3.</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Проведение кадастровых работ</w:t>
            </w:r>
          </w:p>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Средства бюджета городского округа</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2900,0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1" w:type="dxa"/>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имущественно-земельных отношений</w:t>
            </w:r>
          </w:p>
        </w:tc>
        <w:tc>
          <w:tcPr>
            <w:tcW w:w="1705" w:type="dxa"/>
            <w:gridSpan w:val="2"/>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282"/>
        </w:trPr>
        <w:tc>
          <w:tcPr>
            <w:tcW w:w="562" w:type="dxa"/>
            <w:vMerge w:val="restart"/>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5</w:t>
            </w:r>
          </w:p>
        </w:tc>
        <w:tc>
          <w:tcPr>
            <w:tcW w:w="2120"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1204E5">
            <w:pPr>
              <w:autoSpaceDE w:val="0"/>
              <w:autoSpaceDN w:val="0"/>
              <w:adjustRightInd w:val="0"/>
              <w:spacing w:after="0" w:line="240" w:lineRule="auto"/>
              <w:jc w:val="both"/>
              <w:rPr>
                <w:rFonts w:ascii="Times New Roman" w:hAnsi="Times New Roman" w:cs="Times New Roman"/>
                <w:b/>
                <w:sz w:val="20"/>
                <w:szCs w:val="20"/>
              </w:rPr>
            </w:pPr>
            <w:r w:rsidRPr="00613EFF">
              <w:rPr>
                <w:rFonts w:ascii="Times New Roman" w:hAnsi="Times New Roman" w:cs="Times New Roman"/>
                <w:b/>
                <w:sz w:val="20"/>
                <w:szCs w:val="20"/>
              </w:rPr>
              <w:t>Основное мероприятие 03.</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p w:rsidR="00613EFF" w:rsidRPr="00613EFF" w:rsidRDefault="00613EFF" w:rsidP="001204E5">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Управление имущественно-земельных отношений</w:t>
            </w:r>
          </w:p>
        </w:tc>
        <w:tc>
          <w:tcPr>
            <w:tcW w:w="1705" w:type="dxa"/>
            <w:gridSpan w:val="2"/>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876"/>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282"/>
        </w:trPr>
        <w:tc>
          <w:tcPr>
            <w:tcW w:w="562" w:type="dxa"/>
            <w:vMerge w:val="restart"/>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6</w:t>
            </w:r>
          </w:p>
        </w:tc>
        <w:tc>
          <w:tcPr>
            <w:tcW w:w="2120"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3.1</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 xml:space="preserve">Осуществление государственных полномочий </w:t>
            </w:r>
            <w:r w:rsidRPr="00613EFF">
              <w:rPr>
                <w:rFonts w:ascii="Times New Roman" w:hAnsi="Times New Roman" w:cs="Times New Roman"/>
                <w:sz w:val="20"/>
                <w:szCs w:val="20"/>
              </w:rPr>
              <w:lastRenderedPageBreak/>
              <w:t>Московской области в области земельных отношений</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p w:rsidR="00613EFF" w:rsidRPr="00613EFF" w:rsidRDefault="00613EFF" w:rsidP="001204E5">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w:t>
            </w:r>
          </w:p>
        </w:tc>
        <w:tc>
          <w:tcPr>
            <w:tcW w:w="1005"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 xml:space="preserve">Управление имущественно-земельных </w:t>
            </w:r>
            <w:r w:rsidRPr="00613EFF">
              <w:rPr>
                <w:rFonts w:ascii="Times New Roman" w:hAnsi="Times New Roman" w:cs="Times New Roman"/>
                <w:sz w:val="20"/>
                <w:szCs w:val="20"/>
                <w:lang w:eastAsia="ru-RU"/>
              </w:rPr>
              <w:lastRenderedPageBreak/>
              <w:t>отношений</w:t>
            </w:r>
          </w:p>
        </w:tc>
        <w:tc>
          <w:tcPr>
            <w:tcW w:w="1705" w:type="dxa"/>
            <w:gridSpan w:val="2"/>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Московской </w:t>
            </w:r>
            <w:r w:rsidRPr="00613EFF">
              <w:rPr>
                <w:rFonts w:ascii="Times New Roman" w:hAnsi="Times New Roman" w:cs="Times New Roman"/>
                <w:sz w:val="20"/>
                <w:szCs w:val="20"/>
              </w:rPr>
              <w:lastRenderedPageBreak/>
              <w:t>области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lastRenderedPageBreak/>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14270,0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876"/>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282"/>
        </w:trPr>
        <w:tc>
          <w:tcPr>
            <w:tcW w:w="562" w:type="dxa"/>
            <w:vMerge w:val="restart"/>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7</w:t>
            </w:r>
          </w:p>
        </w:tc>
        <w:tc>
          <w:tcPr>
            <w:tcW w:w="2120"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1204E5">
            <w:pPr>
              <w:autoSpaceDE w:val="0"/>
              <w:autoSpaceDN w:val="0"/>
              <w:adjustRightInd w:val="0"/>
              <w:spacing w:after="0" w:line="240" w:lineRule="auto"/>
              <w:jc w:val="both"/>
              <w:rPr>
                <w:rFonts w:ascii="Times New Roman" w:hAnsi="Times New Roman" w:cs="Times New Roman"/>
                <w:b/>
                <w:sz w:val="20"/>
                <w:szCs w:val="20"/>
              </w:rPr>
            </w:pPr>
            <w:r w:rsidRPr="00613EFF">
              <w:rPr>
                <w:rFonts w:ascii="Times New Roman" w:hAnsi="Times New Roman" w:cs="Times New Roman"/>
                <w:b/>
                <w:sz w:val="20"/>
                <w:szCs w:val="20"/>
              </w:rPr>
              <w:t>Основное мероприятие 07.</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Создание условий для реализации полномочий органов местного самоуправления</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p>
          <w:p w:rsidR="00613EFF" w:rsidRPr="00613EFF" w:rsidRDefault="00613EFF" w:rsidP="001204E5">
            <w:pPr>
              <w:spacing w:after="0" w:line="240" w:lineRule="auto"/>
              <w:jc w:val="both"/>
              <w:rPr>
                <w:rFonts w:ascii="Times New Roman" w:hAnsi="Times New Roman" w:cs="Times New Roman"/>
                <w:sz w:val="20"/>
                <w:szCs w:val="20"/>
              </w:rPr>
            </w:pPr>
          </w:p>
        </w:tc>
        <w:tc>
          <w:tcPr>
            <w:tcW w:w="847"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 Управление имущественно-земельных отношений</w:t>
            </w:r>
          </w:p>
        </w:tc>
        <w:tc>
          <w:tcPr>
            <w:tcW w:w="1705" w:type="dxa"/>
            <w:gridSpan w:val="2"/>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876"/>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471"/>
        </w:trPr>
        <w:tc>
          <w:tcPr>
            <w:tcW w:w="562"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bottom w:val="single" w:sz="4" w:space="0" w:color="auto"/>
              <w:right w:val="single" w:sz="4" w:space="0" w:color="auto"/>
            </w:tcBorders>
            <w:shd w:val="clear" w:color="auto" w:fill="auto"/>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rPr>
          <w:trHeight w:val="282"/>
        </w:trPr>
        <w:tc>
          <w:tcPr>
            <w:tcW w:w="562" w:type="dxa"/>
            <w:vMerge w:val="restart"/>
            <w:tcBorders>
              <w:top w:val="single" w:sz="4" w:space="0" w:color="auto"/>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8</w:t>
            </w:r>
          </w:p>
        </w:tc>
        <w:tc>
          <w:tcPr>
            <w:tcW w:w="2120"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Мероприятие 7.1</w:t>
            </w:r>
          </w:p>
          <w:p w:rsidR="00613EFF" w:rsidRPr="00613EFF" w:rsidRDefault="00613EFF" w:rsidP="001204E5">
            <w:pPr>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Обеспечение деятельности муниципальных органов в сфере земельно-имущественных отношений</w:t>
            </w:r>
          </w:p>
        </w:tc>
        <w:tc>
          <w:tcPr>
            <w:tcW w:w="847" w:type="dxa"/>
            <w:vMerge w:val="restart"/>
            <w:tcBorders>
              <w:top w:val="single" w:sz="4" w:space="0" w:color="auto"/>
              <w:left w:val="single" w:sz="4" w:space="0" w:color="auto"/>
              <w:right w:val="single" w:sz="4" w:space="0" w:color="auto"/>
            </w:tcBorders>
            <w:shd w:val="clear" w:color="auto" w:fill="auto"/>
          </w:tcPr>
          <w:p w:rsidR="00613EFF" w:rsidRPr="00613EFF" w:rsidRDefault="00613EFF" w:rsidP="00613EFF">
            <w:pPr>
              <w:spacing w:after="0" w:line="240" w:lineRule="auto"/>
              <w:jc w:val="center"/>
              <w:rPr>
                <w:rFonts w:ascii="Times New Roman" w:hAnsi="Times New Roman" w:cs="Times New Roman"/>
                <w:sz w:val="20"/>
                <w:szCs w:val="20"/>
              </w:rPr>
            </w:pPr>
            <w:r w:rsidRPr="00613EFF">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tabs>
                <w:tab w:val="center" w:pos="175"/>
              </w:tabs>
              <w:spacing w:after="0" w:line="240" w:lineRule="auto"/>
              <w:rPr>
                <w:rFonts w:ascii="Times New Roman" w:hAnsi="Times New Roman" w:cs="Times New Roman"/>
                <w:sz w:val="20"/>
                <w:szCs w:val="20"/>
              </w:rPr>
            </w:pPr>
            <w:r w:rsidRPr="00613EFF">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lang w:eastAsia="ru-RU"/>
              </w:rPr>
              <w:t>Комитет по управлению имуществом; Управление имущественно-земельных отношений</w:t>
            </w:r>
          </w:p>
        </w:tc>
        <w:tc>
          <w:tcPr>
            <w:tcW w:w="1705" w:type="dxa"/>
            <w:gridSpan w:val="2"/>
            <w:vMerge w:val="restart"/>
            <w:tcBorders>
              <w:top w:val="single" w:sz="4" w:space="0" w:color="auto"/>
              <w:left w:val="single" w:sz="4" w:space="0" w:color="auto"/>
              <w:right w:val="single" w:sz="4" w:space="0" w:color="auto"/>
            </w:tcBorders>
          </w:tcPr>
          <w:p w:rsidR="00613EFF" w:rsidRPr="00613EFF" w:rsidRDefault="00613EFF" w:rsidP="001204E5">
            <w:pPr>
              <w:widowControl w:val="0"/>
              <w:autoSpaceDE w:val="0"/>
              <w:autoSpaceDN w:val="0"/>
              <w:adjustRightInd w:val="0"/>
              <w:spacing w:after="0" w:line="240" w:lineRule="auto"/>
              <w:jc w:val="both"/>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613EFF" w:rsidRPr="00613EFF" w:rsidTr="001204E5">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613EFF" w:rsidRPr="00613EFF" w:rsidTr="001204E5">
        <w:trPr>
          <w:trHeight w:val="70"/>
        </w:trPr>
        <w:tc>
          <w:tcPr>
            <w:tcW w:w="562"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lang w:eastAsia="ru-RU"/>
              </w:rPr>
            </w:pPr>
            <w:r w:rsidRPr="00613EFF">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613EFF" w:rsidRPr="00613EFF" w:rsidTr="001204E5">
        <w:trPr>
          <w:trHeight w:val="471"/>
        </w:trPr>
        <w:tc>
          <w:tcPr>
            <w:tcW w:w="562"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20"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both"/>
              <w:rPr>
                <w:rFonts w:ascii="Times New Roman" w:hAnsi="Times New Roman" w:cs="Times New Roman"/>
                <w:sz w:val="20"/>
                <w:szCs w:val="20"/>
                <w:lang w:eastAsia="ru-RU"/>
              </w:rPr>
            </w:pPr>
          </w:p>
        </w:tc>
        <w:tc>
          <w:tcPr>
            <w:tcW w:w="847" w:type="dxa"/>
            <w:vMerge/>
            <w:tcBorders>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13EFF" w:rsidRPr="00613EFF" w:rsidRDefault="00613EFF" w:rsidP="00613EFF">
            <w:pPr>
              <w:widowControl w:val="0"/>
              <w:tabs>
                <w:tab w:val="center" w:pos="742"/>
              </w:tabs>
              <w:autoSpaceDE w:val="0"/>
              <w:autoSpaceDN w:val="0"/>
              <w:adjustRightInd w:val="0"/>
              <w:spacing w:after="0" w:line="240" w:lineRule="auto"/>
              <w:jc w:val="both"/>
              <w:rPr>
                <w:rFonts w:ascii="Times New Roman" w:hAnsi="Times New Roman" w:cs="Times New Roman"/>
                <w:sz w:val="20"/>
                <w:szCs w:val="20"/>
              </w:rPr>
            </w:pPr>
            <w:r w:rsidRPr="00613EFF">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005"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613EFF">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613EFF" w:rsidRPr="00613EFF" w:rsidRDefault="00613EFF" w:rsidP="00613EFF">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bl>
    <w:p w:rsidR="00DC5939" w:rsidRPr="009A7586" w:rsidRDefault="00DC5939" w:rsidP="009A7586">
      <w:pPr>
        <w:widowControl w:val="0"/>
        <w:autoSpaceDE w:val="0"/>
        <w:autoSpaceDN w:val="0"/>
        <w:adjustRightInd w:val="0"/>
        <w:spacing w:after="0" w:line="240" w:lineRule="auto"/>
        <w:rPr>
          <w:rFonts w:ascii="Times New Roman" w:hAnsi="Times New Roman" w:cs="Times New Roman"/>
          <w:b/>
          <w:bCs/>
          <w:sz w:val="20"/>
          <w:szCs w:val="20"/>
        </w:rPr>
      </w:pPr>
    </w:p>
    <w:p w:rsidR="009220EC" w:rsidRDefault="009220EC" w:rsidP="009A7586">
      <w:pPr>
        <w:autoSpaceDE w:val="0"/>
        <w:autoSpaceDN w:val="0"/>
        <w:adjustRightInd w:val="0"/>
        <w:spacing w:after="0" w:line="240" w:lineRule="auto"/>
        <w:jc w:val="center"/>
        <w:rPr>
          <w:rFonts w:ascii="Times New Roman" w:hAnsi="Times New Roman" w:cs="Times New Roman"/>
          <w:b/>
          <w:bCs/>
          <w:sz w:val="20"/>
          <w:szCs w:val="20"/>
        </w:rPr>
      </w:pPr>
    </w:p>
    <w:p w:rsidR="009220EC" w:rsidRDefault="009220EC" w:rsidP="009A7586">
      <w:pPr>
        <w:autoSpaceDE w:val="0"/>
        <w:autoSpaceDN w:val="0"/>
        <w:adjustRightInd w:val="0"/>
        <w:spacing w:after="0" w:line="240" w:lineRule="auto"/>
        <w:jc w:val="center"/>
        <w:rPr>
          <w:rFonts w:ascii="Times New Roman" w:hAnsi="Times New Roman" w:cs="Times New Roman"/>
          <w:b/>
          <w:bCs/>
          <w:sz w:val="20"/>
          <w:szCs w:val="20"/>
        </w:rPr>
      </w:pPr>
    </w:p>
    <w:p w:rsidR="00C0213E" w:rsidRPr="009220EC" w:rsidRDefault="00C0213E" w:rsidP="009A7586">
      <w:pPr>
        <w:autoSpaceDE w:val="0"/>
        <w:autoSpaceDN w:val="0"/>
        <w:adjustRightInd w:val="0"/>
        <w:spacing w:after="0" w:line="240" w:lineRule="auto"/>
        <w:jc w:val="center"/>
        <w:rPr>
          <w:rFonts w:ascii="Times New Roman" w:hAnsi="Times New Roman" w:cs="Times New Roman"/>
          <w:b/>
          <w:bCs/>
          <w:sz w:val="24"/>
          <w:szCs w:val="20"/>
        </w:rPr>
      </w:pPr>
      <w:r w:rsidRPr="009220EC">
        <w:rPr>
          <w:rFonts w:ascii="Times New Roman" w:hAnsi="Times New Roman" w:cs="Times New Roman"/>
          <w:b/>
          <w:bCs/>
          <w:sz w:val="24"/>
          <w:szCs w:val="20"/>
        </w:rPr>
        <w:t xml:space="preserve">Подпрограмма </w:t>
      </w:r>
      <w:r w:rsidR="00AA0C13" w:rsidRPr="009220EC">
        <w:rPr>
          <w:rFonts w:ascii="Times New Roman" w:hAnsi="Times New Roman" w:cs="Times New Roman"/>
          <w:b/>
          <w:bCs/>
          <w:sz w:val="24"/>
          <w:szCs w:val="20"/>
        </w:rPr>
        <w:t>3</w:t>
      </w:r>
      <w:r w:rsidR="0002476C" w:rsidRPr="009220EC">
        <w:rPr>
          <w:rFonts w:ascii="Times New Roman" w:hAnsi="Times New Roman" w:cs="Times New Roman"/>
          <w:b/>
          <w:bCs/>
          <w:sz w:val="24"/>
          <w:szCs w:val="20"/>
        </w:rPr>
        <w:t xml:space="preserve">.  </w:t>
      </w:r>
      <w:r w:rsidR="009220EC" w:rsidRPr="009220EC">
        <w:rPr>
          <w:rFonts w:ascii="Times New Roman" w:hAnsi="Times New Roman" w:cs="Times New Roman"/>
          <w:b/>
          <w:bCs/>
          <w:sz w:val="24"/>
          <w:szCs w:val="20"/>
        </w:rPr>
        <w:t>«</w:t>
      </w:r>
      <w:r w:rsidR="00DC5939" w:rsidRPr="009220EC">
        <w:rPr>
          <w:rFonts w:ascii="Times New Roman" w:hAnsi="Times New Roman" w:cs="Times New Roman"/>
          <w:b/>
          <w:bCs/>
          <w:sz w:val="24"/>
          <w:szCs w:val="20"/>
        </w:rPr>
        <w:t>Совершенствование муниципальной службы Московской области</w:t>
      </w:r>
      <w:r w:rsidR="009220EC" w:rsidRPr="009220EC">
        <w:rPr>
          <w:rFonts w:ascii="Times New Roman" w:hAnsi="Times New Roman" w:cs="Times New Roman"/>
          <w:b/>
          <w:bCs/>
          <w:sz w:val="24"/>
          <w:szCs w:val="20"/>
        </w:rPr>
        <w:t>»</w:t>
      </w:r>
      <w:r w:rsidRPr="009220EC">
        <w:rPr>
          <w:rFonts w:ascii="Times New Roman" w:hAnsi="Times New Roman" w:cs="Times New Roman"/>
          <w:b/>
          <w:bCs/>
          <w:sz w:val="24"/>
          <w:szCs w:val="20"/>
        </w:rPr>
        <w:t xml:space="preserve"> </w:t>
      </w:r>
    </w:p>
    <w:p w:rsidR="00DC5939" w:rsidRPr="009220EC" w:rsidRDefault="00DC5939" w:rsidP="009A7586">
      <w:pPr>
        <w:autoSpaceDE w:val="0"/>
        <w:autoSpaceDN w:val="0"/>
        <w:adjustRightInd w:val="0"/>
        <w:spacing w:after="0" w:line="240" w:lineRule="auto"/>
        <w:jc w:val="center"/>
        <w:rPr>
          <w:rFonts w:ascii="Times New Roman" w:hAnsi="Times New Roman" w:cs="Times New Roman"/>
          <w:b/>
          <w:bCs/>
          <w:sz w:val="24"/>
          <w:szCs w:val="20"/>
        </w:rPr>
      </w:pPr>
    </w:p>
    <w:p w:rsidR="00C0213E" w:rsidRPr="009220EC" w:rsidRDefault="00C0213E" w:rsidP="009A7586">
      <w:pPr>
        <w:spacing w:after="0" w:line="240" w:lineRule="auto"/>
        <w:jc w:val="center"/>
        <w:rPr>
          <w:rFonts w:ascii="Times New Roman" w:hAnsi="Times New Roman" w:cs="Times New Roman"/>
          <w:b/>
          <w:color w:val="000000"/>
          <w:sz w:val="24"/>
          <w:szCs w:val="20"/>
          <w:shd w:val="clear" w:color="auto" w:fill="FFFFFF"/>
        </w:rPr>
      </w:pPr>
      <w:r w:rsidRPr="009220EC">
        <w:rPr>
          <w:rFonts w:ascii="Times New Roman" w:hAnsi="Times New Roman" w:cs="Times New Roman"/>
          <w:b/>
          <w:sz w:val="24"/>
          <w:szCs w:val="20"/>
        </w:rPr>
        <w:t>ПАСПОРТ подпрограммы</w:t>
      </w:r>
      <w:r w:rsidRPr="009220EC">
        <w:rPr>
          <w:rFonts w:ascii="Times New Roman" w:hAnsi="Times New Roman" w:cs="Times New Roman"/>
          <w:b/>
          <w:color w:val="000000"/>
          <w:sz w:val="24"/>
          <w:szCs w:val="20"/>
          <w:shd w:val="clear" w:color="auto" w:fill="FFFFFF"/>
        </w:rPr>
        <w:t xml:space="preserve"> </w:t>
      </w:r>
      <w:r w:rsidR="009220EC" w:rsidRPr="009220EC">
        <w:rPr>
          <w:rFonts w:ascii="Times New Roman" w:hAnsi="Times New Roman" w:cs="Times New Roman"/>
          <w:b/>
          <w:color w:val="000000"/>
          <w:sz w:val="24"/>
          <w:szCs w:val="20"/>
          <w:shd w:val="clear" w:color="auto" w:fill="FFFFFF"/>
        </w:rPr>
        <w:t>«</w:t>
      </w:r>
      <w:r w:rsidR="00DC5939" w:rsidRPr="009220EC">
        <w:rPr>
          <w:rFonts w:ascii="Times New Roman" w:hAnsi="Times New Roman" w:cs="Times New Roman"/>
          <w:b/>
          <w:sz w:val="24"/>
          <w:szCs w:val="20"/>
        </w:rPr>
        <w:t>Совершенствование муниципальной службы Московской области</w:t>
      </w:r>
      <w:r w:rsidR="009220EC" w:rsidRPr="009220EC">
        <w:rPr>
          <w:rFonts w:ascii="Times New Roman" w:hAnsi="Times New Roman" w:cs="Times New Roman"/>
          <w:b/>
          <w:color w:val="000000"/>
          <w:sz w:val="24"/>
          <w:szCs w:val="20"/>
          <w:shd w:val="clear" w:color="auto" w:fill="FFFFFF"/>
        </w:rPr>
        <w:t>»</w:t>
      </w:r>
    </w:p>
    <w:p w:rsidR="00CF731E" w:rsidRPr="009A7586" w:rsidRDefault="00CF731E" w:rsidP="009A7586">
      <w:pPr>
        <w:spacing w:after="0" w:line="240" w:lineRule="auto"/>
        <w:jc w:val="center"/>
        <w:rPr>
          <w:rFonts w:ascii="Times New Roman" w:hAnsi="Times New Roman" w:cs="Times New Roman"/>
          <w:color w:val="000000"/>
          <w:sz w:val="20"/>
          <w:szCs w:val="20"/>
          <w:shd w:val="clear" w:color="auto" w:fill="FFFFFF"/>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842"/>
        <w:gridCol w:w="2027"/>
        <w:gridCol w:w="1092"/>
        <w:gridCol w:w="1134"/>
        <w:gridCol w:w="1134"/>
        <w:gridCol w:w="1134"/>
        <w:gridCol w:w="1134"/>
        <w:gridCol w:w="1672"/>
      </w:tblGrid>
      <w:tr w:rsidR="00CF731E" w:rsidRPr="009A7586" w:rsidTr="00580906">
        <w:trPr>
          <w:trHeight w:val="563"/>
        </w:trPr>
        <w:tc>
          <w:tcPr>
            <w:tcW w:w="3256" w:type="dxa"/>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w:t>
            </w:r>
            <w:r w:rsidRPr="009A7586">
              <w:rPr>
                <w:rFonts w:ascii="Times New Roman" w:hAnsi="Times New Roman" w:cs="Times New Roman"/>
                <w:sz w:val="20"/>
                <w:szCs w:val="20"/>
              </w:rPr>
              <w:br/>
              <w:t xml:space="preserve">подпрограммы                    </w:t>
            </w:r>
          </w:p>
        </w:tc>
        <w:tc>
          <w:tcPr>
            <w:tcW w:w="11169" w:type="dxa"/>
            <w:gridSpan w:val="8"/>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кадров и муниципальной службы</w:t>
            </w:r>
          </w:p>
        </w:tc>
      </w:tr>
      <w:tr w:rsidR="00CF731E" w:rsidRPr="009A7586" w:rsidTr="00580906">
        <w:trPr>
          <w:trHeight w:val="237"/>
        </w:trPr>
        <w:tc>
          <w:tcPr>
            <w:tcW w:w="3256"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и</w:t>
            </w:r>
            <w:r w:rsidRPr="009A7586">
              <w:rPr>
                <w:rFonts w:ascii="Times New Roman" w:hAnsi="Times New Roman" w:cs="Times New Roman"/>
                <w:sz w:val="20"/>
                <w:szCs w:val="20"/>
              </w:rPr>
              <w:br/>
              <w:t>главным распорядителям бюджетных средств, в том числе по годам</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Главный      </w:t>
            </w:r>
            <w:r w:rsidRPr="009A7586">
              <w:rPr>
                <w:rFonts w:ascii="Times New Roman" w:hAnsi="Times New Roman" w:cs="Times New Roman"/>
                <w:sz w:val="20"/>
                <w:szCs w:val="20"/>
              </w:rPr>
              <w:br/>
              <w:t>распорядитель</w:t>
            </w:r>
            <w:r w:rsidRPr="009A7586">
              <w:rPr>
                <w:rFonts w:ascii="Times New Roman" w:hAnsi="Times New Roman" w:cs="Times New Roman"/>
                <w:sz w:val="20"/>
                <w:szCs w:val="20"/>
              </w:rPr>
              <w:br/>
              <w:t xml:space="preserve">бюджетных    </w:t>
            </w:r>
            <w:r w:rsidRPr="009A7586">
              <w:rPr>
                <w:rFonts w:ascii="Times New Roman" w:hAnsi="Times New Roman" w:cs="Times New Roman"/>
                <w:sz w:val="20"/>
                <w:szCs w:val="20"/>
              </w:rPr>
              <w:br/>
              <w:t xml:space="preserve">средств      </w:t>
            </w:r>
          </w:p>
        </w:tc>
        <w:tc>
          <w:tcPr>
            <w:tcW w:w="2027" w:type="dxa"/>
            <w:vMerge w:val="restart"/>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Источник      </w:t>
            </w:r>
            <w:r w:rsidRPr="009A7586">
              <w:rPr>
                <w:rFonts w:ascii="Times New Roman" w:hAnsi="Times New Roman" w:cs="Times New Roman"/>
                <w:sz w:val="20"/>
                <w:szCs w:val="20"/>
              </w:rPr>
              <w:br/>
              <w:t>финансирования</w:t>
            </w:r>
          </w:p>
        </w:tc>
        <w:tc>
          <w:tcPr>
            <w:tcW w:w="7300" w:type="dxa"/>
            <w:gridSpan w:val="6"/>
            <w:tcBorders>
              <w:top w:val="single" w:sz="4" w:space="0" w:color="000000"/>
              <w:left w:val="single" w:sz="4" w:space="0" w:color="auto"/>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CF731E" w:rsidRPr="009A7586" w:rsidTr="00580906">
        <w:trPr>
          <w:trHeight w:val="27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027" w:type="dxa"/>
            <w:vMerge/>
            <w:tcBorders>
              <w:top w:val="single" w:sz="4" w:space="0" w:color="000000"/>
              <w:left w:val="single" w:sz="4" w:space="0" w:color="000000"/>
              <w:bottom w:val="single" w:sz="4" w:space="0" w:color="000000"/>
              <w:right w:val="single" w:sz="4" w:space="0" w:color="auto"/>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092"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2024</w:t>
            </w:r>
          </w:p>
        </w:tc>
        <w:tc>
          <w:tcPr>
            <w:tcW w:w="1672" w:type="dxa"/>
            <w:tcBorders>
              <w:top w:val="single" w:sz="4" w:space="0" w:color="000000"/>
              <w:left w:val="single" w:sz="4" w:space="0" w:color="auto"/>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r>
      <w:tr w:rsidR="00CF731E" w:rsidRPr="009A7586" w:rsidTr="00580906">
        <w:trPr>
          <w:trHeight w:val="507"/>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027"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в том числе: </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2687,5</w:t>
            </w:r>
          </w:p>
        </w:tc>
      </w:tr>
      <w:tr w:rsidR="00CF731E" w:rsidRPr="009A7586" w:rsidTr="00580906">
        <w:trPr>
          <w:trHeight w:val="81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auto"/>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92"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auto"/>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672" w:type="dxa"/>
            <w:tcBorders>
              <w:top w:val="single" w:sz="4" w:space="0" w:color="000000"/>
              <w:left w:val="single" w:sz="4" w:space="0" w:color="auto"/>
              <w:bottom w:val="single" w:sz="4" w:space="0" w:color="auto"/>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2687,5</w:t>
            </w:r>
          </w:p>
        </w:tc>
      </w:tr>
      <w:tr w:rsidR="00CF731E" w:rsidRPr="009A7586" w:rsidTr="00580906">
        <w:trPr>
          <w:trHeight w:val="208"/>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auto"/>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1092"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672" w:type="dxa"/>
            <w:tcBorders>
              <w:top w:val="single" w:sz="4" w:space="0" w:color="auto"/>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r>
      <w:tr w:rsidR="00CF731E" w:rsidRPr="009A7586" w:rsidTr="00580906">
        <w:trPr>
          <w:trHeight w:val="70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федерального бюджета</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r>
      <w:tr w:rsidR="00CF731E" w:rsidRPr="009A7586" w:rsidTr="00580906">
        <w:trPr>
          <w:trHeight w:val="498"/>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000000"/>
              <w:right w:val="single" w:sz="4" w:space="0" w:color="auto"/>
            </w:tcBorders>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9A7586" w:rsidRDefault="00CF731E"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r>
    </w:tbl>
    <w:p w:rsidR="00C0213E" w:rsidRPr="009A7586" w:rsidRDefault="00C0213E" w:rsidP="009A7586">
      <w:pPr>
        <w:tabs>
          <w:tab w:val="center" w:pos="4677"/>
          <w:tab w:val="right" w:pos="9355"/>
        </w:tabs>
        <w:spacing w:after="0" w:line="240" w:lineRule="auto"/>
        <w:rPr>
          <w:rFonts w:ascii="Times New Roman" w:hAnsi="Times New Roman" w:cs="Times New Roman"/>
          <w:sz w:val="20"/>
          <w:szCs w:val="20"/>
        </w:rPr>
      </w:pPr>
    </w:p>
    <w:p w:rsidR="00CF731E" w:rsidRPr="009A7586" w:rsidRDefault="00CF731E" w:rsidP="009A7586">
      <w:pPr>
        <w:pStyle w:val="aff8"/>
        <w:spacing w:after="0" w:line="240" w:lineRule="auto"/>
        <w:ind w:left="0" w:firstLine="851"/>
        <w:rPr>
          <w:rFonts w:ascii="Times New Roman" w:hAnsi="Times New Roman" w:cs="Times New Roman"/>
          <w:sz w:val="20"/>
          <w:szCs w:val="20"/>
        </w:rPr>
      </w:pPr>
    </w:p>
    <w:p w:rsidR="0041545C" w:rsidRPr="009A7586" w:rsidRDefault="0041545C" w:rsidP="009A7586">
      <w:pPr>
        <w:spacing w:after="0" w:line="240" w:lineRule="auto"/>
        <w:rPr>
          <w:rFonts w:ascii="Times New Roman" w:hAnsi="Times New Roman" w:cs="Times New Roman"/>
          <w:sz w:val="20"/>
          <w:szCs w:val="20"/>
          <w:lang w:eastAsia="ru-RU"/>
        </w:rPr>
      </w:pPr>
    </w:p>
    <w:p w:rsidR="0014420B" w:rsidRPr="009A7586" w:rsidRDefault="0014420B" w:rsidP="009A7586">
      <w:pPr>
        <w:spacing w:after="0" w:line="240" w:lineRule="auto"/>
        <w:rPr>
          <w:rFonts w:ascii="Times New Roman" w:hAnsi="Times New Roman" w:cs="Times New Roman"/>
          <w:sz w:val="20"/>
          <w:szCs w:val="20"/>
        </w:rPr>
      </w:pPr>
    </w:p>
    <w:p w:rsidR="0041545C" w:rsidRDefault="0041545C"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Default="00580906" w:rsidP="009A7586">
      <w:pPr>
        <w:pStyle w:val="aff8"/>
        <w:spacing w:after="0" w:line="240" w:lineRule="auto"/>
        <w:ind w:left="0" w:firstLine="851"/>
        <w:rPr>
          <w:rFonts w:ascii="Times New Roman" w:hAnsi="Times New Roman" w:cs="Times New Roman"/>
          <w:sz w:val="20"/>
          <w:szCs w:val="20"/>
        </w:rPr>
      </w:pPr>
    </w:p>
    <w:p w:rsidR="00580906" w:rsidRPr="009A7586" w:rsidRDefault="00580906" w:rsidP="009A7586">
      <w:pPr>
        <w:pStyle w:val="aff8"/>
        <w:spacing w:after="0" w:line="240" w:lineRule="auto"/>
        <w:ind w:left="0" w:firstLine="851"/>
        <w:rPr>
          <w:rFonts w:ascii="Times New Roman" w:hAnsi="Times New Roman" w:cs="Times New Roman"/>
          <w:sz w:val="20"/>
          <w:szCs w:val="20"/>
        </w:rPr>
      </w:pPr>
    </w:p>
    <w:p w:rsidR="00C0213E" w:rsidRDefault="00C0213E" w:rsidP="009A7586">
      <w:pPr>
        <w:pStyle w:val="aff8"/>
        <w:spacing w:after="0" w:line="240" w:lineRule="auto"/>
        <w:contextualSpacing/>
        <w:jc w:val="center"/>
        <w:rPr>
          <w:rFonts w:ascii="Times New Roman" w:hAnsi="Times New Roman" w:cs="Times New Roman"/>
          <w:b/>
          <w:color w:val="000000"/>
          <w:sz w:val="24"/>
          <w:szCs w:val="20"/>
          <w:shd w:val="clear" w:color="auto" w:fill="FFFFFF"/>
        </w:rPr>
      </w:pPr>
      <w:r w:rsidRPr="00580906">
        <w:rPr>
          <w:rFonts w:ascii="Times New Roman" w:hAnsi="Times New Roman" w:cs="Times New Roman"/>
          <w:b/>
          <w:sz w:val="24"/>
          <w:szCs w:val="20"/>
        </w:rPr>
        <w:t xml:space="preserve">Перечень </w:t>
      </w:r>
      <w:r w:rsidR="00580906" w:rsidRPr="00580906">
        <w:rPr>
          <w:rFonts w:ascii="Times New Roman" w:hAnsi="Times New Roman" w:cs="Times New Roman"/>
          <w:b/>
          <w:sz w:val="24"/>
          <w:szCs w:val="20"/>
        </w:rPr>
        <w:t xml:space="preserve">мероприятий </w:t>
      </w:r>
      <w:r w:rsidR="00580906" w:rsidRPr="00580906">
        <w:rPr>
          <w:rFonts w:ascii="Times New Roman" w:hAnsi="Times New Roman" w:cs="Times New Roman"/>
          <w:b/>
          <w:color w:val="000000"/>
          <w:sz w:val="24"/>
          <w:szCs w:val="20"/>
          <w:shd w:val="clear" w:color="auto" w:fill="FFFFFF"/>
        </w:rPr>
        <w:t>подпрограммы</w:t>
      </w:r>
    </w:p>
    <w:p w:rsidR="00580906" w:rsidRPr="00580906" w:rsidRDefault="00580906" w:rsidP="009A7586">
      <w:pPr>
        <w:pStyle w:val="aff8"/>
        <w:spacing w:after="0" w:line="240" w:lineRule="auto"/>
        <w:contextualSpacing/>
        <w:jc w:val="center"/>
        <w:rPr>
          <w:rFonts w:ascii="Times New Roman" w:hAnsi="Times New Roman" w:cs="Times New Roman"/>
          <w:b/>
          <w:sz w:val="24"/>
          <w:szCs w:val="20"/>
        </w:rPr>
      </w:pPr>
    </w:p>
    <w:tbl>
      <w:tblPr>
        <w:tblW w:w="15227" w:type="dxa"/>
        <w:tblInd w:w="108" w:type="dxa"/>
        <w:tblLayout w:type="fixed"/>
        <w:tblLook w:val="04A0" w:firstRow="1" w:lastRow="0" w:firstColumn="1" w:lastColumn="0" w:noHBand="0" w:noVBand="1"/>
      </w:tblPr>
      <w:tblGrid>
        <w:gridCol w:w="548"/>
        <w:gridCol w:w="2306"/>
        <w:gridCol w:w="1480"/>
        <w:gridCol w:w="61"/>
        <w:gridCol w:w="1283"/>
        <w:gridCol w:w="1835"/>
        <w:gridCol w:w="854"/>
        <w:gridCol w:w="790"/>
        <w:gridCol w:w="766"/>
        <w:gridCol w:w="850"/>
        <w:gridCol w:w="734"/>
        <w:gridCol w:w="821"/>
        <w:gridCol w:w="1599"/>
        <w:gridCol w:w="1300"/>
      </w:tblGrid>
      <w:tr w:rsidR="002F0F41" w:rsidRPr="009A7586" w:rsidTr="00580906">
        <w:trPr>
          <w:trHeight w:val="172"/>
        </w:trPr>
        <w:tc>
          <w:tcPr>
            <w:tcW w:w="548"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p w:rsidR="002F0F41" w:rsidRPr="009A7586" w:rsidRDefault="002F0F41" w:rsidP="009A758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п/п</w:t>
            </w:r>
          </w:p>
        </w:tc>
        <w:tc>
          <w:tcPr>
            <w:tcW w:w="2306"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Подпрограммы </w:t>
            </w:r>
          </w:p>
        </w:tc>
        <w:tc>
          <w:tcPr>
            <w:tcW w:w="1541" w:type="dxa"/>
            <w:gridSpan w:val="2"/>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Сроки исполнения мероприятия</w:t>
            </w:r>
          </w:p>
        </w:tc>
        <w:tc>
          <w:tcPr>
            <w:tcW w:w="1283"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Источники финансирования</w:t>
            </w:r>
          </w:p>
        </w:tc>
        <w:tc>
          <w:tcPr>
            <w:tcW w:w="1835"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 финанси-рования мероприятия в году, предшест-</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вующему году начала реализации муниципальной программы</w:t>
            </w:r>
            <w:r w:rsidRPr="009A7586">
              <w:rPr>
                <w:rFonts w:ascii="Times New Roman" w:eastAsiaTheme="minorEastAsia" w:hAnsi="Times New Roman" w:cs="Times New Roman"/>
                <w:sz w:val="20"/>
                <w:szCs w:val="20"/>
                <w:lang w:eastAsia="ru-RU"/>
              </w:rPr>
              <w:br/>
              <w:t>(тыс. руб.)</w:t>
            </w:r>
          </w:p>
        </w:tc>
        <w:tc>
          <w:tcPr>
            <w:tcW w:w="854"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Всего</w:t>
            </w:r>
            <w:r w:rsidRPr="009A7586">
              <w:rPr>
                <w:rFonts w:ascii="Times New Roman" w:eastAsiaTheme="minorEastAsia" w:hAnsi="Times New Roman" w:cs="Times New Roman"/>
                <w:sz w:val="20"/>
                <w:szCs w:val="20"/>
                <w:lang w:eastAsia="ru-RU"/>
              </w:rPr>
              <w:br/>
              <w:t>(тыс. руб.)</w:t>
            </w:r>
          </w:p>
        </w:tc>
        <w:tc>
          <w:tcPr>
            <w:tcW w:w="3961" w:type="dxa"/>
            <w:gridSpan w:val="5"/>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Объемы финансирования по годам</w:t>
            </w:r>
            <w:r w:rsidRPr="009A7586">
              <w:rPr>
                <w:rFonts w:ascii="Times New Roman" w:eastAsiaTheme="minorEastAsia" w:hAnsi="Times New Roman" w:cs="Times New Roman"/>
                <w:sz w:val="20"/>
                <w:szCs w:val="20"/>
                <w:lang w:eastAsia="ru-RU"/>
              </w:rPr>
              <w:br/>
              <w:t>(тыс. руб.)</w:t>
            </w:r>
          </w:p>
        </w:tc>
        <w:tc>
          <w:tcPr>
            <w:tcW w:w="1599"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Ответственный за выполнение мероприятия Подпрограммы </w:t>
            </w:r>
          </w:p>
        </w:tc>
        <w:tc>
          <w:tcPr>
            <w:tcW w:w="1300" w:type="dxa"/>
            <w:vMerge w:val="restart"/>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Результаты вы</w:t>
            </w:r>
            <w:r w:rsidR="00580906">
              <w:rPr>
                <w:rFonts w:ascii="Times New Roman" w:eastAsiaTheme="minorEastAsia" w:hAnsi="Times New Roman" w:cs="Times New Roman"/>
                <w:sz w:val="20"/>
                <w:szCs w:val="20"/>
                <w:lang w:eastAsia="ru-RU"/>
              </w:rPr>
              <w:t>полнения мероприятия Подпрограм</w:t>
            </w:r>
            <w:r w:rsidRPr="009A7586">
              <w:rPr>
                <w:rFonts w:ascii="Times New Roman" w:eastAsiaTheme="minorEastAsia" w:hAnsi="Times New Roman" w:cs="Times New Roman"/>
                <w:sz w:val="20"/>
                <w:szCs w:val="20"/>
                <w:lang w:eastAsia="ru-RU"/>
              </w:rPr>
              <w:t>мы</w:t>
            </w:r>
          </w:p>
        </w:tc>
      </w:tr>
      <w:tr w:rsidR="002F0F41" w:rsidRPr="009A7586" w:rsidTr="00580906">
        <w:tc>
          <w:tcPr>
            <w:tcW w:w="548"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2306"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41" w:type="dxa"/>
            <w:gridSpan w:val="2"/>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283"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835"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54"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79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2020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6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2021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2022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3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2023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821"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2024 </w:t>
            </w:r>
          </w:p>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1599"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300" w:type="dxa"/>
            <w:vMerge/>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2F0F41" w:rsidRPr="009A7586" w:rsidTr="00580906">
        <w:trPr>
          <w:trHeight w:val="299"/>
        </w:trPr>
        <w:tc>
          <w:tcPr>
            <w:tcW w:w="548"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 1</w:t>
            </w:r>
          </w:p>
        </w:tc>
        <w:tc>
          <w:tcPr>
            <w:tcW w:w="230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1541" w:type="dxa"/>
            <w:gridSpan w:val="2"/>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1283"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1835"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5</w:t>
            </w:r>
          </w:p>
        </w:tc>
        <w:tc>
          <w:tcPr>
            <w:tcW w:w="85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6</w:t>
            </w:r>
          </w:p>
        </w:tc>
        <w:tc>
          <w:tcPr>
            <w:tcW w:w="79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7</w:t>
            </w:r>
          </w:p>
        </w:tc>
        <w:tc>
          <w:tcPr>
            <w:tcW w:w="766"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10</w:t>
            </w:r>
          </w:p>
        </w:tc>
        <w:tc>
          <w:tcPr>
            <w:tcW w:w="821"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11</w:t>
            </w:r>
          </w:p>
        </w:tc>
        <w:tc>
          <w:tcPr>
            <w:tcW w:w="1599"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12</w:t>
            </w:r>
          </w:p>
        </w:tc>
        <w:tc>
          <w:tcPr>
            <w:tcW w:w="1300" w:type="dxa"/>
            <w:tcBorders>
              <w:top w:val="single" w:sz="4" w:space="0" w:color="auto"/>
              <w:left w:val="single" w:sz="4" w:space="0" w:color="auto"/>
              <w:bottom w:val="single" w:sz="4" w:space="0" w:color="auto"/>
              <w:right w:val="single" w:sz="4" w:space="0" w:color="auto"/>
            </w:tcBorders>
          </w:tcPr>
          <w:p w:rsidR="002F0F41" w:rsidRPr="009A7586" w:rsidRDefault="002F0F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13</w:t>
            </w:r>
          </w:p>
        </w:tc>
      </w:tr>
      <w:tr w:rsidR="001D37AB" w:rsidRPr="009A7586" w:rsidTr="00580906">
        <w:trPr>
          <w:trHeight w:val="209"/>
        </w:trPr>
        <w:tc>
          <w:tcPr>
            <w:tcW w:w="548" w:type="dxa"/>
            <w:vMerge w:val="restart"/>
            <w:tcBorders>
              <w:top w:val="single" w:sz="4" w:space="0" w:color="auto"/>
              <w:left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p>
        </w:tc>
        <w:tc>
          <w:tcPr>
            <w:tcW w:w="2306" w:type="dxa"/>
            <w:vMerge w:val="restart"/>
            <w:tcBorders>
              <w:top w:val="single" w:sz="4" w:space="0" w:color="auto"/>
              <w:left w:val="single" w:sz="4" w:space="0" w:color="auto"/>
              <w:right w:val="single" w:sz="4" w:space="0" w:color="auto"/>
            </w:tcBorders>
          </w:tcPr>
          <w:p w:rsidR="001D37AB" w:rsidRPr="009A7586" w:rsidRDefault="0041545C" w:rsidP="0058090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b/>
                <w:sz w:val="20"/>
                <w:szCs w:val="20"/>
                <w:lang w:eastAsia="ru-RU"/>
              </w:rPr>
              <w:t xml:space="preserve">Основное мероприятие </w:t>
            </w:r>
            <w:r w:rsidR="00A87949" w:rsidRPr="009A7586">
              <w:rPr>
                <w:rFonts w:ascii="Times New Roman" w:eastAsiaTheme="minorEastAsia" w:hAnsi="Times New Roman" w:cs="Times New Roman"/>
                <w:b/>
                <w:sz w:val="20"/>
                <w:szCs w:val="20"/>
                <w:lang w:eastAsia="ru-RU"/>
              </w:rPr>
              <w:t>01</w:t>
            </w:r>
            <w:r w:rsidR="001D37AB" w:rsidRPr="009A7586">
              <w:rPr>
                <w:rFonts w:ascii="Times New Roman" w:eastAsiaTheme="minorEastAsia" w:hAnsi="Times New Roman" w:cs="Times New Roman"/>
                <w:b/>
                <w:sz w:val="20"/>
                <w:szCs w:val="20"/>
                <w:lang w:eastAsia="ru-RU"/>
              </w:rPr>
              <w:br/>
            </w:r>
            <w:r w:rsidR="001D37AB" w:rsidRPr="009A7586">
              <w:rPr>
                <w:rFonts w:ascii="Times New Roman" w:eastAsiaTheme="minorEastAsia" w:hAnsi="Times New Roman" w:cs="Times New Roman"/>
                <w:sz w:val="20"/>
                <w:szCs w:val="20"/>
                <w:lang w:eastAsia="ru-RU"/>
              </w:rPr>
              <w:t>«Организация профессионального развития муниципальных служащих Московской области»</w:t>
            </w:r>
          </w:p>
        </w:tc>
        <w:tc>
          <w:tcPr>
            <w:tcW w:w="1480"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835"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2687,5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300"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580906">
        <w:trPr>
          <w:trHeight w:val="209"/>
        </w:trPr>
        <w:tc>
          <w:tcPr>
            <w:tcW w:w="548" w:type="dxa"/>
            <w:vMerge/>
            <w:tcBorders>
              <w:left w:val="single" w:sz="4" w:space="0" w:color="auto"/>
              <w:bottom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835"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2687,5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580906">
        <w:trPr>
          <w:trHeight w:val="209"/>
        </w:trPr>
        <w:tc>
          <w:tcPr>
            <w:tcW w:w="548" w:type="dxa"/>
            <w:vMerge w:val="restart"/>
            <w:tcBorders>
              <w:top w:val="single" w:sz="4" w:space="0" w:color="auto"/>
              <w:left w:val="single" w:sz="4" w:space="0" w:color="auto"/>
              <w:right w:val="single" w:sz="4" w:space="0" w:color="auto"/>
            </w:tcBorders>
          </w:tcPr>
          <w:p w:rsidR="001D37AB" w:rsidRPr="009A7586" w:rsidRDefault="00772741"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2306" w:type="dxa"/>
            <w:vMerge w:val="restart"/>
            <w:tcBorders>
              <w:top w:val="single" w:sz="4" w:space="0" w:color="auto"/>
              <w:left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Мероприятие </w:t>
            </w:r>
            <w:r w:rsidR="00772741" w:rsidRPr="009A7586">
              <w:rPr>
                <w:rFonts w:ascii="Times New Roman" w:eastAsiaTheme="minorEastAsia" w:hAnsi="Times New Roman" w:cs="Times New Roman"/>
                <w:sz w:val="20"/>
                <w:szCs w:val="20"/>
                <w:lang w:eastAsia="ru-RU"/>
              </w:rPr>
              <w:t>1.1</w:t>
            </w:r>
            <w:r w:rsidRPr="009A7586">
              <w:rPr>
                <w:rFonts w:ascii="Times New Roman" w:eastAsiaTheme="minorEastAsia" w:hAnsi="Times New Roman" w:cs="Times New Roman"/>
                <w:sz w:val="20"/>
                <w:szCs w:val="20"/>
                <w:lang w:eastAsia="ru-RU"/>
              </w:rPr>
              <w:br/>
              <w:t>«Организация и проведение мероприятий по обучению, переобучению, повышению квалификации и обмену опытом специалистов»</w:t>
            </w:r>
          </w:p>
        </w:tc>
        <w:tc>
          <w:tcPr>
            <w:tcW w:w="1480" w:type="dxa"/>
            <w:vMerge w:val="restart"/>
            <w:tcBorders>
              <w:top w:val="single" w:sz="4" w:space="0" w:color="auto"/>
              <w:left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835"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2687,5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Отдел кадров  и муниципальной службы</w:t>
            </w:r>
          </w:p>
        </w:tc>
        <w:tc>
          <w:tcPr>
            <w:tcW w:w="1300"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580906">
        <w:trPr>
          <w:trHeight w:val="209"/>
        </w:trPr>
        <w:tc>
          <w:tcPr>
            <w:tcW w:w="548" w:type="dxa"/>
            <w:vMerge/>
            <w:tcBorders>
              <w:left w:val="single" w:sz="4" w:space="0" w:color="auto"/>
              <w:bottom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835"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2687,5</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537,5</w:t>
            </w:r>
          </w:p>
        </w:tc>
        <w:tc>
          <w:tcPr>
            <w:tcW w:w="1599"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580906">
        <w:trPr>
          <w:trHeight w:val="209"/>
        </w:trPr>
        <w:tc>
          <w:tcPr>
            <w:tcW w:w="548" w:type="dxa"/>
            <w:vMerge w:val="restart"/>
            <w:tcBorders>
              <w:top w:val="single" w:sz="4" w:space="0" w:color="auto"/>
              <w:left w:val="single" w:sz="4" w:space="0" w:color="auto"/>
              <w:right w:val="single" w:sz="4" w:space="0" w:color="auto"/>
            </w:tcBorders>
          </w:tcPr>
          <w:p w:rsidR="001D37AB" w:rsidRPr="009A7586" w:rsidRDefault="00772741" w:rsidP="00580906">
            <w:pPr>
              <w:widowControl w:val="0"/>
              <w:autoSpaceDE w:val="0"/>
              <w:autoSpaceDN w:val="0"/>
              <w:adjustRightInd w:val="0"/>
              <w:spacing w:after="0" w:line="240" w:lineRule="auto"/>
              <w:ind w:left="-505" w:right="-137" w:firstLine="505"/>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2306" w:type="dxa"/>
            <w:vMerge w:val="restart"/>
            <w:tcBorders>
              <w:top w:val="single" w:sz="4" w:space="0" w:color="auto"/>
              <w:left w:val="single" w:sz="4" w:space="0" w:color="auto"/>
              <w:right w:val="single" w:sz="4" w:space="0" w:color="auto"/>
            </w:tcBorders>
          </w:tcPr>
          <w:p w:rsidR="001D37AB" w:rsidRPr="009A7586" w:rsidRDefault="001D37AB" w:rsidP="0058090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w:t>
            </w:r>
            <w:r w:rsidR="00772741" w:rsidRPr="009A7586">
              <w:rPr>
                <w:rFonts w:ascii="Times New Roman" w:eastAsiaTheme="minorEastAsia" w:hAnsi="Times New Roman" w:cs="Times New Roman"/>
                <w:sz w:val="20"/>
                <w:szCs w:val="20"/>
                <w:lang w:eastAsia="ru-RU"/>
              </w:rPr>
              <w:t>1.</w:t>
            </w:r>
            <w:r w:rsidRPr="009A7586">
              <w:rPr>
                <w:rFonts w:ascii="Times New Roman" w:eastAsiaTheme="minorEastAsia" w:hAnsi="Times New Roman" w:cs="Times New Roman"/>
                <w:sz w:val="20"/>
                <w:szCs w:val="20"/>
                <w:lang w:eastAsia="ru-RU"/>
              </w:rPr>
              <w:t xml:space="preserve">2«Организация работы по повышению квалификации муниципальных </w:t>
            </w:r>
            <w:r w:rsidRPr="009A7586">
              <w:rPr>
                <w:rFonts w:ascii="Times New Roman" w:eastAsiaTheme="minorEastAsia" w:hAnsi="Times New Roman" w:cs="Times New Roman"/>
                <w:sz w:val="20"/>
                <w:szCs w:val="20"/>
                <w:lang w:eastAsia="ru-RU"/>
              </w:rPr>
              <w:lastRenderedPageBreak/>
              <w:t xml:space="preserve">служащих, в т.ч. участие в краткосрочных семинарах»                   </w:t>
            </w:r>
          </w:p>
        </w:tc>
        <w:tc>
          <w:tcPr>
            <w:tcW w:w="1480" w:type="dxa"/>
            <w:vMerge w:val="restart"/>
            <w:tcBorders>
              <w:top w:val="single" w:sz="4" w:space="0" w:color="auto"/>
              <w:left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eastAsiaTheme="minorEastAsia" w:hAnsi="Times New Roman" w:cs="Times New Roman"/>
                <w:sz w:val="20"/>
                <w:szCs w:val="20"/>
                <w:lang w:eastAsia="ru-RU"/>
              </w:rPr>
              <w:lastRenderedPageBreak/>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Итого</w:t>
            </w:r>
          </w:p>
        </w:tc>
        <w:tc>
          <w:tcPr>
            <w:tcW w:w="1835"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1599"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Отдел кадров  и муниципальной службы и  органы администрации </w:t>
            </w:r>
            <w:r w:rsidRPr="009A7586">
              <w:rPr>
                <w:rFonts w:ascii="Times New Roman" w:eastAsiaTheme="minorEastAsia" w:hAnsi="Times New Roman" w:cs="Times New Roman"/>
                <w:sz w:val="20"/>
                <w:szCs w:val="20"/>
                <w:lang w:eastAsia="ru-RU"/>
              </w:rPr>
              <w:lastRenderedPageBreak/>
              <w:t>с правом юридического лица</w:t>
            </w:r>
          </w:p>
        </w:tc>
        <w:tc>
          <w:tcPr>
            <w:tcW w:w="1300" w:type="dxa"/>
            <w:vMerge w:val="restart"/>
            <w:tcBorders>
              <w:top w:val="single" w:sz="4" w:space="0" w:color="auto"/>
              <w:left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1D37AB" w:rsidRPr="009A7586" w:rsidTr="00580906">
        <w:trPr>
          <w:trHeight w:val="209"/>
        </w:trPr>
        <w:tc>
          <w:tcPr>
            <w:tcW w:w="548"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ind w:left="-108"/>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1835"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9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66"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734"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821" w:type="dxa"/>
            <w:tcBorders>
              <w:top w:val="single" w:sz="4" w:space="0" w:color="auto"/>
              <w:left w:val="single" w:sz="4" w:space="0" w:color="auto"/>
              <w:bottom w:val="single" w:sz="4" w:space="0" w:color="auto"/>
              <w:right w:val="single" w:sz="4" w:space="0" w:color="auto"/>
            </w:tcBorders>
          </w:tcPr>
          <w:p w:rsidR="001D37AB" w:rsidRPr="009A7586" w:rsidRDefault="001D37AB"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w:t>
            </w:r>
          </w:p>
        </w:tc>
        <w:tc>
          <w:tcPr>
            <w:tcW w:w="1599"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1D37AB" w:rsidRPr="009A7586" w:rsidRDefault="001D37AB"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bl>
    <w:p w:rsidR="00AA0C13" w:rsidRPr="009A7586" w:rsidRDefault="00AA0C13" w:rsidP="009A7586">
      <w:pPr>
        <w:spacing w:after="0" w:line="240" w:lineRule="auto"/>
        <w:contextualSpacing/>
        <w:jc w:val="center"/>
        <w:rPr>
          <w:rFonts w:ascii="Times New Roman" w:hAnsi="Times New Roman" w:cs="Times New Roman"/>
          <w:sz w:val="20"/>
          <w:szCs w:val="20"/>
        </w:rPr>
      </w:pPr>
    </w:p>
    <w:p w:rsidR="00580906" w:rsidRDefault="00580906" w:rsidP="009A7586">
      <w:pPr>
        <w:autoSpaceDE w:val="0"/>
        <w:autoSpaceDN w:val="0"/>
        <w:adjustRightInd w:val="0"/>
        <w:spacing w:after="0" w:line="240" w:lineRule="auto"/>
        <w:jc w:val="center"/>
        <w:rPr>
          <w:rFonts w:ascii="Times New Roman" w:hAnsi="Times New Roman" w:cs="Times New Roman"/>
          <w:b/>
          <w:bCs/>
          <w:sz w:val="20"/>
          <w:szCs w:val="20"/>
        </w:rPr>
      </w:pPr>
    </w:p>
    <w:p w:rsidR="00167B63" w:rsidRPr="00580906" w:rsidRDefault="00167B63" w:rsidP="009A7586">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t xml:space="preserve">Подпрограмма </w:t>
      </w:r>
      <w:r w:rsidR="00AA0C13" w:rsidRPr="00580906">
        <w:rPr>
          <w:rFonts w:ascii="Times New Roman" w:hAnsi="Times New Roman" w:cs="Times New Roman"/>
          <w:b/>
          <w:bCs/>
          <w:sz w:val="24"/>
          <w:szCs w:val="20"/>
        </w:rPr>
        <w:t>4</w:t>
      </w:r>
      <w:r w:rsidR="005C5293" w:rsidRPr="00580906">
        <w:rPr>
          <w:rFonts w:ascii="Times New Roman" w:hAnsi="Times New Roman" w:cs="Times New Roman"/>
          <w:b/>
          <w:bCs/>
          <w:sz w:val="24"/>
          <w:szCs w:val="20"/>
        </w:rPr>
        <w:t xml:space="preserve">.  </w:t>
      </w:r>
      <w:r w:rsidR="00AA0C13" w:rsidRPr="00580906">
        <w:rPr>
          <w:rFonts w:ascii="Times New Roman" w:hAnsi="Times New Roman" w:cs="Times New Roman"/>
          <w:b/>
          <w:bCs/>
          <w:sz w:val="24"/>
          <w:szCs w:val="20"/>
        </w:rPr>
        <w:t>«Управление муниципальными финансами»</w:t>
      </w:r>
    </w:p>
    <w:p w:rsidR="00167B63" w:rsidRPr="00580906" w:rsidRDefault="00167B63" w:rsidP="009A7586">
      <w:pPr>
        <w:autoSpaceDE w:val="0"/>
        <w:autoSpaceDN w:val="0"/>
        <w:adjustRightInd w:val="0"/>
        <w:spacing w:after="0" w:line="240" w:lineRule="auto"/>
        <w:jc w:val="center"/>
        <w:rPr>
          <w:rFonts w:ascii="Times New Roman" w:hAnsi="Times New Roman" w:cs="Times New Roman"/>
          <w:sz w:val="24"/>
          <w:szCs w:val="20"/>
        </w:rPr>
      </w:pPr>
    </w:p>
    <w:p w:rsidR="00167B63" w:rsidRPr="00580906" w:rsidRDefault="00167B63" w:rsidP="00580906">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w:t>
      </w:r>
      <w:r w:rsidR="00CB4D2C" w:rsidRPr="00580906">
        <w:rPr>
          <w:rFonts w:ascii="Times New Roman" w:hAnsi="Times New Roman" w:cs="Times New Roman"/>
          <w:b/>
          <w:sz w:val="24"/>
          <w:szCs w:val="20"/>
        </w:rPr>
        <w:t>аспорт</w:t>
      </w:r>
      <w:r w:rsidRPr="00580906">
        <w:rPr>
          <w:rFonts w:ascii="Times New Roman" w:hAnsi="Times New Roman" w:cs="Times New Roman"/>
          <w:b/>
          <w:sz w:val="24"/>
          <w:szCs w:val="20"/>
        </w:rPr>
        <w:t xml:space="preserve"> </w:t>
      </w:r>
      <w:r w:rsidR="00A3757C" w:rsidRPr="00580906">
        <w:rPr>
          <w:rFonts w:ascii="Times New Roman" w:hAnsi="Times New Roman" w:cs="Times New Roman"/>
          <w:b/>
          <w:sz w:val="24"/>
          <w:szCs w:val="20"/>
        </w:rPr>
        <w:t>п</w:t>
      </w:r>
      <w:r w:rsidR="00580906">
        <w:rPr>
          <w:rFonts w:ascii="Times New Roman" w:hAnsi="Times New Roman" w:cs="Times New Roman"/>
          <w:b/>
          <w:sz w:val="24"/>
          <w:szCs w:val="20"/>
        </w:rPr>
        <w:t xml:space="preserve">одпрограммы </w:t>
      </w:r>
      <w:r w:rsidRPr="00580906">
        <w:rPr>
          <w:rFonts w:ascii="Times New Roman" w:hAnsi="Times New Roman" w:cs="Times New Roman"/>
          <w:b/>
          <w:sz w:val="24"/>
          <w:szCs w:val="20"/>
        </w:rPr>
        <w:t>«</w:t>
      </w:r>
      <w:r w:rsidR="00C27EC4" w:rsidRPr="00580906">
        <w:rPr>
          <w:rFonts w:ascii="Times New Roman" w:hAnsi="Times New Roman" w:cs="Times New Roman"/>
          <w:b/>
          <w:sz w:val="24"/>
          <w:szCs w:val="20"/>
        </w:rPr>
        <w:t>Управление муниципальными финансами</w:t>
      </w:r>
      <w:r w:rsidRPr="00580906">
        <w:rPr>
          <w:rFonts w:ascii="Times New Roman" w:hAnsi="Times New Roman" w:cs="Times New Roman"/>
          <w:b/>
          <w:sz w:val="24"/>
          <w:szCs w:val="20"/>
        </w:rPr>
        <w:t xml:space="preserve">» </w:t>
      </w:r>
    </w:p>
    <w:p w:rsidR="00167B63" w:rsidRPr="009A7586" w:rsidRDefault="00167B63" w:rsidP="009A7586">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9A7586"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9A7586" w:rsidRDefault="00020774"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Управление муниципальными финансами</w:t>
            </w:r>
          </w:p>
        </w:tc>
      </w:tr>
      <w:tr w:rsidR="00167B63" w:rsidRPr="009A7586" w:rsidTr="0058346D">
        <w:trPr>
          <w:trHeight w:val="970"/>
        </w:trPr>
        <w:tc>
          <w:tcPr>
            <w:tcW w:w="3758" w:type="dxa"/>
            <w:vMerge w:val="restart"/>
          </w:tcPr>
          <w:p w:rsidR="00167B63" w:rsidRPr="009A7586" w:rsidRDefault="00167B63"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9A7586" w:rsidRDefault="00167B63"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9A7586" w:rsidRDefault="00167B63"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9A7586" w:rsidRDefault="00167B63" w:rsidP="009A758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688" w:type="dxa"/>
            <w:gridSpan w:val="7"/>
            <w:vAlign w:val="center"/>
          </w:tcPr>
          <w:p w:rsidR="00167B63" w:rsidRPr="009A7586" w:rsidRDefault="00167B63"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167B63" w:rsidRPr="009A7586" w:rsidTr="0058346D">
        <w:tc>
          <w:tcPr>
            <w:tcW w:w="3758" w:type="dxa"/>
            <w:vMerge/>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9A7586" w:rsidRDefault="00167B63"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9A7586" w:rsidRDefault="00167B63" w:rsidP="009A7586">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20</w:t>
            </w:r>
            <w:r w:rsidRPr="009A7586">
              <w:rPr>
                <w:rFonts w:ascii="Times New Roman" w:hAnsi="Times New Roman" w:cs="Times New Roman"/>
                <w:sz w:val="20"/>
                <w:szCs w:val="20"/>
                <w:lang w:eastAsia="ru-RU"/>
              </w:rPr>
              <w:t xml:space="preserve"> год</w:t>
            </w:r>
          </w:p>
        </w:tc>
        <w:tc>
          <w:tcPr>
            <w:tcW w:w="1074"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21</w:t>
            </w:r>
            <w:r w:rsidRPr="009A7586">
              <w:rPr>
                <w:rFonts w:ascii="Times New Roman" w:hAnsi="Times New Roman" w:cs="Times New Roman"/>
                <w:sz w:val="20"/>
                <w:szCs w:val="20"/>
                <w:lang w:eastAsia="ru-RU"/>
              </w:rPr>
              <w:t xml:space="preserve"> год</w:t>
            </w:r>
          </w:p>
        </w:tc>
        <w:tc>
          <w:tcPr>
            <w:tcW w:w="1100"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w:t>
            </w:r>
            <w:r w:rsidR="00FE727C" w:rsidRPr="009A7586">
              <w:rPr>
                <w:rFonts w:ascii="Times New Roman" w:hAnsi="Times New Roman" w:cs="Times New Roman"/>
                <w:sz w:val="20"/>
                <w:szCs w:val="20"/>
              </w:rPr>
              <w:t>22</w:t>
            </w:r>
            <w:r w:rsidRPr="009A7586">
              <w:rPr>
                <w:rFonts w:ascii="Times New Roman" w:hAnsi="Times New Roman" w:cs="Times New Roman"/>
                <w:sz w:val="20"/>
                <w:szCs w:val="20"/>
                <w:lang w:eastAsia="ru-RU"/>
              </w:rPr>
              <w:t xml:space="preserve"> год</w:t>
            </w:r>
          </w:p>
        </w:tc>
        <w:tc>
          <w:tcPr>
            <w:tcW w:w="1032"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w:t>
            </w:r>
            <w:r w:rsidR="00FE727C" w:rsidRPr="009A7586">
              <w:rPr>
                <w:rFonts w:ascii="Times New Roman" w:hAnsi="Times New Roman" w:cs="Times New Roman"/>
                <w:sz w:val="20"/>
                <w:szCs w:val="20"/>
              </w:rPr>
              <w:t>3</w:t>
            </w:r>
            <w:r w:rsidRPr="009A7586">
              <w:rPr>
                <w:rFonts w:ascii="Times New Roman" w:hAnsi="Times New Roman" w:cs="Times New Roman"/>
                <w:sz w:val="20"/>
                <w:szCs w:val="20"/>
                <w:lang w:eastAsia="ru-RU"/>
              </w:rPr>
              <w:t xml:space="preserve"> год</w:t>
            </w:r>
          </w:p>
        </w:tc>
        <w:tc>
          <w:tcPr>
            <w:tcW w:w="972" w:type="dxa"/>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w:t>
            </w:r>
            <w:r w:rsidR="00FE727C" w:rsidRPr="009A7586">
              <w:rPr>
                <w:rFonts w:ascii="Times New Roman" w:hAnsi="Times New Roman" w:cs="Times New Roman"/>
                <w:sz w:val="20"/>
                <w:szCs w:val="20"/>
              </w:rPr>
              <w:t>4</w:t>
            </w:r>
            <w:r w:rsidRPr="009A7586">
              <w:rPr>
                <w:rFonts w:ascii="Times New Roman" w:hAnsi="Times New Roman" w:cs="Times New Roman"/>
                <w:sz w:val="20"/>
                <w:szCs w:val="20"/>
                <w:lang w:eastAsia="ru-RU"/>
              </w:rPr>
              <w:t xml:space="preserve"> год</w:t>
            </w:r>
          </w:p>
        </w:tc>
        <w:tc>
          <w:tcPr>
            <w:tcW w:w="1432" w:type="dxa"/>
            <w:gridSpan w:val="2"/>
          </w:tcPr>
          <w:p w:rsidR="00167B63" w:rsidRPr="009A7586" w:rsidRDefault="00167B63"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BD512D" w:rsidRPr="009A7586" w:rsidTr="0058346D">
        <w:tc>
          <w:tcPr>
            <w:tcW w:w="3758"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BD512D" w:rsidRPr="009A7586" w:rsidRDefault="00BD512D"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693" w:type="dxa"/>
          </w:tcPr>
          <w:p w:rsidR="00BD512D" w:rsidRPr="009A7586" w:rsidRDefault="00BD512D"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078"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1074"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00"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032"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72"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32" w:type="dxa"/>
            <w:gridSpan w:val="2"/>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r>
      <w:tr w:rsidR="00BD512D" w:rsidRPr="009A7586" w:rsidTr="00002DC9">
        <w:trPr>
          <w:trHeight w:val="311"/>
        </w:trPr>
        <w:tc>
          <w:tcPr>
            <w:tcW w:w="3758"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078"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1074"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00"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032"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72" w:type="dxa"/>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32" w:type="dxa"/>
            <w:gridSpan w:val="2"/>
          </w:tcPr>
          <w:p w:rsidR="00BD512D" w:rsidRPr="009A7586" w:rsidRDefault="00BD512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r>
      <w:tr w:rsidR="00BD512D" w:rsidRPr="009A7586" w:rsidTr="00002DC9">
        <w:trPr>
          <w:trHeight w:val="417"/>
        </w:trPr>
        <w:tc>
          <w:tcPr>
            <w:tcW w:w="3758"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 области</w:t>
            </w:r>
          </w:p>
        </w:tc>
        <w:tc>
          <w:tcPr>
            <w:tcW w:w="1078"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74"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432" w:type="dxa"/>
            <w:gridSpan w:val="2"/>
          </w:tcPr>
          <w:p w:rsidR="00BD512D" w:rsidRPr="009A7586" w:rsidRDefault="00BD512D" w:rsidP="009A7586">
            <w:pPr>
              <w:spacing w:after="0" w:line="240" w:lineRule="auto"/>
              <w:ind w:left="-118" w:right="-153"/>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BD512D" w:rsidRPr="009A7586" w:rsidTr="00002DC9">
        <w:trPr>
          <w:trHeight w:val="495"/>
        </w:trPr>
        <w:tc>
          <w:tcPr>
            <w:tcW w:w="3758"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078"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74"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432" w:type="dxa"/>
            <w:gridSpan w:val="2"/>
          </w:tcPr>
          <w:p w:rsidR="00BD512D" w:rsidRPr="009A7586" w:rsidRDefault="00BD512D" w:rsidP="009A7586">
            <w:pPr>
              <w:spacing w:after="0" w:line="240" w:lineRule="auto"/>
              <w:ind w:left="-118" w:right="-153"/>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BD512D" w:rsidRPr="009A7586" w:rsidTr="00002DC9">
        <w:trPr>
          <w:trHeight w:val="289"/>
        </w:trPr>
        <w:tc>
          <w:tcPr>
            <w:tcW w:w="3758"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9A7586" w:rsidRDefault="00BD512D"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078"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74"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00"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03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972" w:type="dxa"/>
          </w:tcPr>
          <w:p w:rsidR="00BD512D" w:rsidRPr="009A7586" w:rsidRDefault="00BD512D"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432" w:type="dxa"/>
            <w:gridSpan w:val="2"/>
          </w:tcPr>
          <w:p w:rsidR="00BD512D" w:rsidRPr="009A7586" w:rsidRDefault="00BD512D" w:rsidP="009A7586">
            <w:pPr>
              <w:spacing w:after="0" w:line="240" w:lineRule="auto"/>
              <w:ind w:left="-118" w:right="-153"/>
              <w:jc w:val="center"/>
              <w:rPr>
                <w:rFonts w:ascii="Times New Roman" w:hAnsi="Times New Roman" w:cs="Times New Roman"/>
                <w:sz w:val="20"/>
                <w:szCs w:val="20"/>
              </w:rPr>
            </w:pPr>
            <w:r w:rsidRPr="009A7586">
              <w:rPr>
                <w:rFonts w:ascii="Times New Roman" w:hAnsi="Times New Roman" w:cs="Times New Roman"/>
                <w:sz w:val="20"/>
                <w:szCs w:val="20"/>
              </w:rPr>
              <w:t>0</w:t>
            </w:r>
          </w:p>
        </w:tc>
      </w:tr>
    </w:tbl>
    <w:p w:rsidR="00167B63" w:rsidRPr="009A7586" w:rsidRDefault="00167B63" w:rsidP="009A7586">
      <w:pPr>
        <w:spacing w:after="0" w:line="240" w:lineRule="auto"/>
        <w:ind w:left="720"/>
        <w:rPr>
          <w:rFonts w:ascii="Times New Roman" w:hAnsi="Times New Roman" w:cs="Times New Roman"/>
          <w:b/>
          <w:bCs/>
          <w:sz w:val="20"/>
          <w:szCs w:val="20"/>
        </w:rPr>
      </w:pPr>
    </w:p>
    <w:p w:rsidR="0041545C" w:rsidRPr="009A7586" w:rsidRDefault="0041545C" w:rsidP="009A7586">
      <w:pPr>
        <w:spacing w:after="0" w:line="240" w:lineRule="auto"/>
        <w:jc w:val="center"/>
        <w:rPr>
          <w:rFonts w:ascii="Times New Roman" w:hAnsi="Times New Roman" w:cs="Times New Roman"/>
          <w:b/>
          <w:bCs/>
          <w:sz w:val="20"/>
          <w:szCs w:val="20"/>
        </w:rPr>
      </w:pPr>
    </w:p>
    <w:p w:rsidR="0041545C" w:rsidRPr="009A7586" w:rsidRDefault="0041545C" w:rsidP="009A7586">
      <w:pPr>
        <w:spacing w:after="0" w:line="240" w:lineRule="auto"/>
        <w:jc w:val="center"/>
        <w:rPr>
          <w:rFonts w:ascii="Times New Roman" w:hAnsi="Times New Roman" w:cs="Times New Roman"/>
          <w:b/>
          <w:bCs/>
          <w:sz w:val="20"/>
          <w:szCs w:val="20"/>
        </w:rPr>
      </w:pPr>
    </w:p>
    <w:p w:rsidR="0041545C" w:rsidRDefault="0041545C"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Default="00580906" w:rsidP="009A7586">
      <w:pPr>
        <w:spacing w:after="0" w:line="240" w:lineRule="auto"/>
        <w:jc w:val="center"/>
        <w:rPr>
          <w:rFonts w:ascii="Times New Roman" w:hAnsi="Times New Roman" w:cs="Times New Roman"/>
          <w:b/>
          <w:bCs/>
          <w:sz w:val="20"/>
          <w:szCs w:val="20"/>
        </w:rPr>
      </w:pPr>
    </w:p>
    <w:p w:rsidR="00580906" w:rsidRPr="009A7586" w:rsidRDefault="00580906" w:rsidP="009A7586">
      <w:pPr>
        <w:spacing w:after="0" w:line="240" w:lineRule="auto"/>
        <w:jc w:val="center"/>
        <w:rPr>
          <w:rFonts w:ascii="Times New Roman" w:hAnsi="Times New Roman" w:cs="Times New Roman"/>
          <w:b/>
          <w:bCs/>
          <w:sz w:val="20"/>
          <w:szCs w:val="20"/>
        </w:rPr>
      </w:pPr>
    </w:p>
    <w:p w:rsidR="00167B63" w:rsidRPr="00580906" w:rsidRDefault="00167B63" w:rsidP="009A7586">
      <w:pPr>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t xml:space="preserve">Перечень мероприятий </w:t>
      </w:r>
      <w:r w:rsidR="00A3757C" w:rsidRPr="00580906">
        <w:rPr>
          <w:rFonts w:ascii="Times New Roman" w:hAnsi="Times New Roman" w:cs="Times New Roman"/>
          <w:b/>
          <w:bCs/>
          <w:sz w:val="24"/>
          <w:szCs w:val="20"/>
        </w:rPr>
        <w:t>п</w:t>
      </w:r>
      <w:r w:rsidR="00580906">
        <w:rPr>
          <w:rFonts w:ascii="Times New Roman" w:hAnsi="Times New Roman" w:cs="Times New Roman"/>
          <w:b/>
          <w:bCs/>
          <w:sz w:val="24"/>
          <w:szCs w:val="20"/>
        </w:rPr>
        <w:t>одпрограммы</w:t>
      </w:r>
    </w:p>
    <w:p w:rsidR="00167B63" w:rsidRPr="009A7586" w:rsidRDefault="00167B63" w:rsidP="009A7586">
      <w:pPr>
        <w:widowControl w:val="0"/>
        <w:tabs>
          <w:tab w:val="num" w:pos="1440"/>
        </w:tabs>
        <w:spacing w:after="0" w:line="240" w:lineRule="auto"/>
        <w:ind w:firstLine="709"/>
        <w:jc w:val="both"/>
        <w:rPr>
          <w:rFonts w:ascii="Times New Roman" w:hAnsi="Times New Roman" w:cs="Times New Roman"/>
          <w:b/>
          <w:bCs/>
          <w:sz w:val="20"/>
          <w:szCs w:val="20"/>
        </w:rPr>
      </w:pPr>
    </w:p>
    <w:tbl>
      <w:tblPr>
        <w:tblW w:w="25429" w:type="dxa"/>
        <w:tblInd w:w="108" w:type="dxa"/>
        <w:tblLayout w:type="fixed"/>
        <w:tblLook w:val="04A0" w:firstRow="1" w:lastRow="0" w:firstColumn="1" w:lastColumn="0" w:noHBand="0" w:noVBand="1"/>
      </w:tblPr>
      <w:tblGrid>
        <w:gridCol w:w="546"/>
        <w:gridCol w:w="18"/>
        <w:gridCol w:w="2551"/>
        <w:gridCol w:w="1133"/>
        <w:gridCol w:w="1283"/>
        <w:gridCol w:w="827"/>
        <w:gridCol w:w="21"/>
        <w:gridCol w:w="711"/>
        <w:gridCol w:w="281"/>
        <w:gridCol w:w="849"/>
        <w:gridCol w:w="31"/>
        <w:gridCol w:w="113"/>
        <w:gridCol w:w="703"/>
        <w:gridCol w:w="147"/>
        <w:gridCol w:w="64"/>
        <w:gridCol w:w="582"/>
        <w:gridCol w:w="346"/>
        <w:gridCol w:w="514"/>
        <w:gridCol w:w="479"/>
        <w:gridCol w:w="278"/>
        <w:gridCol w:w="856"/>
        <w:gridCol w:w="1452"/>
        <w:gridCol w:w="1300"/>
        <w:gridCol w:w="1293"/>
        <w:gridCol w:w="1293"/>
        <w:gridCol w:w="1293"/>
        <w:gridCol w:w="1293"/>
        <w:gridCol w:w="1293"/>
        <w:gridCol w:w="1293"/>
        <w:gridCol w:w="1293"/>
        <w:gridCol w:w="1293"/>
      </w:tblGrid>
      <w:tr w:rsidR="008E13CD" w:rsidRPr="009A7586" w:rsidTr="00580906">
        <w:trPr>
          <w:gridAfter w:val="8"/>
          <w:wAfter w:w="10344" w:type="dxa"/>
          <w:trHeight w:val="497"/>
        </w:trPr>
        <w:tc>
          <w:tcPr>
            <w:tcW w:w="546" w:type="dxa"/>
            <w:vMerge w:val="restart"/>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w:t>
            </w:r>
          </w:p>
          <w:p w:rsidR="008E13CD" w:rsidRPr="009A7586" w:rsidRDefault="008E13CD" w:rsidP="009A7586">
            <w:pPr>
              <w:widowControl w:val="0"/>
              <w:autoSpaceDE w:val="0"/>
              <w:autoSpaceDN w:val="0"/>
              <w:adjustRightInd w:val="0"/>
              <w:spacing w:after="0" w:line="240" w:lineRule="auto"/>
              <w:ind w:left="-392" w:right="-120" w:firstLine="397"/>
              <w:jc w:val="both"/>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п/п</w:t>
            </w:r>
          </w:p>
        </w:tc>
        <w:tc>
          <w:tcPr>
            <w:tcW w:w="2569" w:type="dxa"/>
            <w:gridSpan w:val="2"/>
            <w:vMerge w:val="restart"/>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Мероприятие Подпрограммы </w:t>
            </w:r>
          </w:p>
        </w:tc>
        <w:tc>
          <w:tcPr>
            <w:tcW w:w="1133" w:type="dxa"/>
            <w:vMerge w:val="restart"/>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42"/>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Сроки исполнения мероприятия</w:t>
            </w:r>
          </w:p>
        </w:tc>
        <w:tc>
          <w:tcPr>
            <w:tcW w:w="1283" w:type="dxa"/>
            <w:vMerge w:val="restart"/>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Источники финансирования</w:t>
            </w:r>
          </w:p>
        </w:tc>
        <w:tc>
          <w:tcPr>
            <w:tcW w:w="1559" w:type="dxa"/>
            <w:gridSpan w:val="3"/>
            <w:vMerge w:val="restart"/>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 финанси-рования мероприятия в году, предшествующему году начала реализации муниципальной программы</w:t>
            </w:r>
            <w:r w:rsidRPr="009A7586">
              <w:rPr>
                <w:rFonts w:ascii="Times New Roman" w:eastAsiaTheme="minorEastAsia" w:hAnsi="Times New Roman" w:cs="Times New Roman"/>
                <w:sz w:val="20"/>
                <w:szCs w:val="20"/>
                <w:lang w:eastAsia="ru-RU"/>
              </w:rPr>
              <w:br/>
              <w:t>(тыс. руб.)</w:t>
            </w:r>
          </w:p>
        </w:tc>
        <w:tc>
          <w:tcPr>
            <w:tcW w:w="1130" w:type="dxa"/>
            <w:gridSpan w:val="2"/>
            <w:vMerge w:val="restart"/>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Всего</w:t>
            </w:r>
            <w:r w:rsidRPr="009A7586">
              <w:rPr>
                <w:rFonts w:ascii="Times New Roman" w:eastAsiaTheme="minorEastAsia" w:hAnsi="Times New Roman" w:cs="Times New Roman"/>
                <w:sz w:val="20"/>
                <w:szCs w:val="20"/>
                <w:lang w:eastAsia="ru-RU"/>
              </w:rPr>
              <w:br/>
              <w:t>(тыс. руб.)</w:t>
            </w:r>
          </w:p>
        </w:tc>
        <w:tc>
          <w:tcPr>
            <w:tcW w:w="4113" w:type="dxa"/>
            <w:gridSpan w:val="11"/>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Объемы финансирования по годам</w:t>
            </w:r>
            <w:r w:rsidRPr="009A7586">
              <w:rPr>
                <w:rFonts w:ascii="Times New Roman" w:eastAsiaTheme="minorEastAsia" w:hAnsi="Times New Roman" w:cs="Times New Roman"/>
                <w:sz w:val="20"/>
                <w:szCs w:val="20"/>
                <w:lang w:eastAsia="ru-RU"/>
              </w:rPr>
              <w:br/>
              <w:t>(тыс. руб.)</w:t>
            </w:r>
          </w:p>
        </w:tc>
        <w:tc>
          <w:tcPr>
            <w:tcW w:w="1452" w:type="dxa"/>
            <w:vMerge w:val="restart"/>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Ответственный за выполнение мероприятия Подпрограммы </w:t>
            </w:r>
          </w:p>
        </w:tc>
        <w:tc>
          <w:tcPr>
            <w:tcW w:w="1300" w:type="dxa"/>
            <w:vMerge w:val="restart"/>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Результаты выполнения мероприятия Подпрограм-мы</w:t>
            </w:r>
          </w:p>
        </w:tc>
      </w:tr>
      <w:tr w:rsidR="008E13CD" w:rsidRPr="009A7586" w:rsidTr="00580906">
        <w:trPr>
          <w:gridAfter w:val="8"/>
          <w:wAfter w:w="10344" w:type="dxa"/>
        </w:trPr>
        <w:tc>
          <w:tcPr>
            <w:tcW w:w="546" w:type="dxa"/>
            <w:vMerge/>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133" w:type="dxa"/>
            <w:vMerge/>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283" w:type="dxa"/>
            <w:vMerge/>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559" w:type="dxa"/>
            <w:gridSpan w:val="3"/>
            <w:vMerge/>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130" w:type="dxa"/>
            <w:gridSpan w:val="2"/>
            <w:vMerge/>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847" w:type="dxa"/>
            <w:gridSpan w:val="3"/>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2020 </w:t>
            </w:r>
          </w:p>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93" w:type="dxa"/>
            <w:gridSpan w:val="3"/>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2021 </w:t>
            </w:r>
          </w:p>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860" w:type="dxa"/>
            <w:gridSpan w:val="2"/>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2022 </w:t>
            </w:r>
          </w:p>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757" w:type="dxa"/>
            <w:gridSpan w:val="2"/>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2023 </w:t>
            </w:r>
          </w:p>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856" w:type="dxa"/>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2024 </w:t>
            </w:r>
          </w:p>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год</w:t>
            </w:r>
          </w:p>
        </w:tc>
        <w:tc>
          <w:tcPr>
            <w:tcW w:w="1452" w:type="dxa"/>
            <w:vMerge/>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c>
          <w:tcPr>
            <w:tcW w:w="1300" w:type="dxa"/>
            <w:vMerge/>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both"/>
              <w:rPr>
                <w:rFonts w:ascii="Times New Roman" w:eastAsiaTheme="minorEastAsia" w:hAnsi="Times New Roman" w:cs="Times New Roman"/>
                <w:sz w:val="20"/>
                <w:szCs w:val="20"/>
                <w:lang w:eastAsia="ru-RU"/>
              </w:rPr>
            </w:pPr>
          </w:p>
        </w:tc>
      </w:tr>
      <w:tr w:rsidR="008E13CD" w:rsidRPr="009A7586" w:rsidTr="00580906">
        <w:trPr>
          <w:gridAfter w:val="8"/>
          <w:wAfter w:w="10344" w:type="dxa"/>
          <w:trHeight w:val="175"/>
        </w:trPr>
        <w:tc>
          <w:tcPr>
            <w:tcW w:w="546" w:type="dxa"/>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left="-505" w:right="-137" w:firstLine="505"/>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 1</w:t>
            </w:r>
          </w:p>
        </w:tc>
        <w:tc>
          <w:tcPr>
            <w:tcW w:w="2569" w:type="dxa"/>
            <w:gridSpan w:val="2"/>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1283" w:type="dxa"/>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1559" w:type="dxa"/>
            <w:gridSpan w:val="3"/>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5</w:t>
            </w:r>
          </w:p>
        </w:tc>
        <w:tc>
          <w:tcPr>
            <w:tcW w:w="1130" w:type="dxa"/>
            <w:gridSpan w:val="2"/>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6</w:t>
            </w:r>
          </w:p>
        </w:tc>
        <w:tc>
          <w:tcPr>
            <w:tcW w:w="847" w:type="dxa"/>
            <w:gridSpan w:val="3"/>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7</w:t>
            </w:r>
          </w:p>
        </w:tc>
        <w:tc>
          <w:tcPr>
            <w:tcW w:w="793" w:type="dxa"/>
            <w:gridSpan w:val="3"/>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8</w:t>
            </w:r>
          </w:p>
        </w:tc>
        <w:tc>
          <w:tcPr>
            <w:tcW w:w="860" w:type="dxa"/>
            <w:gridSpan w:val="2"/>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9</w:t>
            </w:r>
          </w:p>
        </w:tc>
        <w:tc>
          <w:tcPr>
            <w:tcW w:w="757" w:type="dxa"/>
            <w:gridSpan w:val="2"/>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10</w:t>
            </w:r>
          </w:p>
        </w:tc>
        <w:tc>
          <w:tcPr>
            <w:tcW w:w="856" w:type="dxa"/>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11</w:t>
            </w:r>
          </w:p>
        </w:tc>
        <w:tc>
          <w:tcPr>
            <w:tcW w:w="1452" w:type="dxa"/>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12</w:t>
            </w:r>
          </w:p>
        </w:tc>
        <w:tc>
          <w:tcPr>
            <w:tcW w:w="1300" w:type="dxa"/>
            <w:tcBorders>
              <w:top w:val="single" w:sz="4" w:space="0" w:color="auto"/>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13</w:t>
            </w:r>
          </w:p>
        </w:tc>
      </w:tr>
      <w:tr w:rsidR="008E13CD" w:rsidRPr="009A7586" w:rsidTr="00580906">
        <w:trPr>
          <w:trHeight w:val="282"/>
        </w:trPr>
        <w:tc>
          <w:tcPr>
            <w:tcW w:w="546" w:type="dxa"/>
            <w:vMerge w:val="restart"/>
            <w:tcBorders>
              <w:top w:val="single" w:sz="4" w:space="0" w:color="auto"/>
              <w:left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p>
        </w:tc>
        <w:tc>
          <w:tcPr>
            <w:tcW w:w="2569" w:type="dxa"/>
            <w:gridSpan w:val="2"/>
            <w:vMerge w:val="restart"/>
            <w:tcBorders>
              <w:top w:val="single" w:sz="4" w:space="0" w:color="auto"/>
              <w:left w:val="single" w:sz="4" w:space="0" w:color="auto"/>
              <w:right w:val="single" w:sz="4" w:space="0" w:color="auto"/>
            </w:tcBorders>
            <w:shd w:val="clear" w:color="auto" w:fill="auto"/>
          </w:tcPr>
          <w:p w:rsidR="008E13CD" w:rsidRPr="009A7586" w:rsidRDefault="008E13CD" w:rsidP="00580906">
            <w:pPr>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01</w:t>
            </w:r>
            <w:r w:rsidR="0041545C" w:rsidRPr="009A7586">
              <w:rPr>
                <w:rFonts w:ascii="Times New Roman" w:hAnsi="Times New Roman" w:cs="Times New Roman"/>
                <w:sz w:val="20"/>
                <w:szCs w:val="20"/>
              </w:rPr>
              <w:t xml:space="preserve"> </w:t>
            </w:r>
            <w:r w:rsidRPr="009A7586">
              <w:rPr>
                <w:rFonts w:ascii="Times New Roman" w:hAnsi="Times New Roman" w:cs="Times New Roman"/>
                <w:sz w:val="20"/>
                <w:szCs w:val="20"/>
              </w:rPr>
              <w:t>«Проведение мероприятий в сфере формирования доходов местного бюджета»</w:t>
            </w:r>
          </w:p>
        </w:tc>
        <w:tc>
          <w:tcPr>
            <w:tcW w:w="1133" w:type="dxa"/>
            <w:vMerge w:val="restart"/>
            <w:tcBorders>
              <w:top w:val="single" w:sz="4" w:space="0" w:color="auto"/>
              <w:left w:val="single" w:sz="4" w:space="0" w:color="auto"/>
              <w:right w:val="single" w:sz="4" w:space="0" w:color="auto"/>
            </w:tcBorders>
            <w:shd w:val="clear" w:color="auto" w:fill="auto"/>
          </w:tcPr>
          <w:p w:rsidR="008E13CD" w:rsidRPr="009A7586" w:rsidRDefault="00FA0EA9" w:rsidP="009A7586">
            <w:pPr>
              <w:spacing w:after="0" w:line="240" w:lineRule="auto"/>
              <w:ind w:hanging="100"/>
              <w:jc w:val="center"/>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9A7586" w:rsidRDefault="008E13CD"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top w:val="single" w:sz="4" w:space="0" w:color="auto"/>
              <w:left w:val="single" w:sz="4" w:space="0" w:color="auto"/>
              <w:right w:val="single" w:sz="4" w:space="0" w:color="auto"/>
            </w:tcBorders>
            <w:shd w:val="clear" w:color="auto" w:fill="auto"/>
          </w:tcPr>
          <w:p w:rsidR="008E13CD" w:rsidRPr="009A7586" w:rsidRDefault="008E13CD"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452" w:type="dxa"/>
            <w:vMerge w:val="restart"/>
            <w:tcBorders>
              <w:top w:val="single" w:sz="4" w:space="0" w:color="auto"/>
              <w:left w:val="single" w:sz="4" w:space="0" w:color="auto"/>
              <w:right w:val="single" w:sz="4" w:space="0" w:color="auto"/>
            </w:tcBorders>
            <w:shd w:val="clear" w:color="auto" w:fill="auto"/>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shd w:val="clear" w:color="auto" w:fill="auto"/>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Выполнение прогнозных показателей бюджета</w:t>
            </w:r>
          </w:p>
        </w:tc>
        <w:tc>
          <w:tcPr>
            <w:tcW w:w="1293" w:type="dxa"/>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93" w:type="dxa"/>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93" w:type="dxa"/>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93" w:type="dxa"/>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93" w:type="dxa"/>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93" w:type="dxa"/>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93" w:type="dxa"/>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93" w:type="dxa"/>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8E13CD" w:rsidRPr="009A7586" w:rsidTr="00580906">
        <w:trPr>
          <w:gridAfter w:val="8"/>
          <w:wAfter w:w="10344" w:type="dxa"/>
        </w:trPr>
        <w:tc>
          <w:tcPr>
            <w:tcW w:w="546" w:type="dxa"/>
            <w:vMerge/>
            <w:tcBorders>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8E13CD" w:rsidRPr="009A7586" w:rsidRDefault="008E13CD" w:rsidP="0058090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8E13CD" w:rsidRPr="009A7586" w:rsidRDefault="008E13CD" w:rsidP="009A758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9A7586" w:rsidRDefault="008E13CD" w:rsidP="009A7586">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Средства бюджета городского округа</w:t>
            </w:r>
          </w:p>
        </w:tc>
        <w:tc>
          <w:tcPr>
            <w:tcW w:w="6802" w:type="dxa"/>
            <w:gridSpan w:val="16"/>
            <w:vMerge/>
            <w:tcBorders>
              <w:left w:val="single" w:sz="4" w:space="0" w:color="auto"/>
              <w:bottom w:val="single" w:sz="4" w:space="0" w:color="auto"/>
              <w:right w:val="single" w:sz="4" w:space="0" w:color="auto"/>
            </w:tcBorders>
            <w:shd w:val="clear" w:color="auto" w:fill="auto"/>
          </w:tcPr>
          <w:p w:rsidR="008E13CD" w:rsidRPr="009A7586" w:rsidRDefault="008E13CD"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452" w:type="dxa"/>
            <w:vMerge/>
            <w:tcBorders>
              <w:left w:val="single" w:sz="4" w:space="0" w:color="auto"/>
              <w:bottom w:val="single" w:sz="4" w:space="0" w:color="auto"/>
              <w:right w:val="single" w:sz="4" w:space="0" w:color="auto"/>
            </w:tcBorders>
            <w:shd w:val="clear" w:color="auto" w:fill="auto"/>
          </w:tcPr>
          <w:p w:rsidR="008E13CD" w:rsidRPr="009A7586" w:rsidRDefault="008E13CD"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shd w:val="clear" w:color="auto" w:fill="auto"/>
          </w:tcPr>
          <w:p w:rsidR="008E13CD" w:rsidRPr="009A7586" w:rsidRDefault="008E13CD"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FA0EA9" w:rsidRPr="009A7586" w:rsidTr="00580906">
        <w:trPr>
          <w:gridAfter w:val="8"/>
          <w:wAfter w:w="10344" w:type="dxa"/>
          <w:trHeight w:val="282"/>
        </w:trPr>
        <w:tc>
          <w:tcPr>
            <w:tcW w:w="546" w:type="dxa"/>
            <w:vMerge w:val="restart"/>
            <w:tcBorders>
              <w:top w:val="single" w:sz="4" w:space="0" w:color="auto"/>
              <w:left w:val="single" w:sz="4" w:space="0" w:color="auto"/>
              <w:right w:val="single" w:sz="4" w:space="0" w:color="auto"/>
            </w:tcBorders>
          </w:tcPr>
          <w:p w:rsidR="00FA0EA9" w:rsidRPr="009A7586" w:rsidRDefault="00772741" w:rsidP="009A7586">
            <w:pPr>
              <w:widowControl w:val="0"/>
              <w:autoSpaceDE w:val="0"/>
              <w:autoSpaceDN w:val="0"/>
              <w:adjustRightInd w:val="0"/>
              <w:spacing w:after="0" w:line="240" w:lineRule="auto"/>
              <w:ind w:left="-604" w:right="-269" w:firstLine="604"/>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w:t>
            </w:r>
          </w:p>
        </w:tc>
        <w:tc>
          <w:tcPr>
            <w:tcW w:w="2569" w:type="dxa"/>
            <w:gridSpan w:val="2"/>
            <w:vMerge w:val="restart"/>
            <w:tcBorders>
              <w:top w:val="single" w:sz="4" w:space="0" w:color="auto"/>
              <w:left w:val="single" w:sz="4" w:space="0" w:color="auto"/>
              <w:right w:val="single" w:sz="4" w:space="0" w:color="auto"/>
            </w:tcBorders>
            <w:shd w:val="clear" w:color="auto" w:fill="auto"/>
          </w:tcPr>
          <w:p w:rsidR="00FA0EA9" w:rsidRPr="009A7586" w:rsidRDefault="00FA0EA9"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 1</w:t>
            </w:r>
            <w:r w:rsidR="00772741" w:rsidRPr="009A7586">
              <w:rPr>
                <w:rFonts w:ascii="Times New Roman" w:hAnsi="Times New Roman" w:cs="Times New Roman"/>
                <w:sz w:val="20"/>
                <w:szCs w:val="20"/>
              </w:rPr>
              <w:t>.1</w:t>
            </w:r>
            <w:r w:rsidRPr="009A7586">
              <w:rPr>
                <w:rFonts w:ascii="Times New Roman" w:hAnsi="Times New Roman" w:cs="Times New Roman"/>
                <w:sz w:val="20"/>
                <w:szCs w:val="20"/>
              </w:rPr>
              <w:t xml:space="preserve"> «Разработка мероприятий, направленных на увеличение доходов и снижение задолженности по налоговым платежам»</w:t>
            </w:r>
          </w:p>
        </w:tc>
        <w:tc>
          <w:tcPr>
            <w:tcW w:w="1133" w:type="dxa"/>
            <w:vMerge w:val="restart"/>
            <w:tcBorders>
              <w:top w:val="single" w:sz="4" w:space="0" w:color="auto"/>
              <w:left w:val="single" w:sz="4" w:space="0" w:color="auto"/>
              <w:right w:val="single" w:sz="4" w:space="0" w:color="auto"/>
            </w:tcBorders>
            <w:shd w:val="clear" w:color="auto" w:fill="auto"/>
          </w:tcPr>
          <w:p w:rsidR="00FA0EA9" w:rsidRPr="009A7586" w:rsidRDefault="00FA0EA9"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top w:val="single" w:sz="4" w:space="0" w:color="auto"/>
              <w:left w:val="single" w:sz="4" w:space="0" w:color="auto"/>
              <w:right w:val="single" w:sz="4" w:space="0" w:color="auto"/>
            </w:tcBorders>
            <w:shd w:val="clear" w:color="auto" w:fill="auto"/>
          </w:tcPr>
          <w:p w:rsidR="00FA0EA9" w:rsidRPr="009A7586" w:rsidRDefault="00FA0EA9"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FA0EA9" w:rsidRPr="009A7586" w:rsidRDefault="00FA0EA9" w:rsidP="009A7586">
            <w:pPr>
              <w:autoSpaceDE w:val="0"/>
              <w:autoSpaceDN w:val="0"/>
              <w:adjustRightInd w:val="0"/>
              <w:spacing w:after="0" w:line="240" w:lineRule="auto"/>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Администрация городского округа</w:t>
            </w:r>
          </w:p>
        </w:tc>
        <w:tc>
          <w:tcPr>
            <w:tcW w:w="1300" w:type="dxa"/>
            <w:vMerge w:val="restart"/>
            <w:tcBorders>
              <w:top w:val="single" w:sz="4" w:space="0" w:color="auto"/>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Снижение задолженности по налоговым платежам</w:t>
            </w:r>
          </w:p>
        </w:tc>
      </w:tr>
      <w:tr w:rsidR="00FA0EA9" w:rsidRPr="009A7586" w:rsidTr="00580906">
        <w:trPr>
          <w:gridAfter w:val="8"/>
          <w:wAfter w:w="10344" w:type="dxa"/>
          <w:trHeight w:val="876"/>
        </w:trPr>
        <w:tc>
          <w:tcPr>
            <w:tcW w:w="546" w:type="dxa"/>
            <w:vMerge/>
            <w:tcBorders>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right w:val="single" w:sz="4" w:space="0" w:color="auto"/>
            </w:tcBorders>
            <w:shd w:val="clear" w:color="auto" w:fill="auto"/>
          </w:tcPr>
          <w:p w:rsidR="00FA0EA9" w:rsidRPr="009A7586" w:rsidRDefault="00FA0EA9" w:rsidP="0058090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3" w:type="dxa"/>
            <w:vMerge/>
            <w:tcBorders>
              <w:left w:val="single" w:sz="4" w:space="0" w:color="auto"/>
              <w:right w:val="single" w:sz="4" w:space="0" w:color="auto"/>
            </w:tcBorders>
            <w:shd w:val="clear" w:color="auto" w:fill="auto"/>
          </w:tcPr>
          <w:p w:rsidR="00FA0EA9" w:rsidRPr="009A7586" w:rsidRDefault="00FA0EA9" w:rsidP="009A758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9A7586">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 xml:space="preserve">Средства бюджета городского округа </w:t>
            </w:r>
          </w:p>
        </w:tc>
        <w:tc>
          <w:tcPr>
            <w:tcW w:w="6802" w:type="dxa"/>
            <w:gridSpan w:val="16"/>
            <w:vMerge/>
            <w:tcBorders>
              <w:left w:val="single" w:sz="4" w:space="0" w:color="auto"/>
              <w:bottom w:val="single" w:sz="4" w:space="0" w:color="auto"/>
              <w:right w:val="single" w:sz="4" w:space="0" w:color="auto"/>
            </w:tcBorders>
            <w:shd w:val="clear" w:color="auto" w:fill="auto"/>
          </w:tcPr>
          <w:p w:rsidR="00FA0EA9" w:rsidRPr="009A7586" w:rsidRDefault="00FA0EA9"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452" w:type="dxa"/>
            <w:vMerge/>
            <w:tcBorders>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FA0EA9" w:rsidRPr="009A7586" w:rsidTr="00580906">
        <w:trPr>
          <w:gridAfter w:val="8"/>
          <w:wAfter w:w="10344" w:type="dxa"/>
          <w:trHeight w:val="282"/>
        </w:trPr>
        <w:tc>
          <w:tcPr>
            <w:tcW w:w="546" w:type="dxa"/>
            <w:vMerge w:val="restart"/>
            <w:tcBorders>
              <w:top w:val="single" w:sz="4" w:space="0" w:color="auto"/>
              <w:left w:val="single" w:sz="4" w:space="0" w:color="auto"/>
              <w:right w:val="single" w:sz="4" w:space="0" w:color="auto"/>
            </w:tcBorders>
          </w:tcPr>
          <w:p w:rsidR="00FA0EA9" w:rsidRPr="009A7586" w:rsidRDefault="00772741" w:rsidP="009A7586">
            <w:pPr>
              <w:widowControl w:val="0"/>
              <w:autoSpaceDE w:val="0"/>
              <w:autoSpaceDN w:val="0"/>
              <w:adjustRightInd w:val="0"/>
              <w:spacing w:after="0" w:line="240" w:lineRule="auto"/>
              <w:ind w:right="-269"/>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3</w:t>
            </w:r>
          </w:p>
        </w:tc>
        <w:tc>
          <w:tcPr>
            <w:tcW w:w="2569" w:type="dxa"/>
            <w:gridSpan w:val="2"/>
            <w:vMerge w:val="restart"/>
            <w:tcBorders>
              <w:top w:val="single" w:sz="4" w:space="0" w:color="auto"/>
              <w:left w:val="single" w:sz="4" w:space="0" w:color="auto"/>
              <w:right w:val="single" w:sz="4" w:space="0" w:color="auto"/>
            </w:tcBorders>
            <w:shd w:val="clear" w:color="auto" w:fill="auto"/>
          </w:tcPr>
          <w:p w:rsidR="00FA0EA9" w:rsidRPr="009A7586" w:rsidRDefault="00FA0EA9"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772741" w:rsidRPr="009A7586">
              <w:rPr>
                <w:rFonts w:ascii="Times New Roman" w:hAnsi="Times New Roman" w:cs="Times New Roman"/>
                <w:sz w:val="20"/>
                <w:szCs w:val="20"/>
              </w:rPr>
              <w:t>1.</w:t>
            </w:r>
            <w:r w:rsidRPr="009A7586">
              <w:rPr>
                <w:rFonts w:ascii="Times New Roman" w:hAnsi="Times New Roman" w:cs="Times New Roman"/>
                <w:sz w:val="20"/>
                <w:szCs w:val="20"/>
              </w:rPr>
              <w:t>2</w:t>
            </w:r>
          </w:p>
          <w:p w:rsidR="00FA0EA9" w:rsidRPr="009A7586" w:rsidRDefault="00FA0EA9" w:rsidP="0058090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«Осуществление мониторинга поступлений налоговых и неналоговых доходов местного бюджета»</w:t>
            </w:r>
          </w:p>
        </w:tc>
        <w:tc>
          <w:tcPr>
            <w:tcW w:w="1133" w:type="dxa"/>
            <w:vMerge w:val="restart"/>
            <w:tcBorders>
              <w:top w:val="single" w:sz="4" w:space="0" w:color="auto"/>
              <w:left w:val="single" w:sz="4" w:space="0" w:color="auto"/>
              <w:right w:val="single" w:sz="4" w:space="0" w:color="auto"/>
            </w:tcBorders>
            <w:shd w:val="clear" w:color="auto" w:fill="auto"/>
          </w:tcPr>
          <w:p w:rsidR="00FA0EA9" w:rsidRPr="009A7586" w:rsidRDefault="00FA0EA9"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top w:val="single" w:sz="4" w:space="0" w:color="auto"/>
              <w:left w:val="single" w:sz="4" w:space="0" w:color="auto"/>
              <w:right w:val="single" w:sz="4" w:space="0" w:color="auto"/>
            </w:tcBorders>
            <w:shd w:val="clear" w:color="auto" w:fill="auto"/>
          </w:tcPr>
          <w:p w:rsidR="00FA0EA9" w:rsidRPr="009A7586" w:rsidRDefault="00FA0EA9"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FA0EA9" w:rsidRPr="009A7586" w:rsidRDefault="00FA0EA9" w:rsidP="009A7586">
            <w:pPr>
              <w:spacing w:after="0" w:line="240" w:lineRule="auto"/>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Выполнение прогнозных показателей бюджета</w:t>
            </w:r>
          </w:p>
        </w:tc>
      </w:tr>
      <w:tr w:rsidR="008E13CD" w:rsidRPr="009A7586" w:rsidTr="00580906">
        <w:trPr>
          <w:gridAfter w:val="8"/>
          <w:wAfter w:w="10344" w:type="dxa"/>
          <w:trHeight w:val="876"/>
        </w:trPr>
        <w:tc>
          <w:tcPr>
            <w:tcW w:w="546" w:type="dxa"/>
            <w:vMerge/>
            <w:tcBorders>
              <w:left w:val="single" w:sz="4" w:space="0" w:color="auto"/>
              <w:bottom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8E13CD" w:rsidRPr="009A7586" w:rsidRDefault="008E13CD" w:rsidP="0058090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8E13CD" w:rsidRPr="009A7586" w:rsidRDefault="008E13CD" w:rsidP="009A758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9A7586" w:rsidRDefault="008E13CD" w:rsidP="009A7586">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 xml:space="preserve">Средства бюджета городского округа </w:t>
            </w:r>
          </w:p>
        </w:tc>
        <w:tc>
          <w:tcPr>
            <w:tcW w:w="6802" w:type="dxa"/>
            <w:gridSpan w:val="16"/>
            <w:vMerge/>
            <w:tcBorders>
              <w:left w:val="single" w:sz="4" w:space="0" w:color="auto"/>
              <w:bottom w:val="single" w:sz="4" w:space="0" w:color="auto"/>
              <w:right w:val="single" w:sz="4" w:space="0" w:color="auto"/>
            </w:tcBorders>
            <w:shd w:val="clear" w:color="auto" w:fill="auto"/>
          </w:tcPr>
          <w:p w:rsidR="008E13CD" w:rsidRPr="009A7586" w:rsidRDefault="008E13CD"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452" w:type="dxa"/>
            <w:vMerge/>
            <w:tcBorders>
              <w:left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right w:val="single" w:sz="4" w:space="0" w:color="auto"/>
            </w:tcBorders>
          </w:tcPr>
          <w:p w:rsidR="008E13CD" w:rsidRPr="009A7586" w:rsidRDefault="008E13CD"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FA0EA9" w:rsidRPr="009A7586" w:rsidTr="00580906">
        <w:trPr>
          <w:gridAfter w:val="8"/>
          <w:wAfter w:w="10344" w:type="dxa"/>
          <w:trHeight w:val="556"/>
        </w:trPr>
        <w:tc>
          <w:tcPr>
            <w:tcW w:w="546" w:type="dxa"/>
            <w:vMerge w:val="restart"/>
            <w:tcBorders>
              <w:top w:val="single" w:sz="4" w:space="0" w:color="auto"/>
              <w:left w:val="single" w:sz="4" w:space="0" w:color="auto"/>
              <w:bottom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ind w:left="-604"/>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lastRenderedPageBreak/>
              <w:t>1.3</w:t>
            </w:r>
          </w:p>
          <w:p w:rsidR="00FA0EA9" w:rsidRPr="009A7586" w:rsidRDefault="00772741" w:rsidP="009A7586">
            <w:pPr>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4</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772741" w:rsidRPr="009A7586">
              <w:rPr>
                <w:rFonts w:ascii="Times New Roman" w:hAnsi="Times New Roman" w:cs="Times New Roman"/>
                <w:sz w:val="20"/>
                <w:szCs w:val="20"/>
              </w:rPr>
              <w:t>1.</w:t>
            </w:r>
            <w:r w:rsidRPr="009A7586">
              <w:rPr>
                <w:rFonts w:ascii="Times New Roman" w:hAnsi="Times New Roman" w:cs="Times New Roman"/>
                <w:sz w:val="20"/>
                <w:szCs w:val="20"/>
              </w:rPr>
              <w:t>3</w:t>
            </w:r>
          </w:p>
          <w:p w:rsidR="00FA0EA9" w:rsidRPr="009A7586" w:rsidRDefault="00FA0EA9" w:rsidP="00580906">
            <w:pPr>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top w:val="single" w:sz="4" w:space="0" w:color="auto"/>
              <w:left w:val="single" w:sz="4" w:space="0" w:color="auto"/>
              <w:right w:val="single" w:sz="4" w:space="0" w:color="auto"/>
            </w:tcBorders>
            <w:shd w:val="clear" w:color="auto" w:fill="auto"/>
          </w:tcPr>
          <w:p w:rsidR="00FA0EA9" w:rsidRPr="009A7586" w:rsidRDefault="00FA0EA9"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FA0EA9" w:rsidRPr="009A7586" w:rsidRDefault="00FA0EA9" w:rsidP="009A7586">
            <w:pPr>
              <w:spacing w:after="0" w:line="240" w:lineRule="auto"/>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Выполнение прогнозных показателей бюджета</w:t>
            </w:r>
          </w:p>
        </w:tc>
      </w:tr>
      <w:tr w:rsidR="00FA0EA9" w:rsidRPr="009A7586" w:rsidTr="00580906">
        <w:trPr>
          <w:gridAfter w:val="8"/>
          <w:wAfter w:w="10344" w:type="dxa"/>
          <w:trHeight w:val="876"/>
        </w:trPr>
        <w:tc>
          <w:tcPr>
            <w:tcW w:w="546" w:type="dxa"/>
            <w:vMerge/>
            <w:tcBorders>
              <w:top w:val="single" w:sz="4" w:space="0" w:color="auto"/>
              <w:left w:val="single" w:sz="4" w:space="0" w:color="auto"/>
              <w:bottom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580906">
            <w:pPr>
              <w:widowControl w:val="0"/>
              <w:autoSpaceDE w:val="0"/>
              <w:autoSpaceDN w:val="0"/>
              <w:adjustRightInd w:val="0"/>
              <w:spacing w:after="0" w:line="240" w:lineRule="auto"/>
              <w:ind w:firstLine="720"/>
              <w:jc w:val="both"/>
              <w:rPr>
                <w:rFonts w:ascii="Times New Roman" w:hAnsi="Times New Roman" w:cs="Times New Roman"/>
                <w:sz w:val="20"/>
                <w:szCs w:val="20"/>
              </w:rPr>
            </w:pPr>
          </w:p>
        </w:tc>
        <w:tc>
          <w:tcPr>
            <w:tcW w:w="1133" w:type="dxa"/>
            <w:vMerge/>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9A7586">
            <w:pPr>
              <w:widowControl w:val="0"/>
              <w:autoSpaceDE w:val="0"/>
              <w:autoSpaceDN w:val="0"/>
              <w:adjustRightInd w:val="0"/>
              <w:spacing w:after="0" w:line="240" w:lineRule="auto"/>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9A7586" w:rsidRDefault="00FA0EA9" w:rsidP="009A7586">
            <w:pPr>
              <w:widowControl w:val="0"/>
              <w:tabs>
                <w:tab w:val="center" w:pos="742"/>
              </w:tabs>
              <w:autoSpaceDE w:val="0"/>
              <w:autoSpaceDN w:val="0"/>
              <w:adjustRightInd w:val="0"/>
              <w:spacing w:after="0" w:line="240" w:lineRule="auto"/>
              <w:ind w:left="-108"/>
              <w:jc w:val="both"/>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 xml:space="preserve">Средства бюджета городского округа </w:t>
            </w:r>
          </w:p>
        </w:tc>
        <w:tc>
          <w:tcPr>
            <w:tcW w:w="6802" w:type="dxa"/>
            <w:gridSpan w:val="16"/>
            <w:vMerge/>
            <w:tcBorders>
              <w:left w:val="single" w:sz="4" w:space="0" w:color="auto"/>
              <w:bottom w:val="single" w:sz="4" w:space="0" w:color="auto"/>
              <w:right w:val="single" w:sz="4" w:space="0" w:color="auto"/>
            </w:tcBorders>
            <w:shd w:val="clear" w:color="auto" w:fill="auto"/>
          </w:tcPr>
          <w:p w:rsidR="00FA0EA9" w:rsidRPr="009A7586" w:rsidRDefault="00FA0EA9"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452" w:type="dxa"/>
            <w:vMerge/>
            <w:tcBorders>
              <w:left w:val="single" w:sz="4" w:space="0" w:color="auto"/>
              <w:bottom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FA0EA9" w:rsidRPr="009A7586" w:rsidRDefault="00FA0EA9"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739"/>
        </w:trPr>
        <w:tc>
          <w:tcPr>
            <w:tcW w:w="546" w:type="dxa"/>
            <w:vMerge w:val="restart"/>
            <w:tcBorders>
              <w:top w:val="single" w:sz="4" w:space="0" w:color="auto"/>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1.4</w:t>
            </w:r>
          </w:p>
          <w:p w:rsidR="006B5066" w:rsidRPr="009A7586" w:rsidRDefault="006B5066" w:rsidP="009A7586">
            <w:pPr>
              <w:spacing w:after="0" w:line="240" w:lineRule="auto"/>
              <w:rPr>
                <w:rFonts w:ascii="Times New Roman" w:eastAsiaTheme="minorEastAsia" w:hAnsi="Times New Roman" w:cs="Times New Roman"/>
                <w:sz w:val="20"/>
                <w:szCs w:val="20"/>
                <w:lang w:eastAsia="ru-RU"/>
              </w:rPr>
            </w:pPr>
          </w:p>
          <w:p w:rsidR="006B5066" w:rsidRPr="009A7586" w:rsidRDefault="00772741" w:rsidP="009A7586">
            <w:pPr>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5</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772741" w:rsidRPr="009A7586">
              <w:rPr>
                <w:rFonts w:ascii="Times New Roman" w:hAnsi="Times New Roman" w:cs="Times New Roman"/>
                <w:sz w:val="20"/>
                <w:szCs w:val="20"/>
              </w:rPr>
              <w:t>1.</w:t>
            </w:r>
            <w:r w:rsidRPr="009A7586">
              <w:rPr>
                <w:rFonts w:ascii="Times New Roman" w:hAnsi="Times New Roman" w:cs="Times New Roman"/>
                <w:sz w:val="20"/>
                <w:szCs w:val="20"/>
              </w:rPr>
              <w:t>4 «Проведение работы с главными администраторами по представлению прогноза поступления доходов и аналитических материалов по исполнению бюджета»</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6B5066" w:rsidRPr="009A7586" w:rsidTr="00580906">
        <w:trPr>
          <w:gridAfter w:val="8"/>
          <w:wAfter w:w="10344" w:type="dxa"/>
          <w:trHeight w:val="282"/>
        </w:trPr>
        <w:tc>
          <w:tcPr>
            <w:tcW w:w="546" w:type="dxa"/>
            <w:vMerge/>
            <w:tcBorders>
              <w:top w:val="single" w:sz="4" w:space="0" w:color="auto"/>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p>
        </w:tc>
        <w:tc>
          <w:tcPr>
            <w:tcW w:w="1133" w:type="dxa"/>
            <w:vMerge/>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 xml:space="preserve"> Средства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бюджета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городского</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округа</w:t>
            </w:r>
          </w:p>
        </w:tc>
        <w:tc>
          <w:tcPr>
            <w:tcW w:w="6802" w:type="dxa"/>
            <w:gridSpan w:val="16"/>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46" w:type="dxa"/>
            <w:vMerge w:val="restart"/>
            <w:tcBorders>
              <w:top w:val="single" w:sz="4" w:space="0" w:color="auto"/>
              <w:left w:val="single" w:sz="4" w:space="0" w:color="auto"/>
              <w:right w:val="single" w:sz="4" w:space="0" w:color="auto"/>
            </w:tcBorders>
          </w:tcPr>
          <w:p w:rsidR="006B5066" w:rsidRPr="009A7586" w:rsidRDefault="007727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6</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 xml:space="preserve">Основное </w:t>
            </w:r>
            <w:r w:rsidR="00580906" w:rsidRPr="009A7586">
              <w:rPr>
                <w:rFonts w:ascii="Times New Roman" w:hAnsi="Times New Roman" w:cs="Times New Roman"/>
                <w:b/>
                <w:sz w:val="20"/>
                <w:szCs w:val="20"/>
              </w:rPr>
              <w:t>мероприятие 05</w:t>
            </w:r>
            <w:r w:rsidR="0041545C" w:rsidRPr="009A7586">
              <w:rPr>
                <w:rFonts w:ascii="Times New Roman" w:hAnsi="Times New Roman" w:cs="Times New Roman"/>
                <w:sz w:val="20"/>
                <w:szCs w:val="20"/>
              </w:rPr>
              <w:t xml:space="preserve"> </w:t>
            </w:r>
            <w:r w:rsidRPr="009A7586">
              <w:rPr>
                <w:rFonts w:ascii="Times New Roman" w:hAnsi="Times New Roman" w:cs="Times New Roman"/>
                <w:sz w:val="20"/>
                <w:szCs w:val="20"/>
              </w:rPr>
              <w:t xml:space="preserve">«Повышение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w:t>
            </w:r>
          </w:p>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муниципальных образованиях Московской области»</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Повышение качества управления муниципальными финансами</w:t>
            </w:r>
          </w:p>
        </w:tc>
      </w:tr>
      <w:tr w:rsidR="006B5066" w:rsidRPr="009A7586" w:rsidTr="00580906">
        <w:trPr>
          <w:gridAfter w:val="8"/>
          <w:wAfter w:w="10344" w:type="dxa"/>
          <w:trHeight w:val="282"/>
        </w:trPr>
        <w:tc>
          <w:tcPr>
            <w:tcW w:w="546"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Средства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бюджета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городского</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округа</w:t>
            </w:r>
          </w:p>
        </w:tc>
        <w:tc>
          <w:tcPr>
            <w:tcW w:w="6802" w:type="dxa"/>
            <w:gridSpan w:val="16"/>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46"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2.11</w:t>
            </w:r>
          </w:p>
          <w:p w:rsidR="006B5066" w:rsidRPr="009A7586" w:rsidRDefault="00772741" w:rsidP="009A7586">
            <w:pPr>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7</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Мероприятие</w:t>
            </w:r>
            <w:r w:rsidR="00772741" w:rsidRPr="009A7586">
              <w:rPr>
                <w:rFonts w:ascii="Times New Roman" w:hAnsi="Times New Roman" w:cs="Times New Roman"/>
                <w:sz w:val="20"/>
                <w:szCs w:val="20"/>
              </w:rPr>
              <w:t xml:space="preserve"> 5.</w:t>
            </w:r>
            <w:r w:rsidRPr="009A7586">
              <w:rPr>
                <w:rFonts w:ascii="Times New Roman" w:hAnsi="Times New Roman" w:cs="Times New Roman"/>
                <w:sz w:val="20"/>
                <w:szCs w:val="20"/>
              </w:rPr>
              <w:t>1</w:t>
            </w:r>
            <w:r w:rsidRPr="009A7586">
              <w:rPr>
                <w:rFonts w:ascii="Times New Roman" w:hAnsi="Times New Roman" w:cs="Times New Roman"/>
                <w:sz w:val="20"/>
                <w:szCs w:val="20"/>
              </w:rPr>
              <w:br/>
              <w:t>«Мониторинг и оценка качества управления муниципальными финансами»</w:t>
            </w:r>
          </w:p>
        </w:tc>
        <w:tc>
          <w:tcPr>
            <w:tcW w:w="1133" w:type="dxa"/>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848"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gridSpan w:val="3"/>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850"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gridSpan w:val="3"/>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9A7586" w:rsidRDefault="006B5066" w:rsidP="0058090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46"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94"/>
              </w:tabs>
              <w:spacing w:after="0" w:line="240" w:lineRule="auto"/>
              <w:ind w:left="-47" w:hanging="53"/>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w:t>
            </w:r>
          </w:p>
        </w:tc>
        <w:tc>
          <w:tcPr>
            <w:tcW w:w="848"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992"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993" w:type="dxa"/>
            <w:gridSpan w:val="3"/>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850"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992" w:type="dxa"/>
            <w:gridSpan w:val="3"/>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993"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1134"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46" w:type="dxa"/>
            <w:vMerge w:val="restart"/>
            <w:tcBorders>
              <w:top w:val="single" w:sz="4" w:space="0" w:color="auto"/>
              <w:left w:val="single" w:sz="4" w:space="0" w:color="auto"/>
              <w:right w:val="single" w:sz="4" w:space="0" w:color="auto"/>
            </w:tcBorders>
          </w:tcPr>
          <w:p w:rsidR="006B5066" w:rsidRPr="009A7586" w:rsidRDefault="007727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8</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b/>
                <w:sz w:val="20"/>
                <w:szCs w:val="20"/>
              </w:rPr>
              <w:t xml:space="preserve">Основное мероприятие </w:t>
            </w:r>
            <w:r w:rsidRPr="009A7586">
              <w:rPr>
                <w:rFonts w:ascii="Times New Roman" w:hAnsi="Times New Roman" w:cs="Times New Roman"/>
                <w:b/>
                <w:sz w:val="20"/>
                <w:szCs w:val="20"/>
              </w:rPr>
              <w:lastRenderedPageBreak/>
              <w:t>06</w:t>
            </w:r>
            <w:r w:rsidR="0041545C" w:rsidRPr="009A7586">
              <w:rPr>
                <w:rFonts w:ascii="Times New Roman" w:hAnsi="Times New Roman" w:cs="Times New Roman"/>
                <w:sz w:val="20"/>
                <w:szCs w:val="20"/>
              </w:rPr>
              <w:t xml:space="preserve"> </w:t>
            </w:r>
            <w:r w:rsidRPr="009A7586">
              <w:rPr>
                <w:rFonts w:ascii="Times New Roman" w:hAnsi="Times New Roman" w:cs="Times New Roman"/>
                <w:sz w:val="20"/>
                <w:szCs w:val="20"/>
              </w:rPr>
              <w:t>«Управление муниципальным долгом»</w:t>
            </w:r>
          </w:p>
        </w:tc>
        <w:tc>
          <w:tcPr>
            <w:tcW w:w="1133" w:type="dxa"/>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lastRenderedPageBreak/>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848" w:type="dxa"/>
            <w:gridSpan w:val="2"/>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7 200,0</w:t>
            </w:r>
          </w:p>
        </w:tc>
        <w:tc>
          <w:tcPr>
            <w:tcW w:w="992" w:type="dxa"/>
            <w:gridSpan w:val="2"/>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993" w:type="dxa"/>
            <w:gridSpan w:val="3"/>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850" w:type="dxa"/>
            <w:gridSpan w:val="2"/>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gridSpan w:val="3"/>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gridSpan w:val="2"/>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gridSpan w:val="2"/>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 xml:space="preserve">Управление </w:t>
            </w:r>
            <w:r w:rsidRPr="009A7586">
              <w:rPr>
                <w:rFonts w:ascii="Times New Roman" w:eastAsiaTheme="minorEastAsia" w:hAnsi="Times New Roman" w:cs="Times New Roman"/>
                <w:sz w:val="20"/>
                <w:szCs w:val="20"/>
                <w:lang w:eastAsia="ru-RU"/>
              </w:rPr>
              <w:lastRenderedPageBreak/>
              <w:t>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lastRenderedPageBreak/>
              <w:t xml:space="preserve">Погашение </w:t>
            </w:r>
            <w:r w:rsidRPr="009A7586">
              <w:rPr>
                <w:rFonts w:ascii="Times New Roman" w:eastAsiaTheme="minorEastAsia" w:hAnsi="Times New Roman" w:cs="Times New Roman"/>
                <w:sz w:val="20"/>
                <w:szCs w:val="20"/>
                <w:lang w:eastAsia="ru-RU"/>
              </w:rPr>
              <w:lastRenderedPageBreak/>
              <w:t>долговых обязательств</w:t>
            </w:r>
          </w:p>
        </w:tc>
      </w:tr>
      <w:tr w:rsidR="006B5066" w:rsidRPr="009A7586" w:rsidTr="00580906">
        <w:trPr>
          <w:gridAfter w:val="8"/>
          <w:wAfter w:w="10344" w:type="dxa"/>
          <w:trHeight w:val="282"/>
        </w:trPr>
        <w:tc>
          <w:tcPr>
            <w:tcW w:w="546"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Средства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бюджета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городского</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округа</w:t>
            </w:r>
          </w:p>
        </w:tc>
        <w:tc>
          <w:tcPr>
            <w:tcW w:w="848" w:type="dxa"/>
            <w:gridSpan w:val="2"/>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7 200,0</w:t>
            </w:r>
          </w:p>
        </w:tc>
        <w:tc>
          <w:tcPr>
            <w:tcW w:w="992" w:type="dxa"/>
            <w:gridSpan w:val="2"/>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993" w:type="dxa"/>
            <w:gridSpan w:val="3"/>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850" w:type="dxa"/>
            <w:gridSpan w:val="2"/>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gridSpan w:val="3"/>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gridSpan w:val="2"/>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gridSpan w:val="2"/>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52"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46" w:type="dxa"/>
            <w:vMerge w:val="restart"/>
            <w:tcBorders>
              <w:top w:val="single" w:sz="4" w:space="0" w:color="auto"/>
              <w:left w:val="single" w:sz="4" w:space="0" w:color="auto"/>
              <w:right w:val="single" w:sz="4" w:space="0" w:color="auto"/>
            </w:tcBorders>
          </w:tcPr>
          <w:p w:rsidR="006B5066" w:rsidRPr="009A7586" w:rsidRDefault="00772741" w:rsidP="009A7586">
            <w:pPr>
              <w:widowControl w:val="0"/>
              <w:autoSpaceDE w:val="0"/>
              <w:autoSpaceDN w:val="0"/>
              <w:adjustRightInd w:val="0"/>
              <w:spacing w:after="0" w:line="240" w:lineRule="auto"/>
              <w:ind w:left="-604"/>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99          9</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580906">
            <w:pPr>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772741" w:rsidRPr="009A7586">
              <w:rPr>
                <w:rFonts w:ascii="Times New Roman" w:hAnsi="Times New Roman" w:cs="Times New Roman"/>
                <w:sz w:val="20"/>
                <w:szCs w:val="20"/>
              </w:rPr>
              <w:t>6.</w:t>
            </w:r>
            <w:r w:rsidRPr="009A7586">
              <w:rPr>
                <w:rFonts w:ascii="Times New Roman" w:hAnsi="Times New Roman" w:cs="Times New Roman"/>
                <w:sz w:val="20"/>
                <w:szCs w:val="20"/>
              </w:rPr>
              <w:t>1</w:t>
            </w:r>
            <w:r w:rsidRPr="009A7586">
              <w:rPr>
                <w:rFonts w:ascii="Times New Roman" w:hAnsi="Times New Roman" w:cs="Times New Roman"/>
                <w:sz w:val="20"/>
                <w:szCs w:val="20"/>
              </w:rPr>
              <w:br/>
              <w:t>«Обслуживание муниципального долга по бюджетным кредитам»</w:t>
            </w:r>
          </w:p>
        </w:tc>
        <w:tc>
          <w:tcPr>
            <w:tcW w:w="1133" w:type="dxa"/>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9A7586" w:rsidRDefault="006B5066" w:rsidP="0058090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46"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Средства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бюджета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городского</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округа</w:t>
            </w:r>
          </w:p>
        </w:tc>
        <w:tc>
          <w:tcPr>
            <w:tcW w:w="6802" w:type="dxa"/>
            <w:gridSpan w:val="16"/>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416"/>
        </w:trPr>
        <w:tc>
          <w:tcPr>
            <w:tcW w:w="546" w:type="dxa"/>
            <w:vMerge w:val="restart"/>
            <w:tcBorders>
              <w:top w:val="single" w:sz="4" w:space="0" w:color="auto"/>
              <w:left w:val="single" w:sz="4" w:space="0" w:color="auto"/>
              <w:right w:val="single" w:sz="4" w:space="0" w:color="auto"/>
            </w:tcBorders>
          </w:tcPr>
          <w:p w:rsidR="006B5066" w:rsidRPr="009A7586" w:rsidRDefault="007727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10</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772741" w:rsidRPr="009A7586">
              <w:rPr>
                <w:rFonts w:ascii="Times New Roman" w:hAnsi="Times New Roman" w:cs="Times New Roman"/>
                <w:sz w:val="20"/>
                <w:szCs w:val="20"/>
              </w:rPr>
              <w:t>6.</w:t>
            </w:r>
            <w:r w:rsidRPr="009A7586">
              <w:rPr>
                <w:rFonts w:ascii="Times New Roman" w:hAnsi="Times New Roman" w:cs="Times New Roman"/>
                <w:sz w:val="20"/>
                <w:szCs w:val="20"/>
              </w:rPr>
              <w:t>2</w:t>
            </w:r>
            <w:r w:rsidRPr="009A7586">
              <w:rPr>
                <w:rFonts w:ascii="Times New Roman" w:hAnsi="Times New Roman" w:cs="Times New Roman"/>
                <w:sz w:val="20"/>
                <w:szCs w:val="20"/>
              </w:rPr>
              <w:br/>
              <w:t>«Обслуживание муниципального долга по коммерческим кредитам»</w:t>
            </w:r>
          </w:p>
        </w:tc>
        <w:tc>
          <w:tcPr>
            <w:tcW w:w="1133" w:type="dxa"/>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827"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7 200,0</w:t>
            </w:r>
          </w:p>
        </w:tc>
        <w:tc>
          <w:tcPr>
            <w:tcW w:w="1013" w:type="dxa"/>
            <w:gridSpan w:val="3"/>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102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28" w:type="dxa"/>
            <w:gridSpan w:val="2"/>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Погашение процентов по имеющимся коммерческим кредитам</w:t>
            </w:r>
          </w:p>
        </w:tc>
      </w:tr>
      <w:tr w:rsidR="006B5066" w:rsidRPr="009A7586" w:rsidTr="00580906">
        <w:trPr>
          <w:gridAfter w:val="8"/>
          <w:wAfter w:w="10344" w:type="dxa"/>
          <w:trHeight w:val="282"/>
        </w:trPr>
        <w:tc>
          <w:tcPr>
            <w:tcW w:w="546"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Средства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бюджета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городского</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округа</w:t>
            </w:r>
          </w:p>
        </w:tc>
        <w:tc>
          <w:tcPr>
            <w:tcW w:w="827"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7 200,0</w:t>
            </w:r>
          </w:p>
        </w:tc>
        <w:tc>
          <w:tcPr>
            <w:tcW w:w="1013" w:type="dxa"/>
            <w:gridSpan w:val="3"/>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880" w:type="dxa"/>
            <w:gridSpan w:val="2"/>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4 500,0</w:t>
            </w:r>
          </w:p>
        </w:tc>
        <w:tc>
          <w:tcPr>
            <w:tcW w:w="102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28" w:type="dxa"/>
            <w:gridSpan w:val="2"/>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52"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46" w:type="dxa"/>
            <w:vMerge w:val="restart"/>
            <w:tcBorders>
              <w:left w:val="single" w:sz="4" w:space="0" w:color="auto"/>
              <w:right w:val="single" w:sz="4" w:space="0" w:color="auto"/>
            </w:tcBorders>
          </w:tcPr>
          <w:p w:rsidR="006B5066" w:rsidRPr="009A7586" w:rsidRDefault="007727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11</w:t>
            </w:r>
          </w:p>
        </w:tc>
        <w:tc>
          <w:tcPr>
            <w:tcW w:w="2569" w:type="dxa"/>
            <w:gridSpan w:val="2"/>
            <w:vMerge w:val="restart"/>
            <w:tcBorders>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07</w:t>
            </w:r>
            <w:r w:rsidR="0041545C" w:rsidRPr="009A7586">
              <w:rPr>
                <w:rFonts w:ascii="Times New Roman" w:hAnsi="Times New Roman" w:cs="Times New Roman"/>
                <w:sz w:val="20"/>
                <w:szCs w:val="20"/>
              </w:rPr>
              <w:t xml:space="preserve"> </w:t>
            </w:r>
            <w:r w:rsidRPr="009A7586">
              <w:rPr>
                <w:rFonts w:ascii="Times New Roman" w:hAnsi="Times New Roman" w:cs="Times New Roman"/>
                <w:sz w:val="20"/>
                <w:szCs w:val="20"/>
              </w:rPr>
              <w:t>«Ежегодное снижение доли просроченной кредиторской задолженности в расходах бюджета городского округа»</w:t>
            </w:r>
          </w:p>
        </w:tc>
        <w:tc>
          <w:tcPr>
            <w:tcW w:w="1133" w:type="dxa"/>
            <w:vMerge w:val="restart"/>
            <w:tcBorders>
              <w:left w:val="single" w:sz="4" w:space="0" w:color="auto"/>
              <w:right w:val="single" w:sz="4" w:space="0" w:color="auto"/>
            </w:tcBorders>
            <w:shd w:val="clear" w:color="auto" w:fill="auto"/>
          </w:tcPr>
          <w:p w:rsidR="006B5066" w:rsidRPr="009A7586" w:rsidRDefault="006B5066"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9A7586">
              <w:rPr>
                <w:rFonts w:ascii="Times New Roman" w:hAnsi="Times New Roman" w:cs="Times New Roman"/>
                <w:sz w:val="20"/>
                <w:szCs w:val="20"/>
              </w:rPr>
              <w:t>Снижение доли просроченной кредиторской задолженности</w:t>
            </w:r>
          </w:p>
        </w:tc>
      </w:tr>
      <w:tr w:rsidR="006B5066" w:rsidRPr="009A7586" w:rsidTr="00580906">
        <w:trPr>
          <w:gridAfter w:val="8"/>
          <w:wAfter w:w="10344" w:type="dxa"/>
          <w:trHeight w:val="1293"/>
        </w:trPr>
        <w:tc>
          <w:tcPr>
            <w:tcW w:w="546"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rPr>
                <w:rFonts w:ascii="Times New Roman" w:hAnsi="Times New Roman" w:cs="Times New Roman"/>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Средства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бюджета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городского</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округа</w:t>
            </w:r>
          </w:p>
        </w:tc>
        <w:tc>
          <w:tcPr>
            <w:tcW w:w="6802" w:type="dxa"/>
            <w:gridSpan w:val="16"/>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64" w:type="dxa"/>
            <w:gridSpan w:val="2"/>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w:t>
            </w:r>
            <w:r w:rsidR="00772741" w:rsidRPr="009A7586">
              <w:rPr>
                <w:rFonts w:ascii="Times New Roman" w:eastAsiaTheme="minorEastAsia" w:hAnsi="Times New Roman" w:cs="Times New Roman"/>
                <w:sz w:val="20"/>
                <w:szCs w:val="20"/>
                <w:lang w:eastAsia="ru-RU"/>
              </w:rPr>
              <w:t>2</w:t>
            </w:r>
          </w:p>
        </w:tc>
        <w:tc>
          <w:tcPr>
            <w:tcW w:w="2551" w:type="dxa"/>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772741" w:rsidRPr="009A7586">
              <w:rPr>
                <w:rFonts w:ascii="Times New Roman" w:hAnsi="Times New Roman" w:cs="Times New Roman"/>
                <w:sz w:val="20"/>
                <w:szCs w:val="20"/>
              </w:rPr>
              <w:t>7.</w:t>
            </w:r>
            <w:r w:rsidRPr="009A7586">
              <w:rPr>
                <w:rFonts w:ascii="Times New Roman" w:hAnsi="Times New Roman" w:cs="Times New Roman"/>
                <w:sz w:val="20"/>
                <w:szCs w:val="20"/>
              </w:rPr>
              <w:t>1</w:t>
            </w:r>
            <w:r w:rsidRPr="009A7586">
              <w:rPr>
                <w:rFonts w:ascii="Times New Roman" w:hAnsi="Times New Roman" w:cs="Times New Roman"/>
                <w:sz w:val="20"/>
                <w:szCs w:val="20"/>
              </w:rPr>
              <w:br/>
              <w:t>«Проведение анализа сложившейся просроченной кредиторской задолженности»</w:t>
            </w:r>
          </w:p>
        </w:tc>
        <w:tc>
          <w:tcPr>
            <w:tcW w:w="1133" w:type="dxa"/>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vMerge w:val="restart"/>
            <w:tcBorders>
              <w:top w:val="single" w:sz="4" w:space="0" w:color="auto"/>
              <w:left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6B5066" w:rsidRPr="009A7586" w:rsidTr="00580906">
        <w:trPr>
          <w:gridAfter w:val="8"/>
          <w:wAfter w:w="10344" w:type="dxa"/>
          <w:trHeight w:val="282"/>
        </w:trPr>
        <w:tc>
          <w:tcPr>
            <w:tcW w:w="564" w:type="dxa"/>
            <w:gridSpan w:val="2"/>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left="-604" w:firstLine="720"/>
              <w:jc w:val="center"/>
              <w:rPr>
                <w:rFonts w:ascii="Times New Roman" w:eastAsiaTheme="minorEastAsia" w:hAnsi="Times New Roman" w:cs="Times New Roman"/>
                <w:sz w:val="20"/>
                <w:szCs w:val="20"/>
                <w:lang w:eastAsia="ru-RU"/>
              </w:rPr>
            </w:pPr>
          </w:p>
        </w:tc>
        <w:tc>
          <w:tcPr>
            <w:tcW w:w="2551" w:type="dxa"/>
            <w:vMerge/>
            <w:tcBorders>
              <w:left w:val="single" w:sz="4" w:space="0" w:color="auto"/>
              <w:bottom w:val="single" w:sz="4" w:space="0" w:color="auto"/>
              <w:right w:val="single" w:sz="4" w:space="0" w:color="auto"/>
            </w:tcBorders>
            <w:shd w:val="clear" w:color="auto" w:fill="auto"/>
          </w:tcPr>
          <w:p w:rsidR="006B5066" w:rsidRPr="009A7586" w:rsidRDefault="006B5066" w:rsidP="009A7586">
            <w:pPr>
              <w:autoSpaceDE w:val="0"/>
              <w:autoSpaceDN w:val="0"/>
              <w:adjustRightInd w:val="0"/>
              <w:spacing w:after="0" w:line="240" w:lineRule="auto"/>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Средства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бюджета</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городского</w:t>
            </w:r>
          </w:p>
          <w:p w:rsidR="006B5066" w:rsidRPr="009A7586" w:rsidRDefault="006B5066"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округа</w:t>
            </w:r>
          </w:p>
        </w:tc>
        <w:tc>
          <w:tcPr>
            <w:tcW w:w="6802" w:type="dxa"/>
            <w:gridSpan w:val="16"/>
            <w:vMerge/>
            <w:tcBorders>
              <w:left w:val="single" w:sz="4" w:space="0" w:color="auto"/>
              <w:bottom w:val="single" w:sz="4" w:space="0" w:color="auto"/>
              <w:right w:val="single" w:sz="4" w:space="0" w:color="auto"/>
            </w:tcBorders>
            <w:shd w:val="clear" w:color="auto" w:fill="auto"/>
          </w:tcPr>
          <w:p w:rsidR="006B5066" w:rsidRPr="009A7586" w:rsidRDefault="006B5066" w:rsidP="009A7586">
            <w:pPr>
              <w:spacing w:after="0" w:line="240" w:lineRule="auto"/>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9A7586" w:rsidRDefault="006B5066"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r w:rsidR="0061157E" w:rsidRPr="009A7586" w:rsidTr="00580906">
        <w:trPr>
          <w:gridAfter w:val="8"/>
          <w:wAfter w:w="10344" w:type="dxa"/>
          <w:trHeight w:val="282"/>
        </w:trPr>
        <w:tc>
          <w:tcPr>
            <w:tcW w:w="564" w:type="dxa"/>
            <w:gridSpan w:val="2"/>
            <w:tcBorders>
              <w:left w:val="single" w:sz="4" w:space="0" w:color="auto"/>
              <w:bottom w:val="single" w:sz="4" w:space="0" w:color="auto"/>
              <w:right w:val="single" w:sz="4" w:space="0" w:color="auto"/>
            </w:tcBorders>
          </w:tcPr>
          <w:p w:rsidR="0061157E" w:rsidRPr="009A7586" w:rsidRDefault="00772741"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13</w:t>
            </w:r>
          </w:p>
        </w:tc>
        <w:tc>
          <w:tcPr>
            <w:tcW w:w="2551" w:type="dxa"/>
            <w:tcBorders>
              <w:left w:val="single" w:sz="4" w:space="0" w:color="auto"/>
              <w:bottom w:val="single" w:sz="4" w:space="0" w:color="auto"/>
              <w:right w:val="single" w:sz="4" w:space="0" w:color="auto"/>
            </w:tcBorders>
            <w:shd w:val="clear" w:color="auto" w:fill="auto"/>
          </w:tcPr>
          <w:p w:rsidR="0061157E" w:rsidRPr="009A7586" w:rsidRDefault="0061157E" w:rsidP="009A7586">
            <w:pPr>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772741" w:rsidRPr="009A7586">
              <w:rPr>
                <w:rFonts w:ascii="Times New Roman" w:hAnsi="Times New Roman" w:cs="Times New Roman"/>
                <w:sz w:val="20"/>
                <w:szCs w:val="20"/>
              </w:rPr>
              <w:t>7.</w:t>
            </w:r>
            <w:r w:rsidRPr="009A7586">
              <w:rPr>
                <w:rFonts w:ascii="Times New Roman" w:hAnsi="Times New Roman" w:cs="Times New Roman"/>
                <w:sz w:val="20"/>
                <w:szCs w:val="20"/>
              </w:rPr>
              <w:t>2</w:t>
            </w:r>
            <w:r w:rsidRPr="009A7586">
              <w:rPr>
                <w:rFonts w:ascii="Times New Roman" w:hAnsi="Times New Roman" w:cs="Times New Roman"/>
                <w:sz w:val="20"/>
                <w:szCs w:val="20"/>
              </w:rPr>
              <w:br/>
              <w:t>«Инвентаризация просроченной кредиторской задолженности»</w:t>
            </w:r>
          </w:p>
        </w:tc>
        <w:tc>
          <w:tcPr>
            <w:tcW w:w="1133" w:type="dxa"/>
            <w:tcBorders>
              <w:left w:val="single" w:sz="4" w:space="0" w:color="auto"/>
              <w:bottom w:val="single" w:sz="4" w:space="0" w:color="auto"/>
              <w:right w:val="single" w:sz="4" w:space="0" w:color="auto"/>
            </w:tcBorders>
            <w:shd w:val="clear" w:color="auto" w:fill="auto"/>
          </w:tcPr>
          <w:p w:rsidR="0061157E" w:rsidRPr="009A7586" w:rsidRDefault="0061157E"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1157E" w:rsidRPr="009A7586" w:rsidRDefault="0061157E" w:rsidP="009A7586">
            <w:pPr>
              <w:tabs>
                <w:tab w:val="center" w:pos="175"/>
              </w:tabs>
              <w:spacing w:after="0" w:line="240" w:lineRule="auto"/>
              <w:ind w:hanging="100"/>
              <w:rPr>
                <w:rFonts w:ascii="Times New Roman" w:hAnsi="Times New Roman" w:cs="Times New Roman"/>
                <w:sz w:val="20"/>
                <w:szCs w:val="20"/>
              </w:rPr>
            </w:pPr>
            <w:r w:rsidRPr="009A7586">
              <w:rPr>
                <w:rFonts w:ascii="Times New Roman" w:hAnsi="Times New Roman" w:cs="Times New Roman"/>
                <w:sz w:val="20"/>
                <w:szCs w:val="20"/>
              </w:rPr>
              <w:t>Итого</w:t>
            </w:r>
          </w:p>
        </w:tc>
        <w:tc>
          <w:tcPr>
            <w:tcW w:w="6802" w:type="dxa"/>
            <w:gridSpan w:val="16"/>
            <w:tcBorders>
              <w:left w:val="single" w:sz="4" w:space="0" w:color="auto"/>
              <w:bottom w:val="single" w:sz="4" w:space="0" w:color="auto"/>
              <w:right w:val="single" w:sz="4" w:space="0" w:color="auto"/>
            </w:tcBorders>
            <w:shd w:val="clear" w:color="auto" w:fill="auto"/>
          </w:tcPr>
          <w:p w:rsidR="0061157E" w:rsidRPr="009A7586" w:rsidRDefault="0061157E" w:rsidP="009A7586">
            <w:pPr>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 пределах средств, выделенных на обеспечение деятельности</w:t>
            </w:r>
          </w:p>
          <w:p w:rsidR="0061157E" w:rsidRPr="009A7586" w:rsidRDefault="0061157E" w:rsidP="009A7586">
            <w:pPr>
              <w:spacing w:after="0" w:line="240" w:lineRule="auto"/>
              <w:jc w:val="center"/>
              <w:rPr>
                <w:rFonts w:ascii="Times New Roman" w:hAnsi="Times New Roman" w:cs="Times New Rom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61157E" w:rsidRPr="009A7586" w:rsidRDefault="0061157E" w:rsidP="009A758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A7586">
              <w:rPr>
                <w:rFonts w:ascii="Times New Roman" w:eastAsiaTheme="minorEastAsia" w:hAnsi="Times New Roman" w:cs="Times New Roman"/>
                <w:sz w:val="20"/>
                <w:szCs w:val="20"/>
                <w:lang w:eastAsia="ru-RU"/>
              </w:rPr>
              <w:t>Управление по финансам и казначейству</w:t>
            </w:r>
          </w:p>
        </w:tc>
        <w:tc>
          <w:tcPr>
            <w:tcW w:w="1300" w:type="dxa"/>
            <w:tcBorders>
              <w:top w:val="single" w:sz="4" w:space="0" w:color="auto"/>
              <w:left w:val="single" w:sz="4" w:space="0" w:color="auto"/>
              <w:bottom w:val="single" w:sz="4" w:space="0" w:color="auto"/>
              <w:right w:val="single" w:sz="4" w:space="0" w:color="auto"/>
            </w:tcBorders>
          </w:tcPr>
          <w:p w:rsidR="0061157E" w:rsidRPr="009A7586" w:rsidRDefault="0061157E" w:rsidP="009A7586">
            <w:pPr>
              <w:widowControl w:val="0"/>
              <w:autoSpaceDE w:val="0"/>
              <w:autoSpaceDN w:val="0"/>
              <w:adjustRightInd w:val="0"/>
              <w:spacing w:after="0" w:line="240" w:lineRule="auto"/>
              <w:ind w:firstLine="720"/>
              <w:jc w:val="center"/>
              <w:rPr>
                <w:rFonts w:ascii="Times New Roman" w:eastAsiaTheme="minorEastAsia" w:hAnsi="Times New Roman" w:cs="Times New Roman"/>
                <w:sz w:val="20"/>
                <w:szCs w:val="20"/>
                <w:lang w:eastAsia="ru-RU"/>
              </w:rPr>
            </w:pPr>
          </w:p>
        </w:tc>
      </w:tr>
    </w:tbl>
    <w:p w:rsidR="00AD686D" w:rsidRPr="009A7586" w:rsidRDefault="00AD686D"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0A0DFB" w:rsidRPr="009A7586" w:rsidRDefault="000A0DFB" w:rsidP="009A7586">
      <w:pPr>
        <w:autoSpaceDE w:val="0"/>
        <w:autoSpaceDN w:val="0"/>
        <w:adjustRightInd w:val="0"/>
        <w:spacing w:after="0" w:line="240" w:lineRule="auto"/>
        <w:rPr>
          <w:rFonts w:ascii="Times New Roman" w:hAnsi="Times New Roman" w:cs="Times New Roman"/>
          <w:sz w:val="20"/>
          <w:szCs w:val="20"/>
          <w:lang w:eastAsia="ru-RU"/>
        </w:rPr>
      </w:pPr>
    </w:p>
    <w:p w:rsidR="0014420B" w:rsidRPr="009A7586" w:rsidRDefault="0014420B" w:rsidP="009A7586">
      <w:pPr>
        <w:autoSpaceDE w:val="0"/>
        <w:autoSpaceDN w:val="0"/>
        <w:adjustRightInd w:val="0"/>
        <w:spacing w:after="0" w:line="240" w:lineRule="auto"/>
        <w:rPr>
          <w:rFonts w:ascii="Times New Roman" w:hAnsi="Times New Roman" w:cs="Times New Roman"/>
          <w:sz w:val="20"/>
          <w:szCs w:val="20"/>
          <w:lang w:eastAsia="ru-RU"/>
        </w:rPr>
      </w:pPr>
    </w:p>
    <w:p w:rsidR="0014420B" w:rsidRPr="009A7586" w:rsidRDefault="0014420B" w:rsidP="009A7586">
      <w:pPr>
        <w:autoSpaceDE w:val="0"/>
        <w:autoSpaceDN w:val="0"/>
        <w:adjustRightInd w:val="0"/>
        <w:spacing w:after="0" w:line="240" w:lineRule="auto"/>
        <w:rPr>
          <w:rFonts w:ascii="Times New Roman" w:hAnsi="Times New Roman" w:cs="Times New Roman"/>
          <w:sz w:val="20"/>
          <w:szCs w:val="20"/>
          <w:lang w:eastAsia="ru-RU"/>
        </w:rPr>
      </w:pPr>
    </w:p>
    <w:p w:rsidR="00316342" w:rsidRPr="00580906" w:rsidRDefault="00316342" w:rsidP="009A7586">
      <w:pPr>
        <w:autoSpaceDE w:val="0"/>
        <w:autoSpaceDN w:val="0"/>
        <w:adjustRightInd w:val="0"/>
        <w:spacing w:after="0" w:line="240" w:lineRule="auto"/>
        <w:jc w:val="center"/>
        <w:rPr>
          <w:rFonts w:ascii="Times New Roman" w:hAnsi="Times New Roman" w:cs="Times New Roman"/>
          <w:b/>
          <w:bCs/>
          <w:sz w:val="24"/>
          <w:szCs w:val="20"/>
        </w:rPr>
      </w:pPr>
      <w:r w:rsidRPr="00580906">
        <w:rPr>
          <w:rFonts w:ascii="Times New Roman" w:hAnsi="Times New Roman" w:cs="Times New Roman"/>
          <w:b/>
          <w:bCs/>
          <w:sz w:val="24"/>
          <w:szCs w:val="20"/>
        </w:rPr>
        <w:t xml:space="preserve">Подпрограмма </w:t>
      </w:r>
      <w:r w:rsidR="005C450A" w:rsidRPr="00580906">
        <w:rPr>
          <w:rFonts w:ascii="Times New Roman" w:hAnsi="Times New Roman" w:cs="Times New Roman"/>
          <w:b/>
          <w:bCs/>
          <w:sz w:val="24"/>
          <w:szCs w:val="20"/>
        </w:rPr>
        <w:t>5</w:t>
      </w:r>
      <w:r w:rsidR="0002476C" w:rsidRPr="00580906">
        <w:rPr>
          <w:rFonts w:ascii="Times New Roman" w:hAnsi="Times New Roman" w:cs="Times New Roman"/>
          <w:b/>
          <w:bCs/>
          <w:sz w:val="24"/>
          <w:szCs w:val="20"/>
        </w:rPr>
        <w:t xml:space="preserve">. </w:t>
      </w:r>
      <w:r w:rsidRPr="00580906">
        <w:rPr>
          <w:rFonts w:ascii="Times New Roman" w:hAnsi="Times New Roman" w:cs="Times New Roman"/>
          <w:b/>
          <w:bCs/>
          <w:sz w:val="24"/>
          <w:szCs w:val="20"/>
        </w:rPr>
        <w:t>«</w:t>
      </w:r>
      <w:r w:rsidR="005C450A" w:rsidRPr="00580906">
        <w:rPr>
          <w:rFonts w:ascii="Times New Roman" w:hAnsi="Times New Roman" w:cs="Times New Roman"/>
          <w:b/>
          <w:bCs/>
          <w:sz w:val="24"/>
          <w:szCs w:val="20"/>
        </w:rPr>
        <w:t>Обеспечивающая подпрограмма</w:t>
      </w:r>
      <w:r w:rsidRPr="00580906">
        <w:rPr>
          <w:rFonts w:ascii="Times New Roman" w:hAnsi="Times New Roman" w:cs="Times New Roman"/>
          <w:b/>
          <w:bCs/>
          <w:sz w:val="24"/>
          <w:szCs w:val="20"/>
        </w:rPr>
        <w:t>»</w:t>
      </w:r>
    </w:p>
    <w:p w:rsidR="00316342" w:rsidRPr="00580906" w:rsidRDefault="00316342" w:rsidP="009A7586">
      <w:pPr>
        <w:autoSpaceDE w:val="0"/>
        <w:autoSpaceDN w:val="0"/>
        <w:adjustRightInd w:val="0"/>
        <w:spacing w:after="0" w:line="240" w:lineRule="auto"/>
        <w:jc w:val="center"/>
        <w:rPr>
          <w:rFonts w:ascii="Times New Roman" w:hAnsi="Times New Roman" w:cs="Times New Roman"/>
          <w:sz w:val="24"/>
          <w:szCs w:val="20"/>
        </w:rPr>
      </w:pPr>
    </w:p>
    <w:p w:rsidR="00316342" w:rsidRPr="00580906" w:rsidRDefault="00580906" w:rsidP="009A7586">
      <w:pPr>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sz w:val="24"/>
          <w:szCs w:val="20"/>
        </w:rPr>
        <w:t>ПАСПОРТ подпрограммы «</w:t>
      </w:r>
      <w:r w:rsidR="005C450A" w:rsidRPr="00580906">
        <w:rPr>
          <w:rFonts w:ascii="Times New Roman" w:hAnsi="Times New Roman" w:cs="Times New Roman"/>
          <w:b/>
          <w:sz w:val="24"/>
          <w:szCs w:val="20"/>
        </w:rPr>
        <w:t>Обеспечивающая подпрограмма</w:t>
      </w:r>
      <w:r w:rsidR="00316342" w:rsidRPr="00580906">
        <w:rPr>
          <w:rFonts w:ascii="Times New Roman" w:hAnsi="Times New Roman" w:cs="Times New Roman"/>
          <w:b/>
          <w:sz w:val="24"/>
          <w:szCs w:val="20"/>
        </w:rPr>
        <w:t xml:space="preserve">» </w:t>
      </w:r>
    </w:p>
    <w:p w:rsidR="00316342" w:rsidRPr="009A7586" w:rsidRDefault="00316342" w:rsidP="009A7586">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268"/>
        <w:gridCol w:w="2410"/>
        <w:gridCol w:w="1134"/>
        <w:gridCol w:w="1134"/>
        <w:gridCol w:w="1134"/>
        <w:gridCol w:w="1134"/>
        <w:gridCol w:w="1163"/>
        <w:gridCol w:w="1166"/>
      </w:tblGrid>
      <w:tr w:rsidR="00316342" w:rsidRPr="009A7586" w:rsidTr="00AC10C1">
        <w:tc>
          <w:tcPr>
            <w:tcW w:w="3758" w:type="dxa"/>
            <w:tcBorders>
              <w:top w:val="single" w:sz="4" w:space="0" w:color="auto"/>
              <w:left w:val="single" w:sz="4" w:space="0" w:color="auto"/>
              <w:bottom w:val="single" w:sz="4" w:space="0" w:color="auto"/>
              <w:right w:val="single" w:sz="4" w:space="0" w:color="auto"/>
            </w:tcBorders>
          </w:tcPr>
          <w:p w:rsidR="00316342" w:rsidRPr="009A7586" w:rsidRDefault="00316342"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Муниципальный заказчик подпрограммы </w:t>
            </w:r>
          </w:p>
        </w:tc>
        <w:tc>
          <w:tcPr>
            <w:tcW w:w="11543" w:type="dxa"/>
            <w:gridSpan w:val="8"/>
            <w:tcBorders>
              <w:top w:val="single" w:sz="4" w:space="0" w:color="auto"/>
              <w:left w:val="single" w:sz="4" w:space="0" w:color="auto"/>
              <w:bottom w:val="single" w:sz="4" w:space="0" w:color="auto"/>
              <w:right w:val="single" w:sz="4" w:space="0" w:color="auto"/>
            </w:tcBorders>
          </w:tcPr>
          <w:p w:rsidR="007D4910" w:rsidRPr="009A7586" w:rsidRDefault="007D4910"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Отдел бухгалтерского </w:t>
            </w:r>
            <w:r w:rsidR="00C70FCE">
              <w:rPr>
                <w:rFonts w:ascii="Times New Roman" w:hAnsi="Times New Roman" w:cs="Times New Roman"/>
                <w:sz w:val="20"/>
                <w:szCs w:val="20"/>
              </w:rPr>
              <w:t>учёта, контроля и отчётности</w:t>
            </w:r>
          </w:p>
          <w:p w:rsidR="00316342" w:rsidRDefault="00C70FCE"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Сектор материального учета</w:t>
            </w:r>
          </w:p>
          <w:p w:rsidR="00C70FCE" w:rsidRDefault="00C70FCE"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УФК</w:t>
            </w:r>
          </w:p>
          <w:p w:rsidR="00C70FCE" w:rsidRPr="009A7586" w:rsidRDefault="00C70FCE"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Централизованная бухгалтерия</w:t>
            </w:r>
          </w:p>
        </w:tc>
      </w:tr>
      <w:tr w:rsidR="00316342" w:rsidRPr="009A7586" w:rsidTr="009A58B0">
        <w:trPr>
          <w:trHeight w:val="251"/>
        </w:trPr>
        <w:tc>
          <w:tcPr>
            <w:tcW w:w="3758" w:type="dxa"/>
            <w:vMerge w:val="restart"/>
          </w:tcPr>
          <w:p w:rsidR="00316342" w:rsidRPr="009A7586" w:rsidRDefault="00316342" w:rsidP="009A7586">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9A7586" w:rsidRDefault="00316342"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9A7586" w:rsidRDefault="00316342"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9A7586" w:rsidRDefault="00316342"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Главный распорядитель бюджетных средств</w:t>
            </w:r>
          </w:p>
        </w:tc>
        <w:tc>
          <w:tcPr>
            <w:tcW w:w="2410" w:type="dxa"/>
            <w:vMerge w:val="restart"/>
            <w:vAlign w:val="center"/>
          </w:tcPr>
          <w:p w:rsidR="00316342" w:rsidRPr="009A7586" w:rsidRDefault="00316342" w:rsidP="009A7586">
            <w:pPr>
              <w:tabs>
                <w:tab w:val="center" w:pos="4677"/>
                <w:tab w:val="right" w:pos="9355"/>
              </w:tabs>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 финансирования</w:t>
            </w:r>
          </w:p>
        </w:tc>
        <w:tc>
          <w:tcPr>
            <w:tcW w:w="6865" w:type="dxa"/>
            <w:gridSpan w:val="6"/>
            <w:vAlign w:val="center"/>
          </w:tcPr>
          <w:p w:rsidR="00316342" w:rsidRPr="009A7586" w:rsidRDefault="00316342" w:rsidP="009A7586">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Расходы (тыс. рублей)</w:t>
            </w:r>
          </w:p>
        </w:tc>
      </w:tr>
      <w:tr w:rsidR="00316342" w:rsidRPr="009A7586" w:rsidTr="00761C9A">
        <w:trPr>
          <w:trHeight w:val="265"/>
        </w:trPr>
        <w:tc>
          <w:tcPr>
            <w:tcW w:w="3758" w:type="dxa"/>
            <w:vMerge/>
          </w:tcPr>
          <w:p w:rsidR="00316342" w:rsidRPr="009A7586" w:rsidRDefault="00316342"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9A7586" w:rsidRDefault="00316342" w:rsidP="009A7586">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316342" w:rsidRPr="009A7586" w:rsidRDefault="00316342" w:rsidP="009A7586">
            <w:pPr>
              <w:tabs>
                <w:tab w:val="center" w:pos="4677"/>
                <w:tab w:val="right" w:pos="9355"/>
              </w:tabs>
              <w:spacing w:after="0" w:line="240" w:lineRule="auto"/>
              <w:rPr>
                <w:rFonts w:ascii="Times New Roman" w:hAnsi="Times New Roman" w:cs="Times New Roman"/>
                <w:sz w:val="20"/>
                <w:szCs w:val="20"/>
              </w:rPr>
            </w:pPr>
          </w:p>
        </w:tc>
        <w:tc>
          <w:tcPr>
            <w:tcW w:w="1134" w:type="dxa"/>
          </w:tcPr>
          <w:p w:rsidR="00316342" w:rsidRPr="009A7586" w:rsidRDefault="00316342"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r w:rsidRPr="009A7586">
              <w:rPr>
                <w:rFonts w:ascii="Times New Roman" w:hAnsi="Times New Roman" w:cs="Times New Roman"/>
                <w:sz w:val="20"/>
                <w:szCs w:val="20"/>
                <w:lang w:eastAsia="ru-RU"/>
              </w:rPr>
              <w:t xml:space="preserve"> год</w:t>
            </w:r>
          </w:p>
        </w:tc>
        <w:tc>
          <w:tcPr>
            <w:tcW w:w="1134" w:type="dxa"/>
          </w:tcPr>
          <w:p w:rsidR="00316342" w:rsidRPr="009A7586" w:rsidRDefault="00316342"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r w:rsidRPr="009A7586">
              <w:rPr>
                <w:rFonts w:ascii="Times New Roman" w:hAnsi="Times New Roman" w:cs="Times New Roman"/>
                <w:sz w:val="20"/>
                <w:szCs w:val="20"/>
                <w:lang w:eastAsia="ru-RU"/>
              </w:rPr>
              <w:t xml:space="preserve"> год</w:t>
            </w:r>
          </w:p>
        </w:tc>
        <w:tc>
          <w:tcPr>
            <w:tcW w:w="1163" w:type="dxa"/>
          </w:tcPr>
          <w:p w:rsidR="00316342" w:rsidRPr="009A7586" w:rsidRDefault="00316342"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r w:rsidRPr="009A7586">
              <w:rPr>
                <w:rFonts w:ascii="Times New Roman" w:hAnsi="Times New Roman" w:cs="Times New Roman"/>
                <w:sz w:val="20"/>
                <w:szCs w:val="20"/>
                <w:lang w:eastAsia="ru-RU"/>
              </w:rPr>
              <w:t xml:space="preserve"> год</w:t>
            </w:r>
          </w:p>
        </w:tc>
        <w:tc>
          <w:tcPr>
            <w:tcW w:w="1166" w:type="dxa"/>
          </w:tcPr>
          <w:p w:rsidR="00316342" w:rsidRPr="009A7586" w:rsidRDefault="00316342" w:rsidP="009A758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Итого</w:t>
            </w:r>
          </w:p>
        </w:tc>
      </w:tr>
      <w:tr w:rsidR="00761C9A" w:rsidRPr="009A7586" w:rsidTr="00761C9A">
        <w:trPr>
          <w:trHeight w:val="229"/>
        </w:trPr>
        <w:tc>
          <w:tcPr>
            <w:tcW w:w="375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61C9A" w:rsidRPr="009A7586" w:rsidRDefault="00761C9A" w:rsidP="00761C9A">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Администрация городского округа Истра</w:t>
            </w:r>
          </w:p>
        </w:tc>
        <w:tc>
          <w:tcPr>
            <w:tcW w:w="2410" w:type="dxa"/>
          </w:tcPr>
          <w:p w:rsidR="00761C9A" w:rsidRPr="009A7586" w:rsidRDefault="00761C9A" w:rsidP="00761C9A">
            <w:pPr>
              <w:tabs>
                <w:tab w:val="center" w:pos="4677"/>
                <w:tab w:val="right" w:pos="9355"/>
              </w:tabs>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Всего:</w:t>
            </w:r>
          </w:p>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 том числе:</w:t>
            </w:r>
          </w:p>
        </w:tc>
        <w:tc>
          <w:tcPr>
            <w:tcW w:w="1134"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r w:rsidR="00A978EA">
              <w:rPr>
                <w:rFonts w:ascii="Times New Roman" w:hAnsi="Times New Roman" w:cs="Times New Roman"/>
                <w:sz w:val="20"/>
                <w:szCs w:val="20"/>
              </w:rPr>
              <w:t>66246,1</w:t>
            </w:r>
          </w:p>
        </w:tc>
        <w:tc>
          <w:tcPr>
            <w:tcW w:w="1134"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1134"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1134"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1163"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1166" w:type="dxa"/>
          </w:tcPr>
          <w:p w:rsidR="00761C9A" w:rsidRPr="009A7586" w:rsidRDefault="00432599" w:rsidP="00761C9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2267609,7</w:t>
            </w:r>
          </w:p>
        </w:tc>
      </w:tr>
      <w:tr w:rsidR="00761C9A" w:rsidRPr="009A7586" w:rsidTr="00761C9A">
        <w:trPr>
          <w:trHeight w:val="510"/>
        </w:trPr>
        <w:tc>
          <w:tcPr>
            <w:tcW w:w="375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1134"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r w:rsidR="00A978EA">
              <w:rPr>
                <w:rFonts w:ascii="Times New Roman" w:hAnsi="Times New Roman" w:cs="Times New Roman"/>
                <w:sz w:val="20"/>
                <w:szCs w:val="20"/>
              </w:rPr>
              <w:t>66246,1</w:t>
            </w:r>
          </w:p>
        </w:tc>
        <w:tc>
          <w:tcPr>
            <w:tcW w:w="1134"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1134"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1134"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1163" w:type="dxa"/>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1166" w:type="dxa"/>
          </w:tcPr>
          <w:p w:rsidR="00761C9A" w:rsidRPr="009A7586" w:rsidRDefault="00432599" w:rsidP="00761C9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2267609,7</w:t>
            </w:r>
          </w:p>
        </w:tc>
      </w:tr>
      <w:tr w:rsidR="00761C9A" w:rsidRPr="009A7586" w:rsidTr="00761C9A">
        <w:trPr>
          <w:trHeight w:val="715"/>
        </w:trPr>
        <w:tc>
          <w:tcPr>
            <w:tcW w:w="375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Московской</w:t>
            </w:r>
          </w:p>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области</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3"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6" w:type="dxa"/>
            <w:vAlign w:val="center"/>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761C9A" w:rsidRPr="009A7586" w:rsidTr="00761C9A">
        <w:trPr>
          <w:trHeight w:val="555"/>
        </w:trPr>
        <w:tc>
          <w:tcPr>
            <w:tcW w:w="375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федерального бюджета </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3"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6" w:type="dxa"/>
            <w:vAlign w:val="center"/>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r>
      <w:tr w:rsidR="00761C9A" w:rsidRPr="009A7586" w:rsidTr="00761C9A">
        <w:trPr>
          <w:trHeight w:val="212"/>
        </w:trPr>
        <w:tc>
          <w:tcPr>
            <w:tcW w:w="375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61C9A" w:rsidRPr="009A7586" w:rsidRDefault="00761C9A" w:rsidP="00761C9A">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Внебюджетные источники</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34"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3" w:type="dxa"/>
            <w:vAlign w:val="bottom"/>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c>
          <w:tcPr>
            <w:tcW w:w="1166" w:type="dxa"/>
            <w:vAlign w:val="center"/>
          </w:tcPr>
          <w:p w:rsidR="00761C9A" w:rsidRPr="009A7586" w:rsidRDefault="00761C9A" w:rsidP="00761C9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w:t>
            </w:r>
          </w:p>
        </w:tc>
      </w:tr>
    </w:tbl>
    <w:p w:rsidR="00C404B7" w:rsidRPr="009A7586" w:rsidRDefault="00C404B7" w:rsidP="009A7586">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CC6B64" w:rsidRPr="009A7586" w:rsidRDefault="00CC6B64" w:rsidP="009A7586">
      <w:pPr>
        <w:spacing w:after="0" w:line="240" w:lineRule="auto"/>
        <w:jc w:val="center"/>
        <w:rPr>
          <w:rFonts w:ascii="Times New Roman" w:hAnsi="Times New Roman" w:cs="Times New Roman"/>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580906" w:rsidRDefault="00580906" w:rsidP="009A7586">
      <w:pPr>
        <w:widowControl w:val="0"/>
        <w:autoSpaceDE w:val="0"/>
        <w:autoSpaceDN w:val="0"/>
        <w:adjustRightInd w:val="0"/>
        <w:spacing w:after="0" w:line="240" w:lineRule="auto"/>
        <w:jc w:val="center"/>
        <w:rPr>
          <w:rFonts w:ascii="Times New Roman" w:hAnsi="Times New Roman" w:cs="Times New Roman"/>
          <w:b/>
          <w:bCs/>
          <w:sz w:val="20"/>
          <w:szCs w:val="20"/>
        </w:rPr>
      </w:pPr>
    </w:p>
    <w:p w:rsidR="008F3441" w:rsidRPr="00580906" w:rsidRDefault="00A451D1" w:rsidP="009A7586">
      <w:pPr>
        <w:widowControl w:val="0"/>
        <w:autoSpaceDE w:val="0"/>
        <w:autoSpaceDN w:val="0"/>
        <w:adjustRightInd w:val="0"/>
        <w:spacing w:after="0" w:line="240" w:lineRule="auto"/>
        <w:jc w:val="center"/>
        <w:rPr>
          <w:rFonts w:ascii="Times New Roman" w:hAnsi="Times New Roman" w:cs="Times New Roman"/>
          <w:b/>
          <w:sz w:val="24"/>
          <w:szCs w:val="20"/>
        </w:rPr>
      </w:pPr>
      <w:r w:rsidRPr="00580906">
        <w:rPr>
          <w:rFonts w:ascii="Times New Roman" w:hAnsi="Times New Roman" w:cs="Times New Roman"/>
          <w:b/>
          <w:bCs/>
          <w:sz w:val="24"/>
          <w:szCs w:val="20"/>
        </w:rPr>
        <w:t xml:space="preserve">Перечень мероприятий подпрограммы </w:t>
      </w:r>
      <w:r w:rsidR="0052303C" w:rsidRPr="00580906">
        <w:rPr>
          <w:rFonts w:ascii="Times New Roman" w:hAnsi="Times New Roman" w:cs="Times New Roman"/>
          <w:b/>
          <w:bCs/>
          <w:sz w:val="24"/>
          <w:szCs w:val="20"/>
        </w:rPr>
        <w:t>«</w:t>
      </w:r>
      <w:r w:rsidR="00BC6C61" w:rsidRPr="00580906">
        <w:rPr>
          <w:rFonts w:ascii="Times New Roman" w:hAnsi="Times New Roman" w:cs="Times New Roman"/>
          <w:b/>
          <w:bCs/>
          <w:sz w:val="24"/>
          <w:szCs w:val="20"/>
        </w:rPr>
        <w:t>Обеспечивающая подпрограмма</w:t>
      </w:r>
      <w:r w:rsidR="0052303C" w:rsidRPr="00580906">
        <w:rPr>
          <w:rFonts w:ascii="Times New Roman" w:hAnsi="Times New Roman" w:cs="Times New Roman"/>
          <w:b/>
          <w:bCs/>
          <w:sz w:val="24"/>
          <w:szCs w:val="20"/>
        </w:rPr>
        <w:t>»</w:t>
      </w:r>
    </w:p>
    <w:p w:rsidR="00347B0F" w:rsidRPr="009A7586" w:rsidRDefault="00347B0F" w:rsidP="009A7586">
      <w:pPr>
        <w:pStyle w:val="aff8"/>
        <w:widowControl w:val="0"/>
        <w:autoSpaceDE w:val="0"/>
        <w:autoSpaceDN w:val="0"/>
        <w:adjustRightInd w:val="0"/>
        <w:spacing w:after="0" w:line="240" w:lineRule="auto"/>
        <w:rPr>
          <w:rFonts w:ascii="Times New Roman" w:hAnsi="Times New Roman" w:cs="Times New Roman"/>
          <w:sz w:val="20"/>
          <w:szCs w:val="20"/>
        </w:rPr>
      </w:pPr>
    </w:p>
    <w:tbl>
      <w:tblPr>
        <w:tblW w:w="153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530"/>
        <w:gridCol w:w="1276"/>
        <w:gridCol w:w="1421"/>
        <w:gridCol w:w="851"/>
        <w:gridCol w:w="992"/>
        <w:gridCol w:w="993"/>
        <w:gridCol w:w="992"/>
        <w:gridCol w:w="992"/>
        <w:gridCol w:w="992"/>
        <w:gridCol w:w="988"/>
        <w:gridCol w:w="1418"/>
        <w:gridCol w:w="2268"/>
      </w:tblGrid>
      <w:tr w:rsidR="00CC6B64" w:rsidRPr="009A7586" w:rsidTr="0014420B">
        <w:trPr>
          <w:trHeight w:val="1075"/>
        </w:trPr>
        <w:tc>
          <w:tcPr>
            <w:tcW w:w="597"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 п/п</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Мероприятия программы/ подпрограммы</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Срок исполнения мероприятия</w:t>
            </w:r>
          </w:p>
        </w:tc>
        <w:tc>
          <w:tcPr>
            <w:tcW w:w="1421"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Источники финансирования</w:t>
            </w:r>
          </w:p>
        </w:tc>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 xml:space="preserve">Объём финансирования в году предшествующему году начала реализации </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Всего,                                                                                                                             (тыс. руб.)</w:t>
            </w:r>
          </w:p>
        </w:tc>
        <w:tc>
          <w:tcPr>
            <w:tcW w:w="4957" w:type="dxa"/>
            <w:gridSpan w:val="5"/>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Объем финансирования по годам, (тыс. руб.)</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Ответственный за выполнение мероприятия программы/ подпрограммы</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Результаты выполнения мероприятия программы/</w:t>
            </w:r>
          </w:p>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подпрограммы</w:t>
            </w:r>
          </w:p>
        </w:tc>
      </w:tr>
      <w:tr w:rsidR="00CC6B64" w:rsidRPr="009A7586" w:rsidTr="0014420B">
        <w:trPr>
          <w:trHeight w:val="782"/>
        </w:trPr>
        <w:tc>
          <w:tcPr>
            <w:tcW w:w="597"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1530"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1421"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2021</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2022</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2023</w:t>
            </w:r>
          </w:p>
        </w:tc>
        <w:tc>
          <w:tcPr>
            <w:tcW w:w="988" w:type="dxa"/>
            <w:tcBorders>
              <w:top w:val="single" w:sz="4" w:space="0" w:color="000000"/>
              <w:left w:val="single" w:sz="4" w:space="0" w:color="auto"/>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2024</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b/>
                <w:sz w:val="20"/>
                <w:szCs w:val="20"/>
              </w:rPr>
            </w:pPr>
          </w:p>
        </w:tc>
      </w:tr>
      <w:tr w:rsidR="00CC6B64" w:rsidRPr="009A7586" w:rsidTr="0014420B">
        <w:trPr>
          <w:trHeight w:val="217"/>
        </w:trPr>
        <w:tc>
          <w:tcPr>
            <w:tcW w:w="597"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421"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9</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10</w:t>
            </w:r>
          </w:p>
        </w:tc>
        <w:tc>
          <w:tcPr>
            <w:tcW w:w="988" w:type="dxa"/>
            <w:tcBorders>
              <w:top w:val="single" w:sz="4" w:space="0" w:color="000000"/>
              <w:left w:val="single" w:sz="4" w:space="0" w:color="auto"/>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12</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13</w:t>
            </w:r>
          </w:p>
        </w:tc>
      </w:tr>
      <w:tr w:rsidR="00CC6B64" w:rsidRPr="009A7586" w:rsidTr="0014420B">
        <w:trPr>
          <w:trHeight w:val="225"/>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w:t>
            </w:r>
          </w:p>
        </w:tc>
        <w:tc>
          <w:tcPr>
            <w:tcW w:w="1530"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580906">
            <w:pPr>
              <w:pStyle w:val="ConsPlusCell"/>
              <w:ind w:left="-10" w:right="-75"/>
              <w:jc w:val="both"/>
              <w:rPr>
                <w:rFonts w:ascii="Times New Roman" w:hAnsi="Times New Roman" w:cs="Times New Roman"/>
                <w:sz w:val="20"/>
                <w:szCs w:val="20"/>
              </w:rPr>
            </w:pPr>
            <w:r w:rsidRPr="009A7586">
              <w:rPr>
                <w:rFonts w:ascii="Times New Roman" w:hAnsi="Times New Roman" w:cs="Times New Roman"/>
                <w:b/>
                <w:sz w:val="20"/>
                <w:szCs w:val="20"/>
              </w:rPr>
              <w:t>Основное мероприятие 1.</w:t>
            </w:r>
            <w:r w:rsidRPr="009A7586">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 –</w:t>
            </w:r>
          </w:p>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9A7586" w:rsidRDefault="00432599" w:rsidP="009A75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2267609,7</w:t>
            </w:r>
          </w:p>
        </w:tc>
        <w:tc>
          <w:tcPr>
            <w:tcW w:w="993" w:type="dxa"/>
            <w:tcBorders>
              <w:top w:val="single" w:sz="4" w:space="0" w:color="auto"/>
              <w:left w:val="single" w:sz="4" w:space="0" w:color="000000"/>
              <w:bottom w:val="single" w:sz="4" w:space="0" w:color="auto"/>
              <w:right w:val="single" w:sz="4" w:space="0" w:color="000000"/>
            </w:tcBorders>
            <w:vAlign w:val="center"/>
            <w:hideMark/>
          </w:tcPr>
          <w:p w:rsidR="00CC6B64" w:rsidRPr="009A7586" w:rsidRDefault="00A978EA"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w:t>
            </w:r>
            <w:r>
              <w:rPr>
                <w:rFonts w:ascii="Times New Roman" w:hAnsi="Times New Roman" w:cs="Times New Roman"/>
                <w:sz w:val="20"/>
                <w:szCs w:val="20"/>
              </w:rPr>
              <w:t>66246,1</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9A7586" w:rsidRDefault="00A978EA"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9A7586" w:rsidRDefault="00A978EA"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450340,9</w:t>
            </w:r>
          </w:p>
        </w:tc>
        <w:tc>
          <w:tcPr>
            <w:tcW w:w="992" w:type="dxa"/>
            <w:tcBorders>
              <w:top w:val="single" w:sz="4" w:space="0" w:color="auto"/>
              <w:left w:val="single" w:sz="4" w:space="0" w:color="000000"/>
              <w:bottom w:val="single" w:sz="4" w:space="0" w:color="auto"/>
              <w:right w:val="single" w:sz="4" w:space="0" w:color="auto"/>
            </w:tcBorders>
            <w:vAlign w:val="center"/>
            <w:hideMark/>
          </w:tcPr>
          <w:p w:rsidR="00CC6B64" w:rsidRPr="009A7586" w:rsidRDefault="00CC6B64"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450340,</w:t>
            </w:r>
            <w:r w:rsidR="00865B19" w:rsidRPr="009A7586">
              <w:rPr>
                <w:rFonts w:ascii="Times New Roman" w:hAnsi="Times New Roman" w:cs="Times New Roman"/>
                <w:sz w:val="20"/>
                <w:szCs w:val="20"/>
              </w:rPr>
              <w:t>9</w:t>
            </w:r>
          </w:p>
        </w:tc>
        <w:tc>
          <w:tcPr>
            <w:tcW w:w="988" w:type="dxa"/>
            <w:tcBorders>
              <w:top w:val="single" w:sz="4" w:space="0" w:color="auto"/>
              <w:left w:val="single" w:sz="4" w:space="0" w:color="auto"/>
              <w:bottom w:val="single" w:sz="4" w:space="0" w:color="auto"/>
              <w:right w:val="single" w:sz="4" w:space="0" w:color="000000"/>
            </w:tcBorders>
            <w:vAlign w:val="center"/>
            <w:hideMark/>
          </w:tcPr>
          <w:p w:rsidR="00CC6B64" w:rsidRPr="009A7586" w:rsidRDefault="00581905"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450340,</w:t>
            </w:r>
            <w:r w:rsidR="00865B19" w:rsidRPr="009A7586">
              <w:rPr>
                <w:rFonts w:ascii="Times New Roman" w:hAnsi="Times New Roman" w:cs="Times New Roman"/>
                <w:sz w:val="20"/>
                <w:szCs w:val="20"/>
              </w:rPr>
              <w:t>9</w:t>
            </w:r>
          </w:p>
        </w:tc>
        <w:tc>
          <w:tcPr>
            <w:tcW w:w="1418" w:type="dxa"/>
            <w:vMerge w:val="restart"/>
            <w:tcBorders>
              <w:top w:val="single" w:sz="4" w:space="0" w:color="auto"/>
              <w:left w:val="single" w:sz="4" w:space="0" w:color="000000"/>
              <w:bottom w:val="single" w:sz="4" w:space="0" w:color="000000"/>
              <w:right w:val="single" w:sz="4" w:space="0" w:color="000000"/>
            </w:tcBorders>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val="restart"/>
            <w:tcBorders>
              <w:top w:val="single" w:sz="4" w:space="0" w:color="auto"/>
              <w:left w:val="single" w:sz="4" w:space="0" w:color="000000"/>
              <w:bottom w:val="single" w:sz="4" w:space="0" w:color="000000"/>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r>
      <w:tr w:rsidR="00581905" w:rsidRPr="009A7586" w:rsidTr="0014420B">
        <w:trPr>
          <w:trHeight w:val="64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581905" w:rsidRPr="009A7586" w:rsidRDefault="00581905"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581905" w:rsidRPr="009A7586" w:rsidRDefault="00581905" w:rsidP="009A7586">
            <w:pPr>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581905" w:rsidRPr="009A7586" w:rsidRDefault="00432599" w:rsidP="009A758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2267609,7</w:t>
            </w:r>
          </w:p>
        </w:tc>
        <w:tc>
          <w:tcPr>
            <w:tcW w:w="993" w:type="dxa"/>
            <w:tcBorders>
              <w:top w:val="single" w:sz="4" w:space="0" w:color="auto"/>
              <w:left w:val="single" w:sz="4" w:space="0" w:color="000000"/>
              <w:bottom w:val="single" w:sz="4" w:space="0" w:color="auto"/>
              <w:right w:val="single" w:sz="4" w:space="0" w:color="000000"/>
            </w:tcBorders>
            <w:vAlign w:val="center"/>
            <w:hideMark/>
          </w:tcPr>
          <w:p w:rsidR="00581905" w:rsidRPr="009A7586" w:rsidRDefault="00A978EA"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w:t>
            </w:r>
            <w:r>
              <w:rPr>
                <w:rFonts w:ascii="Times New Roman" w:hAnsi="Times New Roman" w:cs="Times New Roman"/>
                <w:sz w:val="20"/>
                <w:szCs w:val="20"/>
              </w:rPr>
              <w:t>66246,1</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581905" w:rsidRPr="009A7586" w:rsidRDefault="00581905"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450340,</w:t>
            </w:r>
            <w:r w:rsidR="00865B19" w:rsidRPr="009A7586">
              <w:rPr>
                <w:rFonts w:ascii="Times New Roman" w:hAnsi="Times New Roman" w:cs="Times New Roman"/>
                <w:sz w:val="20"/>
                <w:szCs w:val="20"/>
              </w:rPr>
              <w:t>9</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581905" w:rsidRPr="009A7586" w:rsidRDefault="00581905"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450340,</w:t>
            </w:r>
            <w:r w:rsidR="00865B19" w:rsidRPr="009A7586">
              <w:rPr>
                <w:rFonts w:ascii="Times New Roman" w:hAnsi="Times New Roman" w:cs="Times New Roman"/>
                <w:sz w:val="20"/>
                <w:szCs w:val="20"/>
              </w:rPr>
              <w:t>9</w:t>
            </w:r>
          </w:p>
        </w:tc>
        <w:tc>
          <w:tcPr>
            <w:tcW w:w="992" w:type="dxa"/>
            <w:tcBorders>
              <w:top w:val="single" w:sz="4" w:space="0" w:color="auto"/>
              <w:left w:val="single" w:sz="4" w:space="0" w:color="000000"/>
              <w:bottom w:val="single" w:sz="4" w:space="0" w:color="auto"/>
              <w:right w:val="single" w:sz="4" w:space="0" w:color="auto"/>
            </w:tcBorders>
            <w:vAlign w:val="center"/>
            <w:hideMark/>
          </w:tcPr>
          <w:p w:rsidR="00581905" w:rsidRPr="009A7586" w:rsidRDefault="00581905"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450340,</w:t>
            </w:r>
            <w:r w:rsidR="00865B19" w:rsidRPr="009A7586">
              <w:rPr>
                <w:rFonts w:ascii="Times New Roman" w:hAnsi="Times New Roman" w:cs="Times New Roman"/>
                <w:sz w:val="20"/>
                <w:szCs w:val="20"/>
              </w:rPr>
              <w:t>9</w:t>
            </w:r>
          </w:p>
        </w:tc>
        <w:tc>
          <w:tcPr>
            <w:tcW w:w="988" w:type="dxa"/>
            <w:tcBorders>
              <w:top w:val="single" w:sz="4" w:space="0" w:color="auto"/>
              <w:left w:val="single" w:sz="4" w:space="0" w:color="auto"/>
              <w:bottom w:val="single" w:sz="4" w:space="0" w:color="auto"/>
              <w:right w:val="single" w:sz="4" w:space="0" w:color="000000"/>
            </w:tcBorders>
            <w:vAlign w:val="center"/>
            <w:hideMark/>
          </w:tcPr>
          <w:p w:rsidR="00581905" w:rsidRPr="009A7586" w:rsidRDefault="00581905" w:rsidP="009A7586">
            <w:pPr>
              <w:pStyle w:val="ConsPlusCell"/>
              <w:jc w:val="center"/>
              <w:rPr>
                <w:rFonts w:ascii="Times New Roman" w:hAnsi="Times New Roman" w:cs="Times New Roman"/>
                <w:sz w:val="20"/>
                <w:szCs w:val="20"/>
              </w:rPr>
            </w:pPr>
            <w:r w:rsidRPr="009A7586">
              <w:rPr>
                <w:rFonts w:ascii="Times New Roman" w:hAnsi="Times New Roman" w:cs="Times New Roman"/>
                <w:sz w:val="20"/>
                <w:szCs w:val="20"/>
              </w:rPr>
              <w:t>450340,</w:t>
            </w:r>
            <w:r w:rsidR="00865B19" w:rsidRPr="009A7586">
              <w:rPr>
                <w:rFonts w:ascii="Times New Roman" w:hAnsi="Times New Roman" w:cs="Times New Roman"/>
                <w:sz w:val="20"/>
                <w:szCs w:val="20"/>
              </w:rPr>
              <w:t>9</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r>
      <w:tr w:rsidR="00CC6B64" w:rsidRPr="009A7586" w:rsidTr="0014420B">
        <w:trPr>
          <w:trHeight w:val="18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9A7586">
              <w:rPr>
                <w:rFonts w:ascii="Times New Roman" w:hAnsi="Times New Roman" w:cs="Times New Roman"/>
                <w:color w:val="000000"/>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9A7586">
              <w:rPr>
                <w:rFonts w:ascii="Times New Roman" w:hAnsi="Times New Roman" w:cs="Times New Roman"/>
                <w:color w:val="000000"/>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r>
      <w:tr w:rsidR="00CC6B64" w:rsidRPr="009A7586" w:rsidTr="0014420B">
        <w:trPr>
          <w:trHeight w:val="165"/>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772741"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9A7586" w:rsidRDefault="00CC6B64" w:rsidP="00580906">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Мероприятие 1.</w:t>
            </w:r>
            <w:r w:rsidR="004F2829" w:rsidRPr="009A7586">
              <w:rPr>
                <w:rFonts w:ascii="Times New Roman" w:hAnsi="Times New Roman" w:cs="Times New Roman"/>
                <w:sz w:val="20"/>
                <w:szCs w:val="20"/>
              </w:rPr>
              <w:t>1</w:t>
            </w:r>
            <w:r w:rsidRPr="009A7586">
              <w:rPr>
                <w:rFonts w:ascii="Times New Roman" w:hAnsi="Times New Roman" w:cs="Times New Roman"/>
                <w:sz w:val="20"/>
                <w:szCs w:val="20"/>
              </w:rPr>
              <w:t>Функционирование высшего должностного лица</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 –</w:t>
            </w:r>
          </w:p>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13072,0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2614,4</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A978EA" w:rsidP="00A978EA">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A978EA" w:rsidP="00A978EA">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000000"/>
              <w:right w:val="single" w:sz="4" w:space="0" w:color="000000"/>
            </w:tcBorders>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Доля выплаченных объемов денежного содержания, прочих и иных выплат от запланированных к выплате на уровне 100 процентов</w:t>
            </w:r>
          </w:p>
        </w:tc>
      </w:tr>
      <w:tr w:rsidR="00CC6B64" w:rsidRPr="009A7586" w:rsidTr="0014420B">
        <w:trPr>
          <w:trHeight w:val="177"/>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13072,0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2614,4</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A978EA" w:rsidP="00A978EA">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2614,4</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color w:val="000000"/>
                <w:sz w:val="20"/>
                <w:szCs w:val="20"/>
              </w:rPr>
              <w:t>2</w:t>
            </w:r>
            <w:r w:rsidR="00A978EA">
              <w:rPr>
                <w:rFonts w:ascii="Times New Roman" w:hAnsi="Times New Roman" w:cs="Times New Roman"/>
                <w:color w:val="000000"/>
                <w:sz w:val="20"/>
                <w:szCs w:val="20"/>
              </w:rPr>
              <w:t>614,4</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r>
      <w:tr w:rsidR="00CC6B64" w:rsidRPr="009A7586" w:rsidTr="0014420B">
        <w:trPr>
          <w:trHeight w:val="7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r>
            <w:r w:rsidRPr="009A7586">
              <w:rPr>
                <w:rFonts w:ascii="Times New Roman" w:hAnsi="Times New Roman" w:cs="Times New Roman"/>
                <w:sz w:val="20"/>
                <w:szCs w:val="20"/>
              </w:rPr>
              <w:lastRenderedPageBreak/>
              <w:t xml:space="preserve">Московской    </w:t>
            </w:r>
            <w:r w:rsidRPr="009A7586">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9A7586">
              <w:rPr>
                <w:rFonts w:ascii="Times New Roman" w:hAnsi="Times New Roman" w:cs="Times New Roman"/>
                <w:color w:val="000000"/>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r>
      <w:tr w:rsidR="00CC6B64" w:rsidRPr="009A7586" w:rsidTr="0014420B">
        <w:trPr>
          <w:trHeight w:val="240"/>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772741"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3</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9A7586" w:rsidRDefault="00CC6B64" w:rsidP="00580906">
            <w:pPr>
              <w:pStyle w:val="ConsPlusCell"/>
              <w:ind w:left="-10" w:right="-75"/>
              <w:jc w:val="both"/>
              <w:rPr>
                <w:rFonts w:ascii="Times New Roman" w:hAnsi="Times New Roman" w:cs="Times New Roman"/>
                <w:sz w:val="20"/>
                <w:szCs w:val="20"/>
              </w:rPr>
            </w:pPr>
            <w:r w:rsidRPr="00A978EA">
              <w:rPr>
                <w:rFonts w:ascii="Times New Roman" w:hAnsi="Times New Roman" w:cs="Times New Roman"/>
                <w:sz w:val="20"/>
                <w:szCs w:val="20"/>
              </w:rPr>
              <w:t xml:space="preserve">Мероприятие </w:t>
            </w:r>
            <w:r w:rsidR="004F2829" w:rsidRPr="00A978EA">
              <w:rPr>
                <w:rFonts w:ascii="Times New Roman" w:hAnsi="Times New Roman" w:cs="Times New Roman"/>
                <w:sz w:val="20"/>
                <w:szCs w:val="20"/>
              </w:rPr>
              <w:t>1.</w:t>
            </w:r>
            <w:r w:rsidRPr="00A978EA">
              <w:rPr>
                <w:rFonts w:ascii="Times New Roman" w:hAnsi="Times New Roman" w:cs="Times New Roman"/>
                <w:sz w:val="20"/>
                <w:szCs w:val="20"/>
              </w:rPr>
              <w:t xml:space="preserve">2. </w:t>
            </w:r>
            <w:r w:rsidR="004F2829" w:rsidRPr="00A978EA">
              <w:rPr>
                <w:rFonts w:ascii="Times New Roman" w:hAnsi="Times New Roman" w:cs="Times New Roman"/>
                <w:sz w:val="20"/>
                <w:szCs w:val="20"/>
              </w:rPr>
              <w:t>Расходы на обеспечение деятельности администрации</w:t>
            </w:r>
          </w:p>
        </w:tc>
        <w:tc>
          <w:tcPr>
            <w:tcW w:w="1276" w:type="dxa"/>
            <w:vMerge w:val="restart"/>
            <w:tcBorders>
              <w:top w:val="single" w:sz="4" w:space="0" w:color="auto"/>
              <w:left w:val="single" w:sz="4" w:space="0" w:color="000000"/>
              <w:bottom w:val="single" w:sz="4" w:space="0" w:color="000000"/>
              <w:right w:val="single" w:sz="4" w:space="0" w:color="auto"/>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 –</w:t>
            </w:r>
          </w:p>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2024 </w:t>
            </w:r>
          </w:p>
        </w:tc>
        <w:tc>
          <w:tcPr>
            <w:tcW w:w="1421"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581905"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144</w:t>
            </w:r>
            <w:r w:rsidR="00A978EA">
              <w:rPr>
                <w:rFonts w:ascii="Times New Roman" w:hAnsi="Times New Roman" w:cs="Times New Roman"/>
                <w:sz w:val="20"/>
                <w:szCs w:val="20"/>
              </w:rPr>
              <w:t>5</w:t>
            </w:r>
            <w:r w:rsidRPr="009A7586">
              <w:rPr>
                <w:rFonts w:ascii="Times New Roman" w:hAnsi="Times New Roman" w:cs="Times New Roman"/>
                <w:sz w:val="20"/>
                <w:szCs w:val="20"/>
              </w:rPr>
              <w:t>0</w:t>
            </w:r>
            <w:r w:rsidR="00A978EA">
              <w:rPr>
                <w:rFonts w:ascii="Times New Roman" w:hAnsi="Times New Roman" w:cs="Times New Roman"/>
                <w:sz w:val="20"/>
                <w:szCs w:val="20"/>
              </w:rPr>
              <w:t>21</w:t>
            </w:r>
            <w:r w:rsidRPr="009A7586">
              <w:rPr>
                <w:rFonts w:ascii="Times New Roman" w:hAnsi="Times New Roman" w:cs="Times New Roman"/>
                <w:sz w:val="20"/>
                <w:szCs w:val="20"/>
              </w:rPr>
              <w:t>,</w:t>
            </w:r>
            <w:r w:rsidR="00A978EA">
              <w:rPr>
                <w:rFonts w:ascii="Times New Roman" w:hAnsi="Times New Roman" w:cs="Times New Roman"/>
                <w:sz w:val="20"/>
                <w:szCs w:val="20"/>
              </w:rPr>
              <w:t>2</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5C439F"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302296,0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285681</w:t>
            </w:r>
            <w:r w:rsidR="00581905" w:rsidRPr="009A7586">
              <w:rPr>
                <w:rFonts w:ascii="Times New Roman" w:hAnsi="Times New Roman" w:cs="Times New Roman"/>
                <w:sz w:val="20"/>
                <w:szCs w:val="20"/>
              </w:rPr>
              <w:t>,</w:t>
            </w:r>
            <w:r w:rsidR="00865B19" w:rsidRPr="009A7586">
              <w:rPr>
                <w:rFonts w:ascii="Times New Roman" w:hAnsi="Times New Roman" w:cs="Times New Roman"/>
                <w:sz w:val="20"/>
                <w:szCs w:val="20"/>
              </w:rPr>
              <w:t>3</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581905"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285681,</w:t>
            </w:r>
            <w:r w:rsidR="00865B19" w:rsidRPr="009A7586">
              <w:rPr>
                <w:rFonts w:ascii="Times New Roman" w:hAnsi="Times New Roman" w:cs="Times New Roman"/>
                <w:sz w:val="20"/>
                <w:szCs w:val="20"/>
              </w:rPr>
              <w:t>3</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581905"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285681,</w:t>
            </w:r>
            <w:r w:rsidR="00865B19" w:rsidRPr="009A7586">
              <w:rPr>
                <w:rFonts w:ascii="Times New Roman" w:hAnsi="Times New Roman" w:cs="Times New Roman"/>
                <w:sz w:val="20"/>
                <w:szCs w:val="20"/>
              </w:rPr>
              <w:t>3</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581905"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285681,</w:t>
            </w:r>
            <w:r w:rsidR="00865B19" w:rsidRPr="009A7586">
              <w:rPr>
                <w:rFonts w:ascii="Times New Roman" w:hAnsi="Times New Roman" w:cs="Times New Roman"/>
                <w:sz w:val="20"/>
                <w:szCs w:val="20"/>
              </w:rPr>
              <w:t>3</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1. Доля выплаченных объемов денежного содержания, прочих и иных выплат от запланированных к выплате на уровне 100 процентов</w:t>
            </w:r>
          </w:p>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 Доля проведенных процедур закупок в общем количестве запланированных процедур закупок на уровне 100 процентов</w:t>
            </w:r>
          </w:p>
        </w:tc>
      </w:tr>
      <w:tr w:rsidR="00581905" w:rsidRPr="009A7586" w:rsidTr="0014420B">
        <w:trPr>
          <w:trHeight w:val="16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auto"/>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right w:val="single" w:sz="4" w:space="0" w:color="000000"/>
            </w:tcBorders>
            <w:hideMark/>
          </w:tcPr>
          <w:p w:rsidR="00581905" w:rsidRPr="009A7586" w:rsidRDefault="00581905"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581905" w:rsidRPr="009A7586" w:rsidRDefault="00581905"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581905" w:rsidRPr="009A7586" w:rsidRDefault="00A978EA"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144</w:t>
            </w:r>
            <w:r>
              <w:rPr>
                <w:rFonts w:ascii="Times New Roman" w:hAnsi="Times New Roman" w:cs="Times New Roman"/>
                <w:sz w:val="20"/>
                <w:szCs w:val="20"/>
              </w:rPr>
              <w:t>5</w:t>
            </w:r>
            <w:r w:rsidRPr="009A7586">
              <w:rPr>
                <w:rFonts w:ascii="Times New Roman" w:hAnsi="Times New Roman" w:cs="Times New Roman"/>
                <w:sz w:val="20"/>
                <w:szCs w:val="20"/>
              </w:rPr>
              <w:t>0</w:t>
            </w:r>
            <w:r>
              <w:rPr>
                <w:rFonts w:ascii="Times New Roman" w:hAnsi="Times New Roman" w:cs="Times New Roman"/>
                <w:sz w:val="20"/>
                <w:szCs w:val="20"/>
              </w:rPr>
              <w:t>21</w:t>
            </w:r>
            <w:r w:rsidRPr="009A7586">
              <w:rPr>
                <w:rFonts w:ascii="Times New Roman" w:hAnsi="Times New Roman" w:cs="Times New Roman"/>
                <w:sz w:val="20"/>
                <w:szCs w:val="20"/>
              </w:rPr>
              <w:t>,</w:t>
            </w:r>
            <w:r>
              <w:rPr>
                <w:rFonts w:ascii="Times New Roman" w:hAnsi="Times New Roman" w:cs="Times New Roman"/>
                <w:sz w:val="20"/>
                <w:szCs w:val="20"/>
              </w:rPr>
              <w:t>2</w:t>
            </w:r>
          </w:p>
        </w:tc>
        <w:tc>
          <w:tcPr>
            <w:tcW w:w="993" w:type="dxa"/>
            <w:tcBorders>
              <w:top w:val="single" w:sz="4" w:space="0" w:color="auto"/>
              <w:left w:val="single" w:sz="4" w:space="0" w:color="000000"/>
              <w:bottom w:val="single" w:sz="4" w:space="0" w:color="auto"/>
              <w:right w:val="single" w:sz="4" w:space="0" w:color="000000"/>
            </w:tcBorders>
            <w:hideMark/>
          </w:tcPr>
          <w:p w:rsidR="00581905" w:rsidRPr="009A7586" w:rsidRDefault="003163DD"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302296,0</w:t>
            </w:r>
          </w:p>
        </w:tc>
        <w:tc>
          <w:tcPr>
            <w:tcW w:w="992" w:type="dxa"/>
            <w:tcBorders>
              <w:top w:val="single" w:sz="4" w:space="0" w:color="auto"/>
              <w:left w:val="single" w:sz="4" w:space="0" w:color="000000"/>
              <w:bottom w:val="single" w:sz="4" w:space="0" w:color="auto"/>
              <w:right w:val="single" w:sz="4" w:space="0" w:color="000000"/>
            </w:tcBorders>
            <w:hideMark/>
          </w:tcPr>
          <w:p w:rsidR="00581905" w:rsidRPr="009A7586" w:rsidRDefault="00581905"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285681,</w:t>
            </w:r>
            <w:r w:rsidR="00865B19" w:rsidRPr="009A7586">
              <w:rPr>
                <w:rFonts w:ascii="Times New Roman" w:hAnsi="Times New Roman" w:cs="Times New Roman"/>
                <w:sz w:val="20"/>
                <w:szCs w:val="20"/>
              </w:rPr>
              <w:t>3</w:t>
            </w:r>
          </w:p>
        </w:tc>
        <w:tc>
          <w:tcPr>
            <w:tcW w:w="992" w:type="dxa"/>
            <w:tcBorders>
              <w:top w:val="single" w:sz="4" w:space="0" w:color="auto"/>
              <w:left w:val="single" w:sz="4" w:space="0" w:color="000000"/>
              <w:bottom w:val="single" w:sz="4" w:space="0" w:color="auto"/>
              <w:right w:val="single" w:sz="4" w:space="0" w:color="000000"/>
            </w:tcBorders>
            <w:hideMark/>
          </w:tcPr>
          <w:p w:rsidR="00581905" w:rsidRPr="009A7586" w:rsidRDefault="00581905"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285681,</w:t>
            </w:r>
            <w:r w:rsidR="00865B19" w:rsidRPr="009A7586">
              <w:rPr>
                <w:rFonts w:ascii="Times New Roman" w:hAnsi="Times New Roman" w:cs="Times New Roman"/>
                <w:sz w:val="20"/>
                <w:szCs w:val="20"/>
              </w:rPr>
              <w:t>3</w:t>
            </w:r>
          </w:p>
        </w:tc>
        <w:tc>
          <w:tcPr>
            <w:tcW w:w="992" w:type="dxa"/>
            <w:tcBorders>
              <w:top w:val="single" w:sz="4" w:space="0" w:color="auto"/>
              <w:left w:val="single" w:sz="4" w:space="0" w:color="000000"/>
              <w:bottom w:val="single" w:sz="4" w:space="0" w:color="auto"/>
              <w:right w:val="single" w:sz="4" w:space="0" w:color="auto"/>
            </w:tcBorders>
            <w:hideMark/>
          </w:tcPr>
          <w:p w:rsidR="00581905" w:rsidRPr="009A7586" w:rsidRDefault="00581905"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285681,</w:t>
            </w:r>
            <w:r w:rsidR="00865B19" w:rsidRPr="009A7586">
              <w:rPr>
                <w:rFonts w:ascii="Times New Roman" w:hAnsi="Times New Roman" w:cs="Times New Roman"/>
                <w:sz w:val="20"/>
                <w:szCs w:val="20"/>
              </w:rPr>
              <w:t>3</w:t>
            </w:r>
          </w:p>
        </w:tc>
        <w:tc>
          <w:tcPr>
            <w:tcW w:w="988" w:type="dxa"/>
            <w:tcBorders>
              <w:top w:val="single" w:sz="4" w:space="0" w:color="auto"/>
              <w:left w:val="single" w:sz="4" w:space="0" w:color="auto"/>
              <w:bottom w:val="single" w:sz="4" w:space="0" w:color="auto"/>
              <w:right w:val="single" w:sz="4" w:space="0" w:color="000000"/>
            </w:tcBorders>
            <w:hideMark/>
          </w:tcPr>
          <w:p w:rsidR="00581905" w:rsidRPr="009A7586" w:rsidRDefault="00581905"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285681,</w:t>
            </w:r>
            <w:r w:rsidR="00865B19" w:rsidRPr="009A7586">
              <w:rPr>
                <w:rFonts w:ascii="Times New Roman" w:hAnsi="Times New Roman" w:cs="Times New Roman"/>
                <w:sz w:val="20"/>
                <w:szCs w:val="20"/>
              </w:rPr>
              <w:t>3</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581905" w:rsidRPr="009A7586" w:rsidRDefault="00581905" w:rsidP="009A7586">
            <w:pPr>
              <w:spacing w:after="0" w:line="240" w:lineRule="auto"/>
              <w:rPr>
                <w:rFonts w:ascii="Times New Roman" w:hAnsi="Times New Roman" w:cs="Times New Roman"/>
                <w:sz w:val="20"/>
                <w:szCs w:val="20"/>
              </w:rPr>
            </w:pPr>
          </w:p>
        </w:tc>
      </w:tr>
      <w:tr w:rsidR="00CC6B64" w:rsidRPr="009A7586" w:rsidTr="0014420B">
        <w:trPr>
          <w:trHeight w:val="28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auto"/>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CC6B64"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r>
      <w:tr w:rsidR="00CC6B64" w:rsidRPr="009A7586" w:rsidTr="0014420B">
        <w:trPr>
          <w:trHeight w:val="99"/>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772741"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4</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9A7586" w:rsidRDefault="00CC6B64" w:rsidP="00580906">
            <w:pPr>
              <w:pStyle w:val="ConsPlusCell"/>
              <w:ind w:left="-10" w:right="-75"/>
              <w:jc w:val="both"/>
              <w:rPr>
                <w:rFonts w:ascii="Times New Roman" w:hAnsi="Times New Roman" w:cs="Times New Roman"/>
                <w:sz w:val="20"/>
                <w:szCs w:val="20"/>
              </w:rPr>
            </w:pPr>
            <w:r w:rsidRPr="009A7586">
              <w:rPr>
                <w:rFonts w:ascii="Times New Roman" w:hAnsi="Times New Roman" w:cs="Times New Roman"/>
                <w:sz w:val="20"/>
                <w:szCs w:val="20"/>
              </w:rPr>
              <w:t xml:space="preserve">Мероприятие. </w:t>
            </w:r>
            <w:r w:rsidR="004F2829" w:rsidRPr="009A7586">
              <w:rPr>
                <w:rFonts w:ascii="Times New Roman" w:hAnsi="Times New Roman" w:cs="Times New Roman"/>
                <w:sz w:val="20"/>
                <w:szCs w:val="20"/>
              </w:rPr>
              <w:t>1.3 Комитеты и отраслевые управления при администрации</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 –</w:t>
            </w:r>
          </w:p>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98693,0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000000"/>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r>
      <w:tr w:rsidR="00CC6B64" w:rsidRPr="009A7586" w:rsidTr="0014420B">
        <w:trPr>
          <w:trHeight w:val="16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98693,0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19738,6</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r>
      <w:tr w:rsidR="00CC6B64" w:rsidRPr="009A7586" w:rsidTr="0014420B">
        <w:trPr>
          <w:trHeight w:val="21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CC6B64"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9A7586">
            <w:pPr>
              <w:spacing w:after="0" w:line="240" w:lineRule="auto"/>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r>
      <w:tr w:rsidR="00CC6B64" w:rsidRPr="009A7586" w:rsidTr="0014420B">
        <w:trPr>
          <w:trHeight w:val="171"/>
        </w:trPr>
        <w:tc>
          <w:tcPr>
            <w:tcW w:w="597" w:type="dxa"/>
            <w:vMerge w:val="restart"/>
            <w:tcBorders>
              <w:top w:val="single" w:sz="4" w:space="0" w:color="auto"/>
              <w:left w:val="single" w:sz="4" w:space="0" w:color="000000"/>
              <w:bottom w:val="single" w:sz="4" w:space="0" w:color="000000"/>
              <w:right w:val="single" w:sz="4" w:space="0" w:color="000000"/>
            </w:tcBorders>
            <w:vAlign w:val="center"/>
          </w:tcPr>
          <w:p w:rsidR="00CC6B64" w:rsidRPr="009A7586" w:rsidRDefault="00772741"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5</w:t>
            </w:r>
          </w:p>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365D06" w:rsidRDefault="00CC6B64" w:rsidP="0058090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 xml:space="preserve">Мероприятие </w:t>
            </w:r>
            <w:r w:rsidR="004F2829" w:rsidRPr="00365D06">
              <w:rPr>
                <w:rFonts w:ascii="Times New Roman" w:hAnsi="Times New Roman" w:cs="Times New Roman"/>
                <w:sz w:val="20"/>
                <w:szCs w:val="20"/>
              </w:rPr>
              <w:t>1.</w:t>
            </w:r>
            <w:r w:rsidR="00CF2AD5" w:rsidRPr="00365D06">
              <w:rPr>
                <w:rFonts w:ascii="Times New Roman" w:hAnsi="Times New Roman" w:cs="Times New Roman"/>
                <w:sz w:val="20"/>
                <w:szCs w:val="20"/>
              </w:rPr>
              <w:t>5</w:t>
            </w:r>
            <w:r w:rsidR="004F2829" w:rsidRPr="00365D06">
              <w:rPr>
                <w:rFonts w:ascii="Times New Roman" w:hAnsi="Times New Roman" w:cs="Times New Roman"/>
                <w:sz w:val="20"/>
                <w:szCs w:val="20"/>
              </w:rPr>
              <w:t xml:space="preserve"> </w:t>
            </w:r>
            <w:r w:rsidRPr="00365D06">
              <w:rPr>
                <w:rFonts w:ascii="Times New Roman" w:hAnsi="Times New Roman" w:cs="Times New Roman"/>
                <w:sz w:val="20"/>
                <w:szCs w:val="20"/>
              </w:rPr>
              <w:t>Обеспечение деятельности финансового органа</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 –</w:t>
            </w:r>
          </w:p>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12</w:t>
            </w:r>
            <w:r w:rsidR="00365D06">
              <w:rPr>
                <w:rFonts w:ascii="Times New Roman" w:hAnsi="Times New Roman" w:cs="Times New Roman"/>
                <w:sz w:val="20"/>
                <w:szCs w:val="20"/>
              </w:rPr>
              <w:t>1</w:t>
            </w:r>
            <w:r w:rsidRPr="009A7586">
              <w:rPr>
                <w:rFonts w:ascii="Times New Roman" w:hAnsi="Times New Roman" w:cs="Times New Roman"/>
                <w:sz w:val="20"/>
                <w:szCs w:val="20"/>
              </w:rPr>
              <w:t>423,</w:t>
            </w:r>
            <w:r w:rsidR="00365D06">
              <w:rPr>
                <w:rFonts w:ascii="Times New Roman" w:hAnsi="Times New Roman" w:cs="Times New Roman"/>
                <w:sz w:val="20"/>
                <w:szCs w:val="20"/>
              </w:rPr>
              <w:t>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9A758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25084,6</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24084,6</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24084,6</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A978EA"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24084,6</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A978EA"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24084,6</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Управление по финансам и казначейству</w:t>
            </w:r>
          </w:p>
        </w:tc>
        <w:tc>
          <w:tcPr>
            <w:tcW w:w="2268"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r>
      <w:tr w:rsidR="00CC6B64" w:rsidRPr="009A7586" w:rsidTr="0014420B">
        <w:trPr>
          <w:trHeight w:val="12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365D06"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12</w:t>
            </w:r>
            <w:r>
              <w:rPr>
                <w:rFonts w:ascii="Times New Roman" w:hAnsi="Times New Roman" w:cs="Times New Roman"/>
                <w:sz w:val="20"/>
                <w:szCs w:val="20"/>
              </w:rPr>
              <w:t>1</w:t>
            </w:r>
            <w:r w:rsidRPr="009A7586">
              <w:rPr>
                <w:rFonts w:ascii="Times New Roman" w:hAnsi="Times New Roman" w:cs="Times New Roman"/>
                <w:sz w:val="20"/>
                <w:szCs w:val="20"/>
              </w:rPr>
              <w:t>423,</w:t>
            </w:r>
            <w:r>
              <w:rPr>
                <w:rFonts w:ascii="Times New Roman" w:hAnsi="Times New Roman" w:cs="Times New Roman"/>
                <w:sz w:val="20"/>
                <w:szCs w:val="20"/>
              </w:rPr>
              <w:t>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25084,6</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24084,6</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24084,6</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24084,6</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A978EA" w:rsidP="00A978EA">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24084,6</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r>
      <w:tr w:rsidR="00CC6B64" w:rsidRPr="009A7586" w:rsidTr="0014420B">
        <w:trPr>
          <w:trHeight w:val="15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A978EA">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9A7586" w:rsidRDefault="00CC6B64" w:rsidP="009A7586">
            <w:pPr>
              <w:spacing w:after="0" w:line="240" w:lineRule="auto"/>
              <w:rPr>
                <w:rFonts w:ascii="Times New Roman" w:hAnsi="Times New Roman" w:cs="Times New Roman"/>
                <w:sz w:val="20"/>
                <w:szCs w:val="20"/>
              </w:rPr>
            </w:pPr>
          </w:p>
        </w:tc>
      </w:tr>
      <w:tr w:rsidR="00CC6B64" w:rsidRPr="009A7586" w:rsidTr="0014420B">
        <w:trPr>
          <w:trHeight w:val="157"/>
        </w:trPr>
        <w:tc>
          <w:tcPr>
            <w:tcW w:w="597" w:type="dxa"/>
            <w:vMerge w:val="restart"/>
            <w:tcBorders>
              <w:top w:val="single" w:sz="4" w:space="0" w:color="auto"/>
              <w:left w:val="single" w:sz="4" w:space="0" w:color="000000"/>
              <w:bottom w:val="single" w:sz="4" w:space="0" w:color="000000"/>
              <w:right w:val="single" w:sz="4" w:space="0" w:color="000000"/>
            </w:tcBorders>
            <w:vAlign w:val="center"/>
          </w:tcPr>
          <w:p w:rsidR="00CC6B64" w:rsidRPr="009A7586" w:rsidRDefault="00772741" w:rsidP="009A758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w:t>
            </w:r>
          </w:p>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1530"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4F2829" w:rsidP="0058090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Мероприятие 1</w:t>
            </w:r>
            <w:r w:rsidR="00CC6B64" w:rsidRPr="00365D06">
              <w:rPr>
                <w:rFonts w:ascii="Times New Roman" w:hAnsi="Times New Roman" w:cs="Times New Roman"/>
                <w:sz w:val="20"/>
                <w:szCs w:val="20"/>
              </w:rPr>
              <w:t>.</w:t>
            </w:r>
            <w:r w:rsidR="00CF2AD5" w:rsidRPr="00365D06">
              <w:rPr>
                <w:rFonts w:ascii="Times New Roman" w:hAnsi="Times New Roman" w:cs="Times New Roman"/>
                <w:sz w:val="20"/>
                <w:szCs w:val="20"/>
              </w:rPr>
              <w:t>6</w:t>
            </w:r>
            <w:r w:rsidR="00CC6B64" w:rsidRPr="00365D06">
              <w:rPr>
                <w:rFonts w:ascii="Times New Roman" w:hAnsi="Times New Roman" w:cs="Times New Roman"/>
                <w:sz w:val="20"/>
                <w:szCs w:val="20"/>
              </w:rPr>
              <w:t xml:space="preserve"> Расходы на обеспечение деятельности (оказание услуг) муниципальных </w:t>
            </w:r>
            <w:r w:rsidR="00CC6B64" w:rsidRPr="00365D06">
              <w:rPr>
                <w:rFonts w:ascii="Times New Roman" w:hAnsi="Times New Roman" w:cs="Times New Roman"/>
                <w:sz w:val="20"/>
                <w:szCs w:val="20"/>
              </w:rPr>
              <w:lastRenderedPageBreak/>
              <w:t>учреждений – централизованная бухгалтерия муниципального образования</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lastRenderedPageBreak/>
              <w:t>2020 –</w:t>
            </w:r>
          </w:p>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9A758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377933,7</w:t>
            </w:r>
          </w:p>
        </w:tc>
        <w:tc>
          <w:tcPr>
            <w:tcW w:w="993" w:type="dxa"/>
            <w:tcBorders>
              <w:top w:val="single" w:sz="4" w:space="0" w:color="auto"/>
              <w:left w:val="single" w:sz="4" w:space="0" w:color="000000"/>
              <w:bottom w:val="single" w:sz="4" w:space="0" w:color="auto"/>
              <w:right w:val="single" w:sz="4" w:space="0" w:color="000000"/>
            </w:tcBorders>
            <w:hideMark/>
          </w:tcPr>
          <w:p w:rsidR="00CC6B64"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74225,7</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75927,0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9A7586" w:rsidRDefault="00CC6B64"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75927,0</w:t>
            </w:r>
          </w:p>
        </w:tc>
        <w:tc>
          <w:tcPr>
            <w:tcW w:w="992" w:type="dxa"/>
            <w:tcBorders>
              <w:top w:val="single" w:sz="4" w:space="0" w:color="auto"/>
              <w:left w:val="single" w:sz="4" w:space="0" w:color="000000"/>
              <w:bottom w:val="single" w:sz="4" w:space="0" w:color="auto"/>
              <w:right w:val="single" w:sz="4" w:space="0" w:color="auto"/>
            </w:tcBorders>
            <w:hideMark/>
          </w:tcPr>
          <w:p w:rsidR="00CC6B64" w:rsidRPr="009A7586" w:rsidRDefault="00CC6B64"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75927,0</w:t>
            </w:r>
          </w:p>
        </w:tc>
        <w:tc>
          <w:tcPr>
            <w:tcW w:w="988" w:type="dxa"/>
            <w:tcBorders>
              <w:top w:val="single" w:sz="4" w:space="0" w:color="auto"/>
              <w:left w:val="single" w:sz="4" w:space="0" w:color="auto"/>
              <w:bottom w:val="single" w:sz="4" w:space="0" w:color="auto"/>
              <w:right w:val="single" w:sz="4" w:space="0" w:color="000000"/>
            </w:tcBorders>
            <w:hideMark/>
          </w:tcPr>
          <w:p w:rsidR="00CC6B64" w:rsidRPr="009A7586" w:rsidRDefault="00CC6B64"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75927,0</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9A7586" w:rsidRDefault="00CC6B64" w:rsidP="009A758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000000"/>
              <w:right w:val="single" w:sz="4" w:space="0" w:color="000000"/>
            </w:tcBorders>
          </w:tcPr>
          <w:p w:rsidR="00CC6B64" w:rsidRPr="009A7586" w:rsidRDefault="00CC6B64" w:rsidP="009A7586">
            <w:pPr>
              <w:widowControl w:val="0"/>
              <w:autoSpaceDE w:val="0"/>
              <w:autoSpaceDN w:val="0"/>
              <w:adjustRightInd w:val="0"/>
              <w:spacing w:after="0" w:line="240" w:lineRule="auto"/>
              <w:jc w:val="center"/>
              <w:rPr>
                <w:rFonts w:ascii="Times New Roman" w:hAnsi="Times New Roman" w:cs="Times New Roman"/>
                <w:sz w:val="20"/>
                <w:szCs w:val="20"/>
              </w:rPr>
            </w:pPr>
          </w:p>
        </w:tc>
      </w:tr>
      <w:tr w:rsidR="00365D06" w:rsidRPr="009A7586" w:rsidTr="0014420B">
        <w:trPr>
          <w:trHeight w:val="22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377933,7</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74225,7</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75927,0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75927,0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75927,0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75927,0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r>
      <w:tr w:rsidR="00365D06" w:rsidRPr="009A7586" w:rsidTr="0014420B">
        <w:trPr>
          <w:trHeight w:val="15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r>
            <w:r w:rsidRPr="009A7586">
              <w:rPr>
                <w:rFonts w:ascii="Times New Roman" w:hAnsi="Times New Roman" w:cs="Times New Roman"/>
                <w:sz w:val="20"/>
                <w:szCs w:val="20"/>
              </w:rPr>
              <w:lastRenderedPageBreak/>
              <w:t xml:space="preserve">Московской    </w:t>
            </w:r>
            <w:r w:rsidRPr="009A7586">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r>
      <w:tr w:rsidR="00365D06" w:rsidRPr="009A7586" w:rsidTr="0014420B">
        <w:trPr>
          <w:trHeight w:val="150"/>
        </w:trPr>
        <w:tc>
          <w:tcPr>
            <w:tcW w:w="597" w:type="dxa"/>
            <w:vMerge w:val="restart"/>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7</w:t>
            </w:r>
          </w:p>
        </w:tc>
        <w:tc>
          <w:tcPr>
            <w:tcW w:w="1530" w:type="dxa"/>
            <w:vMerge w:val="restart"/>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pStyle w:val="ConsPlusCell"/>
              <w:ind w:left="-10" w:right="-75"/>
              <w:jc w:val="both"/>
              <w:rPr>
                <w:rFonts w:ascii="Times New Roman" w:hAnsi="Times New Roman" w:cs="Times New Roman"/>
                <w:sz w:val="20"/>
                <w:szCs w:val="20"/>
              </w:rPr>
            </w:pPr>
            <w:r w:rsidRPr="00365D06">
              <w:rPr>
                <w:rFonts w:ascii="Times New Roman" w:hAnsi="Times New Roman" w:cs="Times New Roman"/>
                <w:sz w:val="20"/>
                <w:szCs w:val="20"/>
              </w:rPr>
              <w:t>Мероприятие 1.7 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276" w:type="dxa"/>
            <w:vMerge w:val="restart"/>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 –</w:t>
            </w:r>
          </w:p>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208341,7</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41661,7</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41670,0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41670,0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41670,0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41670,</w:t>
            </w:r>
            <w:r w:rsidRPr="009A7586">
              <w:rPr>
                <w:rFonts w:ascii="Times New Roman" w:hAnsi="Times New Roman" w:cs="Times New Roman"/>
                <w:sz w:val="20"/>
                <w:szCs w:val="20"/>
              </w:rPr>
              <w:t>0</w:t>
            </w:r>
          </w:p>
        </w:tc>
        <w:tc>
          <w:tcPr>
            <w:tcW w:w="1418" w:type="dxa"/>
            <w:vMerge w:val="restart"/>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p>
        </w:tc>
      </w:tr>
      <w:tr w:rsidR="00365D06" w:rsidRPr="009A7586" w:rsidTr="0014420B">
        <w:trPr>
          <w:trHeight w:val="18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208341,7</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41661,7</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41670,0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41670,0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41670,0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41670,</w:t>
            </w:r>
            <w:r w:rsidRPr="009A7586">
              <w:rPr>
                <w:rFonts w:ascii="Times New Roman" w:hAnsi="Times New Roman" w:cs="Times New Roman"/>
                <w:sz w:val="20"/>
                <w:szCs w:val="20"/>
              </w:rPr>
              <w:t>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r>
      <w:tr w:rsidR="00365D06" w:rsidRPr="009A7586" w:rsidTr="0014420B">
        <w:trPr>
          <w:trHeight w:val="197"/>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r>
      <w:tr w:rsidR="00365D06" w:rsidRPr="009A7586" w:rsidTr="0014420B">
        <w:trPr>
          <w:trHeight w:val="15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r>
      <w:tr w:rsidR="00365D06" w:rsidRPr="009A7586" w:rsidTr="0014420B">
        <w:trPr>
          <w:trHeight w:val="79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365D06">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r>
      <w:tr w:rsidR="00365D06" w:rsidRPr="009A7586" w:rsidTr="0014420B">
        <w:trPr>
          <w:trHeight w:val="195"/>
        </w:trPr>
        <w:tc>
          <w:tcPr>
            <w:tcW w:w="597" w:type="dxa"/>
            <w:vMerge w:val="restart"/>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8</w:t>
            </w:r>
          </w:p>
        </w:tc>
        <w:tc>
          <w:tcPr>
            <w:tcW w:w="1530" w:type="dxa"/>
            <w:vMerge w:val="restart"/>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pStyle w:val="ConsPlusCell"/>
              <w:ind w:left="-10" w:right="-75"/>
              <w:rPr>
                <w:rFonts w:ascii="Times New Roman" w:hAnsi="Times New Roman" w:cs="Times New Roman"/>
                <w:sz w:val="20"/>
                <w:szCs w:val="20"/>
              </w:rPr>
            </w:pPr>
            <w:r w:rsidRPr="009A7586">
              <w:rPr>
                <w:rFonts w:ascii="Times New Roman" w:hAnsi="Times New Roman" w:cs="Times New Roman"/>
                <w:sz w:val="20"/>
                <w:szCs w:val="20"/>
              </w:rPr>
              <w:t>Мероприятие 1.10. Взносы в общественные организации (уплата членских взносов членами Совета муниципальных образований МО)</w:t>
            </w:r>
          </w:p>
        </w:tc>
        <w:tc>
          <w:tcPr>
            <w:tcW w:w="1276" w:type="dxa"/>
            <w:vMerge w:val="restart"/>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2020 –</w:t>
            </w:r>
          </w:p>
          <w:p w:rsidR="00365D06" w:rsidRPr="009A7586" w:rsidRDefault="00432599" w:rsidP="00365D0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widowControl w:val="0"/>
              <w:autoSpaceDE w:val="0"/>
              <w:autoSpaceDN w:val="0"/>
              <w:adjustRightInd w:val="0"/>
              <w:spacing w:after="0" w:line="240" w:lineRule="auto"/>
              <w:ind w:right="-250"/>
              <w:jc w:val="center"/>
              <w:rPr>
                <w:rFonts w:ascii="Times New Roman" w:hAnsi="Times New Roman" w:cs="Times New Roman"/>
                <w:sz w:val="20"/>
                <w:szCs w:val="20"/>
              </w:rPr>
            </w:pPr>
            <w:r w:rsidRPr="009A7586">
              <w:rPr>
                <w:rFonts w:ascii="Times New Roman" w:hAnsi="Times New Roman" w:cs="Times New Roman"/>
                <w:sz w:val="20"/>
                <w:szCs w:val="20"/>
              </w:rPr>
              <w:t>3125,0</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1418" w:type="dxa"/>
            <w:vMerge w:val="restart"/>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jc w:val="both"/>
              <w:rPr>
                <w:rFonts w:ascii="Times New Roman" w:hAnsi="Times New Roman" w:cs="Times New Roman"/>
                <w:sz w:val="20"/>
                <w:szCs w:val="20"/>
              </w:rPr>
            </w:pPr>
            <w:r w:rsidRPr="009A7586">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r>
      <w:tr w:rsidR="00365D06" w:rsidRPr="009A7586" w:rsidTr="0014420B">
        <w:trPr>
          <w:trHeight w:val="24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widowControl w:val="0"/>
              <w:autoSpaceDE w:val="0"/>
              <w:autoSpaceDN w:val="0"/>
              <w:adjustRightInd w:val="0"/>
              <w:spacing w:after="0" w:line="240" w:lineRule="auto"/>
              <w:ind w:right="-250"/>
              <w:jc w:val="center"/>
              <w:rPr>
                <w:rFonts w:ascii="Times New Roman" w:hAnsi="Times New Roman" w:cs="Times New Roman"/>
                <w:sz w:val="20"/>
                <w:szCs w:val="20"/>
              </w:rPr>
            </w:pPr>
            <w:r w:rsidRPr="009A7586">
              <w:rPr>
                <w:rFonts w:ascii="Times New Roman" w:hAnsi="Times New Roman" w:cs="Times New Roman"/>
                <w:sz w:val="20"/>
                <w:szCs w:val="20"/>
              </w:rPr>
              <w:t>3125,0</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625,0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r>
      <w:tr w:rsidR="00365D06" w:rsidRPr="009A7586" w:rsidTr="0014420B">
        <w:trPr>
          <w:trHeight w:val="24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365D06">
            <w:pPr>
              <w:widowControl w:val="0"/>
              <w:autoSpaceDE w:val="0"/>
              <w:autoSpaceDN w:val="0"/>
              <w:adjustRightInd w:val="0"/>
              <w:spacing w:after="0" w:line="240" w:lineRule="auto"/>
              <w:rPr>
                <w:rFonts w:ascii="Times New Roman" w:hAnsi="Times New Roman" w:cs="Times New Roman"/>
                <w:sz w:val="20"/>
                <w:szCs w:val="20"/>
              </w:rPr>
            </w:pPr>
            <w:r w:rsidRPr="009A7586">
              <w:rPr>
                <w:rFonts w:ascii="Times New Roman" w:hAnsi="Times New Roman" w:cs="Times New Roman"/>
                <w:sz w:val="20"/>
                <w:szCs w:val="20"/>
              </w:rPr>
              <w:t xml:space="preserve">Средства      </w:t>
            </w:r>
            <w:r w:rsidRPr="009A7586">
              <w:rPr>
                <w:rFonts w:ascii="Times New Roman" w:hAnsi="Times New Roman" w:cs="Times New Roman"/>
                <w:sz w:val="20"/>
                <w:szCs w:val="20"/>
              </w:rPr>
              <w:br/>
              <w:t xml:space="preserve">бюджета       </w:t>
            </w:r>
            <w:r w:rsidRPr="009A7586">
              <w:rPr>
                <w:rFonts w:ascii="Times New Roman" w:hAnsi="Times New Roman" w:cs="Times New Roman"/>
                <w:sz w:val="20"/>
                <w:szCs w:val="20"/>
              </w:rPr>
              <w:br/>
              <w:t xml:space="preserve">Московской    </w:t>
            </w:r>
            <w:r w:rsidRPr="009A7586">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365D06" w:rsidRPr="009A7586" w:rsidRDefault="00365D06" w:rsidP="00365D06">
            <w:pPr>
              <w:widowControl w:val="0"/>
              <w:autoSpaceDE w:val="0"/>
              <w:autoSpaceDN w:val="0"/>
              <w:adjustRightInd w:val="0"/>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365D06" w:rsidRPr="009A7586" w:rsidRDefault="00365D06" w:rsidP="00D56B03">
            <w:pPr>
              <w:widowControl w:val="0"/>
              <w:autoSpaceDE w:val="0"/>
              <w:autoSpaceDN w:val="0"/>
              <w:adjustRightInd w:val="0"/>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365D06" w:rsidRPr="009A7586" w:rsidRDefault="00365D06" w:rsidP="00D56B03">
            <w:pPr>
              <w:spacing w:after="0" w:line="240" w:lineRule="auto"/>
              <w:jc w:val="center"/>
              <w:rPr>
                <w:rFonts w:ascii="Times New Roman" w:hAnsi="Times New Roman" w:cs="Times New Roman"/>
                <w:sz w:val="20"/>
                <w:szCs w:val="20"/>
              </w:rPr>
            </w:pPr>
            <w:r w:rsidRPr="009A7586">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365D06" w:rsidRPr="009A7586" w:rsidRDefault="00365D06" w:rsidP="00365D06">
            <w:pPr>
              <w:spacing w:after="0" w:line="240" w:lineRule="auto"/>
              <w:rPr>
                <w:rFonts w:ascii="Times New Roman" w:hAnsi="Times New Roman" w:cs="Times New Roman"/>
                <w:sz w:val="20"/>
                <w:szCs w:val="20"/>
              </w:rPr>
            </w:pPr>
          </w:p>
        </w:tc>
      </w:tr>
    </w:tbl>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b/>
          <w:bCs/>
          <w:sz w:val="20"/>
          <w:szCs w:val="20"/>
        </w:rPr>
      </w:pPr>
    </w:p>
    <w:p w:rsidR="00D80E6B" w:rsidRPr="009A7586" w:rsidRDefault="00D80E6B" w:rsidP="009A7586">
      <w:pPr>
        <w:widowControl w:val="0"/>
        <w:spacing w:after="0" w:line="240" w:lineRule="auto"/>
        <w:ind w:left="360"/>
        <w:jc w:val="center"/>
        <w:rPr>
          <w:rFonts w:ascii="Times New Roman" w:hAnsi="Times New Roman" w:cs="Times New Roman"/>
          <w:sz w:val="20"/>
          <w:szCs w:val="20"/>
        </w:rPr>
      </w:pPr>
      <w:r w:rsidRPr="009A7586">
        <w:rPr>
          <w:rFonts w:ascii="Times New Roman" w:hAnsi="Times New Roman" w:cs="Times New Roman"/>
          <w:b/>
          <w:bCs/>
          <w:sz w:val="20"/>
          <w:szCs w:val="20"/>
        </w:rPr>
        <w:t xml:space="preserve"> </w:t>
      </w:r>
    </w:p>
    <w:p w:rsidR="008F3441" w:rsidRPr="009A7586" w:rsidRDefault="008F3441" w:rsidP="009A7586">
      <w:pPr>
        <w:pStyle w:val="aff8"/>
        <w:widowControl w:val="0"/>
        <w:autoSpaceDE w:val="0"/>
        <w:autoSpaceDN w:val="0"/>
        <w:adjustRightInd w:val="0"/>
        <w:spacing w:after="0" w:line="240" w:lineRule="auto"/>
        <w:ind w:left="0"/>
        <w:rPr>
          <w:rFonts w:ascii="Times New Roman" w:hAnsi="Times New Roman" w:cs="Times New Roman"/>
          <w:sz w:val="20"/>
          <w:szCs w:val="20"/>
        </w:rPr>
      </w:pPr>
    </w:p>
    <w:sectPr w:rsidR="008F3441" w:rsidRPr="009A7586" w:rsidSect="00F80747">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444" w:rsidRDefault="00712444">
      <w:r>
        <w:separator/>
      </w:r>
    </w:p>
  </w:endnote>
  <w:endnote w:type="continuationSeparator" w:id="0">
    <w:p w:rsidR="00712444" w:rsidRDefault="00712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FCE" w:rsidRDefault="00C70FCE"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885A3A">
      <w:rPr>
        <w:rStyle w:val="af1"/>
        <w:noProof/>
      </w:rPr>
      <w:t>1</w:t>
    </w:r>
    <w:r>
      <w:rPr>
        <w:rStyle w:val="af1"/>
      </w:rPr>
      <w:fldChar w:fldCharType="end"/>
    </w:r>
  </w:p>
  <w:p w:rsidR="00C70FCE" w:rsidRDefault="00C70F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444" w:rsidRDefault="00712444">
      <w:r>
        <w:separator/>
      </w:r>
    </w:p>
  </w:footnote>
  <w:footnote w:type="continuationSeparator" w:id="0">
    <w:p w:rsidR="00712444" w:rsidRDefault="00712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FCE" w:rsidRPr="008A4D2C" w:rsidRDefault="00C70FCE"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abstractNumId w:val="20"/>
  </w:num>
  <w:num w:numId="2">
    <w:abstractNumId w:val="8"/>
  </w:num>
  <w:num w:numId="3">
    <w:abstractNumId w:val="21"/>
  </w:num>
  <w:num w:numId="4">
    <w:abstractNumId w:val="18"/>
  </w:num>
  <w:num w:numId="5">
    <w:abstractNumId w:val="17"/>
  </w:num>
  <w:num w:numId="6">
    <w:abstractNumId w:val="12"/>
  </w:num>
  <w:num w:numId="7">
    <w:abstractNumId w:val="19"/>
  </w:num>
  <w:num w:numId="8">
    <w:abstractNumId w:val="16"/>
  </w:num>
  <w:num w:numId="9">
    <w:abstractNumId w:val="4"/>
  </w:num>
  <w:num w:numId="10">
    <w:abstractNumId w:val="3"/>
  </w:num>
  <w:num w:numId="11">
    <w:abstractNumId w:val="22"/>
  </w:num>
  <w:num w:numId="12">
    <w:abstractNumId w:val="9"/>
  </w:num>
  <w:num w:numId="13">
    <w:abstractNumId w:val="7"/>
  </w:num>
  <w:num w:numId="14">
    <w:abstractNumId w:val="14"/>
  </w:num>
  <w:num w:numId="15">
    <w:abstractNumId w:val="6"/>
  </w:num>
  <w:num w:numId="16">
    <w:abstractNumId w:val="5"/>
  </w:num>
  <w:num w:numId="17">
    <w:abstractNumId w:val="13"/>
  </w:num>
  <w:num w:numId="18">
    <w:abstractNumId w:val="11"/>
  </w:num>
  <w:num w:numId="19">
    <w:abstractNumId w:val="2"/>
  </w:num>
  <w:num w:numId="20">
    <w:abstractNumId w:val="10"/>
  </w:num>
  <w:num w:numId="2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8B2"/>
    <w:rsid w:val="00003FD7"/>
    <w:rsid w:val="000040AF"/>
    <w:rsid w:val="000049F6"/>
    <w:rsid w:val="000049F8"/>
    <w:rsid w:val="00004A52"/>
    <w:rsid w:val="00004C4C"/>
    <w:rsid w:val="0000504F"/>
    <w:rsid w:val="000050E7"/>
    <w:rsid w:val="00005102"/>
    <w:rsid w:val="000051F0"/>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5A1"/>
    <w:rsid w:val="000407F5"/>
    <w:rsid w:val="00040DBB"/>
    <w:rsid w:val="000411F5"/>
    <w:rsid w:val="00041E27"/>
    <w:rsid w:val="00041F2E"/>
    <w:rsid w:val="00042D19"/>
    <w:rsid w:val="000431D3"/>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0C76"/>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B9E"/>
    <w:rsid w:val="00077D5B"/>
    <w:rsid w:val="00077F18"/>
    <w:rsid w:val="000806CB"/>
    <w:rsid w:val="00080E3A"/>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5D6"/>
    <w:rsid w:val="000D0BD9"/>
    <w:rsid w:val="000D161E"/>
    <w:rsid w:val="000D229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AC4"/>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66F"/>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AE7"/>
    <w:rsid w:val="00112C4C"/>
    <w:rsid w:val="00112FBE"/>
    <w:rsid w:val="00113394"/>
    <w:rsid w:val="00115E30"/>
    <w:rsid w:val="00116700"/>
    <w:rsid w:val="001169CE"/>
    <w:rsid w:val="001169D9"/>
    <w:rsid w:val="00117BEC"/>
    <w:rsid w:val="00117E46"/>
    <w:rsid w:val="00120309"/>
    <w:rsid w:val="0012034C"/>
    <w:rsid w:val="001204E5"/>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20B"/>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4370"/>
    <w:rsid w:val="00164E6F"/>
    <w:rsid w:val="00164E71"/>
    <w:rsid w:val="00164F7E"/>
    <w:rsid w:val="001650A5"/>
    <w:rsid w:val="001651A3"/>
    <w:rsid w:val="0016672F"/>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4D3"/>
    <w:rsid w:val="00173781"/>
    <w:rsid w:val="00174D59"/>
    <w:rsid w:val="001755DF"/>
    <w:rsid w:val="00175689"/>
    <w:rsid w:val="0017569E"/>
    <w:rsid w:val="00175EB6"/>
    <w:rsid w:val="00176664"/>
    <w:rsid w:val="0017704C"/>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43BA"/>
    <w:rsid w:val="001B5221"/>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7AB"/>
    <w:rsid w:val="001D3977"/>
    <w:rsid w:val="001D3B1F"/>
    <w:rsid w:val="001D40F0"/>
    <w:rsid w:val="001D4287"/>
    <w:rsid w:val="001D43FF"/>
    <w:rsid w:val="001D4621"/>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6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F85"/>
    <w:rsid w:val="001F5359"/>
    <w:rsid w:val="001F546D"/>
    <w:rsid w:val="001F5A5B"/>
    <w:rsid w:val="001F635F"/>
    <w:rsid w:val="001F6A00"/>
    <w:rsid w:val="001F7346"/>
    <w:rsid w:val="001F77DA"/>
    <w:rsid w:val="00200EE2"/>
    <w:rsid w:val="002013D5"/>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5835"/>
    <w:rsid w:val="00215E91"/>
    <w:rsid w:val="0021606E"/>
    <w:rsid w:val="00216D27"/>
    <w:rsid w:val="00216E05"/>
    <w:rsid w:val="0021703F"/>
    <w:rsid w:val="00217188"/>
    <w:rsid w:val="0021734C"/>
    <w:rsid w:val="00220047"/>
    <w:rsid w:val="002214D1"/>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48"/>
    <w:rsid w:val="002323B6"/>
    <w:rsid w:val="00232666"/>
    <w:rsid w:val="00232D0F"/>
    <w:rsid w:val="0023329D"/>
    <w:rsid w:val="002335DB"/>
    <w:rsid w:val="00233D1A"/>
    <w:rsid w:val="00233D88"/>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3ED"/>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957"/>
    <w:rsid w:val="00267EB6"/>
    <w:rsid w:val="00270106"/>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77F"/>
    <w:rsid w:val="00286781"/>
    <w:rsid w:val="002869A8"/>
    <w:rsid w:val="00286BF2"/>
    <w:rsid w:val="0028728C"/>
    <w:rsid w:val="00287774"/>
    <w:rsid w:val="00287E0F"/>
    <w:rsid w:val="002906F9"/>
    <w:rsid w:val="00290784"/>
    <w:rsid w:val="00290811"/>
    <w:rsid w:val="002909B1"/>
    <w:rsid w:val="002911A6"/>
    <w:rsid w:val="002915D3"/>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A58"/>
    <w:rsid w:val="002A0288"/>
    <w:rsid w:val="002A0307"/>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0ED"/>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D7D0A"/>
    <w:rsid w:val="002E028B"/>
    <w:rsid w:val="002E078B"/>
    <w:rsid w:val="002E0F97"/>
    <w:rsid w:val="002E148A"/>
    <w:rsid w:val="002E1898"/>
    <w:rsid w:val="002E1BD8"/>
    <w:rsid w:val="002E1C88"/>
    <w:rsid w:val="002E1DBA"/>
    <w:rsid w:val="002E2057"/>
    <w:rsid w:val="002E31A3"/>
    <w:rsid w:val="002E36E2"/>
    <w:rsid w:val="002E380D"/>
    <w:rsid w:val="002E385A"/>
    <w:rsid w:val="002E43EF"/>
    <w:rsid w:val="002E45C6"/>
    <w:rsid w:val="002E5218"/>
    <w:rsid w:val="002E532A"/>
    <w:rsid w:val="002E5342"/>
    <w:rsid w:val="002E53DF"/>
    <w:rsid w:val="002E6107"/>
    <w:rsid w:val="002E6222"/>
    <w:rsid w:val="002E66EC"/>
    <w:rsid w:val="002E7218"/>
    <w:rsid w:val="002E7BFE"/>
    <w:rsid w:val="002E7C45"/>
    <w:rsid w:val="002F037F"/>
    <w:rsid w:val="002F0549"/>
    <w:rsid w:val="002F0782"/>
    <w:rsid w:val="002F0D54"/>
    <w:rsid w:val="002F0F41"/>
    <w:rsid w:val="002F11A7"/>
    <w:rsid w:val="002F11C0"/>
    <w:rsid w:val="002F13ED"/>
    <w:rsid w:val="002F16F6"/>
    <w:rsid w:val="002F1842"/>
    <w:rsid w:val="002F184F"/>
    <w:rsid w:val="002F1924"/>
    <w:rsid w:val="002F1C73"/>
    <w:rsid w:val="002F1DD7"/>
    <w:rsid w:val="002F1E5B"/>
    <w:rsid w:val="002F1EF2"/>
    <w:rsid w:val="002F2906"/>
    <w:rsid w:val="002F2C76"/>
    <w:rsid w:val="002F2CD1"/>
    <w:rsid w:val="002F2CD4"/>
    <w:rsid w:val="002F2ED6"/>
    <w:rsid w:val="002F3124"/>
    <w:rsid w:val="002F31E3"/>
    <w:rsid w:val="002F349B"/>
    <w:rsid w:val="002F3846"/>
    <w:rsid w:val="002F3849"/>
    <w:rsid w:val="002F3921"/>
    <w:rsid w:val="002F3EC2"/>
    <w:rsid w:val="002F406B"/>
    <w:rsid w:val="002F516A"/>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B15"/>
    <w:rsid w:val="0031262C"/>
    <w:rsid w:val="00312A6C"/>
    <w:rsid w:val="00313706"/>
    <w:rsid w:val="003137A2"/>
    <w:rsid w:val="003138AD"/>
    <w:rsid w:val="00313A86"/>
    <w:rsid w:val="0031466F"/>
    <w:rsid w:val="003150CD"/>
    <w:rsid w:val="003155EE"/>
    <w:rsid w:val="003157EA"/>
    <w:rsid w:val="00316342"/>
    <w:rsid w:val="003163DD"/>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06"/>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8031F"/>
    <w:rsid w:val="0038055D"/>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373"/>
    <w:rsid w:val="003937FD"/>
    <w:rsid w:val="0039425C"/>
    <w:rsid w:val="00395555"/>
    <w:rsid w:val="00395D7C"/>
    <w:rsid w:val="00396018"/>
    <w:rsid w:val="00396714"/>
    <w:rsid w:val="00396928"/>
    <w:rsid w:val="003969F7"/>
    <w:rsid w:val="00396F4A"/>
    <w:rsid w:val="0039720E"/>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46D"/>
    <w:rsid w:val="0040414C"/>
    <w:rsid w:val="00404887"/>
    <w:rsid w:val="00404999"/>
    <w:rsid w:val="004049A3"/>
    <w:rsid w:val="00404CED"/>
    <w:rsid w:val="00404EF4"/>
    <w:rsid w:val="00405650"/>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A2"/>
    <w:rsid w:val="00411B95"/>
    <w:rsid w:val="00412340"/>
    <w:rsid w:val="0041270A"/>
    <w:rsid w:val="004127C7"/>
    <w:rsid w:val="00412842"/>
    <w:rsid w:val="00412B2C"/>
    <w:rsid w:val="0041335F"/>
    <w:rsid w:val="00413EE4"/>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BE9"/>
    <w:rsid w:val="00427750"/>
    <w:rsid w:val="00427CDC"/>
    <w:rsid w:val="004301B1"/>
    <w:rsid w:val="00431EF1"/>
    <w:rsid w:val="00432599"/>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E2"/>
    <w:rsid w:val="004523A2"/>
    <w:rsid w:val="004525AA"/>
    <w:rsid w:val="00452D31"/>
    <w:rsid w:val="00453148"/>
    <w:rsid w:val="004532E7"/>
    <w:rsid w:val="00453747"/>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5E3"/>
    <w:rsid w:val="00466FC0"/>
    <w:rsid w:val="00466FD9"/>
    <w:rsid w:val="004679B7"/>
    <w:rsid w:val="00467D2B"/>
    <w:rsid w:val="0047022B"/>
    <w:rsid w:val="00470801"/>
    <w:rsid w:val="00471113"/>
    <w:rsid w:val="004713AC"/>
    <w:rsid w:val="004715F6"/>
    <w:rsid w:val="00471C97"/>
    <w:rsid w:val="00472335"/>
    <w:rsid w:val="00472343"/>
    <w:rsid w:val="00472A6B"/>
    <w:rsid w:val="00472AE2"/>
    <w:rsid w:val="00472E0B"/>
    <w:rsid w:val="004734D8"/>
    <w:rsid w:val="00473BDB"/>
    <w:rsid w:val="004741D4"/>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0880"/>
    <w:rsid w:val="00481601"/>
    <w:rsid w:val="00481B59"/>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CBA"/>
    <w:rsid w:val="004A49CE"/>
    <w:rsid w:val="004A4A7F"/>
    <w:rsid w:val="004A4D27"/>
    <w:rsid w:val="004A534F"/>
    <w:rsid w:val="004A58E5"/>
    <w:rsid w:val="004A5DCE"/>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694"/>
    <w:rsid w:val="004B669D"/>
    <w:rsid w:val="004B6ED9"/>
    <w:rsid w:val="004B71ED"/>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395D"/>
    <w:rsid w:val="004D41EC"/>
    <w:rsid w:val="004D4C12"/>
    <w:rsid w:val="004D4EE4"/>
    <w:rsid w:val="004D6239"/>
    <w:rsid w:val="004D69DB"/>
    <w:rsid w:val="004D6B07"/>
    <w:rsid w:val="004D6D42"/>
    <w:rsid w:val="004D70E6"/>
    <w:rsid w:val="004D7333"/>
    <w:rsid w:val="004D7424"/>
    <w:rsid w:val="004D785E"/>
    <w:rsid w:val="004D7BC8"/>
    <w:rsid w:val="004E00B1"/>
    <w:rsid w:val="004E0356"/>
    <w:rsid w:val="004E185F"/>
    <w:rsid w:val="004E19B2"/>
    <w:rsid w:val="004E1C65"/>
    <w:rsid w:val="004E21CB"/>
    <w:rsid w:val="004E2277"/>
    <w:rsid w:val="004E237B"/>
    <w:rsid w:val="004E2721"/>
    <w:rsid w:val="004E2942"/>
    <w:rsid w:val="004E2C86"/>
    <w:rsid w:val="004E2DBA"/>
    <w:rsid w:val="004E378D"/>
    <w:rsid w:val="004E3FE2"/>
    <w:rsid w:val="004E48A0"/>
    <w:rsid w:val="004E56D4"/>
    <w:rsid w:val="004E5965"/>
    <w:rsid w:val="004E5A52"/>
    <w:rsid w:val="004E6276"/>
    <w:rsid w:val="004E6E72"/>
    <w:rsid w:val="004E70A4"/>
    <w:rsid w:val="004E739C"/>
    <w:rsid w:val="004E7891"/>
    <w:rsid w:val="004E7977"/>
    <w:rsid w:val="004F00EF"/>
    <w:rsid w:val="004F0BE5"/>
    <w:rsid w:val="004F0E29"/>
    <w:rsid w:val="004F1041"/>
    <w:rsid w:val="004F1138"/>
    <w:rsid w:val="004F158E"/>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3BB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274D"/>
    <w:rsid w:val="00522B8C"/>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18E"/>
    <w:rsid w:val="00560446"/>
    <w:rsid w:val="00560778"/>
    <w:rsid w:val="0056099C"/>
    <w:rsid w:val="00560B00"/>
    <w:rsid w:val="005610B9"/>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6261"/>
    <w:rsid w:val="005762CC"/>
    <w:rsid w:val="00576CFC"/>
    <w:rsid w:val="00577449"/>
    <w:rsid w:val="00577CA7"/>
    <w:rsid w:val="005804FE"/>
    <w:rsid w:val="00580906"/>
    <w:rsid w:val="00580DEB"/>
    <w:rsid w:val="00581905"/>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18"/>
    <w:rsid w:val="005903C8"/>
    <w:rsid w:val="00590B59"/>
    <w:rsid w:val="00590B60"/>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262B"/>
    <w:rsid w:val="005B29EF"/>
    <w:rsid w:val="005B3DE8"/>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37D"/>
    <w:rsid w:val="005C2689"/>
    <w:rsid w:val="005C2759"/>
    <w:rsid w:val="005C2B69"/>
    <w:rsid w:val="005C2CFD"/>
    <w:rsid w:val="005C37F1"/>
    <w:rsid w:val="005C4090"/>
    <w:rsid w:val="005C439F"/>
    <w:rsid w:val="005C445F"/>
    <w:rsid w:val="005C44F7"/>
    <w:rsid w:val="005C450A"/>
    <w:rsid w:val="005C4D03"/>
    <w:rsid w:val="005C4D2E"/>
    <w:rsid w:val="005C4E1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3085"/>
    <w:rsid w:val="006033C3"/>
    <w:rsid w:val="00603644"/>
    <w:rsid w:val="00603AF2"/>
    <w:rsid w:val="00604EA0"/>
    <w:rsid w:val="006050A8"/>
    <w:rsid w:val="0060582C"/>
    <w:rsid w:val="006059BE"/>
    <w:rsid w:val="00605EE3"/>
    <w:rsid w:val="00606821"/>
    <w:rsid w:val="00606953"/>
    <w:rsid w:val="00606BF9"/>
    <w:rsid w:val="00607087"/>
    <w:rsid w:val="006075CE"/>
    <w:rsid w:val="0061082A"/>
    <w:rsid w:val="00610B57"/>
    <w:rsid w:val="0061157E"/>
    <w:rsid w:val="00611675"/>
    <w:rsid w:val="006124D0"/>
    <w:rsid w:val="006128A2"/>
    <w:rsid w:val="00612B10"/>
    <w:rsid w:val="00612DAD"/>
    <w:rsid w:val="006131BE"/>
    <w:rsid w:val="0061345D"/>
    <w:rsid w:val="00613718"/>
    <w:rsid w:val="00613AEB"/>
    <w:rsid w:val="00613EFF"/>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1A9"/>
    <w:rsid w:val="006466F7"/>
    <w:rsid w:val="00646BB9"/>
    <w:rsid w:val="00646C09"/>
    <w:rsid w:val="00646E94"/>
    <w:rsid w:val="0064708B"/>
    <w:rsid w:val="00647397"/>
    <w:rsid w:val="0064786F"/>
    <w:rsid w:val="00647A8C"/>
    <w:rsid w:val="00647DC6"/>
    <w:rsid w:val="00647E4B"/>
    <w:rsid w:val="00647F4F"/>
    <w:rsid w:val="00650338"/>
    <w:rsid w:val="00650CCB"/>
    <w:rsid w:val="006521B8"/>
    <w:rsid w:val="00652941"/>
    <w:rsid w:val="00652AC0"/>
    <w:rsid w:val="00652F12"/>
    <w:rsid w:val="0065357C"/>
    <w:rsid w:val="0065366F"/>
    <w:rsid w:val="006538D8"/>
    <w:rsid w:val="00653BA2"/>
    <w:rsid w:val="00653CB9"/>
    <w:rsid w:val="00654AFD"/>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8B5"/>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CE"/>
    <w:rsid w:val="006B1A3C"/>
    <w:rsid w:val="006B1AE5"/>
    <w:rsid w:val="006B26DA"/>
    <w:rsid w:val="006B2D87"/>
    <w:rsid w:val="006B2E39"/>
    <w:rsid w:val="006B31E1"/>
    <w:rsid w:val="006B378F"/>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2E2"/>
    <w:rsid w:val="006D1B74"/>
    <w:rsid w:val="006D1D4F"/>
    <w:rsid w:val="006D2065"/>
    <w:rsid w:val="006D2455"/>
    <w:rsid w:val="006D245C"/>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4E72"/>
    <w:rsid w:val="00705025"/>
    <w:rsid w:val="00705598"/>
    <w:rsid w:val="00705788"/>
    <w:rsid w:val="00705F29"/>
    <w:rsid w:val="00706079"/>
    <w:rsid w:val="007064D1"/>
    <w:rsid w:val="00706A24"/>
    <w:rsid w:val="00706FB8"/>
    <w:rsid w:val="007078DF"/>
    <w:rsid w:val="007107DD"/>
    <w:rsid w:val="00711506"/>
    <w:rsid w:val="00711696"/>
    <w:rsid w:val="007117B0"/>
    <w:rsid w:val="0071211A"/>
    <w:rsid w:val="00712444"/>
    <w:rsid w:val="00712C7F"/>
    <w:rsid w:val="00712EDC"/>
    <w:rsid w:val="0071347C"/>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30336"/>
    <w:rsid w:val="007319A2"/>
    <w:rsid w:val="007320BF"/>
    <w:rsid w:val="007322FD"/>
    <w:rsid w:val="007326BA"/>
    <w:rsid w:val="007330A6"/>
    <w:rsid w:val="007331D1"/>
    <w:rsid w:val="0073325C"/>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B5"/>
    <w:rsid w:val="00761710"/>
    <w:rsid w:val="0076197C"/>
    <w:rsid w:val="00761C9A"/>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741"/>
    <w:rsid w:val="00772B5E"/>
    <w:rsid w:val="00772D59"/>
    <w:rsid w:val="00772F47"/>
    <w:rsid w:val="00773D18"/>
    <w:rsid w:val="00773E0C"/>
    <w:rsid w:val="00773F4B"/>
    <w:rsid w:val="00774EBA"/>
    <w:rsid w:val="007750F1"/>
    <w:rsid w:val="00775233"/>
    <w:rsid w:val="007752BB"/>
    <w:rsid w:val="00775724"/>
    <w:rsid w:val="00775D1E"/>
    <w:rsid w:val="00776317"/>
    <w:rsid w:val="007766F0"/>
    <w:rsid w:val="00776766"/>
    <w:rsid w:val="007777EA"/>
    <w:rsid w:val="00777A76"/>
    <w:rsid w:val="00777BF1"/>
    <w:rsid w:val="00777CFE"/>
    <w:rsid w:val="00780105"/>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7C9"/>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99"/>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6F"/>
    <w:rsid w:val="007A20A5"/>
    <w:rsid w:val="007A27A8"/>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4E"/>
    <w:rsid w:val="007C1D60"/>
    <w:rsid w:val="007C1F05"/>
    <w:rsid w:val="007C23C6"/>
    <w:rsid w:val="007C2426"/>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FF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AF1"/>
    <w:rsid w:val="007F4D2B"/>
    <w:rsid w:val="007F55E1"/>
    <w:rsid w:val="007F5A13"/>
    <w:rsid w:val="007F5BA4"/>
    <w:rsid w:val="007F5C82"/>
    <w:rsid w:val="007F6020"/>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3C4"/>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17F47"/>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C15"/>
    <w:rsid w:val="00832206"/>
    <w:rsid w:val="008326BB"/>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6D"/>
    <w:rsid w:val="008414CE"/>
    <w:rsid w:val="00842098"/>
    <w:rsid w:val="00842271"/>
    <w:rsid w:val="008424A0"/>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6BE"/>
    <w:rsid w:val="008509C4"/>
    <w:rsid w:val="00850BED"/>
    <w:rsid w:val="00850E17"/>
    <w:rsid w:val="00850F72"/>
    <w:rsid w:val="00851001"/>
    <w:rsid w:val="00851299"/>
    <w:rsid w:val="0085150C"/>
    <w:rsid w:val="00851559"/>
    <w:rsid w:val="00851941"/>
    <w:rsid w:val="00852646"/>
    <w:rsid w:val="00852899"/>
    <w:rsid w:val="00852C6D"/>
    <w:rsid w:val="00853867"/>
    <w:rsid w:val="00853868"/>
    <w:rsid w:val="00853FC9"/>
    <w:rsid w:val="00854FD3"/>
    <w:rsid w:val="008553FA"/>
    <w:rsid w:val="0085557A"/>
    <w:rsid w:val="008559A4"/>
    <w:rsid w:val="00855E30"/>
    <w:rsid w:val="008571AD"/>
    <w:rsid w:val="00857566"/>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775"/>
    <w:rsid w:val="0088581B"/>
    <w:rsid w:val="00885A3A"/>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4B50"/>
    <w:rsid w:val="008C4CC3"/>
    <w:rsid w:val="008C4E55"/>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20A"/>
    <w:rsid w:val="008D0601"/>
    <w:rsid w:val="008D09CE"/>
    <w:rsid w:val="008D0DB3"/>
    <w:rsid w:val="008D13E1"/>
    <w:rsid w:val="008D1408"/>
    <w:rsid w:val="008D15AF"/>
    <w:rsid w:val="008D1777"/>
    <w:rsid w:val="008D1D53"/>
    <w:rsid w:val="008D1F30"/>
    <w:rsid w:val="008D1F6C"/>
    <w:rsid w:val="008D3451"/>
    <w:rsid w:val="008D3A3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595"/>
    <w:rsid w:val="0091362E"/>
    <w:rsid w:val="009139B8"/>
    <w:rsid w:val="00913B80"/>
    <w:rsid w:val="00914540"/>
    <w:rsid w:val="009146CA"/>
    <w:rsid w:val="009148CB"/>
    <w:rsid w:val="00914A57"/>
    <w:rsid w:val="0091511C"/>
    <w:rsid w:val="00915AF9"/>
    <w:rsid w:val="00915B36"/>
    <w:rsid w:val="00915E08"/>
    <w:rsid w:val="00915F0C"/>
    <w:rsid w:val="00917AE5"/>
    <w:rsid w:val="00917DB3"/>
    <w:rsid w:val="00920CAA"/>
    <w:rsid w:val="009220EC"/>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214A"/>
    <w:rsid w:val="009535D3"/>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EC4"/>
    <w:rsid w:val="009932CD"/>
    <w:rsid w:val="00993658"/>
    <w:rsid w:val="00993D34"/>
    <w:rsid w:val="0099411A"/>
    <w:rsid w:val="00994263"/>
    <w:rsid w:val="009944D4"/>
    <w:rsid w:val="00994E1F"/>
    <w:rsid w:val="00995AC0"/>
    <w:rsid w:val="00995B2A"/>
    <w:rsid w:val="00995D32"/>
    <w:rsid w:val="00995E8C"/>
    <w:rsid w:val="00996168"/>
    <w:rsid w:val="0099653D"/>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AA2"/>
    <w:rsid w:val="009A5BFD"/>
    <w:rsid w:val="009A5DD4"/>
    <w:rsid w:val="009A5FF3"/>
    <w:rsid w:val="009A616E"/>
    <w:rsid w:val="009A6C0F"/>
    <w:rsid w:val="009A72DA"/>
    <w:rsid w:val="009A7586"/>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A94"/>
    <w:rsid w:val="009C5E1D"/>
    <w:rsid w:val="009C63F8"/>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3B2"/>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6FE"/>
    <w:rsid w:val="00A328AC"/>
    <w:rsid w:val="00A32FE0"/>
    <w:rsid w:val="00A33A15"/>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7131"/>
    <w:rsid w:val="00A67274"/>
    <w:rsid w:val="00A6741F"/>
    <w:rsid w:val="00A67460"/>
    <w:rsid w:val="00A674B4"/>
    <w:rsid w:val="00A677E7"/>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949"/>
    <w:rsid w:val="00A87B52"/>
    <w:rsid w:val="00A910CB"/>
    <w:rsid w:val="00A9164C"/>
    <w:rsid w:val="00A917AC"/>
    <w:rsid w:val="00A91B9A"/>
    <w:rsid w:val="00A92D51"/>
    <w:rsid w:val="00A934C2"/>
    <w:rsid w:val="00A937B7"/>
    <w:rsid w:val="00A93FAA"/>
    <w:rsid w:val="00A93FB4"/>
    <w:rsid w:val="00A94176"/>
    <w:rsid w:val="00A948D0"/>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8EA"/>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EF4"/>
    <w:rsid w:val="00AD6F32"/>
    <w:rsid w:val="00AD7395"/>
    <w:rsid w:val="00AD7760"/>
    <w:rsid w:val="00AD7783"/>
    <w:rsid w:val="00AD798A"/>
    <w:rsid w:val="00AD7C54"/>
    <w:rsid w:val="00AE0013"/>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7BBC"/>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817"/>
    <w:rsid w:val="00B06EDC"/>
    <w:rsid w:val="00B06F9B"/>
    <w:rsid w:val="00B07743"/>
    <w:rsid w:val="00B105A7"/>
    <w:rsid w:val="00B1070A"/>
    <w:rsid w:val="00B1080C"/>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F01"/>
    <w:rsid w:val="00B53589"/>
    <w:rsid w:val="00B53D5C"/>
    <w:rsid w:val="00B53EB4"/>
    <w:rsid w:val="00B5406E"/>
    <w:rsid w:val="00B54140"/>
    <w:rsid w:val="00B5447D"/>
    <w:rsid w:val="00B5458A"/>
    <w:rsid w:val="00B54A20"/>
    <w:rsid w:val="00B54A46"/>
    <w:rsid w:val="00B5596D"/>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642"/>
    <w:rsid w:val="00BB782D"/>
    <w:rsid w:val="00BB79CC"/>
    <w:rsid w:val="00BC0196"/>
    <w:rsid w:val="00BC043C"/>
    <w:rsid w:val="00BC12FA"/>
    <w:rsid w:val="00BC153D"/>
    <w:rsid w:val="00BC1603"/>
    <w:rsid w:val="00BC18FA"/>
    <w:rsid w:val="00BC23D7"/>
    <w:rsid w:val="00BC2786"/>
    <w:rsid w:val="00BC30D4"/>
    <w:rsid w:val="00BC3615"/>
    <w:rsid w:val="00BC3622"/>
    <w:rsid w:val="00BC3930"/>
    <w:rsid w:val="00BC3D67"/>
    <w:rsid w:val="00BC440F"/>
    <w:rsid w:val="00BC476E"/>
    <w:rsid w:val="00BC48CF"/>
    <w:rsid w:val="00BC4DE9"/>
    <w:rsid w:val="00BC52EA"/>
    <w:rsid w:val="00BC5600"/>
    <w:rsid w:val="00BC6191"/>
    <w:rsid w:val="00BC6993"/>
    <w:rsid w:val="00BC6B9C"/>
    <w:rsid w:val="00BC6C61"/>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6BDB"/>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99F"/>
    <w:rsid w:val="00C002EF"/>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A92"/>
    <w:rsid w:val="00C2641B"/>
    <w:rsid w:val="00C2649F"/>
    <w:rsid w:val="00C26AF0"/>
    <w:rsid w:val="00C26CB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0FCE"/>
    <w:rsid w:val="00C717BD"/>
    <w:rsid w:val="00C71BF3"/>
    <w:rsid w:val="00C71EA4"/>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A095B"/>
    <w:rsid w:val="00CA0AA0"/>
    <w:rsid w:val="00CA1420"/>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DAD"/>
    <w:rsid w:val="00CE3107"/>
    <w:rsid w:val="00CE3121"/>
    <w:rsid w:val="00CE3C89"/>
    <w:rsid w:val="00CE3F53"/>
    <w:rsid w:val="00CE3F69"/>
    <w:rsid w:val="00CE52E2"/>
    <w:rsid w:val="00CE599B"/>
    <w:rsid w:val="00CE5AE2"/>
    <w:rsid w:val="00CE60A7"/>
    <w:rsid w:val="00CE61BE"/>
    <w:rsid w:val="00CE730B"/>
    <w:rsid w:val="00CE73D7"/>
    <w:rsid w:val="00CE78B7"/>
    <w:rsid w:val="00CF014F"/>
    <w:rsid w:val="00CF080F"/>
    <w:rsid w:val="00CF0EC2"/>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515"/>
    <w:rsid w:val="00D34711"/>
    <w:rsid w:val="00D34A22"/>
    <w:rsid w:val="00D34B17"/>
    <w:rsid w:val="00D34E2B"/>
    <w:rsid w:val="00D35705"/>
    <w:rsid w:val="00D357F9"/>
    <w:rsid w:val="00D35CE0"/>
    <w:rsid w:val="00D35DEF"/>
    <w:rsid w:val="00D3656D"/>
    <w:rsid w:val="00D36C8A"/>
    <w:rsid w:val="00D36DD6"/>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B03"/>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7146"/>
    <w:rsid w:val="00D6754F"/>
    <w:rsid w:val="00D67F40"/>
    <w:rsid w:val="00D705F8"/>
    <w:rsid w:val="00D7117D"/>
    <w:rsid w:val="00D713D1"/>
    <w:rsid w:val="00D71B91"/>
    <w:rsid w:val="00D721B6"/>
    <w:rsid w:val="00D72468"/>
    <w:rsid w:val="00D72A67"/>
    <w:rsid w:val="00D72B6B"/>
    <w:rsid w:val="00D72DFD"/>
    <w:rsid w:val="00D73308"/>
    <w:rsid w:val="00D735A4"/>
    <w:rsid w:val="00D739A0"/>
    <w:rsid w:val="00D73DFA"/>
    <w:rsid w:val="00D73F1C"/>
    <w:rsid w:val="00D744B9"/>
    <w:rsid w:val="00D74967"/>
    <w:rsid w:val="00D74CB2"/>
    <w:rsid w:val="00D74E88"/>
    <w:rsid w:val="00D75660"/>
    <w:rsid w:val="00D75E9E"/>
    <w:rsid w:val="00D760A3"/>
    <w:rsid w:val="00D76457"/>
    <w:rsid w:val="00D764D1"/>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A6A"/>
    <w:rsid w:val="00DD5EEE"/>
    <w:rsid w:val="00DD6015"/>
    <w:rsid w:val="00DD61E7"/>
    <w:rsid w:val="00DD6A70"/>
    <w:rsid w:val="00DD762C"/>
    <w:rsid w:val="00DD7E76"/>
    <w:rsid w:val="00DE05E9"/>
    <w:rsid w:val="00DE061B"/>
    <w:rsid w:val="00DE0D69"/>
    <w:rsid w:val="00DE1057"/>
    <w:rsid w:val="00DE20C0"/>
    <w:rsid w:val="00DE2151"/>
    <w:rsid w:val="00DE26F4"/>
    <w:rsid w:val="00DE2C7C"/>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3FF"/>
    <w:rsid w:val="00E117F1"/>
    <w:rsid w:val="00E11F7D"/>
    <w:rsid w:val="00E1228B"/>
    <w:rsid w:val="00E124D4"/>
    <w:rsid w:val="00E12FD2"/>
    <w:rsid w:val="00E1311B"/>
    <w:rsid w:val="00E14319"/>
    <w:rsid w:val="00E14E44"/>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47B9"/>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EA4"/>
    <w:rsid w:val="00E81F7D"/>
    <w:rsid w:val="00E82370"/>
    <w:rsid w:val="00E82604"/>
    <w:rsid w:val="00E8269D"/>
    <w:rsid w:val="00E828C5"/>
    <w:rsid w:val="00E829B2"/>
    <w:rsid w:val="00E83466"/>
    <w:rsid w:val="00E83911"/>
    <w:rsid w:val="00E83F8A"/>
    <w:rsid w:val="00E84289"/>
    <w:rsid w:val="00E845E5"/>
    <w:rsid w:val="00E8494F"/>
    <w:rsid w:val="00E84968"/>
    <w:rsid w:val="00E84F36"/>
    <w:rsid w:val="00E84F6A"/>
    <w:rsid w:val="00E8503D"/>
    <w:rsid w:val="00E85746"/>
    <w:rsid w:val="00E85845"/>
    <w:rsid w:val="00E860EC"/>
    <w:rsid w:val="00E8619A"/>
    <w:rsid w:val="00E864F8"/>
    <w:rsid w:val="00E86ACA"/>
    <w:rsid w:val="00E87790"/>
    <w:rsid w:val="00E87F9A"/>
    <w:rsid w:val="00E90EF7"/>
    <w:rsid w:val="00E910F6"/>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833"/>
    <w:rsid w:val="00EC3B46"/>
    <w:rsid w:val="00EC4088"/>
    <w:rsid w:val="00EC40E7"/>
    <w:rsid w:val="00EC413F"/>
    <w:rsid w:val="00EC4585"/>
    <w:rsid w:val="00EC4E45"/>
    <w:rsid w:val="00EC4F2D"/>
    <w:rsid w:val="00EC5154"/>
    <w:rsid w:val="00EC6DD9"/>
    <w:rsid w:val="00EC6E66"/>
    <w:rsid w:val="00ED01F7"/>
    <w:rsid w:val="00ED05E5"/>
    <w:rsid w:val="00ED06A3"/>
    <w:rsid w:val="00ED0E14"/>
    <w:rsid w:val="00ED2E24"/>
    <w:rsid w:val="00ED3666"/>
    <w:rsid w:val="00ED4FF2"/>
    <w:rsid w:val="00ED56A4"/>
    <w:rsid w:val="00ED5884"/>
    <w:rsid w:val="00ED5E1A"/>
    <w:rsid w:val="00ED5FAB"/>
    <w:rsid w:val="00ED797F"/>
    <w:rsid w:val="00ED7F5D"/>
    <w:rsid w:val="00EE0C55"/>
    <w:rsid w:val="00EE1BC7"/>
    <w:rsid w:val="00EE1D0D"/>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430B"/>
    <w:rsid w:val="00F444C3"/>
    <w:rsid w:val="00F44726"/>
    <w:rsid w:val="00F44B6B"/>
    <w:rsid w:val="00F44C31"/>
    <w:rsid w:val="00F44FFE"/>
    <w:rsid w:val="00F450DB"/>
    <w:rsid w:val="00F45424"/>
    <w:rsid w:val="00F45963"/>
    <w:rsid w:val="00F45BF4"/>
    <w:rsid w:val="00F45D60"/>
    <w:rsid w:val="00F45F76"/>
    <w:rsid w:val="00F46A8E"/>
    <w:rsid w:val="00F46BD1"/>
    <w:rsid w:val="00F46DF6"/>
    <w:rsid w:val="00F474E6"/>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D56"/>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79C"/>
    <w:rsid w:val="00F703AB"/>
    <w:rsid w:val="00F70771"/>
    <w:rsid w:val="00F708B3"/>
    <w:rsid w:val="00F70A14"/>
    <w:rsid w:val="00F70E6D"/>
    <w:rsid w:val="00F7160B"/>
    <w:rsid w:val="00F71B30"/>
    <w:rsid w:val="00F72044"/>
    <w:rsid w:val="00F72DB9"/>
    <w:rsid w:val="00F73555"/>
    <w:rsid w:val="00F735D3"/>
    <w:rsid w:val="00F736E6"/>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52B"/>
    <w:rsid w:val="00F926CA"/>
    <w:rsid w:val="00F928BF"/>
    <w:rsid w:val="00F92994"/>
    <w:rsid w:val="00F93849"/>
    <w:rsid w:val="00F93C21"/>
    <w:rsid w:val="00F94C52"/>
    <w:rsid w:val="00F95800"/>
    <w:rsid w:val="00F9580A"/>
    <w:rsid w:val="00F95873"/>
    <w:rsid w:val="00F958F4"/>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0F1A"/>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9B5"/>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4DD"/>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EDA224"/>
  <w15:docId w15:val="{30BD817B-7A5F-48AA-9B68-151B70C4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 w:type="paragraph" w:customStyle="1" w:styleId="affb">
    <w:name w:val="_Текст"/>
    <w:basedOn w:val="a"/>
    <w:rsid w:val="00503BB8"/>
    <w:pPr>
      <w:spacing w:after="0" w:line="240" w:lineRule="auto"/>
      <w:ind w:right="454" w:firstLine="709"/>
      <w:jc w:val="both"/>
    </w:pPr>
    <w:rPr>
      <w:rFonts w:ascii="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878855076">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771E9-D8BE-40AF-97C2-F088CE0C4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44</Pages>
  <Words>12682</Words>
  <Characters>72294</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84807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subject/>
  <dc:creator>me_1801</dc:creator>
  <cp:keywords/>
  <dc:description/>
  <cp:lastModifiedBy>Денис Александрович Козлов</cp:lastModifiedBy>
  <cp:revision>9</cp:revision>
  <cp:lastPrinted>2020-04-01T08:59:00Z</cp:lastPrinted>
  <dcterms:created xsi:type="dcterms:W3CDTF">2019-11-11T14:38:00Z</dcterms:created>
  <dcterms:modified xsi:type="dcterms:W3CDTF">2020-04-09T09:18:00Z</dcterms:modified>
</cp:coreProperties>
</file>