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A52" w:rsidRPr="00043154" w:rsidRDefault="005B6A52" w:rsidP="005B6A52">
      <w:pPr>
        <w:rPr>
          <w:sz w:val="24"/>
          <w:szCs w:val="24"/>
          <w:highlight w:val="yellow"/>
        </w:rPr>
      </w:pPr>
      <w:r>
        <w:rPr>
          <w:sz w:val="24"/>
          <w:szCs w:val="24"/>
        </w:rPr>
        <w:t xml:space="preserve">                                                                                                                                                                                         </w:t>
      </w:r>
      <w:r w:rsidRPr="00043154">
        <w:rPr>
          <w:sz w:val="24"/>
          <w:szCs w:val="24"/>
        </w:rPr>
        <w:t xml:space="preserve">Приложение к постановлению </w:t>
      </w:r>
    </w:p>
    <w:p w:rsidR="005B6A52" w:rsidRPr="00043154" w:rsidRDefault="005B6A52" w:rsidP="005B6A52">
      <w:pPr>
        <w:ind w:firstLine="11057"/>
        <w:rPr>
          <w:sz w:val="24"/>
          <w:szCs w:val="24"/>
        </w:rPr>
      </w:pPr>
      <w:r w:rsidRPr="00043154">
        <w:rPr>
          <w:sz w:val="24"/>
          <w:szCs w:val="24"/>
        </w:rPr>
        <w:t xml:space="preserve"> главы городского округа Истра</w:t>
      </w:r>
    </w:p>
    <w:p w:rsidR="005B6A52" w:rsidRPr="00DB5610" w:rsidRDefault="005B6A52" w:rsidP="005B6A52">
      <w:pPr>
        <w:ind w:firstLine="11057"/>
        <w:rPr>
          <w:sz w:val="24"/>
          <w:szCs w:val="24"/>
        </w:rPr>
      </w:pPr>
      <w:r w:rsidRPr="00043154">
        <w:rPr>
          <w:sz w:val="24"/>
          <w:szCs w:val="24"/>
        </w:rPr>
        <w:t xml:space="preserve"> от _</w:t>
      </w:r>
      <w:r w:rsidR="00B63496">
        <w:rPr>
          <w:sz w:val="24"/>
          <w:szCs w:val="24"/>
        </w:rPr>
        <w:t>_</w:t>
      </w:r>
      <w:r w:rsidRPr="00043154">
        <w:rPr>
          <w:sz w:val="24"/>
          <w:szCs w:val="24"/>
        </w:rPr>
        <w:t>____</w:t>
      </w:r>
      <w:r w:rsidR="00B63496">
        <w:rPr>
          <w:sz w:val="24"/>
          <w:szCs w:val="24"/>
        </w:rPr>
        <w:t>__ 202</w:t>
      </w:r>
      <w:r w:rsidR="00CF6D58">
        <w:rPr>
          <w:sz w:val="24"/>
          <w:szCs w:val="24"/>
        </w:rPr>
        <w:t xml:space="preserve">3 </w:t>
      </w:r>
      <w:r w:rsidRPr="00043154">
        <w:rPr>
          <w:sz w:val="24"/>
          <w:szCs w:val="24"/>
        </w:rPr>
        <w:t xml:space="preserve">№ </w:t>
      </w:r>
      <w:r w:rsidR="00B63496">
        <w:rPr>
          <w:sz w:val="24"/>
          <w:szCs w:val="24"/>
        </w:rPr>
        <w:t xml:space="preserve"> </w:t>
      </w:r>
      <w:r w:rsidRPr="00043154">
        <w:rPr>
          <w:sz w:val="24"/>
          <w:szCs w:val="24"/>
        </w:rPr>
        <w:t xml:space="preserve"> </w:t>
      </w:r>
      <w:r w:rsidR="00B63496">
        <w:rPr>
          <w:sz w:val="24"/>
          <w:szCs w:val="24"/>
        </w:rPr>
        <w:t>_________</w:t>
      </w:r>
    </w:p>
    <w:p w:rsidR="005B6A52" w:rsidRDefault="005B6A52"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p>
    <w:p w:rsidR="00E06A63" w:rsidRPr="00325B56" w:rsidRDefault="00E06A63"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057F65">
        <w:rPr>
          <w:rFonts w:ascii="Times New Roman CYR" w:eastAsiaTheme="minorEastAsia" w:hAnsi="Times New Roman CYR" w:cs="Times New Roman CYR"/>
          <w:b/>
          <w:bCs/>
          <w:color w:val="26282F"/>
          <w:sz w:val="24"/>
          <w:szCs w:val="24"/>
          <w:lang w:eastAsia="ru-RU"/>
        </w:rPr>
        <w:t xml:space="preserve">Муниципальная программа городского округа </w:t>
      </w:r>
      <w:r w:rsidR="00D72DCE">
        <w:rPr>
          <w:rFonts w:ascii="Times New Roman CYR" w:eastAsiaTheme="minorEastAsia" w:hAnsi="Times New Roman CYR" w:cs="Times New Roman CYR"/>
          <w:b/>
          <w:bCs/>
          <w:color w:val="26282F"/>
          <w:sz w:val="24"/>
          <w:szCs w:val="24"/>
          <w:lang w:eastAsia="ru-RU"/>
        </w:rPr>
        <w:t>Истра</w:t>
      </w:r>
      <w:r w:rsidRPr="00057F65">
        <w:rPr>
          <w:rFonts w:ascii="Times New Roman CYR" w:eastAsiaTheme="minorEastAsia" w:hAnsi="Times New Roman CYR" w:cs="Times New Roman CYR"/>
          <w:b/>
          <w:bCs/>
          <w:color w:val="26282F"/>
          <w:sz w:val="24"/>
          <w:szCs w:val="24"/>
          <w:lang w:eastAsia="ru-RU"/>
        </w:rPr>
        <w:br/>
        <w:t>«Строительство объектов социальной инфраструктуры</w:t>
      </w:r>
      <w:r w:rsidRPr="00325B56">
        <w:rPr>
          <w:rFonts w:ascii="Times New Roman CYR" w:eastAsiaTheme="minorEastAsia" w:hAnsi="Times New Roman CYR" w:cs="Times New Roman CYR"/>
          <w:b/>
          <w:bCs/>
          <w:color w:val="26282F"/>
          <w:sz w:val="24"/>
          <w:szCs w:val="24"/>
          <w:lang w:eastAsia="ru-RU"/>
        </w:rPr>
        <w:t>»</w:t>
      </w:r>
      <w:r w:rsidR="00804ED8" w:rsidRPr="00325B56">
        <w:rPr>
          <w:rFonts w:ascii="Times New Roman CYR" w:eastAsia="Times New Roman" w:hAnsi="Times New Roman CYR" w:cs="Times New Roman CYR"/>
          <w:b/>
          <w:bCs/>
          <w:color w:val="26282F"/>
          <w:sz w:val="24"/>
          <w:szCs w:val="24"/>
          <w:lang w:eastAsia="ru-RU"/>
        </w:rPr>
        <w:t xml:space="preserve"> на 2023-2027 годы</w:t>
      </w:r>
    </w:p>
    <w:p w:rsidR="00E06A63" w:rsidRPr="00325B56" w:rsidRDefault="00E06A63" w:rsidP="00E06A6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325B56">
        <w:rPr>
          <w:rFonts w:ascii="Times New Roman CYR" w:eastAsiaTheme="minorEastAsia" w:hAnsi="Times New Roman CYR" w:cs="Times New Roman CYR"/>
          <w:b/>
          <w:bCs/>
          <w:color w:val="26282F"/>
          <w:sz w:val="24"/>
          <w:szCs w:val="24"/>
          <w:lang w:eastAsia="ru-RU"/>
        </w:rPr>
        <w:t>1. Паспорт муниципальной программы «Строительство объектов социальной инфраструктуры»</w:t>
      </w:r>
      <w:r w:rsidR="00804ED8" w:rsidRPr="00325B56">
        <w:rPr>
          <w:rFonts w:ascii="Times New Roman CYR" w:eastAsia="Times New Roman" w:hAnsi="Times New Roman CYR" w:cs="Times New Roman CYR"/>
          <w:b/>
          <w:bCs/>
          <w:color w:val="26282F"/>
          <w:sz w:val="24"/>
          <w:szCs w:val="24"/>
          <w:lang w:eastAsia="ru-RU"/>
        </w:rPr>
        <w:t xml:space="preserve"> на 2023-2027 годы</w:t>
      </w:r>
    </w:p>
    <w:p w:rsidR="00E06A63" w:rsidRPr="00325B56" w:rsidRDefault="00E06A63" w:rsidP="00A02507">
      <w:pPr>
        <w:widowControl w:val="0"/>
        <w:autoSpaceDE w:val="0"/>
        <w:autoSpaceDN w:val="0"/>
        <w:rPr>
          <w:rFonts w:eastAsia="Times New Roman" w:cs="Times New Roman"/>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8"/>
        <w:gridCol w:w="1464"/>
        <w:gridCol w:w="1560"/>
        <w:gridCol w:w="1560"/>
        <w:gridCol w:w="1561"/>
        <w:gridCol w:w="1560"/>
        <w:gridCol w:w="1376"/>
        <w:gridCol w:w="10"/>
      </w:tblGrid>
      <w:tr w:rsidR="00E06A63" w:rsidRPr="00325B56" w:rsidTr="0083165D">
        <w:trPr>
          <w:jc w:val="center"/>
        </w:trPr>
        <w:tc>
          <w:tcPr>
            <w:tcW w:w="5098" w:type="dxa"/>
          </w:tcPr>
          <w:p w:rsidR="00E06A63" w:rsidRPr="00325B56" w:rsidRDefault="00E06A63" w:rsidP="00E06A63">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Координатор муниципальной программы</w:t>
            </w:r>
          </w:p>
        </w:tc>
        <w:tc>
          <w:tcPr>
            <w:tcW w:w="9091" w:type="dxa"/>
            <w:gridSpan w:val="7"/>
          </w:tcPr>
          <w:p w:rsidR="00E06A63" w:rsidRPr="00325B56" w:rsidRDefault="00D72DCE" w:rsidP="00E06A63">
            <w:pPr>
              <w:widowControl w:val="0"/>
              <w:autoSpaceDE w:val="0"/>
              <w:autoSpaceDN w:val="0"/>
              <w:rPr>
                <w:rFonts w:eastAsia="Times New Roman" w:cs="Times New Roman"/>
                <w:sz w:val="18"/>
                <w:szCs w:val="18"/>
                <w:lang w:eastAsia="ru-RU"/>
              </w:rPr>
            </w:pPr>
            <w:r w:rsidRPr="00325B56">
              <w:rPr>
                <w:rFonts w:ascii="Times New Roman CYR" w:eastAsia="Times New Roman" w:hAnsi="Times New Roman CYR" w:cs="Times New Roman CYR"/>
                <w:sz w:val="24"/>
                <w:szCs w:val="24"/>
                <w:lang w:eastAsia="ru-RU"/>
              </w:rPr>
              <w:t>Заместитель главы администрации городского округа Истра – М.Р. Билалов</w:t>
            </w:r>
          </w:p>
        </w:tc>
      </w:tr>
      <w:tr w:rsidR="00E06A63" w:rsidRPr="00325B56" w:rsidTr="0083165D">
        <w:trPr>
          <w:jc w:val="center"/>
        </w:trPr>
        <w:tc>
          <w:tcPr>
            <w:tcW w:w="5098" w:type="dxa"/>
          </w:tcPr>
          <w:p w:rsidR="00E06A63" w:rsidRPr="00325B56" w:rsidRDefault="00E06A63" w:rsidP="00C52EC0">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Муниципальный заказчик программы</w:t>
            </w:r>
          </w:p>
        </w:tc>
        <w:tc>
          <w:tcPr>
            <w:tcW w:w="9091" w:type="dxa"/>
            <w:gridSpan w:val="7"/>
          </w:tcPr>
          <w:p w:rsidR="00E06A63" w:rsidRPr="00325B56" w:rsidRDefault="00D72DCE" w:rsidP="00E06A63">
            <w:pPr>
              <w:widowControl w:val="0"/>
              <w:autoSpaceDE w:val="0"/>
              <w:autoSpaceDN w:val="0"/>
              <w:rPr>
                <w:rFonts w:eastAsia="Times New Roman" w:cs="Times New Roman"/>
                <w:sz w:val="18"/>
                <w:szCs w:val="18"/>
                <w:lang w:eastAsia="ru-RU"/>
              </w:rPr>
            </w:pPr>
            <w:r w:rsidRPr="00325B56">
              <w:rPr>
                <w:rFonts w:ascii="Times New Roman CYR" w:eastAsia="Times New Roman" w:hAnsi="Times New Roman CYR" w:cs="Times New Roman CYR"/>
                <w:sz w:val="24"/>
                <w:szCs w:val="24"/>
                <w:lang w:eastAsia="ru-RU"/>
              </w:rPr>
              <w:t>МКУ «УКС»</w:t>
            </w:r>
          </w:p>
        </w:tc>
      </w:tr>
      <w:tr w:rsidR="00E06A63" w:rsidRPr="00325B56" w:rsidTr="0083165D">
        <w:trPr>
          <w:trHeight w:val="59"/>
          <w:jc w:val="center"/>
        </w:trPr>
        <w:tc>
          <w:tcPr>
            <w:tcW w:w="5098" w:type="dxa"/>
          </w:tcPr>
          <w:p w:rsidR="00E06A63" w:rsidRPr="00325B56" w:rsidRDefault="00E06A63" w:rsidP="00E06A63">
            <w:pPr>
              <w:widowControl w:val="0"/>
              <w:autoSpaceDE w:val="0"/>
              <w:autoSpaceDN w:val="0"/>
              <w:rPr>
                <w:rFonts w:eastAsia="Times New Roman" w:cs="Times New Roman"/>
                <w:sz w:val="18"/>
                <w:szCs w:val="18"/>
                <w:lang w:eastAsia="ru-RU"/>
              </w:rPr>
            </w:pPr>
            <w:r w:rsidRPr="00325B56">
              <w:rPr>
                <w:rFonts w:ascii="Times New Roman CYR" w:eastAsiaTheme="minorEastAsia" w:hAnsi="Times New Roman CYR" w:cs="Times New Roman CYR"/>
                <w:sz w:val="24"/>
                <w:szCs w:val="24"/>
                <w:lang w:eastAsia="ru-RU"/>
              </w:rPr>
              <w:t>Цели муниципальной программы</w:t>
            </w:r>
          </w:p>
        </w:tc>
        <w:tc>
          <w:tcPr>
            <w:tcW w:w="9091" w:type="dxa"/>
            <w:gridSpan w:val="7"/>
          </w:tcPr>
          <w:p w:rsidR="00E06A63" w:rsidRPr="00325B56" w:rsidRDefault="004B1B8A" w:rsidP="00FE5AD6">
            <w:pPr>
              <w:widowControl w:val="0"/>
              <w:autoSpaceDE w:val="0"/>
              <w:autoSpaceDN w:val="0"/>
              <w:jc w:val="both"/>
              <w:rPr>
                <w:rFonts w:eastAsia="Times New Roman" w:cs="Times New Roman"/>
                <w:sz w:val="24"/>
                <w:szCs w:val="24"/>
                <w:lang w:eastAsia="ru-RU"/>
              </w:rPr>
            </w:pPr>
            <w:r w:rsidRPr="00325B56">
              <w:rPr>
                <w:rFonts w:eastAsia="Times New Roman" w:cs="Times New Roman"/>
                <w:sz w:val="24"/>
                <w:szCs w:val="24"/>
                <w:lang w:eastAsia="ru-RU"/>
              </w:rPr>
              <w:t xml:space="preserve">Повышение уровня комфортного проживания и обеспеченности населения </w:t>
            </w:r>
            <w:r w:rsidR="00462E84" w:rsidRPr="00325B56">
              <w:rPr>
                <w:rFonts w:eastAsiaTheme="minorEastAsia" w:cs="Times New Roman"/>
                <w:sz w:val="24"/>
                <w:szCs w:val="24"/>
                <w:lang w:eastAsia="ru-RU"/>
              </w:rPr>
              <w:t>городского округа</w:t>
            </w:r>
            <w:r w:rsidR="00D72DCE" w:rsidRPr="00325B56">
              <w:rPr>
                <w:rFonts w:eastAsiaTheme="minorEastAsia" w:cs="Times New Roman"/>
                <w:sz w:val="24"/>
                <w:szCs w:val="24"/>
                <w:lang w:eastAsia="ru-RU"/>
              </w:rPr>
              <w:t xml:space="preserve"> Истра </w:t>
            </w:r>
            <w:r w:rsidRPr="00325B56">
              <w:rPr>
                <w:rFonts w:eastAsia="Times New Roman" w:cs="Times New Roman"/>
                <w:sz w:val="24"/>
                <w:szCs w:val="24"/>
                <w:lang w:eastAsia="ru-RU"/>
              </w:rPr>
              <w:t>объектами социального назначения</w:t>
            </w:r>
          </w:p>
        </w:tc>
      </w:tr>
      <w:tr w:rsidR="00E06A63" w:rsidRPr="00325B56" w:rsidTr="0083165D">
        <w:trPr>
          <w:trHeight w:val="420"/>
          <w:jc w:val="center"/>
        </w:trPr>
        <w:tc>
          <w:tcPr>
            <w:tcW w:w="5098" w:type="dxa"/>
          </w:tcPr>
          <w:p w:rsidR="00C52EC0" w:rsidRPr="00325B56" w:rsidRDefault="00E06A63" w:rsidP="00E06A63">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Перечень подпрограмм</w:t>
            </w:r>
          </w:p>
        </w:tc>
        <w:tc>
          <w:tcPr>
            <w:tcW w:w="9091" w:type="dxa"/>
            <w:gridSpan w:val="7"/>
          </w:tcPr>
          <w:p w:rsidR="00E06A63" w:rsidRPr="00325B56" w:rsidRDefault="00C52EC0" w:rsidP="00C52EC0">
            <w:pPr>
              <w:widowControl w:val="0"/>
              <w:autoSpaceDE w:val="0"/>
              <w:autoSpaceDN w:val="0"/>
              <w:jc w:val="both"/>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Муниципальный заказчик подпрограмм</w:t>
            </w:r>
          </w:p>
        </w:tc>
      </w:tr>
      <w:tr w:rsidR="00C52EC0" w:rsidRPr="00325B56" w:rsidTr="0083165D">
        <w:trPr>
          <w:trHeight w:val="660"/>
          <w:jc w:val="center"/>
        </w:trPr>
        <w:tc>
          <w:tcPr>
            <w:tcW w:w="5098" w:type="dxa"/>
          </w:tcPr>
          <w:p w:rsidR="00C52EC0" w:rsidRPr="00325B56" w:rsidRDefault="00346173" w:rsidP="00C52EC0">
            <w:pPr>
              <w:widowControl w:val="0"/>
              <w:autoSpaceDE w:val="0"/>
              <w:autoSpaceDN w:val="0"/>
              <w:adjustRightInd w:val="0"/>
              <w:jc w:val="both"/>
              <w:rPr>
                <w:rFonts w:eastAsia="Times New Roman" w:cs="Times New Roman"/>
                <w:sz w:val="24"/>
                <w:szCs w:val="24"/>
                <w:lang w:eastAsia="ru-RU"/>
              </w:rPr>
            </w:pPr>
            <w:hyperlink w:anchor="sub_1012" w:history="1">
              <w:r w:rsidR="00C52EC0" w:rsidRPr="00325B56">
                <w:rPr>
                  <w:rFonts w:eastAsiaTheme="minorEastAsia" w:cs="Times New Roman"/>
                  <w:sz w:val="24"/>
                  <w:szCs w:val="24"/>
                  <w:lang w:eastAsia="ru-RU"/>
                </w:rPr>
                <w:t>3</w:t>
              </w:r>
            </w:hyperlink>
            <w:r w:rsidR="00C52EC0" w:rsidRPr="00325B56">
              <w:rPr>
                <w:rFonts w:eastAsiaTheme="minorEastAsia" w:cs="Times New Roman"/>
                <w:sz w:val="24"/>
                <w:szCs w:val="24"/>
                <w:lang w:eastAsia="ru-RU"/>
              </w:rPr>
              <w:t>. Строительство (реконструкция) объектов образования</w:t>
            </w:r>
          </w:p>
        </w:tc>
        <w:tc>
          <w:tcPr>
            <w:tcW w:w="9091" w:type="dxa"/>
            <w:gridSpan w:val="7"/>
          </w:tcPr>
          <w:p w:rsidR="00C52EC0" w:rsidRPr="00325B56" w:rsidRDefault="00BA66B9" w:rsidP="00FE5AD6">
            <w:pPr>
              <w:widowControl w:val="0"/>
              <w:autoSpaceDE w:val="0"/>
              <w:autoSpaceDN w:val="0"/>
              <w:jc w:val="both"/>
            </w:pPr>
            <w:r w:rsidRPr="00325B56">
              <w:t>МКУ «УКС»</w:t>
            </w:r>
          </w:p>
        </w:tc>
      </w:tr>
      <w:tr w:rsidR="00884CF8" w:rsidRPr="00325B56" w:rsidTr="0083165D">
        <w:trPr>
          <w:trHeight w:val="690"/>
          <w:jc w:val="center"/>
        </w:trPr>
        <w:tc>
          <w:tcPr>
            <w:tcW w:w="5098" w:type="dxa"/>
          </w:tcPr>
          <w:p w:rsidR="00884CF8" w:rsidRPr="00233E51" w:rsidRDefault="00346173" w:rsidP="00C52EC0">
            <w:pPr>
              <w:widowControl w:val="0"/>
              <w:autoSpaceDE w:val="0"/>
              <w:autoSpaceDN w:val="0"/>
              <w:adjustRightInd w:val="0"/>
              <w:jc w:val="both"/>
              <w:rPr>
                <w:strike/>
                <w:color w:val="FF0000"/>
                <w:highlight w:val="yellow"/>
              </w:rPr>
            </w:pPr>
            <w:hyperlink w:anchor="sub_1016" w:history="1">
              <w:r w:rsidR="00884CF8" w:rsidRPr="00325B56">
                <w:rPr>
                  <w:rFonts w:eastAsiaTheme="minorEastAsia" w:cs="Times New Roman"/>
                  <w:sz w:val="24"/>
                  <w:szCs w:val="24"/>
                  <w:lang w:eastAsia="ru-RU"/>
                </w:rPr>
                <w:t>7</w:t>
              </w:r>
            </w:hyperlink>
            <w:r w:rsidR="00884CF8" w:rsidRPr="00325B56">
              <w:rPr>
                <w:rFonts w:eastAsiaTheme="minorEastAsia" w:cs="Times New Roman"/>
                <w:sz w:val="24"/>
                <w:szCs w:val="24"/>
                <w:lang w:eastAsia="ru-RU"/>
              </w:rPr>
              <w:t>. Обеспечивающая подпрограмма</w:t>
            </w:r>
          </w:p>
        </w:tc>
        <w:tc>
          <w:tcPr>
            <w:tcW w:w="9091" w:type="dxa"/>
            <w:gridSpan w:val="7"/>
          </w:tcPr>
          <w:p w:rsidR="00884CF8" w:rsidRPr="00233E51" w:rsidRDefault="00884CF8" w:rsidP="00FE5AD6">
            <w:pPr>
              <w:widowControl w:val="0"/>
              <w:autoSpaceDE w:val="0"/>
              <w:autoSpaceDN w:val="0"/>
              <w:jc w:val="both"/>
              <w:rPr>
                <w:strike/>
                <w:color w:val="FF0000"/>
                <w:highlight w:val="yellow"/>
              </w:rPr>
            </w:pPr>
            <w:r w:rsidRPr="00325B56">
              <w:t>МКУ «УКС»</w:t>
            </w:r>
          </w:p>
        </w:tc>
      </w:tr>
      <w:tr w:rsidR="00884CF8" w:rsidRPr="00325B56" w:rsidTr="0083165D">
        <w:trPr>
          <w:trHeight w:val="537"/>
          <w:jc w:val="center"/>
        </w:trPr>
        <w:tc>
          <w:tcPr>
            <w:tcW w:w="5098" w:type="dxa"/>
          </w:tcPr>
          <w:p w:rsidR="00884CF8" w:rsidRPr="00325B56" w:rsidRDefault="00884CF8" w:rsidP="00C52EC0">
            <w:pPr>
              <w:widowControl w:val="0"/>
              <w:autoSpaceDE w:val="0"/>
              <w:autoSpaceDN w:val="0"/>
            </w:pPr>
            <w:r w:rsidRPr="00325B56">
              <w:rPr>
                <w:rFonts w:eastAsia="Times New Roman" w:cs="Times New Roman"/>
                <w:sz w:val="24"/>
                <w:szCs w:val="24"/>
                <w:lang w:eastAsia="ru-RU"/>
              </w:rPr>
              <w:t>Краткая характеристика подпрограмм</w:t>
            </w:r>
          </w:p>
        </w:tc>
        <w:tc>
          <w:tcPr>
            <w:tcW w:w="9091" w:type="dxa"/>
            <w:gridSpan w:val="7"/>
          </w:tcPr>
          <w:p w:rsidR="00884CF8" w:rsidRPr="00325B56" w:rsidRDefault="00346173" w:rsidP="00FE5AD6">
            <w:pPr>
              <w:widowControl w:val="0"/>
              <w:autoSpaceDE w:val="0"/>
              <w:autoSpaceDN w:val="0"/>
              <w:jc w:val="both"/>
            </w:pPr>
            <w:hyperlink w:anchor="sub_1012" w:history="1">
              <w:r w:rsidR="00884CF8" w:rsidRPr="00325B56">
                <w:rPr>
                  <w:rFonts w:eastAsiaTheme="minorEastAsia" w:cs="Times New Roman"/>
                  <w:sz w:val="24"/>
                  <w:szCs w:val="24"/>
                  <w:lang w:eastAsia="ru-RU"/>
                </w:rPr>
                <w:t>3</w:t>
              </w:r>
            </w:hyperlink>
            <w:r w:rsidR="00884CF8" w:rsidRPr="00325B56">
              <w:rPr>
                <w:rFonts w:eastAsiaTheme="minorEastAsia" w:cs="Times New Roman"/>
                <w:sz w:val="24"/>
                <w:szCs w:val="24"/>
                <w:lang w:eastAsia="ru-RU"/>
              </w:rPr>
              <w:t>. О</w:t>
            </w:r>
            <w:r w:rsidR="00884CF8" w:rsidRPr="00325B56">
              <w:rPr>
                <w:rFonts w:eastAsia="Times New Roman" w:cs="Times New Roman"/>
                <w:sz w:val="24"/>
                <w:szCs w:val="24"/>
                <w:lang w:eastAsia="ru-RU"/>
              </w:rPr>
              <w:t xml:space="preserve">беспечение населения объектами образования. Развитие инфраструктуры системы образования, повышение качества предоставления образовательных услуг. Развитие сети организаций дошкольного образования, в том числе создание новых и развитие уже имеющихся объектов дошкольного образования. </w:t>
            </w:r>
          </w:p>
        </w:tc>
      </w:tr>
      <w:tr w:rsidR="00884CF8" w:rsidRPr="00325B56" w:rsidTr="0083165D">
        <w:trPr>
          <w:trHeight w:val="1214"/>
          <w:jc w:val="center"/>
        </w:trPr>
        <w:tc>
          <w:tcPr>
            <w:tcW w:w="5098" w:type="dxa"/>
            <w:tcBorders>
              <w:top w:val="nil"/>
            </w:tcBorders>
          </w:tcPr>
          <w:p w:rsidR="00884CF8" w:rsidRPr="00325B56" w:rsidRDefault="00884CF8" w:rsidP="00E06A63">
            <w:pPr>
              <w:widowControl w:val="0"/>
              <w:autoSpaceDE w:val="0"/>
              <w:autoSpaceDN w:val="0"/>
              <w:rPr>
                <w:rFonts w:eastAsia="Times New Roman" w:cs="Times New Roman"/>
                <w:sz w:val="24"/>
                <w:szCs w:val="24"/>
                <w:lang w:eastAsia="ru-RU"/>
              </w:rPr>
            </w:pPr>
          </w:p>
        </w:tc>
        <w:tc>
          <w:tcPr>
            <w:tcW w:w="9091" w:type="dxa"/>
            <w:gridSpan w:val="7"/>
          </w:tcPr>
          <w:p w:rsidR="00884CF8" w:rsidRDefault="00346173" w:rsidP="00C52EC0">
            <w:pPr>
              <w:widowControl w:val="0"/>
              <w:autoSpaceDE w:val="0"/>
              <w:autoSpaceDN w:val="0"/>
              <w:adjustRightInd w:val="0"/>
              <w:jc w:val="both"/>
              <w:rPr>
                <w:rFonts w:eastAsia="Times New Roman" w:cs="Times New Roman"/>
                <w:sz w:val="24"/>
                <w:szCs w:val="24"/>
                <w:lang w:eastAsia="ru-RU"/>
              </w:rPr>
            </w:pPr>
            <w:hyperlink w:anchor="sub_1016" w:history="1">
              <w:r w:rsidR="00884CF8" w:rsidRPr="00325B56">
                <w:rPr>
                  <w:rFonts w:ascii="Times New Roman CYR" w:eastAsiaTheme="minorEastAsia" w:hAnsi="Times New Roman CYR" w:cs="Times New Roman CYR"/>
                  <w:sz w:val="24"/>
                  <w:szCs w:val="24"/>
                  <w:lang w:eastAsia="ru-RU"/>
                </w:rPr>
                <w:t>7</w:t>
              </w:r>
            </w:hyperlink>
            <w:r w:rsidR="00884CF8" w:rsidRPr="00325B56">
              <w:rPr>
                <w:rFonts w:ascii="Times New Roman CYR" w:eastAsiaTheme="minorEastAsia" w:hAnsi="Times New Roman CYR" w:cs="Times New Roman CYR"/>
                <w:sz w:val="24"/>
                <w:szCs w:val="24"/>
                <w:lang w:eastAsia="ru-RU"/>
              </w:rPr>
              <w:t>. С</w:t>
            </w:r>
            <w:r w:rsidR="00884CF8" w:rsidRPr="00325B56">
              <w:rPr>
                <w:rFonts w:eastAsia="Times New Roman" w:cs="Times New Roman"/>
                <w:sz w:val="24"/>
                <w:szCs w:val="24"/>
                <w:lang w:eastAsia="ru-RU"/>
              </w:rPr>
              <w:t>оздание условий для реализации полномочий органов местного самоуправления.</w:t>
            </w:r>
          </w:p>
          <w:p w:rsidR="0083165D" w:rsidRDefault="0083165D" w:rsidP="00C52EC0">
            <w:pPr>
              <w:widowControl w:val="0"/>
              <w:autoSpaceDE w:val="0"/>
              <w:autoSpaceDN w:val="0"/>
              <w:adjustRightInd w:val="0"/>
              <w:jc w:val="both"/>
              <w:rPr>
                <w:rFonts w:eastAsia="Times New Roman" w:cs="Times New Roman"/>
                <w:sz w:val="24"/>
                <w:szCs w:val="24"/>
                <w:lang w:eastAsia="ru-RU"/>
              </w:rPr>
            </w:pPr>
          </w:p>
          <w:p w:rsidR="0083165D" w:rsidRDefault="0083165D" w:rsidP="00C52EC0">
            <w:pPr>
              <w:widowControl w:val="0"/>
              <w:autoSpaceDE w:val="0"/>
              <w:autoSpaceDN w:val="0"/>
              <w:adjustRightInd w:val="0"/>
              <w:jc w:val="both"/>
              <w:rPr>
                <w:rFonts w:eastAsia="Times New Roman" w:cs="Times New Roman"/>
                <w:sz w:val="24"/>
                <w:szCs w:val="24"/>
                <w:lang w:eastAsia="ru-RU"/>
              </w:rPr>
            </w:pPr>
          </w:p>
          <w:p w:rsidR="0083165D" w:rsidRDefault="0083165D" w:rsidP="00C52EC0">
            <w:pPr>
              <w:widowControl w:val="0"/>
              <w:autoSpaceDE w:val="0"/>
              <w:autoSpaceDN w:val="0"/>
              <w:adjustRightInd w:val="0"/>
              <w:jc w:val="both"/>
              <w:rPr>
                <w:rFonts w:eastAsia="Times New Roman" w:cs="Times New Roman"/>
                <w:sz w:val="24"/>
                <w:szCs w:val="24"/>
                <w:lang w:eastAsia="ru-RU"/>
              </w:rPr>
            </w:pPr>
          </w:p>
          <w:p w:rsidR="0083165D" w:rsidRDefault="0083165D" w:rsidP="00C52EC0">
            <w:pPr>
              <w:widowControl w:val="0"/>
              <w:autoSpaceDE w:val="0"/>
              <w:autoSpaceDN w:val="0"/>
              <w:adjustRightInd w:val="0"/>
              <w:jc w:val="both"/>
              <w:rPr>
                <w:rFonts w:eastAsia="Times New Roman" w:cs="Times New Roman"/>
                <w:sz w:val="24"/>
                <w:szCs w:val="24"/>
                <w:lang w:eastAsia="ru-RU"/>
              </w:rPr>
            </w:pPr>
          </w:p>
          <w:p w:rsidR="0083165D" w:rsidRPr="0083165D" w:rsidRDefault="0083165D" w:rsidP="00C52EC0">
            <w:pPr>
              <w:widowControl w:val="0"/>
              <w:autoSpaceDE w:val="0"/>
              <w:autoSpaceDN w:val="0"/>
              <w:adjustRightInd w:val="0"/>
              <w:jc w:val="both"/>
              <w:rPr>
                <w:rFonts w:eastAsia="Times New Roman" w:cs="Times New Roman"/>
                <w:sz w:val="24"/>
                <w:szCs w:val="24"/>
                <w:lang w:eastAsia="ru-RU"/>
              </w:rPr>
            </w:pPr>
          </w:p>
        </w:tc>
      </w:tr>
      <w:tr w:rsidR="0083165D" w:rsidRPr="00325B56" w:rsidTr="0083165D">
        <w:trPr>
          <w:trHeight w:val="43"/>
          <w:jc w:val="center"/>
        </w:trPr>
        <w:tc>
          <w:tcPr>
            <w:tcW w:w="5098" w:type="dxa"/>
          </w:tcPr>
          <w:p w:rsidR="0083165D" w:rsidRDefault="0083165D" w:rsidP="0083165D">
            <w:pPr>
              <w:widowControl w:val="0"/>
              <w:autoSpaceDE w:val="0"/>
              <w:autoSpaceDN w:val="0"/>
              <w:rPr>
                <w:rFonts w:eastAsia="Times New Roman" w:cs="Times New Roman"/>
                <w:sz w:val="24"/>
                <w:szCs w:val="24"/>
                <w:lang w:eastAsia="ru-RU"/>
              </w:rPr>
            </w:pPr>
          </w:p>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 xml:space="preserve">Источники финансирования </w:t>
            </w:r>
            <w:r w:rsidRPr="00325B56">
              <w:rPr>
                <w:rFonts w:eastAsiaTheme="minorEastAsia" w:cs="Times New Roman"/>
                <w:sz w:val="24"/>
                <w:szCs w:val="24"/>
                <w:lang w:eastAsia="ru-RU"/>
              </w:rPr>
              <w:t>муниципальной программы</w:t>
            </w:r>
            <w:r w:rsidRPr="00325B56">
              <w:rPr>
                <w:rFonts w:eastAsia="Times New Roman" w:cs="Times New Roman"/>
                <w:sz w:val="24"/>
                <w:szCs w:val="24"/>
                <w:lang w:eastAsia="ru-RU"/>
              </w:rPr>
              <w:t>, в том числе по годам реализации программы (тыс. руб.):</w:t>
            </w:r>
          </w:p>
        </w:tc>
        <w:tc>
          <w:tcPr>
            <w:tcW w:w="1464" w:type="dxa"/>
          </w:tcPr>
          <w:p w:rsidR="0083165D" w:rsidRPr="00325B56" w:rsidRDefault="0083165D" w:rsidP="0083165D">
            <w:pPr>
              <w:widowControl w:val="0"/>
              <w:autoSpaceDE w:val="0"/>
              <w:autoSpaceDN w:val="0"/>
              <w:adjustRightInd w:val="0"/>
              <w:jc w:val="both"/>
            </w:pPr>
            <w:r>
              <w:t>Всего</w:t>
            </w:r>
          </w:p>
        </w:tc>
        <w:tc>
          <w:tcPr>
            <w:tcW w:w="1560" w:type="dxa"/>
          </w:tcPr>
          <w:p w:rsidR="0083165D" w:rsidRPr="00325B56" w:rsidRDefault="0083165D" w:rsidP="0083165D">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2023 год</w:t>
            </w:r>
          </w:p>
        </w:tc>
        <w:tc>
          <w:tcPr>
            <w:tcW w:w="1560" w:type="dxa"/>
          </w:tcPr>
          <w:p w:rsidR="0083165D" w:rsidRPr="00325B56" w:rsidRDefault="0083165D" w:rsidP="0083165D">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2024 год</w:t>
            </w:r>
          </w:p>
        </w:tc>
        <w:tc>
          <w:tcPr>
            <w:tcW w:w="1561" w:type="dxa"/>
          </w:tcPr>
          <w:p w:rsidR="0083165D" w:rsidRPr="00325B56" w:rsidRDefault="0083165D" w:rsidP="0083165D">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2025 год</w:t>
            </w:r>
          </w:p>
        </w:tc>
        <w:tc>
          <w:tcPr>
            <w:tcW w:w="1560" w:type="dxa"/>
          </w:tcPr>
          <w:p w:rsidR="0083165D" w:rsidRPr="00325B56" w:rsidRDefault="0083165D" w:rsidP="0083165D">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2026 год</w:t>
            </w:r>
          </w:p>
        </w:tc>
        <w:tc>
          <w:tcPr>
            <w:tcW w:w="1386" w:type="dxa"/>
            <w:gridSpan w:val="2"/>
          </w:tcPr>
          <w:p w:rsidR="0083165D" w:rsidRPr="00325B56" w:rsidRDefault="0083165D" w:rsidP="0083165D">
            <w:pPr>
              <w:widowControl w:val="0"/>
              <w:autoSpaceDE w:val="0"/>
              <w:autoSpaceDN w:val="0"/>
              <w:jc w:val="center"/>
              <w:rPr>
                <w:rFonts w:eastAsia="Times New Roman" w:cs="Times New Roman"/>
                <w:sz w:val="24"/>
                <w:szCs w:val="24"/>
                <w:lang w:eastAsia="ru-RU"/>
              </w:rPr>
            </w:pPr>
            <w:r w:rsidRPr="00325B56">
              <w:rPr>
                <w:rFonts w:ascii="Times New Roman CYR" w:eastAsiaTheme="minorEastAsia" w:hAnsi="Times New Roman CYR" w:cs="Times New Roman CYR"/>
                <w:sz w:val="24"/>
                <w:szCs w:val="24"/>
                <w:lang w:eastAsia="ru-RU"/>
              </w:rPr>
              <w:t>2027 год</w:t>
            </w:r>
          </w:p>
        </w:tc>
      </w:tr>
      <w:tr w:rsidR="0083165D" w:rsidRPr="00325B56" w:rsidTr="0083165D">
        <w:trPr>
          <w:jc w:val="center"/>
        </w:trPr>
        <w:tc>
          <w:tcPr>
            <w:tcW w:w="5098" w:type="dxa"/>
          </w:tcPr>
          <w:p w:rsidR="0083165D" w:rsidRPr="00325B56" w:rsidRDefault="0083165D" w:rsidP="0083165D">
            <w:pPr>
              <w:spacing w:after="200" w:line="276" w:lineRule="auto"/>
              <w:rPr>
                <w:rFonts w:eastAsia="Times New Roman" w:cs="Times New Roman"/>
                <w:sz w:val="24"/>
                <w:szCs w:val="24"/>
                <w:lang w:eastAsia="ru-RU"/>
              </w:rPr>
            </w:pPr>
            <w:r w:rsidRPr="00325B56">
              <w:rPr>
                <w:rFonts w:eastAsia="Times New Roman" w:cs="Times New Roman"/>
                <w:sz w:val="24"/>
                <w:szCs w:val="24"/>
                <w:lang w:eastAsia="ru-RU"/>
              </w:rPr>
              <w:t>Средства бюджета Московской области</w:t>
            </w:r>
          </w:p>
        </w:tc>
        <w:tc>
          <w:tcPr>
            <w:tcW w:w="1464" w:type="dxa"/>
          </w:tcPr>
          <w:p w:rsidR="0083165D" w:rsidRPr="00325B56" w:rsidRDefault="0083165D" w:rsidP="0083165D">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596 803,78</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469 596,17</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127 207,61</w:t>
            </w:r>
          </w:p>
        </w:tc>
        <w:tc>
          <w:tcPr>
            <w:tcW w:w="1561"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86" w:type="dxa"/>
            <w:gridSpan w:val="2"/>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83165D" w:rsidRPr="00325B56" w:rsidTr="0083165D">
        <w:trPr>
          <w:jc w:val="center"/>
        </w:trPr>
        <w:tc>
          <w:tcPr>
            <w:tcW w:w="5098"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Средства федерального бюджета</w:t>
            </w:r>
          </w:p>
        </w:tc>
        <w:tc>
          <w:tcPr>
            <w:tcW w:w="1464"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430 768,30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57 583,80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373 184,50</w:t>
            </w:r>
          </w:p>
        </w:tc>
        <w:tc>
          <w:tcPr>
            <w:tcW w:w="1561"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86" w:type="dxa"/>
            <w:gridSpan w:val="2"/>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83165D" w:rsidRPr="00325B56" w:rsidTr="0083165D">
        <w:trPr>
          <w:gridAfter w:val="1"/>
          <w:wAfter w:w="10" w:type="dxa"/>
          <w:jc w:val="center"/>
        </w:trPr>
        <w:tc>
          <w:tcPr>
            <w:tcW w:w="5098"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 xml:space="preserve">Средства бюджета городского округа Истра </w:t>
            </w:r>
          </w:p>
        </w:tc>
        <w:tc>
          <w:tcPr>
            <w:tcW w:w="1464" w:type="dxa"/>
          </w:tcPr>
          <w:p w:rsidR="0083165D" w:rsidRPr="00325B56" w:rsidRDefault="0083165D" w:rsidP="0083165D">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610 822,21</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219 556,04</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315 379,07</w:t>
            </w:r>
          </w:p>
        </w:tc>
        <w:tc>
          <w:tcPr>
            <w:tcW w:w="1561"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376"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r>
      <w:tr w:rsidR="0083165D" w:rsidRPr="00325B56" w:rsidTr="0083165D">
        <w:trPr>
          <w:gridAfter w:val="1"/>
          <w:wAfter w:w="10" w:type="dxa"/>
          <w:jc w:val="center"/>
        </w:trPr>
        <w:tc>
          <w:tcPr>
            <w:tcW w:w="5098"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Внебюджетные средства</w:t>
            </w:r>
          </w:p>
        </w:tc>
        <w:tc>
          <w:tcPr>
            <w:tcW w:w="1464"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1"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c>
          <w:tcPr>
            <w:tcW w:w="1376"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0,00</w:t>
            </w:r>
          </w:p>
        </w:tc>
      </w:tr>
      <w:tr w:rsidR="0083165D" w:rsidRPr="00325B56" w:rsidTr="0083165D">
        <w:trPr>
          <w:gridAfter w:val="1"/>
          <w:wAfter w:w="10" w:type="dxa"/>
          <w:jc w:val="center"/>
        </w:trPr>
        <w:tc>
          <w:tcPr>
            <w:tcW w:w="5098"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Всего, в том числе по годам:</w:t>
            </w:r>
          </w:p>
        </w:tc>
        <w:tc>
          <w:tcPr>
            <w:tcW w:w="1464" w:type="dxa"/>
          </w:tcPr>
          <w:p w:rsidR="0083165D" w:rsidRPr="00325B56" w:rsidRDefault="0083165D" w:rsidP="0083165D">
            <w:pPr>
              <w:widowControl w:val="0"/>
              <w:autoSpaceDE w:val="0"/>
              <w:autoSpaceDN w:val="0"/>
              <w:rPr>
                <w:rFonts w:eastAsia="Times New Roman" w:cs="Times New Roman"/>
                <w:color w:val="000000" w:themeColor="text1"/>
                <w:sz w:val="24"/>
                <w:szCs w:val="24"/>
                <w:lang w:eastAsia="ru-RU"/>
              </w:rPr>
            </w:pPr>
            <w:r>
              <w:rPr>
                <w:rFonts w:eastAsia="Times New Roman" w:cs="Times New Roman"/>
                <w:color w:val="000000" w:themeColor="text1"/>
                <w:sz w:val="24"/>
                <w:szCs w:val="24"/>
                <w:lang w:eastAsia="ru-RU"/>
              </w:rPr>
              <w:t>1 638 394,29</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Pr>
                <w:rFonts w:eastAsia="Times New Roman" w:cs="Times New Roman"/>
                <w:sz w:val="24"/>
                <w:szCs w:val="24"/>
                <w:lang w:eastAsia="ru-RU"/>
              </w:rPr>
              <w:t>746 736,01</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815 771,18</w:t>
            </w:r>
          </w:p>
        </w:tc>
        <w:tc>
          <w:tcPr>
            <w:tcW w:w="1561"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560"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c>
          <w:tcPr>
            <w:tcW w:w="1376" w:type="dxa"/>
          </w:tcPr>
          <w:p w:rsidR="0083165D" w:rsidRPr="00325B56" w:rsidRDefault="0083165D" w:rsidP="0083165D">
            <w:pPr>
              <w:widowControl w:val="0"/>
              <w:autoSpaceDE w:val="0"/>
              <w:autoSpaceDN w:val="0"/>
              <w:rPr>
                <w:rFonts w:eastAsia="Times New Roman" w:cs="Times New Roman"/>
                <w:sz w:val="24"/>
                <w:szCs w:val="24"/>
                <w:lang w:eastAsia="ru-RU"/>
              </w:rPr>
            </w:pPr>
            <w:r w:rsidRPr="00325B56">
              <w:rPr>
                <w:rFonts w:eastAsia="Times New Roman" w:cs="Times New Roman"/>
                <w:sz w:val="24"/>
                <w:szCs w:val="24"/>
                <w:lang w:eastAsia="ru-RU"/>
              </w:rPr>
              <w:t>25 295,70</w:t>
            </w:r>
          </w:p>
        </w:tc>
      </w:tr>
    </w:tbl>
    <w:p w:rsidR="007034F0" w:rsidRPr="00325B56" w:rsidRDefault="00BA6C5E" w:rsidP="00713253">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t xml:space="preserve"> </w:t>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r w:rsidRPr="00325B56">
        <w:rPr>
          <w:rFonts w:ascii="Calibri" w:eastAsia="Times New Roman" w:hAnsi="Calibri" w:cs="Times New Roman"/>
          <w:sz w:val="18"/>
          <w:szCs w:val="18"/>
          <w:lang w:eastAsia="ru-RU"/>
        </w:rPr>
        <w:tab/>
      </w: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F75922" w:rsidRDefault="00F75922" w:rsidP="00163482">
      <w:pPr>
        <w:pStyle w:val="afc"/>
        <w:ind w:left="284"/>
        <w:rPr>
          <w:rFonts w:ascii="Times New Roman CYR" w:hAnsi="Times New Roman CYR" w:cs="Times New Roman CYR"/>
          <w:b/>
          <w:bCs/>
          <w:color w:val="26282F"/>
          <w:sz w:val="24"/>
          <w:szCs w:val="24"/>
          <w:lang w:eastAsia="ru-RU"/>
        </w:rPr>
      </w:pPr>
    </w:p>
    <w:p w:rsidR="00F75922" w:rsidRDefault="00F75922" w:rsidP="00163482">
      <w:pPr>
        <w:pStyle w:val="afc"/>
        <w:ind w:left="284"/>
        <w:rPr>
          <w:rFonts w:ascii="Times New Roman CYR" w:hAnsi="Times New Roman CYR" w:cs="Times New Roman CYR"/>
          <w:b/>
          <w:bCs/>
          <w:color w:val="26282F"/>
          <w:sz w:val="24"/>
          <w:szCs w:val="24"/>
          <w:lang w:eastAsia="ru-RU"/>
        </w:rPr>
      </w:pPr>
    </w:p>
    <w:p w:rsidR="00D43402" w:rsidRDefault="00D43402" w:rsidP="00163482">
      <w:pPr>
        <w:pStyle w:val="afc"/>
        <w:ind w:left="284"/>
        <w:rPr>
          <w:rFonts w:ascii="Times New Roman CYR" w:hAnsi="Times New Roman CYR" w:cs="Times New Roman CYR"/>
          <w:b/>
          <w:bCs/>
          <w:color w:val="26282F"/>
          <w:sz w:val="24"/>
          <w:szCs w:val="24"/>
          <w:lang w:eastAsia="ru-RU"/>
        </w:rPr>
      </w:pPr>
    </w:p>
    <w:p w:rsidR="00163482" w:rsidRPr="00163482" w:rsidRDefault="00163482" w:rsidP="00163482">
      <w:pPr>
        <w:pStyle w:val="afc"/>
        <w:ind w:left="284"/>
        <w:rPr>
          <w:rFonts w:ascii="Times New Roman CYR" w:hAnsi="Times New Roman CYR" w:cs="Times New Roman CYR"/>
          <w:b/>
          <w:bCs/>
          <w:color w:val="26282F"/>
          <w:sz w:val="24"/>
          <w:szCs w:val="24"/>
          <w:lang w:eastAsia="ru-RU"/>
        </w:rPr>
      </w:pPr>
      <w:r w:rsidRPr="00884CF8">
        <w:rPr>
          <w:rFonts w:ascii="Times New Roman CYR" w:hAnsi="Times New Roman CYR" w:cs="Times New Roman CYR"/>
          <w:b/>
          <w:bCs/>
          <w:color w:val="26282F"/>
          <w:sz w:val="24"/>
          <w:szCs w:val="24"/>
          <w:lang w:eastAsia="ru-RU"/>
        </w:rPr>
        <w:lastRenderedPageBreak/>
        <w:t>2.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p>
    <w:p w:rsidR="00C47FB7" w:rsidRPr="005D6A99" w:rsidRDefault="00C47FB7" w:rsidP="00C47FB7">
      <w:pPr>
        <w:pStyle w:val="ConsPlusCell"/>
        <w:rPr>
          <w:rFonts w:ascii="Times New Roman" w:hAnsi="Times New Roman" w:cs="Times New Roman"/>
        </w:rPr>
      </w:pP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Одним из ключевых приоритетов муниципальной программы городского округа Истра является повышение качества жизни своих граждан. Важнейшим направлением в данной сфере выступает строительство и реконструкция социально значимых объектов инфраструктуры. Актуальность муниципальной программы "Строительство объектов социальной инфраструктуры" на 202</w:t>
      </w:r>
      <w:r w:rsidR="00682E95">
        <w:rPr>
          <w:rFonts w:ascii="Times New Roman" w:hAnsi="Times New Roman" w:cs="Times New Roman"/>
        </w:rPr>
        <w:t>3</w:t>
      </w:r>
      <w:r w:rsidRPr="005D6A99">
        <w:rPr>
          <w:rFonts w:ascii="Times New Roman" w:hAnsi="Times New Roman" w:cs="Times New Roman"/>
        </w:rPr>
        <w:t xml:space="preserve"> - 202</w:t>
      </w:r>
      <w:r w:rsidR="00682E95">
        <w:rPr>
          <w:rFonts w:ascii="Times New Roman" w:hAnsi="Times New Roman" w:cs="Times New Roman"/>
        </w:rPr>
        <w:t>7</w:t>
      </w:r>
      <w:r w:rsidRPr="005D6A99">
        <w:rPr>
          <w:rFonts w:ascii="Times New Roman" w:hAnsi="Times New Roman" w:cs="Times New Roman"/>
        </w:rPr>
        <w:t xml:space="preserve"> годы (далее - Программа) обусловлена увеличением рождаемости, усилением миграционных процессов в городском округе Истра, большой нагрузкой существующих учреждений социальной сферы в связи с точечной застройкой жилых комплексов и появлением новых микрорайонов, а также ростом потребности населения в получении разнообразных услуг социальной сферы.</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w:t>
      </w:r>
      <w:r w:rsidRPr="005D6A99">
        <w:rPr>
          <w:rFonts w:ascii="Times New Roman" w:hAnsi="Times New Roman" w:cs="Times New Roman"/>
        </w:rPr>
        <w:tab/>
        <w:t xml:space="preserve">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В системе образования городского округа Истра имеется ряд проблем, решение которых представляется необходимым в рамках реализации Программы:</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1) Доступность дошкольного образования;</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2) Наличие второй смены в общеобразовательных учреждениях.</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Указом Президента Российской Федерации от 7 мая 2012 года № 599 «О мерах по реализации государственной политики в области образования и науки» (далее – Указ Президента Российской Федерации № 599)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 Для сокращения очередности в местах в дошкольные образовательные </w:t>
      </w:r>
      <w:r w:rsidRPr="00884CF8">
        <w:rPr>
          <w:rFonts w:ascii="Times New Roman" w:hAnsi="Times New Roman" w:cs="Times New Roman"/>
        </w:rPr>
        <w:t>учреждения к 202</w:t>
      </w:r>
      <w:r w:rsidR="00F75922">
        <w:rPr>
          <w:rFonts w:ascii="Times New Roman" w:hAnsi="Times New Roman" w:cs="Times New Roman"/>
        </w:rPr>
        <w:t>4</w:t>
      </w:r>
      <w:r w:rsidRPr="005D6A99">
        <w:rPr>
          <w:rFonts w:ascii="Times New Roman" w:hAnsi="Times New Roman" w:cs="Times New Roman"/>
        </w:rPr>
        <w:t xml:space="preserve"> году необходимо обеспечить строительство новых и завершение строительства </w:t>
      </w:r>
      <w:r w:rsidRPr="00C62355">
        <w:rPr>
          <w:rFonts w:ascii="Times New Roman" w:hAnsi="Times New Roman" w:cs="Times New Roman"/>
        </w:rPr>
        <w:t>детских садов.</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Развитие системы образования городского округа Истра в заданном направлении невозможно без наличия программы ее развития, подкрепленной четким планом реализации и соответствующим объемом финансирования.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w:t>
      </w:r>
    </w:p>
    <w:p w:rsidR="00C47FB7" w:rsidRPr="00C62355" w:rsidRDefault="00C47FB7" w:rsidP="00C47FB7">
      <w:pPr>
        <w:pStyle w:val="ConsPlusCell"/>
        <w:jc w:val="both"/>
        <w:rPr>
          <w:rFonts w:ascii="Times New Roman" w:hAnsi="Times New Roman" w:cs="Times New Roman"/>
        </w:rPr>
      </w:pPr>
      <w:r w:rsidRPr="005D6A99">
        <w:rPr>
          <w:rFonts w:ascii="Times New Roman" w:hAnsi="Times New Roman" w:cs="Times New Roman"/>
        </w:rPr>
        <w:tab/>
      </w:r>
      <w:r w:rsidRPr="00C62355">
        <w:rPr>
          <w:rFonts w:ascii="Times New Roman" w:hAnsi="Times New Roman" w:cs="Times New Roman"/>
        </w:rPr>
        <w:t xml:space="preserve">Большое внимание уделяется развитию массовой физической культуры в городском округе Истра. </w:t>
      </w:r>
    </w:p>
    <w:p w:rsidR="00C47FB7" w:rsidRPr="00C62355" w:rsidRDefault="00C47FB7" w:rsidP="00C47FB7">
      <w:pPr>
        <w:pStyle w:val="ConsPlusCell"/>
        <w:jc w:val="both"/>
        <w:rPr>
          <w:rFonts w:ascii="Times New Roman" w:hAnsi="Times New Roman" w:cs="Times New Roman"/>
        </w:rPr>
      </w:pPr>
      <w:r w:rsidRPr="00C62355">
        <w:rPr>
          <w:rFonts w:ascii="Times New Roman" w:hAnsi="Times New Roman" w:cs="Times New Roman"/>
        </w:rPr>
        <w:t xml:space="preserve">      Количество занимающихся физкультурой и спортом в городском округе Истра ежегодно увеличивается.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 в том числе, спортивными залами, крытыми хоккейными манежами, ледовыми дворцами. </w:t>
      </w:r>
    </w:p>
    <w:p w:rsidR="00C47FB7" w:rsidRPr="005D6A99" w:rsidRDefault="00C47FB7" w:rsidP="00C47FB7">
      <w:pPr>
        <w:pStyle w:val="ConsPlusCell"/>
        <w:jc w:val="both"/>
        <w:rPr>
          <w:rFonts w:ascii="Times New Roman" w:hAnsi="Times New Roman" w:cs="Times New Roman"/>
        </w:rPr>
      </w:pPr>
      <w:r w:rsidRPr="00C62355">
        <w:rPr>
          <w:rFonts w:ascii="Times New Roman" w:hAnsi="Times New Roman" w:cs="Times New Roman"/>
        </w:rPr>
        <w:t xml:space="preserve">      Развитие общества на современном этапе характеризуется повышенным вниманием к физической культуре, спорту и здоровому образу жизни. </w:t>
      </w:r>
      <w:r w:rsidRPr="005D6A99">
        <w:rPr>
          <w:rFonts w:ascii="Times New Roman" w:hAnsi="Times New Roman" w:cs="Times New Roman"/>
        </w:rPr>
        <w:tab/>
        <w:t xml:space="preserve">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Комплексной стратегической целью социально-экономического развития в городском округе Истра является значительное повышение уровня и качества жизни населения.</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         Исходя из поставленной цели, важнейшим приоритетом развития городского округа Истра является создание комфортной городской среды, обеспечивающей населению высокие стандарты повседневной жизни, в том числе удовлетворение потребительского спроса на получение услуг социальной сферы. </w:t>
      </w:r>
    </w:p>
    <w:p w:rsidR="005D6A99" w:rsidRPr="007034F0" w:rsidRDefault="00C47FB7" w:rsidP="007034F0">
      <w:pPr>
        <w:pStyle w:val="ConsPlusCell"/>
        <w:jc w:val="both"/>
        <w:rPr>
          <w:rFonts w:ascii="Times New Roman" w:hAnsi="Times New Roman" w:cs="Times New Roman"/>
        </w:rPr>
      </w:pPr>
      <w:r w:rsidRPr="005D6A99">
        <w:rPr>
          <w:rFonts w:ascii="Times New Roman" w:hAnsi="Times New Roman" w:cs="Times New Roman"/>
        </w:rPr>
        <w:tab/>
        <w:t>Реализация данной программы носит комплексный характер, их решение займет длительное время (больше одного финансового года) и окажет существенное положительное влияние на социальную сферу в городском округе Истра. Таким образом, наиболее целесообразно применить для реализации программы программно-целевой метод.</w:t>
      </w:r>
    </w:p>
    <w:p w:rsidR="007034F0" w:rsidRDefault="005D6A99" w:rsidP="004203CE">
      <w:pPr>
        <w:pStyle w:val="ConsPlusCell"/>
        <w:ind w:firstLine="708"/>
        <w:jc w:val="both"/>
        <w:rPr>
          <w:rFonts w:ascii="Times New Roman" w:hAnsi="Times New Roman" w:cs="Times New Roman"/>
          <w:sz w:val="20"/>
          <w:szCs w:val="20"/>
        </w:rPr>
      </w:pPr>
      <w:r w:rsidRPr="007034F0">
        <w:rPr>
          <w:rFonts w:ascii="Times New Roman" w:hAnsi="Times New Roman" w:cs="Times New Roman"/>
        </w:rPr>
        <w:t xml:space="preserve">Для </w:t>
      </w:r>
      <w:r w:rsidR="003A3624" w:rsidRPr="007034F0">
        <w:rPr>
          <w:rFonts w:ascii="Times New Roman" w:hAnsi="Times New Roman" w:cs="Times New Roman"/>
        </w:rPr>
        <w:t>ликвидации вторых смен</w:t>
      </w:r>
      <w:r w:rsidRPr="007034F0">
        <w:rPr>
          <w:rFonts w:ascii="Times New Roman" w:hAnsi="Times New Roman" w:cs="Times New Roman"/>
        </w:rPr>
        <w:t xml:space="preserve"> в общеобразовательн</w:t>
      </w:r>
      <w:r w:rsidR="003A3624" w:rsidRPr="007034F0">
        <w:rPr>
          <w:rFonts w:ascii="Times New Roman" w:hAnsi="Times New Roman" w:cs="Times New Roman"/>
        </w:rPr>
        <w:t>ых</w:t>
      </w:r>
      <w:r w:rsidRPr="007034F0">
        <w:rPr>
          <w:rFonts w:ascii="Times New Roman" w:hAnsi="Times New Roman" w:cs="Times New Roman"/>
        </w:rPr>
        <w:t xml:space="preserve"> учреждения</w:t>
      </w:r>
      <w:r w:rsidR="003A3624" w:rsidRPr="007034F0">
        <w:rPr>
          <w:rFonts w:ascii="Times New Roman" w:hAnsi="Times New Roman" w:cs="Times New Roman"/>
        </w:rPr>
        <w:t xml:space="preserve">х, а так же в связи с ростом числа учащихся, вызванным демографическим фактором на территории городского округа Истра </w:t>
      </w:r>
      <w:r w:rsidRPr="007034F0">
        <w:rPr>
          <w:rFonts w:ascii="Times New Roman" w:hAnsi="Times New Roman" w:cs="Times New Roman"/>
        </w:rPr>
        <w:t xml:space="preserve">к 2024 году необходимо обеспечить строительства новых школ на 1100 мест п. Павловская Слобода, на 825 мест в г. Истра, </w:t>
      </w:r>
      <w:proofErr w:type="spellStart"/>
      <w:r w:rsidRPr="007034F0">
        <w:rPr>
          <w:rFonts w:ascii="Times New Roman" w:hAnsi="Times New Roman" w:cs="Times New Roman"/>
        </w:rPr>
        <w:t>мкр</w:t>
      </w:r>
      <w:proofErr w:type="spellEnd"/>
      <w:r w:rsidRPr="007034F0">
        <w:rPr>
          <w:rFonts w:ascii="Times New Roman" w:hAnsi="Times New Roman" w:cs="Times New Roman"/>
        </w:rPr>
        <w:t>. Восточный</w:t>
      </w:r>
      <w:r w:rsidR="003A3624" w:rsidRPr="007034F0">
        <w:rPr>
          <w:rFonts w:ascii="Times New Roman" w:hAnsi="Times New Roman" w:cs="Times New Roman"/>
        </w:rPr>
        <w:t>.</w:t>
      </w:r>
    </w:p>
    <w:p w:rsidR="007034F0" w:rsidRPr="00177E00" w:rsidRDefault="007034F0" w:rsidP="005D6A99">
      <w:pPr>
        <w:pStyle w:val="ConsPlusCell"/>
        <w:jc w:val="both"/>
        <w:rPr>
          <w:rFonts w:ascii="Times New Roman" w:hAnsi="Times New Roman" w:cs="Times New Roman"/>
          <w:color w:val="FF0000"/>
          <w:sz w:val="20"/>
          <w:szCs w:val="20"/>
        </w:rPr>
      </w:pPr>
    </w:p>
    <w:p w:rsidR="005D6A99" w:rsidRPr="00177E00" w:rsidRDefault="005D6A99" w:rsidP="005D6A99">
      <w:pPr>
        <w:pStyle w:val="ConsPlusCell"/>
        <w:jc w:val="center"/>
        <w:rPr>
          <w:rFonts w:ascii="Times New Roman" w:hAnsi="Times New Roman" w:cs="Times New Roman"/>
          <w:b/>
          <w:bCs/>
          <w:sz w:val="20"/>
          <w:szCs w:val="20"/>
        </w:rPr>
      </w:pPr>
      <w:r w:rsidRPr="00177E00">
        <w:rPr>
          <w:rFonts w:ascii="Times New Roman" w:hAnsi="Times New Roman" w:cs="Times New Roman"/>
          <w:b/>
          <w:bCs/>
          <w:sz w:val="20"/>
          <w:szCs w:val="20"/>
        </w:rPr>
        <w:t>Федеральный проект «Современная школа»</w:t>
      </w:r>
    </w:p>
    <w:p w:rsidR="005D6A99" w:rsidRPr="00177E00" w:rsidRDefault="005D6A99" w:rsidP="005D6A99">
      <w:pPr>
        <w:pStyle w:val="ConsPlusCell"/>
        <w:jc w:val="both"/>
        <w:rPr>
          <w:rFonts w:ascii="Times New Roman" w:hAnsi="Times New Roman" w:cs="Times New Roman"/>
          <w:sz w:val="20"/>
          <w:szCs w:val="20"/>
        </w:rPr>
      </w:pPr>
    </w:p>
    <w:p w:rsidR="005D6A99" w:rsidRPr="007034F0" w:rsidRDefault="005D6A99" w:rsidP="007034F0">
      <w:pPr>
        <w:pStyle w:val="ConsPlusCell"/>
        <w:ind w:firstLine="708"/>
        <w:jc w:val="both"/>
        <w:rPr>
          <w:rFonts w:ascii="Times New Roman" w:hAnsi="Times New Roman" w:cs="Times New Roman"/>
        </w:rPr>
      </w:pPr>
      <w:r w:rsidRPr="005D6A99">
        <w:rPr>
          <w:rFonts w:ascii="Times New Roman" w:hAnsi="Times New Roman" w:cs="Times New Roman"/>
        </w:rPr>
        <w:t xml:space="preserve">Федеральный проект направлен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26.12.2017 № 1642, в рамках реализации соглашения, заключенного между Правительством </w:t>
      </w:r>
      <w:r w:rsidRPr="005D6A99">
        <w:rPr>
          <w:rFonts w:ascii="Times New Roman" w:hAnsi="Times New Roman" w:cs="Times New Roman"/>
        </w:rPr>
        <w:lastRenderedPageBreak/>
        <w:t xml:space="preserve">Московской области и Министерством Просвещения Российской Федерации.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w:t>
      </w:r>
      <w:proofErr w:type="spellStart"/>
      <w:r w:rsidRPr="005D6A99">
        <w:rPr>
          <w:rFonts w:ascii="Times New Roman" w:hAnsi="Times New Roman" w:cs="Times New Roman"/>
        </w:rPr>
        <w:t>софинансирование</w:t>
      </w:r>
      <w:proofErr w:type="spellEnd"/>
      <w:r w:rsidRPr="005D6A99">
        <w:rPr>
          <w:rFonts w:ascii="Times New Roman" w:hAnsi="Times New Roman" w:cs="Times New Roman"/>
        </w:rPr>
        <w:t xml:space="preserve"> обеспечения проектно-изыскательских работ, строительства и (или) реконструкции зданий (сооружений) для объектов общего образования и (или) строительства пристроек к школам в целях обеспечения конституционных прав граждан на общедоступное общее образование.</w:t>
      </w:r>
      <w:r w:rsidRPr="005D6A99">
        <w:rPr>
          <w:rFonts w:ascii="Times New Roman" w:hAnsi="Times New Roman" w:cs="Times New Roman"/>
        </w:rPr>
        <w:tab/>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Характеристика проблем в развитии физической культуры и спорта в городском округе Истра заключается в следующем:</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 xml:space="preserve">низкий уровень обеспеченности основными спортивными объектами; </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 xml:space="preserve">низкий уровень приспособленности спортивных сооружений для нужд инвалидов и лиц с ограниченными возможностями. </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Городской округ Истра имеет разветвленную инфраструктуру спортивных сооружений, способствующую активному вовлечению населения в занятия физической культурой и спортом.</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 xml:space="preserve">В тоже время несмотря на темпы строительства (реконструкции) объектов спорта в городском округе Истра отмечается низкий уровень обеспеченности спортивной инфраструктурой.  </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 xml:space="preserve">На территории городского округа Истра нет ледового дворца. </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Подпрограмма 5 призвана в рамках основных направлений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этой сфере.</w:t>
      </w:r>
    </w:p>
    <w:p w:rsidR="005D6A99" w:rsidRPr="00C62355" w:rsidRDefault="005D6A99" w:rsidP="00C62355">
      <w:pPr>
        <w:pStyle w:val="ConsPlusCell"/>
        <w:ind w:firstLine="708"/>
        <w:jc w:val="both"/>
        <w:rPr>
          <w:rFonts w:ascii="Times New Roman" w:hAnsi="Times New Roman" w:cs="Times New Roman"/>
        </w:rPr>
      </w:pPr>
      <w:r w:rsidRPr="00C62355">
        <w:rPr>
          <w:rFonts w:ascii="Times New Roman" w:hAnsi="Times New Roman" w:cs="Times New Roman"/>
        </w:rPr>
        <w:t>Основное мероприятие направлено на создание условий для физического развития и привлечения к занятиям спортом населения городского округа Истра, путем строительства (реконструкции) объектов физической культуры и спорта».</w:t>
      </w:r>
    </w:p>
    <w:p w:rsidR="005D6A99" w:rsidRPr="005D6A99" w:rsidRDefault="005D6A99" w:rsidP="005D6A99">
      <w:pPr>
        <w:pStyle w:val="ConsPlusCell"/>
        <w:ind w:firstLine="708"/>
        <w:jc w:val="both"/>
        <w:rPr>
          <w:rFonts w:ascii="Times New Roman" w:hAnsi="Times New Roman" w:cs="Times New Roman"/>
        </w:rPr>
      </w:pPr>
      <w:r w:rsidRPr="005D6A99">
        <w:rPr>
          <w:rFonts w:ascii="Times New Roman" w:hAnsi="Times New Roman" w:cs="Times New Roman"/>
        </w:rPr>
        <w:t>Концептуальные направления реформирования, модернизации, преобразования сферы образования, реализуемые в рамках подпрограммы, основаны на необходимости развития и совершенствования системы образования в соответствии с потребностями населения городского округа Истра, требованиями законодательства Российской Федерации, требованиями федеральных государственных образовательных стандартов, необходимостью выполнения Указов Президента Российской Федерации, устанавливающих требования к сфере образования и с целями национального проекта «Образования».</w:t>
      </w:r>
    </w:p>
    <w:p w:rsidR="005D6A99" w:rsidRPr="005D6A99" w:rsidRDefault="005D6A99" w:rsidP="005D6A99">
      <w:pPr>
        <w:pStyle w:val="ConsPlusCell"/>
        <w:ind w:firstLine="708"/>
        <w:jc w:val="both"/>
        <w:rPr>
          <w:rFonts w:ascii="Times New Roman" w:hAnsi="Times New Roman" w:cs="Times New Roman"/>
        </w:rPr>
      </w:pPr>
      <w:r w:rsidRPr="005D6A99">
        <w:rPr>
          <w:rFonts w:ascii="Times New Roman" w:hAnsi="Times New Roman" w:cs="Times New Roman"/>
        </w:rPr>
        <w:t>Предусматривается выполнение работ по организационно-техническому и аналитическому сопровождению подпрограммы, заключение соглашений, необходимых для реализации подпрограммы, включая организацию экспертизы заявок на участие в подпрограмме и результатов работ.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 выполнение работ и оказание услуг для муниципальных нужд.</w:t>
      </w:r>
    </w:p>
    <w:p w:rsidR="00C47FB7" w:rsidRPr="005D6A99" w:rsidRDefault="005D6A99" w:rsidP="005D6A99">
      <w:pPr>
        <w:pStyle w:val="ConsPlusCell"/>
        <w:rPr>
          <w:rFonts w:ascii="Times New Roman" w:hAnsi="Times New Roman" w:cs="Times New Roman"/>
        </w:rPr>
      </w:pPr>
      <w:r w:rsidRPr="005D6A99">
        <w:rPr>
          <w:rFonts w:ascii="Times New Roman" w:hAnsi="Times New Roman" w:cs="Times New Roman"/>
        </w:rPr>
        <w:t>Органы местного самоуправления городского округа Истра разрабатывают меры,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(строительство новых зданий школ (</w:t>
      </w:r>
      <w:proofErr w:type="spellStart"/>
      <w:r w:rsidRPr="005D6A99">
        <w:rPr>
          <w:rFonts w:ascii="Times New Roman" w:hAnsi="Times New Roman" w:cs="Times New Roman"/>
        </w:rPr>
        <w:t>пристроя</w:t>
      </w:r>
      <w:proofErr w:type="spellEnd"/>
      <w:r w:rsidRPr="005D6A99">
        <w:rPr>
          <w:rFonts w:ascii="Times New Roman" w:hAnsi="Times New Roman" w:cs="Times New Roman"/>
        </w:rPr>
        <w:t xml:space="preserve"> к зданиям), проведение реконструкции, возврат в систему общего образования зданий, используемых не по назначению</w:t>
      </w:r>
    </w:p>
    <w:p w:rsidR="005D6A99" w:rsidRPr="00580C78" w:rsidRDefault="005D6A99" w:rsidP="00C47FB7">
      <w:pPr>
        <w:pStyle w:val="ConsPlusCell"/>
        <w:rPr>
          <w:rFonts w:ascii="Times New Roman" w:hAnsi="Times New Roman" w:cs="Times New Roman"/>
          <w:b/>
        </w:rPr>
      </w:pPr>
    </w:p>
    <w:p w:rsidR="00C47FB7" w:rsidRPr="00884CF8" w:rsidRDefault="00A54A06" w:rsidP="009E1C44">
      <w:pPr>
        <w:pStyle w:val="ConsPlusCell"/>
        <w:numPr>
          <w:ilvl w:val="0"/>
          <w:numId w:val="11"/>
        </w:numPr>
        <w:jc w:val="center"/>
        <w:rPr>
          <w:rFonts w:ascii="Times New Roman CYR" w:eastAsiaTheme="minorEastAsia" w:hAnsi="Times New Roman CYR" w:cs="Times New Roman CYR"/>
          <w:b/>
          <w:bCs/>
          <w:color w:val="26282F"/>
          <w:sz w:val="24"/>
          <w:szCs w:val="24"/>
        </w:rPr>
      </w:pPr>
      <w:r w:rsidRPr="00884CF8">
        <w:rPr>
          <w:rFonts w:ascii="Times New Roman CYR" w:eastAsiaTheme="minorEastAsia" w:hAnsi="Times New Roman CYR" w:cs="Times New Roman CYR"/>
          <w:b/>
          <w:bCs/>
          <w:color w:val="26282F"/>
          <w:sz w:val="24"/>
          <w:szCs w:val="24"/>
        </w:rPr>
        <w:t>Инерционный прогноз развития сферы реализации муниципальной программы с учетом ранее достигнутых результатов, а также предложения по решению проблем в указанной сфере</w:t>
      </w:r>
    </w:p>
    <w:p w:rsidR="00C62355" w:rsidRPr="00A54A06" w:rsidRDefault="00C62355" w:rsidP="00C62355">
      <w:pPr>
        <w:pStyle w:val="ConsPlusCell"/>
        <w:ind w:left="-284"/>
        <w:rPr>
          <w:rFonts w:ascii="Times New Roman CYR" w:eastAsiaTheme="minorEastAsia" w:hAnsi="Times New Roman CYR" w:cs="Times New Roman CYR"/>
          <w:b/>
          <w:bCs/>
          <w:color w:val="26282F"/>
          <w:sz w:val="24"/>
          <w:szCs w:val="24"/>
          <w:highlight w:val="cyan"/>
        </w:rPr>
      </w:pP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Реализация программы "Строительство объектов социальной инфраструктуры" на 202</w:t>
      </w:r>
      <w:r w:rsidR="00425CF7">
        <w:rPr>
          <w:rFonts w:ascii="Times New Roman" w:hAnsi="Times New Roman" w:cs="Times New Roman"/>
        </w:rPr>
        <w:t>3</w:t>
      </w:r>
      <w:r w:rsidRPr="005D6A99">
        <w:rPr>
          <w:rFonts w:ascii="Times New Roman" w:hAnsi="Times New Roman" w:cs="Times New Roman"/>
        </w:rPr>
        <w:t xml:space="preserve"> - 202</w:t>
      </w:r>
      <w:r w:rsidR="00425CF7">
        <w:rPr>
          <w:rFonts w:ascii="Times New Roman" w:hAnsi="Times New Roman" w:cs="Times New Roman"/>
        </w:rPr>
        <w:t>7</w:t>
      </w:r>
      <w:r w:rsidRPr="005D6A99">
        <w:rPr>
          <w:rFonts w:ascii="Times New Roman" w:hAnsi="Times New Roman" w:cs="Times New Roman"/>
        </w:rPr>
        <w:t xml:space="preserve"> годы в рамках строительства объектов </w:t>
      </w:r>
      <w:r w:rsidRPr="00C62355">
        <w:rPr>
          <w:rFonts w:ascii="Times New Roman" w:hAnsi="Times New Roman" w:cs="Times New Roman"/>
        </w:rPr>
        <w:t xml:space="preserve">физической культуры и массового спорта, учреждений </w:t>
      </w:r>
      <w:r w:rsidRPr="005D6A99">
        <w:rPr>
          <w:rFonts w:ascii="Times New Roman" w:hAnsi="Times New Roman" w:cs="Times New Roman"/>
        </w:rPr>
        <w:t xml:space="preserve">дошкольного и общего образования, </w:t>
      </w:r>
      <w:r w:rsidRPr="00C62355">
        <w:rPr>
          <w:rFonts w:ascii="Times New Roman" w:hAnsi="Times New Roman" w:cs="Times New Roman"/>
        </w:rPr>
        <w:t xml:space="preserve">объектов культуры </w:t>
      </w:r>
      <w:r w:rsidRPr="005D6A99">
        <w:rPr>
          <w:rFonts w:ascii="Times New Roman" w:hAnsi="Times New Roman" w:cs="Times New Roman"/>
        </w:rPr>
        <w:t xml:space="preserve">в городском округе Истра (далее Программа) позволит достичь программно-целевым методом поставленных задач и планируемых значений показателей эффективности реализации Программы, более эффективно использовать бюджетные средства для достижения конкретных результатов.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 xml:space="preserve">Реализация мероприятий Программы будет способствовать: </w:t>
      </w:r>
    </w:p>
    <w:p w:rsidR="00C47FB7" w:rsidRPr="005D6A99" w:rsidRDefault="00C47FB7" w:rsidP="00C47FB7">
      <w:pPr>
        <w:pStyle w:val="ConsPlusCell"/>
        <w:jc w:val="both"/>
        <w:rPr>
          <w:rFonts w:ascii="Times New Roman" w:hAnsi="Times New Roman" w:cs="Times New Roman"/>
        </w:rPr>
      </w:pPr>
      <w:r w:rsidRPr="005D6A99">
        <w:rPr>
          <w:rFonts w:ascii="Times New Roman" w:hAnsi="Times New Roman" w:cs="Times New Roman"/>
        </w:rPr>
        <w:tab/>
        <w:t xml:space="preserve">-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 Для этого планируется строительство объектов общего образования с </w:t>
      </w:r>
      <w:r w:rsidRPr="005D6A99">
        <w:rPr>
          <w:rFonts w:ascii="Times New Roman" w:hAnsi="Times New Roman" w:cs="Times New Roman"/>
        </w:rPr>
        <w:lastRenderedPageBreak/>
        <w:t>использованием типовых проектов, предусматривающих соответствие архитектурных решений современным требованиям к организации образовательного процесса, возможность трансформации помещений, позволяющая использовать помещения для разных видов деятельности, в том числе для реализации дополнительных общеобразовательных программ.</w:t>
      </w:r>
    </w:p>
    <w:p w:rsidR="007C4D50" w:rsidRPr="00C52EC0" w:rsidRDefault="00C47FB7" w:rsidP="00C52EC0">
      <w:pPr>
        <w:pStyle w:val="ConsPlusCell"/>
        <w:jc w:val="both"/>
        <w:rPr>
          <w:rFonts w:ascii="Times New Roman" w:hAnsi="Times New Roman" w:cs="Times New Roman"/>
        </w:rPr>
      </w:pPr>
      <w:r w:rsidRPr="005D6A99">
        <w:rPr>
          <w:rFonts w:ascii="Times New Roman" w:hAnsi="Times New Roman" w:cs="Times New Roman"/>
        </w:rPr>
        <w:tab/>
        <w:t xml:space="preserve">Так,  благодаря вводу в эксплуатацию вновь построенных и реконструкции старых учреждений,  объектов социальной инфраструктуры повышается обеспеченность населения городского округа Истра объектами образования, </w:t>
      </w:r>
      <w:r w:rsidRPr="00C62355">
        <w:rPr>
          <w:rFonts w:ascii="Times New Roman" w:hAnsi="Times New Roman" w:cs="Times New Roman"/>
        </w:rPr>
        <w:t>спорта и культуры</w:t>
      </w:r>
      <w:r w:rsidRPr="005D6A99">
        <w:rPr>
          <w:rFonts w:ascii="Times New Roman" w:hAnsi="Times New Roman" w:cs="Times New Roman"/>
        </w:rPr>
        <w:t xml:space="preserve">, что влечёт за собой ликвидацию второй смены в школах, наличие свободных мест в детских садах, </w:t>
      </w:r>
      <w:r w:rsidRPr="00C62355">
        <w:rPr>
          <w:rFonts w:ascii="Times New Roman" w:hAnsi="Times New Roman" w:cs="Times New Roman"/>
        </w:rPr>
        <w:t xml:space="preserve">увеличение количества занимающихся физической культурой и спортом, посещаемость домов культуры </w:t>
      </w:r>
      <w:r w:rsidRPr="005D6A99">
        <w:rPr>
          <w:rFonts w:ascii="Times New Roman" w:hAnsi="Times New Roman" w:cs="Times New Roman"/>
        </w:rPr>
        <w:t>и соответственно повышение уровня жизни населения г</w:t>
      </w:r>
      <w:r w:rsidR="00C52EC0">
        <w:rPr>
          <w:rFonts w:ascii="Times New Roman" w:hAnsi="Times New Roman" w:cs="Times New Roman"/>
        </w:rPr>
        <w:t>ородского округа Истра в целом.</w:t>
      </w:r>
    </w:p>
    <w:p w:rsidR="007C4D50" w:rsidRPr="00C62355" w:rsidRDefault="007C4D50" w:rsidP="00C62355">
      <w:pPr>
        <w:pStyle w:val="ConsPlusCell"/>
        <w:jc w:val="both"/>
        <w:rPr>
          <w:rFonts w:ascii="Times New Roman" w:hAnsi="Times New Roman" w:cs="Times New Roman"/>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bookmarkStart w:id="0" w:name="P667"/>
      <w:bookmarkEnd w:id="0"/>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D43402" w:rsidRDefault="00D43402"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7034F0" w:rsidRDefault="007034F0" w:rsidP="007870F0">
      <w:pPr>
        <w:widowControl w:val="0"/>
        <w:tabs>
          <w:tab w:val="left" w:pos="284"/>
        </w:tabs>
        <w:autoSpaceDE w:val="0"/>
        <w:autoSpaceDN w:val="0"/>
        <w:adjustRightInd w:val="0"/>
        <w:spacing w:before="108" w:after="108"/>
        <w:outlineLvl w:val="0"/>
        <w:rPr>
          <w:rFonts w:ascii="Calibri" w:eastAsia="Times New Roman" w:hAnsi="Calibri" w:cs="Times New Roman"/>
          <w:sz w:val="18"/>
          <w:szCs w:val="18"/>
          <w:lang w:eastAsia="ru-RU"/>
        </w:rPr>
      </w:pPr>
    </w:p>
    <w:p w:rsidR="00416DB1" w:rsidRPr="00884CF8" w:rsidRDefault="00A669D7" w:rsidP="007870F0">
      <w:pPr>
        <w:widowControl w:val="0"/>
        <w:tabs>
          <w:tab w:val="left" w:pos="284"/>
        </w:tabs>
        <w:autoSpaceDE w:val="0"/>
        <w:autoSpaceDN w:val="0"/>
        <w:adjustRightInd w:val="0"/>
        <w:spacing w:before="108" w:after="108"/>
        <w:jc w:val="center"/>
        <w:outlineLvl w:val="0"/>
        <w:rPr>
          <w:rFonts w:eastAsia="Times New Roman" w:cs="Times New Roman"/>
          <w:b/>
          <w:sz w:val="24"/>
          <w:szCs w:val="24"/>
        </w:rPr>
      </w:pPr>
      <w:r w:rsidRPr="00884CF8">
        <w:rPr>
          <w:rFonts w:eastAsia="Times New Roman" w:cs="Times New Roman"/>
          <w:bCs/>
          <w:szCs w:val="28"/>
        </w:rPr>
        <w:t>4</w:t>
      </w:r>
      <w:r w:rsidR="007870F0" w:rsidRPr="00884CF8">
        <w:rPr>
          <w:rFonts w:eastAsia="Times New Roman" w:cs="Times New Roman"/>
          <w:b/>
          <w:sz w:val="24"/>
          <w:szCs w:val="24"/>
        </w:rPr>
        <w:t>.</w:t>
      </w:r>
      <w:r w:rsidR="00416DB1" w:rsidRPr="00884CF8">
        <w:rPr>
          <w:rFonts w:eastAsia="Times New Roman" w:cs="Times New Roman"/>
          <w:b/>
          <w:sz w:val="24"/>
          <w:szCs w:val="24"/>
        </w:rPr>
        <w:t xml:space="preserve"> Подпрограмма 3 «Строительство (реконструкция) объектов образования»</w:t>
      </w:r>
    </w:p>
    <w:p w:rsidR="00416DB1" w:rsidRPr="00AD42D4" w:rsidRDefault="00A669D7" w:rsidP="00416DB1">
      <w:pPr>
        <w:widowControl w:val="0"/>
        <w:autoSpaceDE w:val="0"/>
        <w:autoSpaceDN w:val="0"/>
        <w:adjustRightInd w:val="0"/>
        <w:jc w:val="center"/>
        <w:rPr>
          <w:rFonts w:eastAsia="Times New Roman" w:cs="Times New Roman"/>
          <w:b/>
          <w:sz w:val="24"/>
          <w:szCs w:val="24"/>
        </w:rPr>
      </w:pPr>
      <w:r w:rsidRPr="00884CF8">
        <w:rPr>
          <w:rFonts w:eastAsia="Times New Roman" w:cs="Times New Roman"/>
          <w:b/>
          <w:sz w:val="24"/>
          <w:szCs w:val="24"/>
        </w:rPr>
        <w:lastRenderedPageBreak/>
        <w:t>4</w:t>
      </w:r>
      <w:r w:rsidR="00416DB1" w:rsidRPr="00884CF8">
        <w:rPr>
          <w:rFonts w:eastAsia="Times New Roman" w:cs="Times New Roman"/>
          <w:b/>
          <w:sz w:val="24"/>
          <w:szCs w:val="24"/>
        </w:rPr>
        <w:t>.1</w:t>
      </w:r>
      <w:r w:rsidR="00416DB1" w:rsidRPr="00AD42D4">
        <w:rPr>
          <w:rFonts w:eastAsia="Times New Roman" w:cs="Times New Roman"/>
          <w:b/>
          <w:sz w:val="24"/>
          <w:szCs w:val="24"/>
        </w:rPr>
        <w:t>. Перечень мероприятий подпрограммы 3</w:t>
      </w:r>
    </w:p>
    <w:p w:rsidR="00416DB1" w:rsidRPr="00AD42D4" w:rsidRDefault="00416DB1" w:rsidP="00416DB1">
      <w:pPr>
        <w:widowControl w:val="0"/>
        <w:autoSpaceDE w:val="0"/>
        <w:autoSpaceDN w:val="0"/>
        <w:adjustRightInd w:val="0"/>
        <w:jc w:val="center"/>
        <w:rPr>
          <w:rFonts w:eastAsia="Times New Roman" w:cs="Times New Roman"/>
          <w:b/>
          <w:sz w:val="24"/>
          <w:szCs w:val="24"/>
        </w:rPr>
      </w:pPr>
      <w:r w:rsidRPr="00AD42D4">
        <w:rPr>
          <w:rFonts w:eastAsia="Times New Roman" w:cs="Times New Roman"/>
          <w:b/>
          <w:sz w:val="24"/>
          <w:szCs w:val="24"/>
        </w:rPr>
        <w:t>«Строительство (реконструкция) объектов образования»</w:t>
      </w:r>
    </w:p>
    <w:p w:rsidR="00416DB1" w:rsidRPr="00205820" w:rsidRDefault="00416DB1" w:rsidP="00416DB1">
      <w:pPr>
        <w:pStyle w:val="ConsPlusNormal"/>
        <w:jc w:val="both"/>
        <w:rPr>
          <w:rFonts w:ascii="Times New Roman" w:hAnsi="Times New Roman" w:cs="Times New Roman"/>
          <w:sz w:val="28"/>
          <w:szCs w:val="28"/>
        </w:rPr>
      </w:pPr>
    </w:p>
    <w:tbl>
      <w:tblPr>
        <w:tblW w:w="15957" w:type="dxa"/>
        <w:tblInd w:w="-431" w:type="dxa"/>
        <w:tblLayout w:type="fixed"/>
        <w:tblCellMar>
          <w:top w:w="102" w:type="dxa"/>
          <w:left w:w="62" w:type="dxa"/>
          <w:bottom w:w="102" w:type="dxa"/>
          <w:right w:w="62" w:type="dxa"/>
        </w:tblCellMar>
        <w:tblLook w:val="0000" w:firstRow="0" w:lastRow="0" w:firstColumn="0" w:lastColumn="0" w:noHBand="0" w:noVBand="0"/>
      </w:tblPr>
      <w:tblGrid>
        <w:gridCol w:w="774"/>
        <w:gridCol w:w="2267"/>
        <w:gridCol w:w="1700"/>
        <w:gridCol w:w="1700"/>
        <w:gridCol w:w="1345"/>
        <w:gridCol w:w="684"/>
        <w:gridCol w:w="260"/>
        <w:gridCol w:w="201"/>
        <w:gridCol w:w="195"/>
        <w:gridCol w:w="76"/>
        <w:gridCol w:w="155"/>
        <w:gridCol w:w="105"/>
        <w:gridCol w:w="200"/>
        <w:gridCol w:w="212"/>
        <w:gridCol w:w="128"/>
        <w:gridCol w:w="71"/>
        <w:gridCol w:w="413"/>
        <w:gridCol w:w="997"/>
        <w:gridCol w:w="850"/>
        <w:gridCol w:w="851"/>
        <w:gridCol w:w="923"/>
        <w:gridCol w:w="9"/>
        <w:gridCol w:w="1832"/>
        <w:gridCol w:w="9"/>
      </w:tblGrid>
      <w:tr w:rsidR="00416DB1" w:rsidRPr="008B0DA5" w:rsidTr="009655E6">
        <w:tc>
          <w:tcPr>
            <w:tcW w:w="774"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п/п</w:t>
            </w:r>
          </w:p>
        </w:tc>
        <w:tc>
          <w:tcPr>
            <w:tcW w:w="2267"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Мероприятие подпрограммы</w:t>
            </w:r>
          </w:p>
        </w:tc>
        <w:tc>
          <w:tcPr>
            <w:tcW w:w="1700"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Сроки исполнения мероприятия</w:t>
            </w:r>
          </w:p>
        </w:tc>
        <w:tc>
          <w:tcPr>
            <w:tcW w:w="1700"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Источники финансирования</w:t>
            </w:r>
          </w:p>
        </w:tc>
        <w:tc>
          <w:tcPr>
            <w:tcW w:w="1345" w:type="dxa"/>
            <w:vMerge w:val="restart"/>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Всего</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(тыс. руб.)</w:t>
            </w:r>
          </w:p>
        </w:tc>
        <w:tc>
          <w:tcPr>
            <w:tcW w:w="6330" w:type="dxa"/>
            <w:gridSpan w:val="17"/>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Объем финансирования по годам (тыс. руб.)</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Ответственный </w:t>
            </w:r>
          </w:p>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за выполнение мероприятия </w:t>
            </w:r>
          </w:p>
        </w:tc>
      </w:tr>
      <w:tr w:rsidR="00416DB1"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1345" w:type="dxa"/>
            <w:vMerge/>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c>
          <w:tcPr>
            <w:tcW w:w="2700" w:type="dxa"/>
            <w:gridSpan w:val="1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2023 год </w:t>
            </w:r>
          </w:p>
        </w:tc>
        <w:tc>
          <w:tcPr>
            <w:tcW w:w="99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2024 год </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2025 год </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2026 год </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2027 год</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p>
        </w:tc>
      </w:tr>
      <w:tr w:rsidR="00416DB1" w:rsidRPr="008B0DA5" w:rsidTr="009655E6">
        <w:trPr>
          <w:gridAfter w:val="1"/>
          <w:wAfter w:w="9" w:type="dxa"/>
        </w:trPr>
        <w:tc>
          <w:tcPr>
            <w:tcW w:w="774"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170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3</w:t>
            </w:r>
          </w:p>
        </w:tc>
        <w:tc>
          <w:tcPr>
            <w:tcW w:w="170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4</w:t>
            </w:r>
          </w:p>
        </w:tc>
        <w:tc>
          <w:tcPr>
            <w:tcW w:w="1345"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5</w:t>
            </w:r>
          </w:p>
        </w:tc>
        <w:tc>
          <w:tcPr>
            <w:tcW w:w="2700" w:type="dxa"/>
            <w:gridSpan w:val="1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6</w:t>
            </w:r>
          </w:p>
        </w:tc>
        <w:tc>
          <w:tcPr>
            <w:tcW w:w="997"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9</w:t>
            </w:r>
          </w:p>
        </w:tc>
        <w:tc>
          <w:tcPr>
            <w:tcW w:w="923" w:type="dxa"/>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10</w:t>
            </w:r>
          </w:p>
        </w:tc>
        <w:tc>
          <w:tcPr>
            <w:tcW w:w="1841" w:type="dxa"/>
            <w:gridSpan w:val="2"/>
            <w:tcBorders>
              <w:top w:val="single" w:sz="4" w:space="0" w:color="auto"/>
              <w:left w:val="single" w:sz="4" w:space="0" w:color="auto"/>
              <w:bottom w:val="single" w:sz="4" w:space="0" w:color="auto"/>
              <w:right w:val="single" w:sz="4" w:space="0" w:color="auto"/>
            </w:tcBorders>
          </w:tcPr>
          <w:p w:rsidR="00416DB1" w:rsidRPr="008B0DA5" w:rsidRDefault="00416DB1" w:rsidP="003B5D87">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r>
      <w:tr w:rsidR="009770DD" w:rsidRPr="008B0DA5" w:rsidTr="009655E6">
        <w:trPr>
          <w:gridAfter w:val="1"/>
          <w:wAfter w:w="9" w:type="dxa"/>
          <w:trHeight w:val="442"/>
        </w:trPr>
        <w:tc>
          <w:tcPr>
            <w:tcW w:w="774" w:type="dxa"/>
            <w:vMerge w:val="restart"/>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color w:val="FF0000"/>
                <w:sz w:val="18"/>
                <w:szCs w:val="18"/>
              </w:rPr>
            </w:pPr>
          </w:p>
          <w:p w:rsidR="00617DF4" w:rsidRPr="00884CF8" w:rsidRDefault="00617DF4" w:rsidP="009770DD">
            <w:pPr>
              <w:pStyle w:val="ConsPlusNormal"/>
              <w:jc w:val="center"/>
              <w:rPr>
                <w:rFonts w:ascii="Times New Roman" w:hAnsi="Times New Roman" w:cs="Times New Roman"/>
                <w:color w:val="FF0000"/>
                <w:sz w:val="18"/>
                <w:szCs w:val="18"/>
              </w:rPr>
            </w:pPr>
            <w:r w:rsidRPr="00884CF8">
              <w:rPr>
                <w:rFonts w:ascii="Times New Roman" w:hAnsi="Times New Roman" w:cs="Times New Roman"/>
                <w:sz w:val="18"/>
                <w:szCs w:val="18"/>
              </w:rPr>
              <w:t>1</w:t>
            </w:r>
          </w:p>
        </w:tc>
        <w:tc>
          <w:tcPr>
            <w:tcW w:w="2267" w:type="dxa"/>
            <w:vMerge w:val="restart"/>
            <w:tcBorders>
              <w:top w:val="single" w:sz="4" w:space="0" w:color="auto"/>
              <w:left w:val="single" w:sz="4" w:space="0" w:color="auto"/>
              <w:bottom w:val="single" w:sz="4" w:space="0" w:color="auto"/>
              <w:right w:val="single" w:sz="4" w:space="0" w:color="auto"/>
            </w:tcBorders>
          </w:tcPr>
          <w:p w:rsidR="009770DD" w:rsidRPr="00884CF8" w:rsidRDefault="009770DD" w:rsidP="009770DD">
            <w:pPr>
              <w:rPr>
                <w:rFonts w:cs="Times New Roman"/>
                <w:sz w:val="18"/>
                <w:szCs w:val="18"/>
              </w:rPr>
            </w:pPr>
            <w:r w:rsidRPr="00884CF8">
              <w:rPr>
                <w:rFonts w:eastAsia="Times New Roman" w:cs="Times New Roman"/>
                <w:sz w:val="18"/>
                <w:szCs w:val="18"/>
              </w:rPr>
              <w:t xml:space="preserve">Основное мероприятие 02 Организация строительства (реконструкции) объектов общего образования </w:t>
            </w:r>
          </w:p>
        </w:tc>
        <w:tc>
          <w:tcPr>
            <w:tcW w:w="1700" w:type="dxa"/>
            <w:vMerge w:val="restart"/>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2023-2026 годы</w:t>
            </w: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BB6406"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275 864,</w:t>
            </w:r>
            <w:r w:rsidR="001760BC" w:rsidRPr="00884CF8">
              <w:rPr>
                <w:rFonts w:eastAsia="Times New Roman" w:cs="Times New Roman"/>
                <w:sz w:val="18"/>
                <w:szCs w:val="18"/>
              </w:rPr>
              <w:t>60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BB6406"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275 864,</w:t>
            </w:r>
            <w:r w:rsidR="001760BC" w:rsidRPr="00884CF8">
              <w:rPr>
                <w:rFonts w:eastAsia="Times New Roman" w:cs="Times New Roman"/>
                <w:sz w:val="18"/>
                <w:szCs w:val="18"/>
              </w:rPr>
              <w:t>60</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246 354,31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246 354,31</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AA2BE5"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бюджета 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BB6406"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29 510,29</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BB6406"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29 510,29</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014E5B">
        <w:trPr>
          <w:gridAfter w:val="1"/>
          <w:wAfter w:w="9" w:type="dxa"/>
          <w:trHeight w:val="624"/>
        </w:trPr>
        <w:tc>
          <w:tcPr>
            <w:tcW w:w="774"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r w:rsidRPr="00884CF8">
              <w:rPr>
                <w:rFonts w:ascii="Times New Roman" w:hAnsi="Times New Roman" w:cs="Times New Roman"/>
                <w:color w:val="FF0000"/>
                <w:sz w:val="18"/>
                <w:szCs w:val="18"/>
              </w:rPr>
              <w:t xml:space="preserve">    </w:t>
            </w:r>
          </w:p>
          <w:p w:rsidR="00617DF4" w:rsidRPr="00884CF8" w:rsidRDefault="00617DF4" w:rsidP="00617DF4">
            <w:pPr>
              <w:pStyle w:val="ConsPlusNormal"/>
              <w:jc w:val="center"/>
              <w:rPr>
                <w:rFonts w:ascii="Times New Roman" w:hAnsi="Times New Roman" w:cs="Times New Roman"/>
                <w:color w:val="FF0000"/>
                <w:sz w:val="18"/>
                <w:szCs w:val="18"/>
              </w:rPr>
            </w:pPr>
            <w:r w:rsidRPr="00884CF8">
              <w:rPr>
                <w:rFonts w:ascii="Times New Roman" w:hAnsi="Times New Roman" w:cs="Times New Roman"/>
                <w:sz w:val="18"/>
                <w:szCs w:val="18"/>
              </w:rPr>
              <w:t>1.1</w:t>
            </w:r>
          </w:p>
        </w:tc>
        <w:tc>
          <w:tcPr>
            <w:tcW w:w="2267" w:type="dxa"/>
            <w:vMerge w:val="restart"/>
            <w:tcBorders>
              <w:top w:val="single" w:sz="4" w:space="0" w:color="auto"/>
              <w:left w:val="single" w:sz="4" w:space="0" w:color="auto"/>
              <w:right w:val="single" w:sz="4" w:space="0" w:color="auto"/>
            </w:tcBorders>
          </w:tcPr>
          <w:p w:rsidR="009770DD" w:rsidRPr="00884CF8" w:rsidRDefault="009770DD" w:rsidP="009770DD">
            <w:pPr>
              <w:rPr>
                <w:rFonts w:eastAsia="Times New Roman" w:cs="Times New Roman"/>
                <w:sz w:val="18"/>
                <w:szCs w:val="18"/>
              </w:rPr>
            </w:pPr>
            <w:r w:rsidRPr="00884CF8">
              <w:rPr>
                <w:rFonts w:eastAsia="Times New Roman" w:cs="Times New Roman"/>
                <w:sz w:val="18"/>
                <w:szCs w:val="18"/>
              </w:rPr>
              <w:t>Мероприятие 02.02</w:t>
            </w:r>
          </w:p>
          <w:p w:rsidR="009770DD" w:rsidRPr="00884CF8" w:rsidRDefault="009770DD" w:rsidP="009770DD">
            <w:pPr>
              <w:rPr>
                <w:rFonts w:cs="Times New Roman"/>
                <w:sz w:val="18"/>
                <w:szCs w:val="18"/>
              </w:rPr>
            </w:pPr>
            <w:r w:rsidRPr="00884CF8">
              <w:rPr>
                <w:rFonts w:eastAsia="Times New Roman" w:cs="Times New Roman"/>
                <w:sz w:val="18"/>
                <w:szCs w:val="18"/>
              </w:rPr>
              <w:t>Строительство (реконструкция) объектов общего образования муниципальной собственности</w:t>
            </w: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2023-2024</w:t>
            </w: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862F3E"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2 137,60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862F3E"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2 137,60</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4203CE">
        <w:trPr>
          <w:gridAfter w:val="1"/>
          <w:wAfter w:w="9" w:type="dxa"/>
          <w:trHeight w:val="541"/>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884CF8" w:rsidRDefault="009770DD" w:rsidP="009770DD">
            <w:pPr>
              <w:rPr>
                <w:rFonts w:eastAsia="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AA2BE5"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Средства бюджета городского округа Истра </w:t>
            </w:r>
          </w:p>
          <w:p w:rsidR="009770DD" w:rsidRPr="00884CF8"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862F3E"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2 137,60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862F3E"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2 137,60</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х</w:t>
            </w:r>
          </w:p>
        </w:tc>
      </w:tr>
      <w:tr w:rsidR="009770DD" w:rsidRPr="008B0DA5" w:rsidTr="007E05F9">
        <w:trPr>
          <w:gridAfter w:val="1"/>
          <w:wAfter w:w="9" w:type="dxa"/>
          <w:trHeight w:val="528"/>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val="restart"/>
            <w:tcBorders>
              <w:top w:val="single" w:sz="4" w:space="0" w:color="auto"/>
              <w:left w:val="single" w:sz="4" w:space="0" w:color="auto"/>
              <w:right w:val="single" w:sz="4" w:space="0" w:color="auto"/>
            </w:tcBorders>
          </w:tcPr>
          <w:p w:rsidR="009770DD" w:rsidRPr="00884CF8" w:rsidRDefault="009770DD" w:rsidP="009770DD">
            <w:pPr>
              <w:rPr>
                <w:rFonts w:eastAsia="Times New Roman" w:cs="Times New Roman"/>
                <w:sz w:val="18"/>
                <w:szCs w:val="18"/>
              </w:rPr>
            </w:pPr>
            <w:r w:rsidRPr="00884CF8">
              <w:rPr>
                <w:rFonts w:cs="Times New Roman"/>
                <w:sz w:val="18"/>
                <w:szCs w:val="18"/>
              </w:rPr>
              <w:t>Введены в эксплуатацию объекты общего образования муниципальной собственности, единиц</w:t>
            </w: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345" w:type="dxa"/>
            <w:vMerge w:val="restart"/>
            <w:tcBorders>
              <w:top w:val="single" w:sz="4" w:space="0" w:color="auto"/>
              <w:left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 xml:space="preserve">Всего </w:t>
            </w:r>
          </w:p>
        </w:tc>
        <w:tc>
          <w:tcPr>
            <w:tcW w:w="684" w:type="dxa"/>
            <w:vMerge w:val="restart"/>
            <w:tcBorders>
              <w:top w:val="single" w:sz="4" w:space="0" w:color="auto"/>
              <w:left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cs="Times New Roman"/>
                <w:sz w:val="18"/>
                <w:szCs w:val="18"/>
              </w:rPr>
              <w:t>Итого 2023 год</w:t>
            </w:r>
          </w:p>
        </w:tc>
        <w:tc>
          <w:tcPr>
            <w:tcW w:w="2016" w:type="dxa"/>
            <w:gridSpan w:val="11"/>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В том числе </w:t>
            </w:r>
          </w:p>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1B028B" w:rsidRDefault="009770DD" w:rsidP="009770DD">
            <w:pPr>
              <w:rPr>
                <w:rFonts w:cs="Times New Roman"/>
                <w:sz w:val="18"/>
                <w:szCs w:val="18"/>
              </w:rPr>
            </w:pPr>
            <w:r w:rsidRPr="001B028B">
              <w:rPr>
                <w:rFonts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2027 год</w:t>
            </w:r>
          </w:p>
        </w:tc>
        <w:tc>
          <w:tcPr>
            <w:tcW w:w="1841" w:type="dxa"/>
            <w:gridSpan w:val="2"/>
            <w:vMerge w:val="restart"/>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8B0DA5" w:rsidTr="007342EE">
        <w:trPr>
          <w:gridAfter w:val="1"/>
          <w:wAfter w:w="9" w:type="dxa"/>
          <w:trHeight w:val="288"/>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right w:val="single" w:sz="4" w:space="0" w:color="auto"/>
            </w:tcBorders>
          </w:tcPr>
          <w:p w:rsidR="009770DD" w:rsidRPr="00884CF8" w:rsidRDefault="009770DD" w:rsidP="009770DD">
            <w:pPr>
              <w:rPr>
                <w:rFonts w:cs="Times New Roman"/>
                <w:sz w:val="18"/>
                <w:szCs w:val="18"/>
              </w:rPr>
            </w:pPr>
          </w:p>
        </w:tc>
        <w:tc>
          <w:tcPr>
            <w:tcW w:w="1700" w:type="dxa"/>
            <w:vMerge/>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p>
        </w:tc>
        <w:tc>
          <w:tcPr>
            <w:tcW w:w="684" w:type="dxa"/>
            <w:vMerge/>
            <w:tcBorders>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cs="Times New Roman"/>
                <w:sz w:val="18"/>
                <w:szCs w:val="18"/>
              </w:rPr>
            </w:pPr>
          </w:p>
        </w:tc>
        <w:tc>
          <w:tcPr>
            <w:tcW w:w="461" w:type="dxa"/>
            <w:gridSpan w:val="2"/>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lang w:val="en-US"/>
              </w:rPr>
            </w:pPr>
            <w:r w:rsidRPr="00884CF8">
              <w:rPr>
                <w:rFonts w:ascii="Times New Roman" w:hAnsi="Times New Roman" w:cs="Times New Roman"/>
                <w:sz w:val="18"/>
                <w:szCs w:val="18"/>
              </w:rPr>
              <w:t xml:space="preserve">  </w:t>
            </w:r>
            <w:r w:rsidRPr="00884CF8">
              <w:rPr>
                <w:rFonts w:ascii="Times New Roman" w:hAnsi="Times New Roman" w:cs="Times New Roman"/>
                <w:sz w:val="18"/>
                <w:szCs w:val="18"/>
                <w:lang w:val="en-US"/>
              </w:rPr>
              <w:t>I</w:t>
            </w:r>
          </w:p>
        </w:tc>
        <w:tc>
          <w:tcPr>
            <w:tcW w:w="426" w:type="dxa"/>
            <w:gridSpan w:val="3"/>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lang w:val="en-US"/>
              </w:rPr>
            </w:pPr>
            <w:r w:rsidRPr="00884CF8">
              <w:rPr>
                <w:rFonts w:ascii="Times New Roman" w:hAnsi="Times New Roman" w:cs="Times New Roman"/>
                <w:sz w:val="18"/>
                <w:szCs w:val="18"/>
                <w:lang w:val="en-US"/>
              </w:rPr>
              <w:t>II</w:t>
            </w:r>
          </w:p>
        </w:tc>
        <w:tc>
          <w:tcPr>
            <w:tcW w:w="517" w:type="dxa"/>
            <w:gridSpan w:val="3"/>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lang w:val="en-US"/>
              </w:rPr>
            </w:pPr>
            <w:r w:rsidRPr="00884CF8">
              <w:rPr>
                <w:rFonts w:ascii="Times New Roman" w:hAnsi="Times New Roman" w:cs="Times New Roman"/>
                <w:sz w:val="18"/>
                <w:szCs w:val="18"/>
                <w:lang w:val="en-US"/>
              </w:rPr>
              <w:t>III</w:t>
            </w:r>
          </w:p>
        </w:tc>
        <w:tc>
          <w:tcPr>
            <w:tcW w:w="612" w:type="dxa"/>
            <w:gridSpan w:val="3"/>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1841" w:type="dxa"/>
            <w:gridSpan w:val="2"/>
            <w:vMerge/>
            <w:tcBorders>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8B0DA5" w:rsidTr="007342EE">
        <w:trPr>
          <w:gridAfter w:val="1"/>
          <w:wAfter w:w="9" w:type="dxa"/>
          <w:trHeight w:val="192"/>
        </w:trPr>
        <w:tc>
          <w:tcPr>
            <w:tcW w:w="774" w:type="dxa"/>
            <w:vMerge/>
            <w:tcBorders>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884CF8" w:rsidRDefault="009770DD" w:rsidP="009770DD">
            <w:pPr>
              <w:rPr>
                <w:rFonts w:eastAsia="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890A8F"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w:t>
            </w:r>
          </w:p>
        </w:tc>
        <w:tc>
          <w:tcPr>
            <w:tcW w:w="684" w:type="dxa"/>
            <w:tcBorders>
              <w:top w:val="single" w:sz="4" w:space="0" w:color="auto"/>
              <w:left w:val="single" w:sz="4" w:space="0" w:color="auto"/>
              <w:bottom w:val="single" w:sz="4" w:space="0" w:color="auto"/>
              <w:right w:val="single" w:sz="4" w:space="0" w:color="auto"/>
            </w:tcBorders>
          </w:tcPr>
          <w:p w:rsidR="009770DD" w:rsidRPr="00884CF8" w:rsidRDefault="00890A8F"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1</w:t>
            </w:r>
          </w:p>
        </w:tc>
        <w:tc>
          <w:tcPr>
            <w:tcW w:w="461" w:type="dxa"/>
            <w:gridSpan w:val="2"/>
            <w:tcBorders>
              <w:top w:val="single" w:sz="4" w:space="0" w:color="auto"/>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w:t>
            </w:r>
          </w:p>
        </w:tc>
        <w:tc>
          <w:tcPr>
            <w:tcW w:w="426" w:type="dxa"/>
            <w:gridSpan w:val="3"/>
            <w:tcBorders>
              <w:top w:val="single" w:sz="4" w:space="0" w:color="auto"/>
              <w:left w:val="single" w:sz="4" w:space="0" w:color="auto"/>
              <w:bottom w:val="single" w:sz="4" w:space="0" w:color="auto"/>
              <w:right w:val="single" w:sz="4" w:space="0" w:color="auto"/>
            </w:tcBorders>
          </w:tcPr>
          <w:p w:rsidR="009770DD" w:rsidRPr="00884CF8" w:rsidRDefault="00890A8F"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1</w:t>
            </w:r>
          </w:p>
        </w:tc>
        <w:tc>
          <w:tcPr>
            <w:tcW w:w="517" w:type="dxa"/>
            <w:gridSpan w:val="3"/>
            <w:tcBorders>
              <w:top w:val="single" w:sz="4" w:space="0" w:color="auto"/>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w:t>
            </w:r>
          </w:p>
        </w:tc>
        <w:tc>
          <w:tcPr>
            <w:tcW w:w="612" w:type="dxa"/>
            <w:gridSpan w:val="3"/>
            <w:tcBorders>
              <w:top w:val="single" w:sz="4" w:space="0" w:color="auto"/>
              <w:left w:val="single" w:sz="4" w:space="0" w:color="auto"/>
              <w:bottom w:val="single" w:sz="4" w:space="0" w:color="auto"/>
              <w:right w:val="single" w:sz="4" w:space="0" w:color="auto"/>
            </w:tcBorders>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w:t>
            </w:r>
          </w:p>
        </w:tc>
        <w:tc>
          <w:tcPr>
            <w:tcW w:w="997"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rPr>
                <w:rFonts w:cs="Times New Roman"/>
                <w:sz w:val="18"/>
                <w:szCs w:val="18"/>
              </w:rPr>
            </w:pPr>
            <w:r w:rsidRPr="001B028B">
              <w:rPr>
                <w:rFonts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rPr>
                <w:rFonts w:cs="Times New Roman"/>
                <w:sz w:val="18"/>
                <w:szCs w:val="18"/>
              </w:rPr>
            </w:pPr>
          </w:p>
        </w:tc>
      </w:tr>
      <w:tr w:rsidR="009770DD" w:rsidRPr="00C661DC" w:rsidTr="00CF6D58">
        <w:trPr>
          <w:gridAfter w:val="1"/>
          <w:wAfter w:w="9" w:type="dxa"/>
        </w:trPr>
        <w:tc>
          <w:tcPr>
            <w:tcW w:w="774" w:type="dxa"/>
            <w:vMerge w:val="restart"/>
            <w:tcBorders>
              <w:top w:val="single" w:sz="4" w:space="0" w:color="auto"/>
              <w:left w:val="single" w:sz="4" w:space="0" w:color="auto"/>
              <w:right w:val="single" w:sz="4" w:space="0" w:color="auto"/>
            </w:tcBorders>
          </w:tcPr>
          <w:p w:rsidR="00617DF4" w:rsidRPr="00884CF8" w:rsidRDefault="00617DF4" w:rsidP="009770DD">
            <w:pPr>
              <w:pStyle w:val="ConsPlusNormal"/>
              <w:jc w:val="center"/>
              <w:rPr>
                <w:rFonts w:ascii="Times New Roman" w:hAnsi="Times New Roman" w:cs="Times New Roman"/>
                <w:color w:val="FF0000"/>
                <w:sz w:val="18"/>
                <w:szCs w:val="18"/>
              </w:rPr>
            </w:pPr>
            <w:r w:rsidRPr="00884CF8">
              <w:rPr>
                <w:rFonts w:ascii="Times New Roman" w:hAnsi="Times New Roman" w:cs="Times New Roman"/>
                <w:sz w:val="18"/>
                <w:szCs w:val="18"/>
              </w:rPr>
              <w:t>1.2</w:t>
            </w:r>
          </w:p>
        </w:tc>
        <w:tc>
          <w:tcPr>
            <w:tcW w:w="2267" w:type="dxa"/>
            <w:vMerge w:val="restart"/>
            <w:tcBorders>
              <w:top w:val="single" w:sz="4" w:space="0" w:color="auto"/>
              <w:left w:val="single" w:sz="4" w:space="0" w:color="auto"/>
              <w:right w:val="single" w:sz="4" w:space="0" w:color="auto"/>
            </w:tcBorders>
          </w:tcPr>
          <w:p w:rsidR="009770DD" w:rsidRPr="00884CF8" w:rsidRDefault="009770DD" w:rsidP="009770DD">
            <w:pPr>
              <w:rPr>
                <w:rFonts w:cs="Times New Roman"/>
                <w:sz w:val="18"/>
                <w:szCs w:val="18"/>
              </w:rPr>
            </w:pPr>
            <w:r w:rsidRPr="00884CF8">
              <w:rPr>
                <w:rFonts w:eastAsia="Times New Roman" w:cs="Times New Roman"/>
                <w:sz w:val="18"/>
                <w:szCs w:val="18"/>
              </w:rPr>
              <w:t xml:space="preserve">Мероприятие 02.04. Капитальные вложения          в общеобразовательные организации в целях обеспечения односменного режима обучения </w:t>
            </w: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2023-2025 годы</w:t>
            </w: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273 727,00</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273 727,00</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val="restart"/>
            <w:tcBorders>
              <w:top w:val="single" w:sz="4" w:space="0" w:color="auto"/>
              <w:right w:val="single" w:sz="4" w:space="0" w:color="auto"/>
            </w:tcBorders>
            <w:shd w:val="clear" w:color="auto" w:fill="auto"/>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CF6D58">
        <w:trPr>
          <w:gridAfter w:val="1"/>
          <w:wAfter w:w="9" w:type="dxa"/>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p>
        </w:tc>
        <w:tc>
          <w:tcPr>
            <w:tcW w:w="2267"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246 354,31</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246 354,31</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tcBorders>
              <w:right w:val="single" w:sz="4" w:space="0" w:color="auto"/>
            </w:tcBorders>
            <w:shd w:val="clear" w:color="auto" w:fill="auto"/>
          </w:tcPr>
          <w:p w:rsidR="009770DD" w:rsidRPr="001B028B" w:rsidRDefault="009770DD" w:rsidP="009770DD">
            <w:pPr>
              <w:spacing w:after="160" w:line="259" w:lineRule="auto"/>
              <w:rPr>
                <w:rFonts w:cs="Times New Roman"/>
                <w:sz w:val="18"/>
                <w:szCs w:val="18"/>
              </w:rPr>
            </w:pPr>
          </w:p>
        </w:tc>
      </w:tr>
      <w:tr w:rsidR="009770DD" w:rsidRPr="008B0DA5" w:rsidTr="00CF6D58">
        <w:trPr>
          <w:gridAfter w:val="1"/>
          <w:wAfter w:w="9" w:type="dxa"/>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p>
        </w:tc>
        <w:tc>
          <w:tcPr>
            <w:tcW w:w="2267"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AA2BE5"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Средства бюджета </w:t>
            </w:r>
            <w:r w:rsidRPr="00884CF8">
              <w:rPr>
                <w:rFonts w:ascii="Times New Roman" w:hAnsi="Times New Roman" w:cs="Times New Roman"/>
                <w:sz w:val="18"/>
                <w:szCs w:val="18"/>
              </w:rPr>
              <w:lastRenderedPageBreak/>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lastRenderedPageBreak/>
              <w:t>27 372,69</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auto"/>
          </w:tcPr>
          <w:p w:rsidR="009770DD" w:rsidRPr="00884CF8" w:rsidRDefault="009770DD" w:rsidP="009770DD">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27 372,69</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shd w:val="clear" w:color="auto" w:fill="auto"/>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tcBorders>
              <w:bottom w:val="single" w:sz="4" w:space="0" w:color="auto"/>
              <w:right w:val="single" w:sz="4" w:space="0" w:color="auto"/>
            </w:tcBorders>
            <w:shd w:val="clear" w:color="auto" w:fill="auto"/>
          </w:tcPr>
          <w:p w:rsidR="009770DD" w:rsidRPr="001B028B" w:rsidRDefault="009770DD" w:rsidP="009770DD">
            <w:pPr>
              <w:spacing w:after="160" w:line="259" w:lineRule="auto"/>
              <w:rPr>
                <w:rFonts w:cs="Times New Roman"/>
                <w:sz w:val="18"/>
                <w:szCs w:val="18"/>
              </w:rPr>
            </w:pPr>
          </w:p>
        </w:tc>
      </w:tr>
      <w:tr w:rsidR="009770DD" w:rsidRPr="008B0DA5" w:rsidTr="00CF6D58">
        <w:trPr>
          <w:gridAfter w:val="1"/>
          <w:wAfter w:w="9" w:type="dxa"/>
          <w:trHeight w:val="540"/>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color w:val="FF0000"/>
                <w:sz w:val="18"/>
                <w:szCs w:val="18"/>
              </w:rPr>
            </w:pPr>
          </w:p>
        </w:tc>
        <w:tc>
          <w:tcPr>
            <w:tcW w:w="2267" w:type="dxa"/>
            <w:vMerge w:val="restart"/>
            <w:tcBorders>
              <w:top w:val="single" w:sz="4" w:space="0" w:color="auto"/>
              <w:left w:val="single" w:sz="4" w:space="0" w:color="auto"/>
              <w:right w:val="single" w:sz="4" w:space="0" w:color="auto"/>
            </w:tcBorders>
          </w:tcPr>
          <w:p w:rsidR="009770DD" w:rsidRPr="00884CF8" w:rsidRDefault="009770DD" w:rsidP="009770DD">
            <w:pPr>
              <w:rPr>
                <w:rFonts w:cs="Times New Roman"/>
                <w:sz w:val="18"/>
                <w:szCs w:val="18"/>
              </w:rPr>
            </w:pPr>
            <w:r w:rsidRPr="00884CF8">
              <w:rPr>
                <w:sz w:val="18"/>
                <w:szCs w:val="18"/>
              </w:rPr>
              <w:t xml:space="preserve">Введены в эксплуатацию объекты общего образования в целях обеспечения односменного режима </w:t>
            </w:r>
            <w:proofErr w:type="gramStart"/>
            <w:r w:rsidRPr="00884CF8">
              <w:rPr>
                <w:sz w:val="18"/>
                <w:szCs w:val="18"/>
              </w:rPr>
              <w:t>обучения,  единиц</w:t>
            </w:r>
            <w:proofErr w:type="gramEnd"/>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jc w:val="center"/>
            </w:pPr>
            <w:r w:rsidRPr="00884CF8">
              <w:rPr>
                <w:rFonts w:cs="Times New Roman"/>
                <w:sz w:val="18"/>
                <w:szCs w:val="18"/>
              </w:rPr>
              <w:t>х</w:t>
            </w: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jc w:val="center"/>
            </w:pPr>
            <w:r w:rsidRPr="00884CF8">
              <w:rPr>
                <w:rFonts w:cs="Times New Roman"/>
                <w:sz w:val="18"/>
                <w:szCs w:val="18"/>
              </w:rPr>
              <w:t>х</w:t>
            </w:r>
          </w:p>
        </w:tc>
        <w:tc>
          <w:tcPr>
            <w:tcW w:w="1345"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Всего</w:t>
            </w:r>
          </w:p>
        </w:tc>
        <w:tc>
          <w:tcPr>
            <w:tcW w:w="944" w:type="dxa"/>
            <w:gridSpan w:val="2"/>
            <w:vMerge w:val="restart"/>
            <w:tcBorders>
              <w:top w:val="single" w:sz="4" w:space="0" w:color="auto"/>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 2023 год</w:t>
            </w:r>
          </w:p>
        </w:tc>
        <w:tc>
          <w:tcPr>
            <w:tcW w:w="1756" w:type="dxa"/>
            <w:gridSpan w:val="10"/>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В том числе </w:t>
            </w:r>
          </w:p>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2027 год</w:t>
            </w:r>
          </w:p>
        </w:tc>
        <w:tc>
          <w:tcPr>
            <w:tcW w:w="1841" w:type="dxa"/>
            <w:gridSpan w:val="2"/>
            <w:vMerge w:val="restart"/>
            <w:tcBorders>
              <w:top w:val="single" w:sz="4" w:space="0" w:color="auto"/>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r w:rsidRPr="001B028B">
              <w:rPr>
                <w:rFonts w:cs="Times New Roman"/>
                <w:sz w:val="18"/>
                <w:szCs w:val="18"/>
              </w:rPr>
              <w:t>х</w:t>
            </w:r>
          </w:p>
        </w:tc>
      </w:tr>
      <w:tr w:rsidR="009770DD" w:rsidRPr="008B0DA5" w:rsidTr="004203CE">
        <w:trPr>
          <w:gridAfter w:val="1"/>
          <w:wAfter w:w="9" w:type="dxa"/>
          <w:trHeight w:val="325"/>
        </w:trPr>
        <w:tc>
          <w:tcPr>
            <w:tcW w:w="774" w:type="dxa"/>
            <w:vMerge/>
            <w:tcBorders>
              <w:left w:val="single" w:sz="4" w:space="0" w:color="auto"/>
              <w:right w:val="single" w:sz="4" w:space="0" w:color="auto"/>
            </w:tcBorders>
          </w:tcPr>
          <w:p w:rsidR="009770DD" w:rsidRPr="00617DF4" w:rsidRDefault="009770DD" w:rsidP="009770DD">
            <w:pPr>
              <w:pStyle w:val="ConsPlusNormal"/>
              <w:rPr>
                <w:rFonts w:ascii="Times New Roman" w:hAnsi="Times New Roman" w:cs="Times New Roman"/>
                <w:color w:val="FF0000"/>
                <w:sz w:val="18"/>
                <w:szCs w:val="18"/>
              </w:rPr>
            </w:pPr>
          </w:p>
        </w:tc>
        <w:tc>
          <w:tcPr>
            <w:tcW w:w="2267" w:type="dxa"/>
            <w:vMerge/>
            <w:tcBorders>
              <w:top w:val="single" w:sz="4" w:space="0" w:color="auto"/>
              <w:left w:val="single" w:sz="4" w:space="0" w:color="auto"/>
              <w:right w:val="single" w:sz="4" w:space="0" w:color="auto"/>
            </w:tcBorders>
          </w:tcPr>
          <w:p w:rsidR="009770DD" w:rsidRPr="001B028B" w:rsidRDefault="009770DD" w:rsidP="009770DD">
            <w:pPr>
              <w:rPr>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700" w:type="dxa"/>
            <w:vMerge/>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944" w:type="dxa"/>
            <w:gridSpan w:val="2"/>
            <w:vMerge/>
            <w:tcBorders>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p>
        </w:tc>
        <w:tc>
          <w:tcPr>
            <w:tcW w:w="396"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rPr>
              <w:t xml:space="preserve">  </w:t>
            </w:r>
            <w:r w:rsidRPr="001B028B">
              <w:rPr>
                <w:rFonts w:ascii="Times New Roman" w:hAnsi="Times New Roman" w:cs="Times New Roman"/>
                <w:sz w:val="18"/>
                <w:szCs w:val="18"/>
                <w:lang w:val="en-US"/>
              </w:rPr>
              <w:t>I</w:t>
            </w:r>
          </w:p>
        </w:tc>
        <w:tc>
          <w:tcPr>
            <w:tcW w:w="33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w:t>
            </w:r>
          </w:p>
        </w:tc>
        <w:tc>
          <w:tcPr>
            <w:tcW w:w="540"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lang w:val="en-US"/>
              </w:rPr>
            </w:pPr>
            <w:r w:rsidRPr="001B028B">
              <w:rPr>
                <w:rFonts w:ascii="Times New Roman" w:hAnsi="Times New Roman" w:cs="Times New Roman"/>
                <w:sz w:val="18"/>
                <w:szCs w:val="18"/>
                <w:lang w:val="en-US"/>
              </w:rPr>
              <w:t>III</w:t>
            </w:r>
          </w:p>
        </w:tc>
        <w:tc>
          <w:tcPr>
            <w:tcW w:w="484"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p>
        </w:tc>
        <w:tc>
          <w:tcPr>
            <w:tcW w:w="1841" w:type="dxa"/>
            <w:gridSpan w:val="2"/>
            <w:vMerge/>
            <w:tcBorders>
              <w:top w:val="single" w:sz="4" w:space="0" w:color="auto"/>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p>
        </w:tc>
      </w:tr>
      <w:tr w:rsidR="009770DD" w:rsidRPr="008B0DA5" w:rsidTr="00E16CF5">
        <w:trPr>
          <w:gridAfter w:val="1"/>
          <w:wAfter w:w="9" w:type="dxa"/>
          <w:trHeight w:val="372"/>
        </w:trPr>
        <w:tc>
          <w:tcPr>
            <w:tcW w:w="774" w:type="dxa"/>
            <w:vMerge/>
            <w:tcBorders>
              <w:left w:val="single" w:sz="4" w:space="0" w:color="auto"/>
              <w:right w:val="single" w:sz="4" w:space="0" w:color="auto"/>
            </w:tcBorders>
          </w:tcPr>
          <w:p w:rsidR="009770DD" w:rsidRPr="00617DF4" w:rsidRDefault="009770DD" w:rsidP="009770DD">
            <w:pPr>
              <w:pStyle w:val="ConsPlusNormal"/>
              <w:rPr>
                <w:rFonts w:ascii="Times New Roman" w:hAnsi="Times New Roman" w:cs="Times New Roman"/>
                <w:color w:val="FF0000"/>
                <w:sz w:val="18"/>
                <w:szCs w:val="18"/>
              </w:rPr>
            </w:pPr>
          </w:p>
        </w:tc>
        <w:tc>
          <w:tcPr>
            <w:tcW w:w="2267" w:type="dxa"/>
            <w:vMerge/>
            <w:tcBorders>
              <w:left w:val="single" w:sz="4" w:space="0" w:color="auto"/>
              <w:right w:val="single" w:sz="4" w:space="0" w:color="auto"/>
            </w:tcBorders>
          </w:tcPr>
          <w:p w:rsidR="009770DD" w:rsidRPr="001B028B" w:rsidRDefault="009770DD" w:rsidP="009770DD">
            <w:pPr>
              <w:rPr>
                <w:sz w:val="18"/>
                <w:szCs w:val="18"/>
              </w:rPr>
            </w:pPr>
          </w:p>
        </w:tc>
        <w:tc>
          <w:tcPr>
            <w:tcW w:w="1700" w:type="dxa"/>
            <w:vMerge/>
            <w:tcBorders>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700" w:type="dxa"/>
            <w:vMerge/>
            <w:tcBorders>
              <w:left w:val="single" w:sz="4" w:space="0" w:color="auto"/>
              <w:right w:val="single" w:sz="4" w:space="0" w:color="auto"/>
            </w:tcBorders>
          </w:tcPr>
          <w:p w:rsidR="009770DD" w:rsidRPr="001B028B" w:rsidRDefault="009770DD" w:rsidP="009770DD">
            <w:pPr>
              <w:jc w:val="center"/>
              <w:rPr>
                <w:rFonts w:cs="Times New Roman"/>
                <w:sz w:val="18"/>
                <w:szCs w:val="18"/>
              </w:rPr>
            </w:pPr>
          </w:p>
        </w:tc>
        <w:tc>
          <w:tcPr>
            <w:tcW w:w="1345" w:type="dxa"/>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944" w:type="dxa"/>
            <w:gridSpan w:val="2"/>
            <w:tcBorders>
              <w:top w:val="single" w:sz="4" w:space="0" w:color="auto"/>
              <w:left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396"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336"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1</w:t>
            </w:r>
          </w:p>
        </w:tc>
        <w:tc>
          <w:tcPr>
            <w:tcW w:w="540" w:type="dxa"/>
            <w:gridSpan w:val="3"/>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484"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w:t>
            </w:r>
          </w:p>
        </w:tc>
        <w:tc>
          <w:tcPr>
            <w:tcW w:w="997"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0"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851"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923" w:type="dxa"/>
            <w:tcBorders>
              <w:top w:val="single" w:sz="4" w:space="0" w:color="auto"/>
              <w:left w:val="single" w:sz="4" w:space="0" w:color="auto"/>
              <w:right w:val="single" w:sz="4" w:space="0" w:color="auto"/>
            </w:tcBorders>
          </w:tcPr>
          <w:p w:rsidR="009770DD" w:rsidRPr="001B028B" w:rsidRDefault="009770DD" w:rsidP="009770DD">
            <w:pPr>
              <w:pStyle w:val="ConsPlusNormal"/>
              <w:jc w:val="center"/>
              <w:rPr>
                <w:rFonts w:ascii="Times New Roman" w:hAnsi="Times New Roman" w:cs="Times New Roman"/>
                <w:sz w:val="18"/>
                <w:szCs w:val="18"/>
              </w:rPr>
            </w:pPr>
            <w:r w:rsidRPr="001B028B">
              <w:rPr>
                <w:rFonts w:ascii="Times New Roman" w:hAnsi="Times New Roman" w:cs="Times New Roman"/>
                <w:sz w:val="18"/>
                <w:szCs w:val="18"/>
              </w:rPr>
              <w:t>-</w:t>
            </w:r>
          </w:p>
        </w:tc>
        <w:tc>
          <w:tcPr>
            <w:tcW w:w="1841" w:type="dxa"/>
            <w:gridSpan w:val="2"/>
            <w:vMerge/>
            <w:tcBorders>
              <w:right w:val="single" w:sz="4" w:space="0" w:color="auto"/>
            </w:tcBorders>
            <w:shd w:val="clear" w:color="auto" w:fill="auto"/>
          </w:tcPr>
          <w:p w:rsidR="009770DD" w:rsidRPr="001B028B" w:rsidRDefault="009770DD" w:rsidP="009770DD">
            <w:pPr>
              <w:spacing w:after="160" w:line="259" w:lineRule="auto"/>
              <w:jc w:val="center"/>
              <w:rPr>
                <w:rFonts w:cs="Times New Roman"/>
                <w:sz w:val="18"/>
                <w:szCs w:val="18"/>
              </w:rPr>
            </w:pPr>
          </w:p>
        </w:tc>
      </w:tr>
      <w:tr w:rsidR="009770DD" w:rsidRPr="008B0DA5" w:rsidTr="009655E6">
        <w:trPr>
          <w:gridAfter w:val="1"/>
          <w:wAfter w:w="9" w:type="dxa"/>
          <w:trHeight w:val="349"/>
        </w:trPr>
        <w:tc>
          <w:tcPr>
            <w:tcW w:w="774" w:type="dxa"/>
            <w:vMerge w:val="restart"/>
            <w:tcBorders>
              <w:top w:val="single" w:sz="4" w:space="0" w:color="auto"/>
              <w:left w:val="single" w:sz="4" w:space="0" w:color="auto"/>
              <w:bottom w:val="single" w:sz="4" w:space="0" w:color="auto"/>
              <w:right w:val="single" w:sz="4" w:space="0" w:color="auto"/>
            </w:tcBorders>
          </w:tcPr>
          <w:p w:rsidR="00617DF4" w:rsidRPr="00884CF8" w:rsidRDefault="00617DF4" w:rsidP="00884CF8">
            <w:pPr>
              <w:pStyle w:val="ConsPlusNormal"/>
              <w:jc w:val="center"/>
              <w:rPr>
                <w:rFonts w:ascii="Times New Roman" w:hAnsi="Times New Roman" w:cs="Times New Roman"/>
                <w:color w:val="FF0000"/>
                <w:sz w:val="18"/>
                <w:szCs w:val="18"/>
              </w:rPr>
            </w:pPr>
            <w:r w:rsidRPr="00884CF8">
              <w:rPr>
                <w:rFonts w:ascii="Times New Roman" w:hAnsi="Times New Roman" w:cs="Times New Roman"/>
                <w:sz w:val="18"/>
                <w:szCs w:val="18"/>
              </w:rPr>
              <w:t>2</w:t>
            </w:r>
          </w:p>
        </w:tc>
        <w:tc>
          <w:tcPr>
            <w:tcW w:w="2267" w:type="dxa"/>
            <w:vMerge w:val="restart"/>
            <w:tcBorders>
              <w:top w:val="single" w:sz="4" w:space="0" w:color="auto"/>
              <w:left w:val="single" w:sz="4" w:space="0" w:color="auto"/>
              <w:bottom w:val="single" w:sz="4" w:space="0" w:color="auto"/>
              <w:right w:val="single" w:sz="4" w:space="0" w:color="auto"/>
            </w:tcBorders>
          </w:tcPr>
          <w:p w:rsidR="009770DD" w:rsidRPr="00884CF8" w:rsidRDefault="009770DD" w:rsidP="009770DD">
            <w:pPr>
              <w:rPr>
                <w:rFonts w:cs="Times New Roman"/>
                <w:sz w:val="18"/>
                <w:szCs w:val="18"/>
              </w:rPr>
            </w:pPr>
            <w:r w:rsidRPr="00884CF8">
              <w:rPr>
                <w:rFonts w:eastAsia="Times New Roman" w:cs="Times New Roman"/>
                <w:sz w:val="18"/>
                <w:szCs w:val="18"/>
              </w:rPr>
              <w:t>Основное мероприятие Е1. Современная школа</w:t>
            </w:r>
          </w:p>
        </w:tc>
        <w:tc>
          <w:tcPr>
            <w:tcW w:w="1700" w:type="dxa"/>
            <w:vMerge w:val="restart"/>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2023-2024 годы</w:t>
            </w: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B1FB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1 236 051,19</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D429B4"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445</w:t>
            </w:r>
            <w:r w:rsidR="002D2E3F" w:rsidRPr="00884CF8">
              <w:rPr>
                <w:rFonts w:ascii="Times New Roman" w:hAnsi="Times New Roman" w:cs="Times New Roman"/>
                <w:sz w:val="18"/>
                <w:szCs w:val="18"/>
              </w:rPr>
              <w:t> 575,71</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B1FB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350 449,47</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2B1FB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223 241,86</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Средства </w:t>
            </w:r>
            <w:r w:rsidR="00013916" w:rsidRPr="00884CF8">
              <w:rPr>
                <w:rFonts w:ascii="Times New Roman" w:hAnsi="Times New Roman" w:cs="Times New Roman"/>
                <w:sz w:val="18"/>
                <w:szCs w:val="18"/>
              </w:rPr>
              <w:t xml:space="preserve">бюджета </w:t>
            </w:r>
            <w:r w:rsidRPr="00884CF8">
              <w:rPr>
                <w:rFonts w:ascii="Times New Roman" w:hAnsi="Times New Roman" w:cs="Times New Roman"/>
                <w:sz w:val="18"/>
                <w:szCs w:val="18"/>
              </w:rPr>
              <w:t xml:space="preserve">городского округа Истра </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B1FB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454 833,42</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2B1FB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164 750,05</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tcBorders>
              <w:top w:val="single" w:sz="4" w:space="0" w:color="auto"/>
              <w:left w:val="single" w:sz="4" w:space="0" w:color="auto"/>
              <w:bottom w:val="single" w:sz="4" w:space="0" w:color="auto"/>
              <w:right w:val="single" w:sz="4" w:space="0" w:color="auto"/>
            </w:tcBorders>
          </w:tcPr>
          <w:p w:rsidR="009770DD" w:rsidRPr="001B028B" w:rsidRDefault="009770DD" w:rsidP="009770DD">
            <w:pPr>
              <w:jc w:val="center"/>
            </w:pPr>
            <w:r w:rsidRPr="001B028B">
              <w:rPr>
                <w:rFonts w:cs="Times New Roman"/>
                <w:sz w:val="18"/>
                <w:szCs w:val="18"/>
              </w:rPr>
              <w:t>х</w:t>
            </w:r>
          </w:p>
        </w:tc>
      </w:tr>
      <w:tr w:rsidR="009770DD" w:rsidRPr="008B0DA5" w:rsidTr="009655E6">
        <w:trPr>
          <w:gridAfter w:val="1"/>
          <w:wAfter w:w="9" w:type="dxa"/>
        </w:trPr>
        <w:tc>
          <w:tcPr>
            <w:tcW w:w="774" w:type="dxa"/>
            <w:vMerge w:val="restart"/>
            <w:tcBorders>
              <w:top w:val="single" w:sz="4" w:space="0" w:color="auto"/>
              <w:left w:val="single" w:sz="4" w:space="0" w:color="auto"/>
              <w:right w:val="single" w:sz="4" w:space="0" w:color="auto"/>
            </w:tcBorders>
          </w:tcPr>
          <w:p w:rsidR="00617DF4" w:rsidRPr="00884CF8" w:rsidRDefault="00617DF4"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2.1</w:t>
            </w:r>
          </w:p>
        </w:tc>
        <w:tc>
          <w:tcPr>
            <w:tcW w:w="2267" w:type="dxa"/>
            <w:vMerge w:val="restart"/>
            <w:tcBorders>
              <w:top w:val="single" w:sz="4" w:space="0" w:color="auto"/>
              <w:left w:val="single" w:sz="4" w:space="0" w:color="auto"/>
              <w:right w:val="single" w:sz="4" w:space="0" w:color="auto"/>
            </w:tcBorders>
          </w:tcPr>
          <w:p w:rsidR="009770DD" w:rsidRPr="00884CF8" w:rsidRDefault="009770DD" w:rsidP="009770DD">
            <w:pPr>
              <w:rPr>
                <w:rFonts w:cs="Times New Roman"/>
                <w:sz w:val="18"/>
                <w:szCs w:val="18"/>
              </w:rPr>
            </w:pPr>
            <w:r w:rsidRPr="00884CF8">
              <w:rPr>
                <w:rFonts w:cs="Times New Roman"/>
                <w:sz w:val="18"/>
                <w:szCs w:val="18"/>
              </w:rPr>
              <w:t xml:space="preserve">Мероприятие Е1.04 </w:t>
            </w:r>
            <w:r w:rsidRPr="00884CF8">
              <w:rPr>
                <w:rFonts w:eastAsia="Times New Roman" w:cs="Times New Roman"/>
                <w:sz w:val="18"/>
                <w:szCs w:val="18"/>
              </w:rPr>
              <w:t>Создание в субъектах Российской Федерации дополнительных (новых) мест в общеобразовательных организациях в связи с ростом числа учащихся, вызванным демографическим фактором</w:t>
            </w:r>
            <w:r w:rsidRPr="00884CF8">
              <w:rPr>
                <w:rFonts w:cs="Times New Roman"/>
                <w:sz w:val="18"/>
                <w:szCs w:val="18"/>
              </w:rPr>
              <w:t xml:space="preserve"> </w:t>
            </w:r>
          </w:p>
        </w:tc>
        <w:tc>
          <w:tcPr>
            <w:tcW w:w="1700" w:type="dxa"/>
            <w:vMerge w:val="restart"/>
            <w:tcBorders>
              <w:top w:val="single" w:sz="4" w:space="0" w:color="auto"/>
              <w:left w:val="single" w:sz="4" w:space="0" w:color="auto"/>
              <w:right w:val="single" w:sz="4" w:space="0" w:color="auto"/>
            </w:tcBorders>
          </w:tcPr>
          <w:p w:rsidR="009770DD" w:rsidRPr="00884CF8" w:rsidRDefault="009770DD" w:rsidP="009770DD">
            <w:pPr>
              <w:pStyle w:val="ConsPlusNormal"/>
              <w:jc w:val="center"/>
              <w:rPr>
                <w:rFonts w:ascii="Times New Roman" w:hAnsi="Times New Roman" w:cs="Times New Roman"/>
                <w:sz w:val="18"/>
                <w:szCs w:val="18"/>
              </w:rPr>
            </w:pPr>
            <w:r w:rsidRPr="00884CF8">
              <w:rPr>
                <w:rFonts w:ascii="Times New Roman" w:hAnsi="Times New Roman" w:cs="Times New Roman"/>
                <w:sz w:val="18"/>
                <w:szCs w:val="18"/>
              </w:rPr>
              <w:t>2023-2024 годы</w:t>
            </w: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1 236 051,19</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445 575,71</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1B028B" w:rsidRDefault="009770DD" w:rsidP="009770DD">
            <w:pPr>
              <w:pStyle w:val="ConsPlusNormal"/>
              <w:rPr>
                <w:rFonts w:ascii="Times New Roman" w:hAnsi="Times New Roman" w:cs="Times New Roman"/>
                <w:sz w:val="18"/>
                <w:szCs w:val="18"/>
              </w:rPr>
            </w:pPr>
            <w:r w:rsidRPr="001B028B">
              <w:rPr>
                <w:rFonts w:ascii="Times New Roman" w:hAnsi="Times New Roman" w:cs="Times New Roman"/>
                <w:sz w:val="18"/>
                <w:szCs w:val="18"/>
              </w:rPr>
              <w:t>0,00</w:t>
            </w:r>
          </w:p>
        </w:tc>
        <w:tc>
          <w:tcPr>
            <w:tcW w:w="1841" w:type="dxa"/>
            <w:gridSpan w:val="2"/>
            <w:vMerge w:val="restart"/>
            <w:tcBorders>
              <w:top w:val="single" w:sz="4" w:space="0" w:color="auto"/>
              <w:left w:val="single" w:sz="4" w:space="0" w:color="auto"/>
              <w:right w:val="single" w:sz="4" w:space="0" w:color="auto"/>
            </w:tcBorders>
          </w:tcPr>
          <w:p w:rsidR="009770DD" w:rsidRPr="001B028B" w:rsidRDefault="009770DD" w:rsidP="009770DD">
            <w:pPr>
              <w:jc w:val="center"/>
              <w:rPr>
                <w:rFonts w:cs="Times New Roman"/>
                <w:sz w:val="18"/>
                <w:szCs w:val="18"/>
              </w:rPr>
            </w:pPr>
            <w:r w:rsidRPr="001B028B">
              <w:rPr>
                <w:rFonts w:cs="Times New Roman"/>
                <w:sz w:val="18"/>
                <w:szCs w:val="18"/>
              </w:rPr>
              <w:t>МКУ «УКС»</w:t>
            </w:r>
          </w:p>
        </w:tc>
      </w:tr>
      <w:tr w:rsidR="009770DD" w:rsidRPr="008B0DA5" w:rsidTr="009655E6">
        <w:trPr>
          <w:gridAfter w:val="1"/>
          <w:wAfter w:w="9" w:type="dxa"/>
          <w:trHeight w:val="423"/>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350 </w:t>
            </w:r>
            <w:r w:rsidR="00932658" w:rsidRPr="00884CF8">
              <w:rPr>
                <w:rFonts w:ascii="Times New Roman" w:hAnsi="Times New Roman" w:cs="Times New Roman"/>
                <w:sz w:val="18"/>
                <w:szCs w:val="18"/>
              </w:rPr>
              <w:t>449</w:t>
            </w:r>
            <w:r w:rsidRPr="00884CF8">
              <w:rPr>
                <w:rFonts w:ascii="Times New Roman" w:hAnsi="Times New Roman" w:cs="Times New Roman"/>
                <w:sz w:val="18"/>
                <w:szCs w:val="18"/>
              </w:rPr>
              <w:t>,47</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223 241,86</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left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 xml:space="preserve">Средства </w:t>
            </w:r>
            <w:r w:rsidR="00AA2BE5" w:rsidRPr="00884CF8">
              <w:rPr>
                <w:rFonts w:ascii="Times New Roman" w:hAnsi="Times New Roman" w:cs="Times New Roman"/>
                <w:sz w:val="18"/>
                <w:szCs w:val="18"/>
              </w:rPr>
              <w:t xml:space="preserve">бюджета </w:t>
            </w:r>
            <w:r w:rsidRPr="00884CF8">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454 833,42</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84CF8" w:rsidRDefault="002D2E3F"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164 750,05</w:t>
            </w:r>
          </w:p>
        </w:tc>
        <w:tc>
          <w:tcPr>
            <w:tcW w:w="997" w:type="dxa"/>
            <w:tcBorders>
              <w:top w:val="single" w:sz="4" w:space="0" w:color="auto"/>
              <w:left w:val="single" w:sz="4" w:space="0" w:color="auto"/>
              <w:bottom w:val="single" w:sz="4" w:space="0" w:color="auto"/>
              <w:right w:val="single" w:sz="4" w:space="0" w:color="auto"/>
            </w:tcBorders>
          </w:tcPr>
          <w:p w:rsidR="009770DD" w:rsidRPr="00884CF8" w:rsidRDefault="009770DD" w:rsidP="009770DD">
            <w:pPr>
              <w:pStyle w:val="ConsPlusNormal"/>
              <w:rPr>
                <w:rFonts w:ascii="Times New Roman" w:hAnsi="Times New Roman" w:cs="Times New Roman"/>
                <w:sz w:val="18"/>
                <w:szCs w:val="18"/>
              </w:rPr>
            </w:pPr>
            <w:r w:rsidRPr="00884CF8">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val="restart"/>
            <w:tcBorders>
              <w:top w:val="single" w:sz="4" w:space="0" w:color="auto"/>
              <w:left w:val="single" w:sz="4" w:space="0" w:color="auto"/>
              <w:right w:val="single" w:sz="4" w:space="0" w:color="auto"/>
            </w:tcBorders>
          </w:tcPr>
          <w:p w:rsidR="009770DD" w:rsidRPr="00325B56" w:rsidRDefault="009770DD" w:rsidP="009770DD">
            <w:pPr>
              <w:rPr>
                <w:rFonts w:cs="Times New Roman"/>
                <w:sz w:val="18"/>
                <w:szCs w:val="18"/>
              </w:rPr>
            </w:pPr>
            <w:r w:rsidRPr="00325B56">
              <w:rPr>
                <w:sz w:val="18"/>
                <w:szCs w:val="18"/>
              </w:rPr>
              <w:t xml:space="preserve">Введены в эксплуатацию объекты для создания дополнительных мест в общеобразовательных организациях в связи с ростом числа учащихся вызванным </w:t>
            </w:r>
            <w:r w:rsidRPr="00325B56">
              <w:rPr>
                <w:sz w:val="18"/>
                <w:szCs w:val="18"/>
              </w:rPr>
              <w:lastRenderedPageBreak/>
              <w:t>демографическим фактором, единиц</w:t>
            </w:r>
          </w:p>
        </w:tc>
        <w:tc>
          <w:tcPr>
            <w:tcW w:w="1700" w:type="dxa"/>
            <w:vMerge w:val="restart"/>
            <w:tcBorders>
              <w:top w:val="single" w:sz="4" w:space="0" w:color="auto"/>
              <w:left w:val="single" w:sz="4" w:space="0" w:color="auto"/>
              <w:right w:val="single" w:sz="4" w:space="0" w:color="auto"/>
            </w:tcBorders>
          </w:tcPr>
          <w:p w:rsidR="009770DD" w:rsidRDefault="009770DD" w:rsidP="009770DD">
            <w:pPr>
              <w:jc w:val="center"/>
            </w:pPr>
            <w:r w:rsidRPr="00333F77">
              <w:rPr>
                <w:rFonts w:cs="Times New Roman"/>
                <w:sz w:val="18"/>
                <w:szCs w:val="18"/>
              </w:rPr>
              <w:lastRenderedPageBreak/>
              <w:t>х</w:t>
            </w:r>
          </w:p>
        </w:tc>
        <w:tc>
          <w:tcPr>
            <w:tcW w:w="1700" w:type="dxa"/>
            <w:vMerge w:val="restart"/>
            <w:tcBorders>
              <w:top w:val="single" w:sz="4" w:space="0" w:color="auto"/>
              <w:left w:val="single" w:sz="4" w:space="0" w:color="auto"/>
              <w:right w:val="single" w:sz="4" w:space="0" w:color="auto"/>
            </w:tcBorders>
          </w:tcPr>
          <w:p w:rsidR="009770DD" w:rsidRDefault="009770DD" w:rsidP="009770DD">
            <w:pPr>
              <w:jc w:val="center"/>
            </w:pPr>
            <w:r w:rsidRPr="00333F77">
              <w:rPr>
                <w:rFonts w:cs="Times New Roman"/>
                <w:sz w:val="18"/>
                <w:szCs w:val="18"/>
              </w:rPr>
              <w:t>х</w:t>
            </w:r>
          </w:p>
        </w:tc>
        <w:tc>
          <w:tcPr>
            <w:tcW w:w="1345"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Всего</w:t>
            </w:r>
          </w:p>
        </w:tc>
        <w:tc>
          <w:tcPr>
            <w:tcW w:w="944" w:type="dxa"/>
            <w:gridSpan w:val="2"/>
            <w:vMerge w:val="restart"/>
            <w:tcBorders>
              <w:top w:val="single" w:sz="4" w:space="0" w:color="auto"/>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Итого 2023 год</w:t>
            </w:r>
          </w:p>
        </w:tc>
        <w:tc>
          <w:tcPr>
            <w:tcW w:w="1756" w:type="dxa"/>
            <w:gridSpan w:val="10"/>
            <w:tcBorders>
              <w:top w:val="single" w:sz="4" w:space="0" w:color="auto"/>
              <w:left w:val="single" w:sz="4" w:space="0" w:color="auto"/>
              <w:bottom w:val="single" w:sz="4" w:space="0" w:color="auto"/>
              <w:right w:val="single" w:sz="4" w:space="0" w:color="auto"/>
            </w:tcBorders>
          </w:tcPr>
          <w:p w:rsidR="009770DD"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В том числе </w:t>
            </w:r>
          </w:p>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по кварталам:</w:t>
            </w:r>
          </w:p>
        </w:tc>
        <w:tc>
          <w:tcPr>
            <w:tcW w:w="997"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2024 год</w:t>
            </w:r>
          </w:p>
        </w:tc>
        <w:tc>
          <w:tcPr>
            <w:tcW w:w="850"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2025 год</w:t>
            </w:r>
          </w:p>
        </w:tc>
        <w:tc>
          <w:tcPr>
            <w:tcW w:w="851"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2026 год</w:t>
            </w:r>
          </w:p>
        </w:tc>
        <w:tc>
          <w:tcPr>
            <w:tcW w:w="923" w:type="dxa"/>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2027 год</w:t>
            </w:r>
          </w:p>
        </w:tc>
        <w:tc>
          <w:tcPr>
            <w:tcW w:w="1841" w:type="dxa"/>
            <w:gridSpan w:val="2"/>
            <w:vMerge w:val="restart"/>
            <w:tcBorders>
              <w:top w:val="single" w:sz="4" w:space="0" w:color="auto"/>
              <w:left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sidRPr="00DD311C">
              <w:rPr>
                <w:rFonts w:ascii="Times New Roman" w:hAnsi="Times New Roman" w:cs="Times New Roman"/>
                <w:sz w:val="18"/>
                <w:szCs w:val="18"/>
              </w:rPr>
              <w:t>х</w:t>
            </w:r>
          </w:p>
        </w:tc>
      </w:tr>
      <w:tr w:rsidR="009770DD" w:rsidRPr="008B0DA5" w:rsidTr="009655E6">
        <w:trPr>
          <w:gridAfter w:val="1"/>
          <w:wAfter w:w="9" w:type="dxa"/>
        </w:trPr>
        <w:tc>
          <w:tcPr>
            <w:tcW w:w="774"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345"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944" w:type="dxa"/>
            <w:gridSpan w:val="2"/>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472"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lang w:val="en-US"/>
              </w:rPr>
            </w:pPr>
            <w:r w:rsidRPr="008B0DA5">
              <w:rPr>
                <w:rFonts w:ascii="Times New Roman" w:hAnsi="Times New Roman" w:cs="Times New Roman"/>
                <w:sz w:val="18"/>
                <w:szCs w:val="18"/>
                <w:lang w:val="en-US"/>
              </w:rPr>
              <w:t>I</w:t>
            </w:r>
          </w:p>
        </w:tc>
        <w:tc>
          <w:tcPr>
            <w:tcW w:w="460"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II</w:t>
            </w:r>
          </w:p>
        </w:tc>
        <w:tc>
          <w:tcPr>
            <w:tcW w:w="411" w:type="dxa"/>
            <w:gridSpan w:val="3"/>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III</w:t>
            </w:r>
          </w:p>
        </w:tc>
        <w:tc>
          <w:tcPr>
            <w:tcW w:w="41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jc w:val="center"/>
              <w:rPr>
                <w:rFonts w:cs="Times New Roman"/>
                <w:sz w:val="18"/>
                <w:szCs w:val="18"/>
                <w:lang w:val="en-US"/>
              </w:rPr>
            </w:pPr>
            <w:r w:rsidRPr="008B0DA5">
              <w:rPr>
                <w:rFonts w:cs="Times New Roman"/>
                <w:sz w:val="18"/>
                <w:szCs w:val="18"/>
                <w:lang w:val="en-US"/>
              </w:rPr>
              <w:t>IV</w:t>
            </w:r>
          </w:p>
        </w:tc>
        <w:tc>
          <w:tcPr>
            <w:tcW w:w="997"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851"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923"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841" w:type="dxa"/>
            <w:gridSpan w:val="2"/>
            <w:vMerge/>
            <w:tcBorders>
              <w:left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2267"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944" w:type="dxa"/>
            <w:gridSpan w:val="2"/>
            <w:tcBorders>
              <w:top w:val="single" w:sz="4" w:space="0" w:color="auto"/>
              <w:left w:val="single" w:sz="4" w:space="0" w:color="auto"/>
              <w:bottom w:val="single" w:sz="4" w:space="0" w:color="auto"/>
              <w:right w:val="single" w:sz="4" w:space="0" w:color="auto"/>
            </w:tcBorders>
          </w:tcPr>
          <w:p w:rsidR="009770DD" w:rsidRPr="008B0DA5"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0</w:t>
            </w:r>
            <w:r w:rsidR="00462D61">
              <w:rPr>
                <w:rFonts w:ascii="Times New Roman" w:hAnsi="Times New Roman" w:cs="Times New Roman"/>
                <w:sz w:val="18"/>
                <w:szCs w:val="18"/>
              </w:rPr>
              <w:t xml:space="preserve"> </w:t>
            </w:r>
          </w:p>
        </w:tc>
        <w:tc>
          <w:tcPr>
            <w:tcW w:w="472" w:type="dxa"/>
            <w:gridSpan w:val="3"/>
            <w:tcBorders>
              <w:top w:val="single" w:sz="4" w:space="0" w:color="auto"/>
              <w:left w:val="single" w:sz="4" w:space="0" w:color="auto"/>
              <w:bottom w:val="single" w:sz="4" w:space="0" w:color="auto"/>
              <w:right w:val="single" w:sz="4" w:space="0" w:color="auto"/>
            </w:tcBorders>
          </w:tcPr>
          <w:p w:rsidR="009770DD"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w:t>
            </w:r>
          </w:p>
          <w:p w:rsidR="009770DD" w:rsidRPr="008B0DA5" w:rsidRDefault="009770DD" w:rsidP="009770DD">
            <w:pPr>
              <w:pStyle w:val="ConsPlusNormal"/>
              <w:rPr>
                <w:rFonts w:ascii="Times New Roman" w:hAnsi="Times New Roman" w:cs="Times New Roman"/>
                <w:sz w:val="18"/>
                <w:szCs w:val="18"/>
              </w:rPr>
            </w:pPr>
          </w:p>
        </w:tc>
        <w:tc>
          <w:tcPr>
            <w:tcW w:w="460" w:type="dxa"/>
            <w:gridSpan w:val="3"/>
            <w:tcBorders>
              <w:top w:val="single" w:sz="4" w:space="0" w:color="auto"/>
              <w:left w:val="single" w:sz="4" w:space="0" w:color="auto"/>
              <w:bottom w:val="single" w:sz="4" w:space="0" w:color="auto"/>
              <w:right w:val="single" w:sz="4" w:space="0" w:color="auto"/>
            </w:tcBorders>
          </w:tcPr>
          <w:p w:rsidR="009770DD" w:rsidRPr="008B0DA5"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w:t>
            </w:r>
          </w:p>
        </w:tc>
        <w:tc>
          <w:tcPr>
            <w:tcW w:w="411" w:type="dxa"/>
            <w:gridSpan w:val="3"/>
            <w:tcBorders>
              <w:top w:val="single" w:sz="4" w:space="0" w:color="auto"/>
              <w:left w:val="single" w:sz="4" w:space="0" w:color="auto"/>
              <w:bottom w:val="single" w:sz="4" w:space="0" w:color="auto"/>
              <w:right w:val="single" w:sz="4" w:space="0" w:color="auto"/>
            </w:tcBorders>
          </w:tcPr>
          <w:p w:rsidR="009770DD" w:rsidRPr="008B0DA5"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w:t>
            </w:r>
          </w:p>
        </w:tc>
        <w:tc>
          <w:tcPr>
            <w:tcW w:w="413" w:type="dxa"/>
            <w:tcBorders>
              <w:top w:val="single" w:sz="4" w:space="0" w:color="auto"/>
              <w:left w:val="single" w:sz="4" w:space="0" w:color="auto"/>
              <w:bottom w:val="single" w:sz="4" w:space="0" w:color="auto"/>
              <w:right w:val="single" w:sz="4" w:space="0" w:color="auto"/>
            </w:tcBorders>
          </w:tcPr>
          <w:p w:rsidR="009770DD" w:rsidRPr="008B0DA5" w:rsidRDefault="00332C9B" w:rsidP="009770DD">
            <w:pPr>
              <w:pStyle w:val="ConsPlusNormal"/>
              <w:rPr>
                <w:rFonts w:ascii="Times New Roman" w:hAnsi="Times New Roman" w:cs="Times New Roman"/>
                <w:sz w:val="18"/>
                <w:szCs w:val="18"/>
              </w:rPr>
            </w:pPr>
            <w:r>
              <w:rPr>
                <w:rFonts w:ascii="Times New Roman" w:hAnsi="Times New Roman" w:cs="Times New Roman"/>
                <w:sz w:val="18"/>
                <w:szCs w:val="18"/>
              </w:rPr>
              <w:t>-</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w:t>
            </w:r>
          </w:p>
        </w:tc>
        <w:tc>
          <w:tcPr>
            <w:tcW w:w="1841" w:type="dxa"/>
            <w:gridSpan w:val="2"/>
            <w:vMerge/>
            <w:tcBorders>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both"/>
              <w:rPr>
                <w:rFonts w:ascii="Times New Roman" w:hAnsi="Times New Roman" w:cs="Times New Roman"/>
                <w:sz w:val="18"/>
                <w:szCs w:val="18"/>
              </w:rPr>
            </w:pPr>
            <w:r w:rsidRPr="00184673">
              <w:rPr>
                <w:rFonts w:ascii="Times New Roman" w:hAnsi="Times New Roman" w:cs="Times New Roman"/>
                <w:sz w:val="18"/>
                <w:szCs w:val="18"/>
              </w:rPr>
              <w:t>Итого по подпрограмме 3</w:t>
            </w: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F95DF2" w:rsidP="009770DD">
            <w:pPr>
              <w:pStyle w:val="ConsPlusNormal"/>
              <w:rPr>
                <w:rFonts w:ascii="Times New Roman" w:hAnsi="Times New Roman" w:cs="Times New Roman"/>
                <w:sz w:val="18"/>
                <w:szCs w:val="18"/>
              </w:rPr>
            </w:pPr>
            <w:r>
              <w:rPr>
                <w:rFonts w:ascii="Times New Roman" w:hAnsi="Times New Roman" w:cs="Times New Roman"/>
                <w:sz w:val="18"/>
                <w:szCs w:val="18"/>
              </w:rPr>
              <w:t>1 511 915,79</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F95DF2" w:rsidP="009770DD">
            <w:pPr>
              <w:pStyle w:val="ConsPlusNormal"/>
              <w:rPr>
                <w:rFonts w:ascii="Times New Roman" w:hAnsi="Times New Roman" w:cs="Times New Roman"/>
                <w:sz w:val="18"/>
                <w:szCs w:val="18"/>
              </w:rPr>
            </w:pPr>
            <w:r>
              <w:rPr>
                <w:rFonts w:ascii="Times New Roman" w:hAnsi="Times New Roman" w:cs="Times New Roman"/>
                <w:sz w:val="18"/>
                <w:szCs w:val="18"/>
              </w:rPr>
              <w:t>721 440,31</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790 475,48</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val="restart"/>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бюджета Московской области</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3F4E49" w:rsidP="009770DD">
            <w:pPr>
              <w:pStyle w:val="ConsPlusNormal"/>
              <w:rPr>
                <w:rFonts w:ascii="Times New Roman" w:hAnsi="Times New Roman" w:cs="Times New Roman"/>
                <w:sz w:val="18"/>
                <w:szCs w:val="18"/>
              </w:rPr>
            </w:pPr>
            <w:r>
              <w:rPr>
                <w:rFonts w:ascii="Times New Roman" w:hAnsi="Times New Roman" w:cs="Times New Roman"/>
                <w:sz w:val="18"/>
                <w:szCs w:val="18"/>
              </w:rPr>
              <w:t>596 803,78</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E1E36" w:rsidP="009770DD">
            <w:pPr>
              <w:pStyle w:val="ConsPlusNormal"/>
              <w:rPr>
                <w:rFonts w:ascii="Times New Roman" w:hAnsi="Times New Roman" w:cs="Times New Roman"/>
                <w:sz w:val="18"/>
                <w:szCs w:val="18"/>
              </w:rPr>
            </w:pPr>
            <w:r>
              <w:rPr>
                <w:rFonts w:ascii="Times New Roman" w:hAnsi="Times New Roman" w:cs="Times New Roman"/>
                <w:sz w:val="18"/>
                <w:szCs w:val="18"/>
              </w:rPr>
              <w:t>469 596,17</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127 207,61</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CC17D1">
        <w:trPr>
          <w:gridAfter w:val="1"/>
          <w:wAfter w:w="9" w:type="dxa"/>
          <w:trHeight w:val="878"/>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Средства федерального бюджета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430 768,30</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57 583,80</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373 184,50</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r w:rsidR="009770DD" w:rsidRPr="008B0DA5" w:rsidTr="009655E6">
        <w:trPr>
          <w:gridAfter w:val="1"/>
          <w:wAfter w:w="9" w:type="dxa"/>
        </w:trPr>
        <w:tc>
          <w:tcPr>
            <w:tcW w:w="774" w:type="dxa"/>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3967"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c>
          <w:tcPr>
            <w:tcW w:w="170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w:t>
            </w:r>
            <w:r w:rsidR="00EA407A" w:rsidRPr="005B713B">
              <w:rPr>
                <w:rFonts w:ascii="Times New Roman" w:hAnsi="Times New Roman" w:cs="Times New Roman"/>
                <w:sz w:val="18"/>
                <w:szCs w:val="18"/>
              </w:rPr>
              <w:t>бюджета</w:t>
            </w:r>
            <w:r w:rsidR="00EA407A">
              <w:rPr>
                <w:rFonts w:ascii="Times New Roman" w:hAnsi="Times New Roman" w:cs="Times New Roman"/>
                <w:sz w:val="18"/>
                <w:szCs w:val="18"/>
              </w:rPr>
              <w:t xml:space="preserve">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9770DD" w:rsidRPr="008B0DA5" w:rsidRDefault="00F95DF2" w:rsidP="009770DD">
            <w:pPr>
              <w:pStyle w:val="ConsPlusNormal"/>
              <w:rPr>
                <w:rFonts w:ascii="Times New Roman" w:hAnsi="Times New Roman" w:cs="Times New Roman"/>
                <w:sz w:val="18"/>
                <w:szCs w:val="18"/>
              </w:rPr>
            </w:pPr>
            <w:r>
              <w:rPr>
                <w:rFonts w:ascii="Times New Roman" w:hAnsi="Times New Roman" w:cs="Times New Roman"/>
                <w:sz w:val="18"/>
                <w:szCs w:val="18"/>
              </w:rPr>
              <w:t>484 343,71</w:t>
            </w:r>
          </w:p>
        </w:tc>
        <w:tc>
          <w:tcPr>
            <w:tcW w:w="2700" w:type="dxa"/>
            <w:gridSpan w:val="12"/>
            <w:tcBorders>
              <w:top w:val="single" w:sz="4" w:space="0" w:color="auto"/>
              <w:left w:val="single" w:sz="4" w:space="0" w:color="auto"/>
              <w:bottom w:val="single" w:sz="4" w:space="0" w:color="auto"/>
              <w:right w:val="single" w:sz="4" w:space="0" w:color="auto"/>
            </w:tcBorders>
          </w:tcPr>
          <w:p w:rsidR="009770DD" w:rsidRPr="008B0DA5" w:rsidRDefault="00F95DF2" w:rsidP="009770DD">
            <w:pPr>
              <w:pStyle w:val="ConsPlusNormal"/>
              <w:rPr>
                <w:rFonts w:ascii="Times New Roman" w:hAnsi="Times New Roman" w:cs="Times New Roman"/>
                <w:sz w:val="18"/>
                <w:szCs w:val="18"/>
              </w:rPr>
            </w:pPr>
            <w:r>
              <w:rPr>
                <w:rFonts w:ascii="Times New Roman" w:hAnsi="Times New Roman" w:cs="Times New Roman"/>
                <w:sz w:val="18"/>
                <w:szCs w:val="18"/>
              </w:rPr>
              <w:t>194 260,34</w:t>
            </w:r>
          </w:p>
        </w:tc>
        <w:tc>
          <w:tcPr>
            <w:tcW w:w="997"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290 083,37</w:t>
            </w:r>
          </w:p>
        </w:tc>
        <w:tc>
          <w:tcPr>
            <w:tcW w:w="850"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923" w:type="dxa"/>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r>
              <w:rPr>
                <w:rFonts w:ascii="Times New Roman" w:hAnsi="Times New Roman" w:cs="Times New Roman"/>
                <w:sz w:val="18"/>
                <w:szCs w:val="18"/>
              </w:rPr>
              <w:t>0,00</w:t>
            </w:r>
          </w:p>
        </w:tc>
        <w:tc>
          <w:tcPr>
            <w:tcW w:w="1841" w:type="dxa"/>
            <w:gridSpan w:val="2"/>
            <w:vMerge/>
            <w:tcBorders>
              <w:top w:val="single" w:sz="4" w:space="0" w:color="auto"/>
              <w:left w:val="single" w:sz="4" w:space="0" w:color="auto"/>
              <w:bottom w:val="single" w:sz="4" w:space="0" w:color="auto"/>
              <w:right w:val="single" w:sz="4" w:space="0" w:color="auto"/>
            </w:tcBorders>
          </w:tcPr>
          <w:p w:rsidR="009770DD" w:rsidRPr="008B0DA5" w:rsidRDefault="009770DD" w:rsidP="009770DD">
            <w:pPr>
              <w:pStyle w:val="ConsPlusNormal"/>
              <w:rPr>
                <w:rFonts w:ascii="Times New Roman" w:hAnsi="Times New Roman" w:cs="Times New Roman"/>
                <w:sz w:val="18"/>
                <w:szCs w:val="18"/>
              </w:rPr>
            </w:pPr>
          </w:p>
        </w:tc>
      </w:tr>
    </w:tbl>
    <w:p w:rsidR="00B17B22" w:rsidRDefault="00B17B22" w:rsidP="00793080">
      <w:pPr>
        <w:widowControl w:val="0"/>
        <w:autoSpaceDE w:val="0"/>
        <w:autoSpaceDN w:val="0"/>
        <w:adjustRightInd w:val="0"/>
        <w:outlineLvl w:val="3"/>
        <w:rPr>
          <w:rFonts w:eastAsia="Calibri" w:cs="Times New Roman"/>
          <w:sz w:val="18"/>
          <w:szCs w:val="18"/>
        </w:rPr>
      </w:pPr>
    </w:p>
    <w:p w:rsidR="006F1391" w:rsidRDefault="006F1391"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346173" w:rsidRDefault="00346173" w:rsidP="00416DB1">
      <w:pPr>
        <w:widowControl w:val="0"/>
        <w:autoSpaceDE w:val="0"/>
        <w:autoSpaceDN w:val="0"/>
        <w:adjustRightInd w:val="0"/>
        <w:jc w:val="center"/>
        <w:outlineLvl w:val="3"/>
        <w:rPr>
          <w:rFonts w:eastAsia="Times New Roman" w:cs="Times New Roman"/>
          <w:bCs/>
          <w:color w:val="000000" w:themeColor="text1"/>
          <w:szCs w:val="24"/>
        </w:rPr>
      </w:pPr>
    </w:p>
    <w:p w:rsidR="00346173" w:rsidRDefault="00346173" w:rsidP="00416DB1">
      <w:pPr>
        <w:widowControl w:val="0"/>
        <w:autoSpaceDE w:val="0"/>
        <w:autoSpaceDN w:val="0"/>
        <w:adjustRightInd w:val="0"/>
        <w:jc w:val="center"/>
        <w:outlineLvl w:val="3"/>
        <w:rPr>
          <w:rFonts w:eastAsia="Times New Roman" w:cs="Times New Roman"/>
          <w:bCs/>
          <w:color w:val="000000" w:themeColor="text1"/>
          <w:szCs w:val="24"/>
        </w:rPr>
      </w:pPr>
      <w:bookmarkStart w:id="1" w:name="_GoBack"/>
      <w:bookmarkEnd w:id="1"/>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D43402" w:rsidRDefault="00D43402" w:rsidP="00416DB1">
      <w:pPr>
        <w:widowControl w:val="0"/>
        <w:autoSpaceDE w:val="0"/>
        <w:autoSpaceDN w:val="0"/>
        <w:adjustRightInd w:val="0"/>
        <w:jc w:val="center"/>
        <w:outlineLvl w:val="3"/>
        <w:rPr>
          <w:rFonts w:eastAsia="Times New Roman" w:cs="Times New Roman"/>
          <w:bCs/>
          <w:color w:val="000000" w:themeColor="text1"/>
          <w:szCs w:val="24"/>
        </w:rPr>
      </w:pPr>
    </w:p>
    <w:p w:rsidR="00401B06" w:rsidRPr="00325B56" w:rsidRDefault="00401B06" w:rsidP="00416DB1">
      <w:pPr>
        <w:widowControl w:val="0"/>
        <w:autoSpaceDE w:val="0"/>
        <w:autoSpaceDN w:val="0"/>
        <w:adjustRightInd w:val="0"/>
        <w:jc w:val="center"/>
        <w:outlineLvl w:val="3"/>
        <w:rPr>
          <w:rFonts w:eastAsia="Times New Roman" w:cs="Times New Roman"/>
          <w:bCs/>
          <w:color w:val="000000" w:themeColor="text1"/>
          <w:szCs w:val="24"/>
        </w:rPr>
      </w:pPr>
    </w:p>
    <w:p w:rsidR="00416DB1" w:rsidRDefault="003024A7" w:rsidP="00416DB1">
      <w:pPr>
        <w:widowControl w:val="0"/>
        <w:autoSpaceDE w:val="0"/>
        <w:autoSpaceDN w:val="0"/>
        <w:adjustRightInd w:val="0"/>
        <w:jc w:val="center"/>
        <w:outlineLvl w:val="3"/>
        <w:rPr>
          <w:rFonts w:eastAsia="Times New Roman" w:cs="Times New Roman"/>
          <w:bCs/>
          <w:sz w:val="26"/>
          <w:szCs w:val="26"/>
        </w:rPr>
      </w:pPr>
      <w:r w:rsidRPr="005B713B">
        <w:rPr>
          <w:rFonts w:eastAsia="Times New Roman" w:cs="Times New Roman"/>
          <w:bCs/>
          <w:szCs w:val="24"/>
        </w:rPr>
        <w:t>4</w:t>
      </w:r>
      <w:r w:rsidR="00373FD7" w:rsidRPr="005B713B">
        <w:rPr>
          <w:rFonts w:eastAsia="Times New Roman" w:cs="Times New Roman"/>
          <w:bCs/>
          <w:szCs w:val="24"/>
        </w:rPr>
        <w:t>.</w:t>
      </w:r>
      <w:r w:rsidR="00373FD7" w:rsidRPr="00325B56">
        <w:rPr>
          <w:rFonts w:eastAsia="Times New Roman" w:cs="Times New Roman"/>
          <w:bCs/>
          <w:szCs w:val="24"/>
        </w:rPr>
        <w:t>2</w:t>
      </w:r>
      <w:r w:rsidR="00B17B22" w:rsidRPr="00325B56">
        <w:rPr>
          <w:rFonts w:eastAsia="Times New Roman" w:cs="Times New Roman"/>
          <w:bCs/>
          <w:szCs w:val="24"/>
        </w:rPr>
        <w:t xml:space="preserve"> </w:t>
      </w:r>
      <w:r w:rsidR="00B17B22" w:rsidRPr="00FF1EC8">
        <w:rPr>
          <w:rFonts w:eastAsia="Times New Roman" w:cs="Times New Roman"/>
          <w:bCs/>
          <w:sz w:val="26"/>
          <w:szCs w:val="26"/>
        </w:rPr>
        <w:t xml:space="preserve">Распределение субсидий и адресный перечень объектов муниципальной собственности, имущества, предназначенного для решения вопросов местного значения, на которые предоставляется субсидия (иной межбюджетный трансферт) из бюджета Московской области бюджетам муниципальных образований Московской области либо финансирование которых осуществляется за счет средств муниципальных образований Московской области, предусмотренная мероприятием Е1.04 подпрограммы 3 «Строительство </w:t>
      </w:r>
      <w:r w:rsidR="00B17B22" w:rsidRPr="00FF1EC8">
        <w:rPr>
          <w:rFonts w:eastAsia="Times New Roman" w:cs="Times New Roman"/>
          <w:bCs/>
          <w:sz w:val="26"/>
          <w:szCs w:val="26"/>
        </w:rPr>
        <w:lastRenderedPageBreak/>
        <w:t>(реконструкция) объектов образования» государственной программы Московской области «Строительство объектов социальной инфраструктуры»</w:t>
      </w:r>
      <w:r w:rsidR="00FF1EC8">
        <w:rPr>
          <w:rFonts w:eastAsia="Times New Roman" w:cs="Times New Roman"/>
          <w:bCs/>
          <w:sz w:val="26"/>
          <w:szCs w:val="26"/>
        </w:rPr>
        <w:t xml:space="preserve"> </w:t>
      </w:r>
      <w:r w:rsidR="00B17B22" w:rsidRPr="00FF1EC8">
        <w:rPr>
          <w:rFonts w:eastAsia="Times New Roman" w:cs="Times New Roman"/>
          <w:bCs/>
          <w:sz w:val="26"/>
          <w:szCs w:val="26"/>
        </w:rPr>
        <w:t xml:space="preserve"> на 2023-2027 годы</w:t>
      </w:r>
    </w:p>
    <w:p w:rsidR="00FF1EC8" w:rsidRPr="00FF1EC8" w:rsidRDefault="00FF1EC8" w:rsidP="00416DB1">
      <w:pPr>
        <w:widowControl w:val="0"/>
        <w:autoSpaceDE w:val="0"/>
        <w:autoSpaceDN w:val="0"/>
        <w:adjustRightInd w:val="0"/>
        <w:jc w:val="center"/>
        <w:outlineLvl w:val="3"/>
        <w:rPr>
          <w:rFonts w:eastAsia="Times New Roman" w:cs="Times New Roman"/>
          <w:bCs/>
          <w:sz w:val="26"/>
          <w:szCs w:val="26"/>
        </w:rPr>
      </w:pP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134"/>
        <w:gridCol w:w="992"/>
        <w:gridCol w:w="992"/>
        <w:gridCol w:w="992"/>
        <w:gridCol w:w="1134"/>
        <w:gridCol w:w="993"/>
        <w:gridCol w:w="1134"/>
        <w:gridCol w:w="1134"/>
        <w:gridCol w:w="992"/>
        <w:gridCol w:w="992"/>
        <w:gridCol w:w="992"/>
        <w:gridCol w:w="567"/>
        <w:gridCol w:w="567"/>
        <w:gridCol w:w="567"/>
        <w:gridCol w:w="1479"/>
      </w:tblGrid>
      <w:tr w:rsidR="00FF1EC8" w:rsidRPr="00C20899" w:rsidTr="00FF1EC8">
        <w:trPr>
          <w:trHeight w:val="945"/>
        </w:trPr>
        <w:tc>
          <w:tcPr>
            <w:tcW w:w="421"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t>№</w:t>
            </w:r>
            <w:r w:rsidRPr="00373FD7">
              <w:rPr>
                <w:rFonts w:eastAsia="Calibri" w:cs="Times New Roman"/>
                <w:sz w:val="18"/>
                <w:szCs w:val="18"/>
              </w:rPr>
              <w:t xml:space="preserve"> </w:t>
            </w:r>
            <w:r w:rsidRPr="00C20899">
              <w:rPr>
                <w:rFonts w:eastAsia="Times New Roman" w:cs="Times New Roman"/>
                <w:sz w:val="18"/>
                <w:szCs w:val="18"/>
              </w:rPr>
              <w:t>п/п</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FF1EC8" w:rsidRPr="00C20899" w:rsidRDefault="00FF1EC8" w:rsidP="003B5D87">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Сроки проведения работ</w:t>
            </w:r>
            <w:r>
              <w:rPr>
                <w:rFonts w:eastAsia="Times New Roman" w:cs="Times New Roman"/>
                <w:sz w:val="18"/>
                <w:szCs w:val="18"/>
              </w:rPr>
              <w:t>**</w:t>
            </w:r>
            <w:r w:rsidRPr="00C20899">
              <w:rPr>
                <w:rFonts w:eastAsia="Times New Roman" w:cs="Times New Roman"/>
                <w:sz w:val="18"/>
                <w:szCs w:val="18"/>
              </w:rPr>
              <w:t xml:space="preserve">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Pr>
                <w:rFonts w:eastAsia="Times New Roman" w:cs="Times New Roman"/>
                <w:sz w:val="18"/>
                <w:szCs w:val="18"/>
              </w:rPr>
              <w:br/>
              <w:t xml:space="preserve"> (тыс. </w:t>
            </w:r>
            <w:proofErr w:type="gramStart"/>
            <w:r>
              <w:rPr>
                <w:rFonts w:eastAsia="Times New Roman" w:cs="Times New Roman"/>
                <w:sz w:val="18"/>
                <w:szCs w:val="18"/>
              </w:rPr>
              <w:t>руб.)*</w:t>
            </w:r>
            <w:proofErr w:type="gramEnd"/>
            <w:r>
              <w:rPr>
                <w:rFonts w:eastAsia="Times New Roman" w:cs="Times New Roman"/>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Источники финансирования</w:t>
            </w:r>
          </w:p>
        </w:tc>
        <w:tc>
          <w:tcPr>
            <w:tcW w:w="4677" w:type="dxa"/>
            <w:gridSpan w:val="6"/>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479"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FF1EC8" w:rsidRPr="00C20899" w:rsidTr="00FF1EC8">
        <w:trPr>
          <w:trHeight w:val="459"/>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ascii="Calibri" w:eastAsia="Times New Roman" w:hAnsi="Calibri"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rPr>
                <w:rFonts w:eastAsia="Times New Roman" w:cs="Times New Roman"/>
                <w:sz w:val="18"/>
                <w:szCs w:val="18"/>
              </w:rPr>
            </w:pPr>
            <w:r w:rsidRPr="00C20899">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rPr>
                <w:rFonts w:eastAsia="Times New Roman" w:cs="Times New Roman"/>
                <w:sz w:val="18"/>
                <w:szCs w:val="18"/>
              </w:rPr>
            </w:pPr>
            <w:r w:rsidRPr="00C20899">
              <w:rPr>
                <w:rFonts w:eastAsia="Times New Roman" w:cs="Times New Roman"/>
                <w:sz w:val="18"/>
                <w:szCs w:val="18"/>
              </w:rPr>
              <w:t>2027 год</w:t>
            </w:r>
          </w:p>
        </w:tc>
        <w:tc>
          <w:tcPr>
            <w:tcW w:w="1479" w:type="dxa"/>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r>
      <w:tr w:rsidR="00FF1EC8" w:rsidRPr="00C20899" w:rsidTr="00FF1EC8">
        <w:trPr>
          <w:trHeight w:val="231"/>
        </w:trPr>
        <w:tc>
          <w:tcPr>
            <w:tcW w:w="421"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992"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479"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FF1EC8" w:rsidRPr="00C20899" w:rsidTr="00FF1EC8">
        <w:trPr>
          <w:trHeight w:val="169"/>
        </w:trPr>
        <w:tc>
          <w:tcPr>
            <w:tcW w:w="421"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Городской округ Истра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1 236 051,19</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445 575,71</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754"/>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BA4542">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BA4542">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BA4542">
            <w:pPr>
              <w:widowControl w:val="0"/>
              <w:autoSpaceDE w:val="0"/>
              <w:autoSpaceDN w:val="0"/>
              <w:adjustRightInd w:val="0"/>
              <w:rPr>
                <w:rFonts w:eastAsia="Times New Roman" w:cs="Times New Roman"/>
                <w:sz w:val="18"/>
                <w:szCs w:val="18"/>
              </w:rPr>
            </w:pPr>
          </w:p>
        </w:tc>
      </w:tr>
      <w:tr w:rsidR="00FF1EC8" w:rsidRPr="00C20899" w:rsidTr="00FF1EC8">
        <w:trPr>
          <w:trHeight w:val="488"/>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754"/>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 xml:space="preserve">Средства </w:t>
            </w:r>
            <w:r w:rsidR="007140EC" w:rsidRPr="00884CF8">
              <w:rPr>
                <w:rFonts w:eastAsia="Times New Roman" w:cs="Times New Roman"/>
                <w:sz w:val="18"/>
                <w:szCs w:val="18"/>
              </w:rPr>
              <w:t>бюджета</w:t>
            </w:r>
            <w:r w:rsidR="007140EC">
              <w:rPr>
                <w:rFonts w:eastAsia="Times New Roman" w:cs="Times New Roman"/>
                <w:sz w:val="18"/>
                <w:szCs w:val="18"/>
              </w:rPr>
              <w:t xml:space="preserve"> </w:t>
            </w:r>
            <w:r>
              <w:rPr>
                <w:rFonts w:eastAsia="Times New Roman" w:cs="Times New Roman"/>
                <w:sz w:val="18"/>
                <w:szCs w:val="18"/>
              </w:rPr>
              <w:t xml:space="preserve">городского округа Истра </w:t>
            </w:r>
          </w:p>
        </w:tc>
        <w:tc>
          <w:tcPr>
            <w:tcW w:w="992" w:type="dxa"/>
            <w:tcBorders>
              <w:top w:val="single" w:sz="4" w:space="0" w:color="auto"/>
              <w:left w:val="single" w:sz="4" w:space="0" w:color="auto"/>
              <w:bottom w:val="single" w:sz="4" w:space="0" w:color="auto"/>
              <w:right w:val="single" w:sz="4" w:space="0" w:color="auto"/>
            </w:tcBorders>
          </w:tcPr>
          <w:p w:rsidR="00FF1EC8"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454 833,42</w:t>
            </w:r>
          </w:p>
          <w:p w:rsidR="00FF1EC8" w:rsidRPr="00C20899" w:rsidRDefault="00FF1EC8" w:rsidP="003B5D87">
            <w:pPr>
              <w:widowControl w:val="0"/>
              <w:autoSpaceDE w:val="0"/>
              <w:autoSpaceDN w:val="0"/>
              <w:adjustRightInd w:val="0"/>
              <w:rPr>
                <w:rFonts w:eastAsia="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164 750,05</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481"/>
        </w:trPr>
        <w:tc>
          <w:tcPr>
            <w:tcW w:w="421"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Общеобразовательная школа на 825 мест по адресу: Московская область, </w:t>
            </w:r>
            <w:r>
              <w:rPr>
                <w:rFonts w:eastAsia="Times New Roman" w:cs="Times New Roman"/>
                <w:sz w:val="18"/>
                <w:szCs w:val="18"/>
              </w:rPr>
              <w:lastRenderedPageBreak/>
              <w:t xml:space="preserve">Истринский район, </w:t>
            </w:r>
            <w:proofErr w:type="spellStart"/>
            <w:r>
              <w:rPr>
                <w:rFonts w:eastAsia="Times New Roman" w:cs="Times New Roman"/>
                <w:sz w:val="18"/>
                <w:szCs w:val="18"/>
              </w:rPr>
              <w:t>г.Истра</w:t>
            </w:r>
            <w:proofErr w:type="spellEnd"/>
            <w:r>
              <w:rPr>
                <w:rFonts w:eastAsia="Times New Roman" w:cs="Times New Roman"/>
                <w:sz w:val="18"/>
                <w:szCs w:val="18"/>
              </w:rPr>
              <w:t xml:space="preserve">, </w:t>
            </w:r>
            <w:proofErr w:type="spellStart"/>
            <w:r>
              <w:rPr>
                <w:rFonts w:eastAsia="Times New Roman" w:cs="Times New Roman"/>
                <w:sz w:val="18"/>
                <w:szCs w:val="18"/>
              </w:rPr>
              <w:t>мкр</w:t>
            </w:r>
            <w:proofErr w:type="spellEnd"/>
            <w:r>
              <w:rPr>
                <w:rFonts w:eastAsia="Times New Roman" w:cs="Times New Roman"/>
                <w:sz w:val="18"/>
                <w:szCs w:val="18"/>
              </w:rPr>
              <w:t>. Восточный (ПИР и строительство)</w:t>
            </w:r>
          </w:p>
        </w:tc>
        <w:tc>
          <w:tcPr>
            <w:tcW w:w="992" w:type="dxa"/>
            <w:vMerge w:val="restart"/>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825 мест</w:t>
            </w:r>
          </w:p>
        </w:tc>
        <w:tc>
          <w:tcPr>
            <w:tcW w:w="992" w:type="dxa"/>
            <w:vMerge w:val="restart"/>
            <w:tcBorders>
              <w:top w:val="single" w:sz="4" w:space="0" w:color="auto"/>
              <w:left w:val="single" w:sz="4" w:space="0" w:color="auto"/>
              <w:bottom w:val="single" w:sz="4" w:space="0" w:color="auto"/>
              <w:right w:val="single" w:sz="4" w:space="0" w:color="auto"/>
            </w:tcBorders>
          </w:tcPr>
          <w:p w:rsidR="00FF1EC8" w:rsidRPr="00884CF8" w:rsidRDefault="00FF1EC8" w:rsidP="003B5D87">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 xml:space="preserve">Строительство </w:t>
            </w:r>
            <w:proofErr w:type="gramStart"/>
            <w:r w:rsidRPr="00884CF8">
              <w:rPr>
                <w:rFonts w:eastAsia="Times New Roman" w:cs="Times New Roman"/>
                <w:sz w:val="18"/>
                <w:szCs w:val="18"/>
              </w:rPr>
              <w:t>( в</w:t>
            </w:r>
            <w:proofErr w:type="gramEnd"/>
            <w:r w:rsidRPr="00884CF8">
              <w:rPr>
                <w:rFonts w:eastAsia="Times New Roman" w:cs="Times New Roman"/>
                <w:sz w:val="18"/>
                <w:szCs w:val="18"/>
              </w:rPr>
              <w:t xml:space="preserve"> т.ч. проектные и изыскательные </w:t>
            </w:r>
            <w:r w:rsidRPr="00884CF8">
              <w:rPr>
                <w:rFonts w:eastAsia="Times New Roman" w:cs="Times New Roman"/>
                <w:sz w:val="18"/>
                <w:szCs w:val="18"/>
              </w:rPr>
              <w:lastRenderedPageBreak/>
              <w:t>работы)</w:t>
            </w:r>
          </w:p>
        </w:tc>
        <w:tc>
          <w:tcPr>
            <w:tcW w:w="992" w:type="dxa"/>
            <w:vMerge w:val="restart"/>
            <w:tcBorders>
              <w:top w:val="single" w:sz="4" w:space="0" w:color="auto"/>
              <w:left w:val="single" w:sz="4" w:space="0" w:color="auto"/>
              <w:bottom w:val="single" w:sz="4" w:space="0" w:color="auto"/>
              <w:right w:val="single" w:sz="4" w:space="0" w:color="auto"/>
            </w:tcBorders>
          </w:tcPr>
          <w:p w:rsidR="00FF1EC8" w:rsidRPr="00884CF8" w:rsidRDefault="00FF1EC8" w:rsidP="003B5D87">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lastRenderedPageBreak/>
              <w:t>01.09.</w:t>
            </w:r>
          </w:p>
          <w:p w:rsidR="00FF1EC8" w:rsidRPr="00884CF8" w:rsidRDefault="00FF1EC8" w:rsidP="003B5D87">
            <w:pPr>
              <w:widowControl w:val="0"/>
              <w:autoSpaceDE w:val="0"/>
              <w:autoSpaceDN w:val="0"/>
              <w:adjustRightInd w:val="0"/>
              <w:rPr>
                <w:rFonts w:eastAsia="Times New Roman" w:cs="Times New Roman"/>
                <w:sz w:val="18"/>
                <w:szCs w:val="18"/>
              </w:rPr>
            </w:pPr>
            <w:r w:rsidRPr="00884CF8">
              <w:rPr>
                <w:rFonts w:eastAsia="Times New Roman" w:cs="Times New Roman"/>
                <w:sz w:val="18"/>
                <w:szCs w:val="18"/>
              </w:rPr>
              <w:t>2023 г.</w:t>
            </w:r>
          </w:p>
        </w:tc>
        <w:tc>
          <w:tcPr>
            <w:tcW w:w="1134" w:type="dxa"/>
            <w:vMerge w:val="restart"/>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1 565 703,40</w:t>
            </w: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340"/>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570"/>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786"/>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7140EC"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p>
          <w:p w:rsidR="00FF1EC8" w:rsidRPr="005B713B" w:rsidRDefault="007140EC"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бюджета </w:t>
            </w:r>
            <w:r w:rsidR="00FF1EC8"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BD1BD5" w:rsidRDefault="00FF1EC8" w:rsidP="003B5D87">
            <w:pPr>
              <w:widowControl w:val="0"/>
              <w:autoSpaceDE w:val="0"/>
              <w:autoSpaceDN w:val="0"/>
              <w:adjustRightInd w:val="0"/>
              <w:rPr>
                <w:rFonts w:eastAsia="Times New Roman" w:cs="Times New Roman"/>
                <w:sz w:val="18"/>
                <w:szCs w:val="18"/>
              </w:rPr>
            </w:pPr>
            <w:r w:rsidRPr="00BD1BD5">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566"/>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tcPr>
          <w:p w:rsidR="003174C8" w:rsidRPr="003174C8" w:rsidRDefault="00FF1EC8" w:rsidP="003B5D87">
            <w:pPr>
              <w:autoSpaceDE w:val="0"/>
              <w:autoSpaceDN w:val="0"/>
              <w:adjustRightInd w:val="0"/>
              <w:rPr>
                <w:rFonts w:eastAsia="Times New Roman" w:cs="Times New Roman"/>
                <w:sz w:val="32"/>
                <w:szCs w:val="32"/>
              </w:rPr>
            </w:pPr>
            <w:r w:rsidRPr="00C20899">
              <w:rPr>
                <w:rFonts w:eastAsia="Times New Roman" w:cs="Times New Roman"/>
                <w:sz w:val="18"/>
                <w:szCs w:val="18"/>
              </w:rPr>
              <w:t>в том числе</w:t>
            </w:r>
            <w:r w:rsidR="00292199">
              <w:rPr>
                <w:rFonts w:eastAsia="Times New Roman" w:cs="Times New Roman"/>
                <w:sz w:val="18"/>
                <w:szCs w:val="18"/>
              </w:rPr>
              <w:t>:</w:t>
            </w:r>
          </w:p>
          <w:p w:rsidR="00FF1EC8" w:rsidRPr="00C20899" w:rsidRDefault="00FF1EC8" w:rsidP="003B5D87">
            <w:pPr>
              <w:autoSpaceDE w:val="0"/>
              <w:autoSpaceDN w:val="0"/>
              <w:adjustRightInd w:val="0"/>
              <w:jc w:val="both"/>
              <w:rPr>
                <w:rFonts w:eastAsia="Times New Roman" w:cs="Times New Roman"/>
                <w:sz w:val="18"/>
                <w:szCs w:val="18"/>
              </w:rPr>
            </w:pPr>
          </w:p>
          <w:p w:rsidR="00FF1EC8" w:rsidRPr="00C20899" w:rsidRDefault="00FF1EC8" w:rsidP="003B5D87">
            <w:pPr>
              <w:autoSpaceDE w:val="0"/>
              <w:autoSpaceDN w:val="0"/>
              <w:adjustRightInd w:val="0"/>
              <w:jc w:val="center"/>
              <w:rPr>
                <w:rFonts w:eastAsia="Times New Roman" w:cs="Times New Roman"/>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FF1EC8" w:rsidRPr="00C20899" w:rsidRDefault="00FF1EC8" w:rsidP="003B5D87">
            <w:pPr>
              <w:autoSpaceDE w:val="0"/>
              <w:autoSpaceDN w:val="0"/>
              <w:adjustRightInd w:val="0"/>
              <w:jc w:val="both"/>
              <w:rPr>
                <w:rFonts w:eastAsia="Times New Roman" w:cs="Times New Roman"/>
                <w:sz w:val="18"/>
                <w:szCs w:val="18"/>
              </w:rPr>
            </w:pPr>
          </w:p>
          <w:p w:rsidR="00FF1EC8" w:rsidRPr="00C20899" w:rsidRDefault="00FF1EC8" w:rsidP="003B5D87">
            <w:pPr>
              <w:autoSpaceDE w:val="0"/>
              <w:autoSpaceDN w:val="0"/>
              <w:adjustRightInd w:val="0"/>
              <w:jc w:val="both"/>
              <w:rPr>
                <w:rFonts w:eastAsia="Times New Roman" w:cs="Times New Roman"/>
                <w:sz w:val="18"/>
                <w:szCs w:val="18"/>
              </w:rPr>
            </w:pPr>
          </w:p>
          <w:p w:rsidR="00FF1EC8" w:rsidRPr="00C20899" w:rsidRDefault="00FF1EC8" w:rsidP="003B5D87">
            <w:pPr>
              <w:autoSpaceDE w:val="0"/>
              <w:autoSpaceDN w:val="0"/>
              <w:adjustRightInd w:val="0"/>
              <w:jc w:val="both"/>
              <w:rPr>
                <w:rFonts w:eastAsia="Times New Roman" w:cs="Times New Roman"/>
                <w:sz w:val="18"/>
                <w:szCs w:val="18"/>
              </w:rPr>
            </w:pPr>
          </w:p>
          <w:p w:rsidR="00FF1EC8" w:rsidRPr="00C20899" w:rsidRDefault="00FF1EC8" w:rsidP="003B5D87">
            <w:pPr>
              <w:autoSpaceDE w:val="0"/>
              <w:autoSpaceDN w:val="0"/>
              <w:adjustRightInd w:val="0"/>
              <w:jc w:val="center"/>
              <w:rPr>
                <w:rFonts w:eastAsia="Times New Roman" w:cs="Times New Roman"/>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3B5D87">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p>
        </w:tc>
      </w:tr>
      <w:tr w:rsidR="00FF1EC8" w:rsidRPr="00C20899" w:rsidTr="00FF1EC8">
        <w:trPr>
          <w:trHeight w:val="27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3B5D87">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p>
        </w:tc>
      </w:tr>
      <w:tr w:rsidR="00FF1EC8" w:rsidRPr="00C20899" w:rsidTr="00FF1EC8">
        <w:trPr>
          <w:trHeight w:val="27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r w:rsidR="007140EC" w:rsidRPr="005B713B">
              <w:rPr>
                <w:rFonts w:eastAsia="Times New Roman" w:cs="Times New Roman"/>
                <w:sz w:val="18"/>
                <w:szCs w:val="18"/>
              </w:rPr>
              <w:t xml:space="preserve">бюджета </w:t>
            </w:r>
            <w:r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100,00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rPr>
                <w:rFonts w:eastAsia="Times New Roman" w:cs="Times New Roman"/>
                <w:sz w:val="18"/>
                <w:szCs w:val="18"/>
              </w:rPr>
            </w:pPr>
          </w:p>
        </w:tc>
      </w:tr>
      <w:tr w:rsidR="00FF1EC8" w:rsidRPr="00C20899" w:rsidTr="00FF1EC8">
        <w:trPr>
          <w:trHeight w:val="27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rPr>
                <w:rFonts w:eastAsia="Times New Roman" w:cs="Times New Roman"/>
                <w:sz w:val="18"/>
                <w:szCs w:val="18"/>
              </w:rPr>
            </w:pPr>
            <w:r>
              <w:rPr>
                <w:rFonts w:eastAsia="Times New Roman" w:cs="Times New Roman"/>
                <w:sz w:val="18"/>
                <w:szCs w:val="18"/>
              </w:rPr>
              <w:t xml:space="preserve">             </w:t>
            </w: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кроме того: </w:t>
            </w:r>
          </w:p>
        </w:tc>
        <w:tc>
          <w:tcPr>
            <w:tcW w:w="992" w:type="dxa"/>
            <w:vMerge w:val="restart"/>
            <w:tcBorders>
              <w:top w:val="single" w:sz="4" w:space="0" w:color="auto"/>
              <w:left w:val="single" w:sz="4" w:space="0" w:color="auto"/>
              <w:bottom w:val="single" w:sz="4" w:space="0" w:color="auto"/>
              <w:right w:val="single" w:sz="4" w:space="0" w:color="auto"/>
            </w:tcBorders>
          </w:tcPr>
          <w:p w:rsidR="00FF1EC8" w:rsidRPr="00C20899" w:rsidRDefault="00FF1EC8" w:rsidP="003B5D87">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FF1EC8" w:rsidRPr="00C20899" w:rsidRDefault="00FF1EC8" w:rsidP="003B5D87">
            <w:pPr>
              <w:autoSpaceDE w:val="0"/>
              <w:autoSpaceDN w:val="0"/>
              <w:adjustRightInd w:val="0"/>
              <w:jc w:val="both"/>
              <w:rPr>
                <w:rFonts w:eastAsia="Times New Roman" w:cs="Times New Roman"/>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3B5D87">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27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3B5D87">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27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7140EC"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p>
          <w:p w:rsidR="00FF1EC8" w:rsidRPr="005B713B" w:rsidRDefault="007140EC"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бюджета </w:t>
            </w:r>
            <w:r w:rsidR="00FF1EC8"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396"/>
        </w:trPr>
        <w:tc>
          <w:tcPr>
            <w:tcW w:w="421"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1.2</w:t>
            </w:r>
          </w:p>
        </w:tc>
        <w:tc>
          <w:tcPr>
            <w:tcW w:w="1134"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Школа на 1100 мест в с. Павловская Слобода, </w:t>
            </w:r>
            <w:proofErr w:type="spellStart"/>
            <w:r>
              <w:rPr>
                <w:rFonts w:eastAsia="Times New Roman" w:cs="Times New Roman"/>
                <w:sz w:val="18"/>
                <w:szCs w:val="18"/>
              </w:rPr>
              <w:t>г.о</w:t>
            </w:r>
            <w:proofErr w:type="spellEnd"/>
            <w:r>
              <w:rPr>
                <w:rFonts w:eastAsia="Times New Roman" w:cs="Times New Roman"/>
                <w:sz w:val="18"/>
                <w:szCs w:val="18"/>
              </w:rPr>
              <w:t xml:space="preserve">. Истра (ПИР и </w:t>
            </w:r>
            <w:r>
              <w:rPr>
                <w:rFonts w:eastAsia="Times New Roman" w:cs="Times New Roman"/>
                <w:sz w:val="18"/>
                <w:szCs w:val="18"/>
              </w:rPr>
              <w:lastRenderedPageBreak/>
              <w:t>строительство)</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lastRenderedPageBreak/>
              <w:t>1100 мест</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Строительство (в т.ч. проектные и изыскательные работы)</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30.04.2022-06.06.2024 годы</w:t>
            </w:r>
          </w:p>
        </w:tc>
        <w:tc>
          <w:tcPr>
            <w:tcW w:w="1134"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01.09.2024</w:t>
            </w:r>
          </w:p>
        </w:tc>
        <w:tc>
          <w:tcPr>
            <w:tcW w:w="993"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1 542 718,21</w:t>
            </w:r>
          </w:p>
        </w:tc>
        <w:tc>
          <w:tcPr>
            <w:tcW w:w="1134" w:type="dxa"/>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B5D87">
            <w:pPr>
              <w:widowControl w:val="0"/>
              <w:autoSpaceDE w:val="0"/>
              <w:autoSpaceDN w:val="0"/>
              <w:adjustRightInd w:val="0"/>
              <w:rPr>
                <w:rFonts w:eastAsia="Times New Roman" w:cs="Times New Roman"/>
                <w:sz w:val="18"/>
                <w:szCs w:val="18"/>
              </w:rPr>
            </w:pPr>
          </w:p>
          <w:p w:rsidR="00FF1EC8"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Итого по объекту:</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1 235 996,19</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445 475,71</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420"/>
        </w:trPr>
        <w:tc>
          <w:tcPr>
            <w:tcW w:w="421"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3"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174C8">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бюджета Московской </w:t>
            </w:r>
            <w:r w:rsidRPr="005B713B">
              <w:rPr>
                <w:rFonts w:eastAsia="Times New Roman" w:cs="Times New Roman"/>
                <w:sz w:val="18"/>
                <w:szCs w:val="18"/>
              </w:rPr>
              <w:lastRenderedPageBreak/>
              <w:t>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350 449,47</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444"/>
        </w:trPr>
        <w:tc>
          <w:tcPr>
            <w:tcW w:w="421"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3"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552"/>
        </w:trPr>
        <w:tc>
          <w:tcPr>
            <w:tcW w:w="421"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993"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r w:rsidR="001751BF" w:rsidRPr="005B713B">
              <w:rPr>
                <w:rFonts w:eastAsia="Times New Roman" w:cs="Times New Roman"/>
                <w:sz w:val="18"/>
                <w:szCs w:val="18"/>
              </w:rPr>
              <w:t xml:space="preserve">бюджета </w:t>
            </w:r>
            <w:r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454 733,42</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164 650,05</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3174C8">
        <w:trPr>
          <w:trHeight w:val="826"/>
        </w:trPr>
        <w:tc>
          <w:tcPr>
            <w:tcW w:w="421"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          Х</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              Х</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в том числе</w:t>
            </w:r>
          </w:p>
        </w:tc>
        <w:tc>
          <w:tcPr>
            <w:tcW w:w="992"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       Х</w:t>
            </w:r>
          </w:p>
        </w:tc>
        <w:tc>
          <w:tcPr>
            <w:tcW w:w="1134"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          Х</w:t>
            </w:r>
          </w:p>
        </w:tc>
        <w:tc>
          <w:tcPr>
            <w:tcW w:w="993" w:type="dxa"/>
            <w:vMerge w:val="restart"/>
            <w:tcBorders>
              <w:top w:val="single" w:sz="4" w:space="0" w:color="auto"/>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r>
              <w:rPr>
                <w:rFonts w:eastAsia="Times New Roman" w:cs="Times New Roman"/>
                <w:sz w:val="18"/>
                <w:szCs w:val="18"/>
              </w:rPr>
              <w:t xml:space="preserve">         Х</w:t>
            </w:r>
          </w:p>
        </w:tc>
        <w:tc>
          <w:tcPr>
            <w:tcW w:w="1134" w:type="dxa"/>
            <w:vMerge w:val="restart"/>
            <w:tcBorders>
              <w:top w:val="single" w:sz="4" w:space="0" w:color="auto"/>
              <w:left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r w:rsidRPr="005B713B">
              <w:rPr>
                <w:rFonts w:eastAsia="Times New Roman" w:cs="Times New Roman"/>
                <w:sz w:val="18"/>
                <w:szCs w:val="18"/>
              </w:rPr>
              <w:t xml:space="preserve">        Х</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174C8">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3174C8">
        <w:trPr>
          <w:trHeight w:val="657"/>
        </w:trPr>
        <w:tc>
          <w:tcPr>
            <w:tcW w:w="421"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3"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p>
        </w:tc>
        <w:tc>
          <w:tcPr>
            <w:tcW w:w="1134" w:type="dxa"/>
            <w:tcBorders>
              <w:top w:val="single" w:sz="4" w:space="0" w:color="auto"/>
              <w:left w:val="single" w:sz="4" w:space="0" w:color="auto"/>
              <w:right w:val="single" w:sz="4" w:space="0" w:color="auto"/>
            </w:tcBorders>
          </w:tcPr>
          <w:p w:rsidR="00FF1EC8" w:rsidRPr="005B713B" w:rsidRDefault="00FF1EC8" w:rsidP="003174C8">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720"/>
        </w:trPr>
        <w:tc>
          <w:tcPr>
            <w:tcW w:w="421"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3"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p>
        </w:tc>
        <w:tc>
          <w:tcPr>
            <w:tcW w:w="1134" w:type="dxa"/>
            <w:tcBorders>
              <w:left w:val="single" w:sz="4" w:space="0" w:color="auto"/>
              <w:bottom w:val="single" w:sz="4" w:space="0" w:color="auto"/>
              <w:right w:val="single" w:sz="4" w:space="0" w:color="auto"/>
            </w:tcBorders>
          </w:tcPr>
          <w:p w:rsidR="001751BF" w:rsidRPr="005B713B" w:rsidRDefault="00FF1EC8" w:rsidP="00A24195">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w:t>
            </w:r>
          </w:p>
          <w:p w:rsidR="00FF1EC8" w:rsidRPr="005B713B" w:rsidRDefault="001751BF" w:rsidP="00A24195">
            <w:pPr>
              <w:widowControl w:val="0"/>
              <w:autoSpaceDE w:val="0"/>
              <w:autoSpaceDN w:val="0"/>
              <w:adjustRightInd w:val="0"/>
              <w:rPr>
                <w:rFonts w:eastAsia="Times New Roman" w:cs="Times New Roman"/>
                <w:sz w:val="18"/>
                <w:szCs w:val="18"/>
              </w:rPr>
            </w:pPr>
            <w:proofErr w:type="gramStart"/>
            <w:r w:rsidRPr="005B713B">
              <w:rPr>
                <w:rFonts w:eastAsia="Times New Roman" w:cs="Times New Roman"/>
                <w:sz w:val="18"/>
                <w:szCs w:val="18"/>
              </w:rPr>
              <w:t xml:space="preserve">бюджета </w:t>
            </w:r>
            <w:r w:rsidR="00FF1EC8" w:rsidRPr="005B713B">
              <w:rPr>
                <w:rFonts w:eastAsia="Times New Roman" w:cs="Times New Roman"/>
                <w:sz w:val="18"/>
                <w:szCs w:val="18"/>
              </w:rPr>
              <w:t xml:space="preserve"> городского</w:t>
            </w:r>
            <w:proofErr w:type="gramEnd"/>
            <w:r w:rsidR="00FF1EC8" w:rsidRPr="005B713B">
              <w:rPr>
                <w:rFonts w:eastAsia="Times New Roman" w:cs="Times New Roman"/>
                <w:sz w:val="18"/>
                <w:szCs w:val="18"/>
              </w:rPr>
              <w:t xml:space="preserve">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454 733,42</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164 650,05</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3174C8">
        <w:trPr>
          <w:trHeight w:val="20"/>
        </w:trPr>
        <w:tc>
          <w:tcPr>
            <w:tcW w:w="421"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 xml:space="preserve">          Х</w:t>
            </w:r>
          </w:p>
        </w:tc>
        <w:tc>
          <w:tcPr>
            <w:tcW w:w="992"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 xml:space="preserve">              Х</w:t>
            </w:r>
          </w:p>
        </w:tc>
        <w:tc>
          <w:tcPr>
            <w:tcW w:w="992"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кроме того:</w:t>
            </w:r>
          </w:p>
        </w:tc>
        <w:tc>
          <w:tcPr>
            <w:tcW w:w="992"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 xml:space="preserve">       Х</w:t>
            </w:r>
          </w:p>
        </w:tc>
        <w:tc>
          <w:tcPr>
            <w:tcW w:w="1134"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 xml:space="preserve">          Х</w:t>
            </w:r>
          </w:p>
        </w:tc>
        <w:tc>
          <w:tcPr>
            <w:tcW w:w="993" w:type="dxa"/>
            <w:vMerge w:val="restart"/>
            <w:tcBorders>
              <w:top w:val="single" w:sz="4" w:space="0" w:color="auto"/>
              <w:left w:val="single" w:sz="4" w:space="0" w:color="auto"/>
              <w:right w:val="single" w:sz="4" w:space="0" w:color="auto"/>
            </w:tcBorders>
            <w:vAlign w:val="center"/>
          </w:tcPr>
          <w:p w:rsidR="00FF1EC8" w:rsidRDefault="00FF1EC8" w:rsidP="003B5D87">
            <w:pPr>
              <w:rPr>
                <w:rFonts w:eastAsia="Times New Roman" w:cs="Times New Roman"/>
                <w:sz w:val="18"/>
                <w:szCs w:val="18"/>
              </w:rPr>
            </w:pPr>
            <w:r>
              <w:rPr>
                <w:rFonts w:eastAsia="Times New Roman" w:cs="Times New Roman"/>
                <w:sz w:val="18"/>
                <w:szCs w:val="18"/>
              </w:rPr>
              <w:t xml:space="preserve">          Х</w:t>
            </w:r>
          </w:p>
        </w:tc>
        <w:tc>
          <w:tcPr>
            <w:tcW w:w="1134" w:type="dxa"/>
            <w:vMerge w:val="restart"/>
            <w:tcBorders>
              <w:top w:val="single" w:sz="4" w:space="0" w:color="auto"/>
              <w:left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r w:rsidRPr="005B713B">
              <w:rPr>
                <w:rFonts w:eastAsia="Times New Roman" w:cs="Times New Roman"/>
                <w:sz w:val="18"/>
                <w:szCs w:val="18"/>
              </w:rPr>
              <w:t xml:space="preserve">        Х</w:t>
            </w: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174C8">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726"/>
        </w:trPr>
        <w:tc>
          <w:tcPr>
            <w:tcW w:w="421" w:type="dxa"/>
            <w:vMerge/>
            <w:tcBorders>
              <w:left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3" w:type="dxa"/>
            <w:vMerge/>
            <w:tcBorders>
              <w:left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174C8">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636"/>
        </w:trPr>
        <w:tc>
          <w:tcPr>
            <w:tcW w:w="421" w:type="dxa"/>
            <w:vMerge/>
            <w:tcBorders>
              <w:left w:val="single" w:sz="4" w:space="0" w:color="auto"/>
              <w:bottom w:val="single" w:sz="4" w:space="0" w:color="auto"/>
              <w:right w:val="single" w:sz="4" w:space="0" w:color="auto"/>
            </w:tcBorders>
            <w:vAlign w:val="center"/>
          </w:tcPr>
          <w:p w:rsidR="00FF1EC8" w:rsidRPr="00C20899"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993" w:type="dxa"/>
            <w:vMerge/>
            <w:tcBorders>
              <w:left w:val="single" w:sz="4" w:space="0" w:color="auto"/>
              <w:bottom w:val="single" w:sz="4" w:space="0" w:color="auto"/>
              <w:right w:val="single" w:sz="4" w:space="0" w:color="auto"/>
            </w:tcBorders>
            <w:vAlign w:val="center"/>
          </w:tcPr>
          <w:p w:rsidR="00FF1EC8" w:rsidRDefault="00FF1EC8" w:rsidP="003B5D87">
            <w:pPr>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FF1EC8" w:rsidRPr="005B713B" w:rsidRDefault="00FF1EC8" w:rsidP="003B5D8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FF1EC8" w:rsidRPr="005B713B" w:rsidRDefault="00FF1EC8" w:rsidP="003B5D8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r w:rsidR="00A11BFA" w:rsidRPr="005B713B">
              <w:rPr>
                <w:rFonts w:eastAsia="Times New Roman" w:cs="Times New Roman"/>
                <w:sz w:val="18"/>
                <w:szCs w:val="18"/>
              </w:rPr>
              <w:t xml:space="preserve">бюджета </w:t>
            </w:r>
            <w:r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3B5D87">
            <w:pPr>
              <w:widowControl w:val="0"/>
              <w:autoSpaceDE w:val="0"/>
              <w:autoSpaceDN w:val="0"/>
              <w:adjustRightInd w:val="0"/>
              <w:rPr>
                <w:rFonts w:eastAsia="Times New Roman" w:cs="Times New Roman"/>
                <w:sz w:val="18"/>
                <w:szCs w:val="18"/>
              </w:rPr>
            </w:pPr>
          </w:p>
        </w:tc>
      </w:tr>
      <w:tr w:rsidR="00FF1EC8" w:rsidRPr="00C20899" w:rsidTr="00FF1EC8">
        <w:trPr>
          <w:trHeight w:val="228"/>
        </w:trPr>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rPr>
                <w:rFonts w:eastAsia="Times New Roman" w:cs="Times New Roman"/>
                <w:sz w:val="18"/>
                <w:szCs w:val="18"/>
              </w:rPr>
            </w:pPr>
            <w:r w:rsidRPr="00C20899">
              <w:rPr>
                <w:rFonts w:eastAsia="Times New Roman" w:cs="Times New Roman"/>
                <w:sz w:val="18"/>
                <w:szCs w:val="18"/>
              </w:rPr>
              <w:t>Всего по перечню</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1 236 051,19</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445 575,71</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F66F1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F66F17">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A11BFA" w:rsidRDefault="00FF1EC8" w:rsidP="00F66F17">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w:t>
            </w:r>
          </w:p>
          <w:p w:rsidR="00FF1EC8" w:rsidRDefault="00A11BFA" w:rsidP="00F66F1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бюджета</w:t>
            </w:r>
            <w:r w:rsidR="00FF1EC8" w:rsidRPr="00C20899">
              <w:rPr>
                <w:rFonts w:eastAsia="Times New Roman" w:cs="Times New Roman"/>
                <w:sz w:val="18"/>
                <w:szCs w:val="18"/>
              </w:rPr>
              <w:t xml:space="preserve"> </w:t>
            </w:r>
            <w:r w:rsidR="00FF1EC8">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454 833,42</w:t>
            </w:r>
          </w:p>
          <w:p w:rsidR="00FF1EC8" w:rsidRPr="00C20899" w:rsidRDefault="00FF1EC8" w:rsidP="00F66F17">
            <w:pPr>
              <w:widowControl w:val="0"/>
              <w:autoSpaceDE w:val="0"/>
              <w:autoSpaceDN w:val="0"/>
              <w:adjustRightInd w:val="0"/>
              <w:rPr>
                <w:rFonts w:eastAsia="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164 750,05</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tcBorders>
              <w:top w:val="single" w:sz="4" w:space="0" w:color="auto"/>
              <w:left w:val="single" w:sz="4" w:space="0" w:color="auto"/>
              <w:bottom w:val="single" w:sz="4" w:space="0" w:color="auto"/>
              <w:right w:val="single" w:sz="4" w:space="0" w:color="auto"/>
            </w:tcBorders>
          </w:tcPr>
          <w:p w:rsidR="00FF1EC8" w:rsidRPr="00C20899" w:rsidRDefault="00FF1EC8" w:rsidP="00F66F17">
            <w:pPr>
              <w:widowControl w:val="0"/>
              <w:autoSpaceDE w:val="0"/>
              <w:autoSpaceDN w:val="0"/>
              <w:adjustRightInd w:val="0"/>
              <w:rPr>
                <w:rFonts w:eastAsia="Times New Roman" w:cs="Times New Roman"/>
                <w:sz w:val="18"/>
                <w:szCs w:val="18"/>
              </w:rPr>
            </w:pPr>
          </w:p>
        </w:tc>
      </w:tr>
      <w:tr w:rsidR="00FF1EC8" w:rsidRPr="00C20899" w:rsidTr="00FF1EC8">
        <w:trPr>
          <w:trHeight w:val="463"/>
        </w:trPr>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479"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r>
      <w:tr w:rsidR="00FF1EC8" w:rsidRPr="00C20899" w:rsidTr="00FF1EC8">
        <w:trPr>
          <w:trHeight w:val="305"/>
        </w:trPr>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rPr>
                <w:rFonts w:eastAsia="Times New Roman" w:cs="Times New Roman"/>
                <w:sz w:val="18"/>
                <w:szCs w:val="18"/>
              </w:rPr>
            </w:pPr>
            <w:r w:rsidRPr="00C20899">
              <w:rPr>
                <w:rFonts w:eastAsia="Times New Roman" w:cs="Times New Roman"/>
                <w:sz w:val="18"/>
                <w:szCs w:val="18"/>
              </w:rPr>
              <w:t>Всего по мероприятию</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1 236 051,19</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445 575,71</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790 475,48</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479"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FF1EC8" w:rsidRPr="00C20899" w:rsidTr="00FF1EC8">
        <w:trPr>
          <w:trHeight w:val="463"/>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350 449,47</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223 241,86</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127 207,61</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r>
      <w:tr w:rsidR="00FF1EC8" w:rsidRPr="00C20899" w:rsidTr="00FF1EC8">
        <w:trPr>
          <w:trHeight w:val="324"/>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C20899" w:rsidRDefault="00FF1EC8" w:rsidP="006C01F9">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430 768,30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57 583,80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373 184,50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r>
      <w:tr w:rsidR="00FF1EC8" w:rsidRPr="00C20899" w:rsidTr="00FF1EC8">
        <w:trPr>
          <w:trHeight w:val="145"/>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A11BFA" w:rsidRPr="005B713B" w:rsidRDefault="00FF1EC8" w:rsidP="006C01F9">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p>
          <w:p w:rsidR="00FF1EC8" w:rsidRPr="005B713B" w:rsidRDefault="00A11BFA" w:rsidP="006C01F9">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бюджета </w:t>
            </w:r>
            <w:r w:rsidR="00FF1EC8"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454 833,42</w:t>
            </w:r>
          </w:p>
          <w:p w:rsidR="00FF1EC8" w:rsidRPr="00C20899" w:rsidRDefault="00FF1EC8" w:rsidP="006C01F9">
            <w:pPr>
              <w:widowControl w:val="0"/>
              <w:autoSpaceDE w:val="0"/>
              <w:autoSpaceDN w:val="0"/>
              <w:adjustRightInd w:val="0"/>
              <w:rPr>
                <w:rFonts w:eastAsia="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164 750,05</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290 083,37</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6C01F9">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6C01F9">
            <w:pPr>
              <w:rPr>
                <w:rFonts w:eastAsia="Times New Roman" w:cs="Times New Roman"/>
                <w:sz w:val="18"/>
                <w:szCs w:val="18"/>
              </w:rPr>
            </w:pPr>
          </w:p>
        </w:tc>
      </w:tr>
      <w:tr w:rsidR="00FF1EC8" w:rsidRPr="00C20899" w:rsidTr="00FF1EC8">
        <w:trPr>
          <w:trHeight w:val="492"/>
        </w:trPr>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Кроме того:</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jc w:val="center"/>
              <w:rPr>
                <w:rFonts w:eastAsia="Times New Roman" w:cs="Times New Roman"/>
                <w:sz w:val="18"/>
                <w:szCs w:val="18"/>
              </w:rPr>
            </w:pPr>
            <w:r w:rsidRPr="00C20899">
              <w:rPr>
                <w:rFonts w:eastAsia="Times New Roman" w:cs="Times New Roman"/>
                <w:sz w:val="18"/>
                <w:szCs w:val="18"/>
              </w:rPr>
              <w:t>Х</w:t>
            </w: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536270">
            <w:pPr>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бюджета </w:t>
            </w:r>
            <w:r w:rsidRPr="005B713B">
              <w:rPr>
                <w:rFonts w:eastAsia="Times New Roman" w:cs="Times New Roman"/>
                <w:sz w:val="18"/>
                <w:szCs w:val="18"/>
              </w:rPr>
              <w:lastRenderedPageBreak/>
              <w:t>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jc w:val="center"/>
              <w:rPr>
                <w:rFonts w:eastAsia="Times New Roman" w:cs="Times New Roman"/>
                <w:sz w:val="18"/>
                <w:szCs w:val="18"/>
              </w:rPr>
            </w:pPr>
            <w:r>
              <w:rPr>
                <w:rFonts w:eastAsia="Times New Roman" w:cs="Times New Roman"/>
                <w:sz w:val="18"/>
                <w:szCs w:val="18"/>
              </w:rPr>
              <w:t>0,00</w:t>
            </w:r>
          </w:p>
        </w:tc>
        <w:tc>
          <w:tcPr>
            <w:tcW w:w="1479" w:type="dxa"/>
            <w:vMerge w:val="restart"/>
            <w:tcBorders>
              <w:top w:val="single" w:sz="4" w:space="0" w:color="auto"/>
              <w:left w:val="single" w:sz="4" w:space="0" w:color="auto"/>
              <w:bottom w:val="single" w:sz="4" w:space="0" w:color="auto"/>
              <w:right w:val="single" w:sz="4" w:space="0" w:color="auto"/>
            </w:tcBorders>
            <w:hideMark/>
          </w:tcPr>
          <w:p w:rsidR="00FF1EC8" w:rsidRPr="00C20899" w:rsidRDefault="00FF1EC8" w:rsidP="00536270">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FF1EC8" w:rsidRPr="00C20899" w:rsidTr="00FF1EC8">
        <w:trPr>
          <w:trHeight w:val="492"/>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FF1EC8" w:rsidRPr="005B713B" w:rsidRDefault="00FF1EC8" w:rsidP="00536270">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r>
      <w:tr w:rsidR="00FF1EC8" w:rsidRPr="00C20899" w:rsidTr="00FF1EC8">
        <w:trPr>
          <w:trHeight w:val="492"/>
        </w:trPr>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A11BFA" w:rsidRPr="005B713B" w:rsidRDefault="00FF1EC8" w:rsidP="00536270">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Средства </w:t>
            </w:r>
          </w:p>
          <w:p w:rsidR="00FF1EC8" w:rsidRPr="005B713B" w:rsidRDefault="00A11BFA" w:rsidP="00536270">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 xml:space="preserve">бюджета </w:t>
            </w:r>
            <w:r w:rsidR="00FF1EC8" w:rsidRPr="005B713B">
              <w:rPr>
                <w:rFonts w:eastAsia="Times New Roman" w:cs="Times New Roman"/>
                <w:sz w:val="18"/>
                <w:szCs w:val="18"/>
              </w:rPr>
              <w:t>городского округа Истра</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FF1EC8" w:rsidRPr="00C20899" w:rsidRDefault="00FF1EC8" w:rsidP="00536270">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FF1EC8" w:rsidRPr="00C20899" w:rsidRDefault="00FF1EC8" w:rsidP="00536270">
            <w:pPr>
              <w:rPr>
                <w:rFonts w:eastAsia="Times New Roman" w:cs="Times New Roman"/>
                <w:sz w:val="18"/>
                <w:szCs w:val="18"/>
              </w:rPr>
            </w:pPr>
          </w:p>
        </w:tc>
      </w:tr>
    </w:tbl>
    <w:p w:rsidR="00416DB1" w:rsidRPr="00C20899" w:rsidRDefault="00416DB1" w:rsidP="00416DB1">
      <w:pPr>
        <w:autoSpaceDE w:val="0"/>
        <w:autoSpaceDN w:val="0"/>
        <w:adjustRightInd w:val="0"/>
        <w:rPr>
          <w:rFonts w:eastAsia="Calibri" w:cs="Times New Roman"/>
          <w:sz w:val="20"/>
          <w:szCs w:val="20"/>
        </w:rPr>
      </w:pPr>
      <w:r w:rsidRPr="00C20899">
        <w:rPr>
          <w:rFonts w:eastAsia="Calibri" w:cs="Times New Roman"/>
          <w:sz w:val="20"/>
          <w:szCs w:val="20"/>
        </w:rPr>
        <w:t>Справочная таблица:</w:t>
      </w:r>
    </w:p>
    <w:tbl>
      <w:tblPr>
        <w:tblpPr w:leftFromText="180" w:rightFromText="180" w:bottomFromText="200" w:vertAnchor="text" w:horzAnchor="margin" w:tblpY="59"/>
        <w:tblW w:w="15510"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126"/>
      </w:tblGrid>
      <w:tr w:rsidR="00416DB1" w:rsidRPr="00C20899" w:rsidTr="003B5D87">
        <w:trPr>
          <w:trHeight w:val="225"/>
        </w:trPr>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2"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126"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416DB1" w:rsidRPr="00C20899" w:rsidTr="003B5D87">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2" w:type="dxa"/>
            <w:tcBorders>
              <w:top w:val="single" w:sz="4" w:space="0" w:color="auto"/>
              <w:left w:val="single" w:sz="4" w:space="0" w:color="auto"/>
              <w:bottom w:val="single" w:sz="4" w:space="0" w:color="auto"/>
              <w:right w:val="single" w:sz="4" w:space="0" w:color="auto"/>
            </w:tcBorders>
          </w:tcPr>
          <w:p w:rsidR="00416DB1" w:rsidRPr="00C20899" w:rsidRDefault="001455C5"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1455C5"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5"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416DB1" w:rsidRPr="00C20899" w:rsidTr="003B5D87">
        <w:tc>
          <w:tcPr>
            <w:tcW w:w="2897" w:type="dxa"/>
            <w:tcBorders>
              <w:top w:val="single" w:sz="4" w:space="0" w:color="auto"/>
              <w:left w:val="single" w:sz="4" w:space="0" w:color="auto"/>
              <w:bottom w:val="single" w:sz="4" w:space="0" w:color="auto"/>
              <w:right w:val="single" w:sz="4" w:space="0" w:color="auto"/>
            </w:tcBorders>
            <w:hideMark/>
          </w:tcPr>
          <w:p w:rsidR="00416DB1" w:rsidRPr="00C20899" w:rsidRDefault="00416DB1" w:rsidP="003B5D87">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2" w:type="dxa"/>
            <w:tcBorders>
              <w:top w:val="single" w:sz="4" w:space="0" w:color="auto"/>
              <w:left w:val="single" w:sz="4" w:space="0" w:color="auto"/>
              <w:bottom w:val="single" w:sz="4" w:space="0" w:color="auto"/>
              <w:right w:val="single" w:sz="4" w:space="0" w:color="auto"/>
            </w:tcBorders>
          </w:tcPr>
          <w:p w:rsidR="00416DB1" w:rsidRPr="00C20899" w:rsidRDefault="001455C5"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1455C5"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r w:rsidR="00462D61">
              <w:rPr>
                <w:rFonts w:eastAsia="Times New Roman" w:cs="Times New Roman"/>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416DB1" w:rsidRPr="00C20899" w:rsidRDefault="00567E54" w:rsidP="003B5D87">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416DB1" w:rsidRPr="00F70DE7" w:rsidRDefault="00416DB1" w:rsidP="00416DB1">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roofErr w:type="gramStart"/>
      <w:r w:rsidRPr="00F70DE7">
        <w:rPr>
          <w:rFonts w:eastAsia="Calibri" w:cs="Times New Roman"/>
          <w:sz w:val="20"/>
          <w:szCs w:val="20"/>
        </w:rPr>
        <w:t>».*</w:t>
      </w:r>
      <w:proofErr w:type="gramEnd"/>
      <w:r w:rsidRPr="00F70DE7">
        <w:rPr>
          <w:rFonts w:eastAsia="Calibri" w:cs="Times New Roman"/>
          <w:sz w:val="20"/>
          <w:szCs w:val="20"/>
        </w:rPr>
        <w:t>** 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416DB1" w:rsidRDefault="00416DB1"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D43402" w:rsidRDefault="00D43402" w:rsidP="00416DB1">
      <w:pPr>
        <w:widowControl w:val="0"/>
        <w:autoSpaceDE w:val="0"/>
        <w:autoSpaceDN w:val="0"/>
        <w:adjustRightInd w:val="0"/>
        <w:jc w:val="center"/>
        <w:outlineLvl w:val="3"/>
        <w:rPr>
          <w:rFonts w:eastAsia="Times New Roman" w:cs="Times New Roman"/>
          <w:bCs/>
          <w:szCs w:val="24"/>
        </w:rPr>
      </w:pPr>
    </w:p>
    <w:p w:rsidR="003C4EA1" w:rsidRDefault="003C4EA1" w:rsidP="003C4EA1">
      <w:pPr>
        <w:rPr>
          <w:rFonts w:eastAsia="Calibri" w:cs="Times New Roman"/>
          <w:szCs w:val="28"/>
        </w:rPr>
      </w:pPr>
    </w:p>
    <w:p w:rsidR="00D71408" w:rsidRPr="00FF1EC8" w:rsidRDefault="00547E65" w:rsidP="00D71408">
      <w:pPr>
        <w:widowControl w:val="0"/>
        <w:autoSpaceDE w:val="0"/>
        <w:autoSpaceDN w:val="0"/>
        <w:adjustRightInd w:val="0"/>
        <w:jc w:val="center"/>
        <w:outlineLvl w:val="3"/>
        <w:rPr>
          <w:rFonts w:eastAsia="Times New Roman" w:cs="Times New Roman"/>
          <w:bCs/>
          <w:sz w:val="26"/>
          <w:szCs w:val="26"/>
        </w:rPr>
      </w:pPr>
      <w:r w:rsidRPr="005B713B">
        <w:rPr>
          <w:rFonts w:eastAsia="Times New Roman" w:cs="Times New Roman"/>
          <w:bCs/>
          <w:szCs w:val="24"/>
        </w:rPr>
        <w:t>4.3</w:t>
      </w:r>
      <w:r w:rsidR="00D71408" w:rsidRPr="00C20899">
        <w:rPr>
          <w:rFonts w:eastAsia="Times New Roman" w:cs="Times New Roman"/>
          <w:bCs/>
          <w:szCs w:val="24"/>
        </w:rPr>
        <w:t xml:space="preserve"> </w:t>
      </w:r>
      <w:r w:rsidR="00D71408" w:rsidRPr="00FF1EC8">
        <w:rPr>
          <w:rFonts w:eastAsia="Times New Roman" w:cs="Times New Roman"/>
          <w:bCs/>
          <w:sz w:val="26"/>
          <w:szCs w:val="26"/>
        </w:rPr>
        <w:t>Распределение субсидий и адресный перечень объектов муниципальной собственности, имущества, предназначенного для решения вопросов местного значения, на которые предоставляется субсидия (иной межбюджетный трансферт) из бюджета Московской области бюджетам муниципальных образований Московской области либо финансирование которых осуществляется за счет средств муниципальных образований Московской области, предусмотренная мероприятием 02.04 подпрограммы 3 «Строительство (реконструкция) объектов образования» государственной программы Московской области «Строительство объектов социальной инфраструктуры» на 2023-2027 годы</w:t>
      </w:r>
    </w:p>
    <w:p w:rsidR="00D71408" w:rsidRPr="00FF1EC8" w:rsidRDefault="00D71408" w:rsidP="00D71408">
      <w:pPr>
        <w:widowControl w:val="0"/>
        <w:autoSpaceDE w:val="0"/>
        <w:autoSpaceDN w:val="0"/>
        <w:adjustRightInd w:val="0"/>
        <w:jc w:val="center"/>
        <w:outlineLvl w:val="3"/>
        <w:rPr>
          <w:rFonts w:eastAsia="Times New Roman" w:cs="Times New Roman"/>
          <w:bCs/>
          <w:sz w:val="26"/>
          <w:szCs w:val="26"/>
        </w:rPr>
      </w:pP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
        <w:gridCol w:w="1622"/>
        <w:gridCol w:w="1702"/>
        <w:gridCol w:w="1276"/>
        <w:gridCol w:w="992"/>
        <w:gridCol w:w="1277"/>
        <w:gridCol w:w="1276"/>
        <w:gridCol w:w="1135"/>
        <w:gridCol w:w="1277"/>
        <w:gridCol w:w="630"/>
        <w:gridCol w:w="567"/>
        <w:gridCol w:w="488"/>
        <w:gridCol w:w="567"/>
        <w:gridCol w:w="567"/>
        <w:gridCol w:w="567"/>
        <w:gridCol w:w="1277"/>
      </w:tblGrid>
      <w:tr w:rsidR="00D71408" w:rsidRPr="00C20899" w:rsidTr="00575583">
        <w:trPr>
          <w:trHeight w:val="945"/>
        </w:trPr>
        <w:tc>
          <w:tcPr>
            <w:tcW w:w="425"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lastRenderedPageBreak/>
              <w:t>№</w:t>
            </w:r>
            <w:r w:rsidRPr="00C20899">
              <w:rPr>
                <w:rFonts w:eastAsia="Calibri" w:cs="Times New Roman"/>
                <w:sz w:val="18"/>
                <w:szCs w:val="18"/>
                <w:lang w:val="en-US"/>
              </w:rPr>
              <w:t xml:space="preserve"> </w:t>
            </w:r>
            <w:r w:rsidRPr="00C20899">
              <w:rPr>
                <w:rFonts w:eastAsia="Times New Roman" w:cs="Times New Roman"/>
                <w:sz w:val="18"/>
                <w:szCs w:val="18"/>
              </w:rPr>
              <w:t>п/п</w:t>
            </w:r>
          </w:p>
        </w:tc>
        <w:tc>
          <w:tcPr>
            <w:tcW w:w="162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70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D71408" w:rsidRPr="00C20899" w:rsidRDefault="00D71408" w:rsidP="00CF6D58">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Сроки </w:t>
            </w:r>
            <w:proofErr w:type="spellStart"/>
            <w:proofErr w:type="gramStart"/>
            <w:r w:rsidRPr="00C20899">
              <w:rPr>
                <w:rFonts w:eastAsia="Times New Roman" w:cs="Times New Roman"/>
                <w:sz w:val="18"/>
                <w:szCs w:val="18"/>
              </w:rPr>
              <w:t>проведе-ния</w:t>
            </w:r>
            <w:proofErr w:type="spellEnd"/>
            <w:proofErr w:type="gramEnd"/>
            <w:r w:rsidRPr="00C20899">
              <w:rPr>
                <w:rFonts w:eastAsia="Times New Roman" w:cs="Times New Roman"/>
                <w:sz w:val="18"/>
                <w:szCs w:val="18"/>
              </w:rPr>
              <w:t xml:space="preserve"> работ</w:t>
            </w:r>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135"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sidRPr="00C20899">
              <w:rPr>
                <w:rFonts w:eastAsia="Times New Roman" w:cs="Times New Roman"/>
                <w:sz w:val="18"/>
                <w:szCs w:val="18"/>
              </w:rPr>
              <w:br/>
              <w:t xml:space="preserve"> (тыс. </w:t>
            </w:r>
            <w:proofErr w:type="gramStart"/>
            <w:r w:rsidRPr="00C20899">
              <w:rPr>
                <w:rFonts w:eastAsia="Times New Roman" w:cs="Times New Roman"/>
                <w:sz w:val="18"/>
                <w:szCs w:val="18"/>
              </w:rPr>
              <w:t>руб.)</w:t>
            </w:r>
            <w:r>
              <w:rPr>
                <w:rFonts w:eastAsia="Times New Roman" w:cs="Times New Roman"/>
                <w:sz w:val="18"/>
                <w:szCs w:val="18"/>
              </w:rPr>
              <w:t>*</w:t>
            </w:r>
            <w:proofErr w:type="gramEnd"/>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Источники </w:t>
            </w:r>
            <w:proofErr w:type="spellStart"/>
            <w:proofErr w:type="gramStart"/>
            <w:r w:rsidRPr="00C20899">
              <w:rPr>
                <w:rFonts w:eastAsia="Times New Roman" w:cs="Times New Roman"/>
                <w:sz w:val="18"/>
                <w:szCs w:val="18"/>
              </w:rPr>
              <w:t>финансирова-ния</w:t>
            </w:r>
            <w:proofErr w:type="spellEnd"/>
            <w:proofErr w:type="gramEnd"/>
          </w:p>
        </w:tc>
        <w:tc>
          <w:tcPr>
            <w:tcW w:w="3386" w:type="dxa"/>
            <w:gridSpan w:val="6"/>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277" w:type="dxa"/>
            <w:vMerge w:val="restart"/>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D71408" w:rsidRPr="00C20899" w:rsidTr="00575583">
        <w:trPr>
          <w:trHeight w:val="45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ascii="Calibri" w:eastAsia="Times New Roman" w:hAnsi="Calibri"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488"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rPr>
                <w:rFonts w:eastAsia="Times New Roman" w:cs="Times New Roman"/>
                <w:sz w:val="18"/>
                <w:szCs w:val="18"/>
              </w:rPr>
            </w:pPr>
            <w:r w:rsidRPr="00C20899">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rPr>
                <w:rFonts w:eastAsia="Times New Roman" w:cs="Times New Roman"/>
                <w:sz w:val="18"/>
                <w:szCs w:val="18"/>
              </w:rPr>
            </w:pPr>
            <w:r w:rsidRPr="00C20899">
              <w:rPr>
                <w:rFonts w:eastAsia="Times New Roman" w:cs="Times New Roman"/>
                <w:sz w:val="18"/>
                <w:szCs w:val="18"/>
              </w:rPr>
              <w:t>2027 год</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D71408" w:rsidRPr="00C20899" w:rsidRDefault="00D71408" w:rsidP="00CF6D58">
            <w:pPr>
              <w:rPr>
                <w:rFonts w:eastAsia="Times New Roman" w:cs="Times New Roman"/>
                <w:sz w:val="18"/>
                <w:szCs w:val="18"/>
              </w:rPr>
            </w:pPr>
          </w:p>
        </w:tc>
      </w:tr>
      <w:tr w:rsidR="00D71408" w:rsidRPr="00C20899" w:rsidTr="00575583">
        <w:trPr>
          <w:trHeight w:val="231"/>
        </w:trPr>
        <w:tc>
          <w:tcPr>
            <w:tcW w:w="42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170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127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630"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488"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277"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5D441D" w:rsidRPr="00C20899" w:rsidTr="00575583">
        <w:trPr>
          <w:trHeight w:val="169"/>
        </w:trPr>
        <w:tc>
          <w:tcPr>
            <w:tcW w:w="42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Городской округ Истра </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7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138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347"/>
        </w:trPr>
        <w:tc>
          <w:tcPr>
            <w:tcW w:w="42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Школа (блок начальных классов) на 400 мест МОУ Глебовская СОШ по адресу: Московская область, Истринский район, п. Глебовский, д.21 а (ПИР и строительство) </w:t>
            </w:r>
          </w:p>
        </w:tc>
        <w:tc>
          <w:tcPr>
            <w:tcW w:w="170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400 мест </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Строительство (в т.ч. проектные и изыскательские работы)</w:t>
            </w: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29.03.2019-06.06.2023</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01.09.2023</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1 246 584,72</w:t>
            </w: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958 230,32</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Итого по объекту:</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525 410,12</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151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r>
              <w:rPr>
                <w:rFonts w:eastAsia="Times New Roman" w:cs="Times New Roman"/>
                <w:sz w:val="18"/>
                <w:szCs w:val="18"/>
              </w:rPr>
              <w:t>432 820,20</w:t>
            </w: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p>
        </w:tc>
      </w:tr>
      <w:tr w:rsidR="005D441D" w:rsidRPr="00C20899" w:rsidTr="00575583">
        <w:trPr>
          <w:trHeight w:val="83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в том числе </w:t>
            </w: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center"/>
              <w:rPr>
                <w:rFonts w:eastAsia="Times New Roman" w:cs="Times New Roman"/>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both"/>
              <w:rPr>
                <w:rFonts w:eastAsia="Times New Roman" w:cs="Times New Roman"/>
                <w:sz w:val="18"/>
                <w:szCs w:val="18"/>
              </w:rPr>
            </w:pPr>
          </w:p>
          <w:p w:rsidR="005D441D" w:rsidRPr="00C20899" w:rsidRDefault="005D441D" w:rsidP="005D441D">
            <w:pPr>
              <w:autoSpaceDE w:val="0"/>
              <w:autoSpaceDN w:val="0"/>
              <w:adjustRightInd w:val="0"/>
              <w:jc w:val="center"/>
              <w:rPr>
                <w:rFonts w:eastAsia="Times New Roman" w:cs="Times New Roman"/>
                <w:sz w:val="18"/>
                <w:szCs w:val="18"/>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5D441D" w:rsidP="005D441D">
            <w:pPr>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rPr>
                <w:rFonts w:eastAsia="Times New Roman" w:cs="Times New Roman"/>
                <w:sz w:val="18"/>
                <w:szCs w:val="18"/>
              </w:rPr>
            </w:pPr>
          </w:p>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 xml:space="preserve">кроме того: </w:t>
            </w:r>
          </w:p>
        </w:tc>
        <w:tc>
          <w:tcPr>
            <w:tcW w:w="992" w:type="dxa"/>
            <w:vMerge w:val="restart"/>
            <w:tcBorders>
              <w:top w:val="single" w:sz="4" w:space="0" w:color="auto"/>
              <w:left w:val="single" w:sz="4" w:space="0" w:color="auto"/>
              <w:bottom w:val="single" w:sz="4" w:space="0" w:color="auto"/>
              <w:right w:val="single" w:sz="4" w:space="0" w:color="auto"/>
            </w:tcBorders>
          </w:tcPr>
          <w:p w:rsidR="005D441D" w:rsidRPr="00C20899" w:rsidRDefault="005D441D" w:rsidP="005D441D">
            <w:pPr>
              <w:autoSpaceDE w:val="0"/>
              <w:autoSpaceDN w:val="0"/>
              <w:adjustRightInd w:val="0"/>
              <w:jc w:val="both"/>
              <w:rPr>
                <w:rFonts w:eastAsia="Times New Roman" w:cs="Times New Roman"/>
                <w:sz w:val="18"/>
                <w:szCs w:val="18"/>
              </w:rPr>
            </w:pPr>
            <w:r w:rsidRPr="00C20899">
              <w:rPr>
                <w:rFonts w:eastAsia="Times New Roman" w:cs="Times New Roman"/>
                <w:sz w:val="18"/>
                <w:szCs w:val="18"/>
              </w:rPr>
              <w:t>Х</w:t>
            </w:r>
          </w:p>
          <w:p w:rsidR="005D441D" w:rsidRPr="00C20899" w:rsidRDefault="005D441D" w:rsidP="005D441D">
            <w:pPr>
              <w:autoSpaceDE w:val="0"/>
              <w:autoSpaceDN w:val="0"/>
              <w:adjustRightInd w:val="0"/>
              <w:jc w:val="both"/>
              <w:rPr>
                <w:rFonts w:eastAsia="Times New Roman" w:cs="Times New Roman"/>
                <w:sz w:val="18"/>
                <w:szCs w:val="18"/>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28"/>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Всего по перечню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5D441D" w:rsidP="005D441D">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5D441D" w:rsidRDefault="005D441D" w:rsidP="005D441D"/>
        </w:tc>
      </w:tr>
      <w:tr w:rsidR="005D441D" w:rsidRPr="00C20899" w:rsidTr="00575583">
        <w:trPr>
          <w:trHeight w:val="279"/>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175"/>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rPr>
                <w:rFonts w:eastAsia="Times New Roman" w:cs="Times New Roman"/>
                <w:sz w:val="18"/>
                <w:szCs w:val="18"/>
              </w:rPr>
            </w:pPr>
            <w:r w:rsidRPr="00C20899">
              <w:rPr>
                <w:rFonts w:eastAsia="Times New Roman" w:cs="Times New Roman"/>
                <w:sz w:val="18"/>
                <w:szCs w:val="18"/>
              </w:rPr>
              <w:t>Всего по мероприятию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5B713B" w:rsidRDefault="005D441D" w:rsidP="005D441D">
            <w:pPr>
              <w:jc w:val="center"/>
              <w:rPr>
                <w:rFonts w:eastAsia="Times New Roman" w:cs="Times New Roman"/>
                <w:sz w:val="18"/>
                <w:szCs w:val="18"/>
              </w:rPr>
            </w:pPr>
            <w:r w:rsidRPr="005B713B">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5D441D" w:rsidP="005D441D">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273 727,00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75583">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5B713B"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5D441D" w:rsidP="005D441D">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246 354,31</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1389"/>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5B713B"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5D441D" w:rsidRPr="005B713B"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27 372,69</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tcPr>
          <w:p w:rsidR="005D441D" w:rsidRPr="00C20899" w:rsidRDefault="005D441D" w:rsidP="005D441D">
            <w:pPr>
              <w:rPr>
                <w:rFonts w:eastAsia="Times New Roman" w:cs="Times New Roman"/>
                <w:sz w:val="18"/>
                <w:szCs w:val="18"/>
              </w:rPr>
            </w:pPr>
          </w:p>
        </w:tc>
      </w:tr>
      <w:tr w:rsidR="005D441D" w:rsidRPr="00C20899" w:rsidTr="00575583">
        <w:trPr>
          <w:trHeight w:val="492"/>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Кроме того:</w:t>
            </w:r>
            <w:r w:rsidR="003174C8" w:rsidRPr="003174C8">
              <w:rPr>
                <w:rFonts w:eastAsia="Times New Roman" w:cs="Times New Roman"/>
                <w:sz w:val="32"/>
                <w:szCs w:val="32"/>
                <w:highlight w:val="yellow"/>
              </w:rPr>
              <w:t xml:space="preserve"> </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5D441D" w:rsidRPr="00C20899" w:rsidRDefault="005D441D" w:rsidP="005D441D">
            <w:pPr>
              <w:autoSpaceDE w:val="0"/>
              <w:autoSpaceDN w:val="0"/>
              <w:adjustRightInd w:val="0"/>
              <w:rPr>
                <w:rFonts w:eastAsia="Times New Roman" w:cs="Times New Roman"/>
                <w:sz w:val="18"/>
                <w:szCs w:val="18"/>
              </w:rPr>
            </w:pPr>
            <w:r w:rsidRPr="00C20899">
              <w:rPr>
                <w:rFonts w:eastAsia="Times New Roman" w:cs="Times New Roman"/>
                <w:sz w:val="18"/>
                <w:szCs w:val="18"/>
              </w:rPr>
              <w:t>Средства бюджета Московской области</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Default="005D441D" w:rsidP="005D441D">
            <w:r w:rsidRPr="00020257">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tcPr>
          <w:p w:rsidR="005D441D" w:rsidRDefault="005D441D" w:rsidP="005D441D">
            <w:r w:rsidRPr="00C20899">
              <w:rPr>
                <w:rFonts w:eastAsia="Times New Roman" w:cs="Times New Roman"/>
                <w:sz w:val="18"/>
                <w:szCs w:val="18"/>
              </w:rPr>
              <w:t>Х</w:t>
            </w:r>
          </w:p>
        </w:tc>
      </w:tr>
      <w:tr w:rsidR="005D441D" w:rsidRPr="00C20899" w:rsidTr="005B713B">
        <w:trPr>
          <w:trHeight w:val="492"/>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auto"/>
            <w:hideMark/>
          </w:tcPr>
          <w:p w:rsidR="005D441D" w:rsidRPr="00C20899" w:rsidRDefault="00115012" w:rsidP="005D441D">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B713B"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5D441D" w:rsidRPr="00C20899" w:rsidRDefault="005D441D" w:rsidP="005D441D">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D441D" w:rsidRPr="00C20899" w:rsidRDefault="005D441D" w:rsidP="005D441D">
            <w:pPr>
              <w:rPr>
                <w:rFonts w:eastAsia="Times New Roman" w:cs="Times New Roman"/>
                <w:sz w:val="18"/>
                <w:szCs w:val="18"/>
              </w:rPr>
            </w:pPr>
          </w:p>
        </w:tc>
      </w:tr>
    </w:tbl>
    <w:p w:rsidR="00D71408" w:rsidRPr="00C20899" w:rsidRDefault="00D71408" w:rsidP="00D71408">
      <w:pPr>
        <w:autoSpaceDE w:val="0"/>
        <w:autoSpaceDN w:val="0"/>
        <w:adjustRightInd w:val="0"/>
        <w:jc w:val="center"/>
        <w:rPr>
          <w:rFonts w:eastAsia="Times New Roman" w:cs="Times New Roman"/>
          <w:szCs w:val="28"/>
        </w:rPr>
      </w:pPr>
    </w:p>
    <w:p w:rsidR="00D71408" w:rsidRPr="00C20899" w:rsidRDefault="00D71408" w:rsidP="00D71408">
      <w:pPr>
        <w:autoSpaceDE w:val="0"/>
        <w:autoSpaceDN w:val="0"/>
        <w:adjustRightInd w:val="0"/>
        <w:rPr>
          <w:rFonts w:eastAsia="Calibri" w:cs="Times New Roman"/>
          <w:sz w:val="20"/>
          <w:szCs w:val="20"/>
        </w:rPr>
      </w:pPr>
      <w:r w:rsidRPr="00C20899">
        <w:rPr>
          <w:rFonts w:eastAsia="Calibri" w:cs="Times New Roman"/>
          <w:sz w:val="20"/>
          <w:szCs w:val="20"/>
        </w:rPr>
        <w:t>Справочная таблица:</w:t>
      </w:r>
    </w:p>
    <w:tbl>
      <w:tblPr>
        <w:tblpPr w:leftFromText="180" w:rightFromText="180" w:bottomFromText="200" w:vertAnchor="text" w:horzAnchor="margin" w:tblpY="59"/>
        <w:tblW w:w="15510"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126"/>
      </w:tblGrid>
      <w:tr w:rsidR="00D71408" w:rsidRPr="00C20899" w:rsidTr="00CF6D58">
        <w:trPr>
          <w:trHeight w:val="225"/>
        </w:trPr>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1"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126"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D71408" w:rsidRPr="00C20899" w:rsidTr="00CF6D58">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1"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D71408" w:rsidRPr="00C20899" w:rsidTr="00CF6D58">
        <w:tc>
          <w:tcPr>
            <w:tcW w:w="2895" w:type="dxa"/>
            <w:tcBorders>
              <w:top w:val="single" w:sz="4" w:space="0" w:color="auto"/>
              <w:left w:val="single" w:sz="4" w:space="0" w:color="auto"/>
              <w:bottom w:val="single" w:sz="4" w:space="0" w:color="auto"/>
              <w:right w:val="single" w:sz="4" w:space="0" w:color="auto"/>
            </w:tcBorders>
            <w:hideMark/>
          </w:tcPr>
          <w:p w:rsidR="00D71408" w:rsidRPr="00C20899" w:rsidRDefault="00D71408" w:rsidP="00CF6D58">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1"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D71408" w:rsidRPr="00C20899" w:rsidRDefault="00EA3768" w:rsidP="00CF6D58">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D71408" w:rsidRPr="00F70DE7" w:rsidRDefault="00D71408" w:rsidP="00D71408">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
    <w:p w:rsidR="00D71408" w:rsidRPr="00F70DE7" w:rsidRDefault="00D71408" w:rsidP="00D71408">
      <w:pPr>
        <w:contextualSpacing/>
        <w:jc w:val="both"/>
        <w:rPr>
          <w:rFonts w:eastAsia="Calibri" w:cs="Times New Roman"/>
          <w:sz w:val="20"/>
          <w:szCs w:val="20"/>
        </w:rPr>
      </w:pPr>
      <w:r w:rsidRPr="00F70DE7">
        <w:rPr>
          <w:rFonts w:eastAsia="Calibri" w:cs="Times New Roman"/>
          <w:sz w:val="20"/>
          <w:szCs w:val="20"/>
        </w:rPr>
        <w:t>*** 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D71408" w:rsidRDefault="00D71408"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Default="00D43402" w:rsidP="00D71408">
      <w:pPr>
        <w:tabs>
          <w:tab w:val="left" w:pos="142"/>
          <w:tab w:val="left" w:pos="284"/>
        </w:tabs>
        <w:rPr>
          <w:rFonts w:eastAsia="Times New Roman" w:cs="Times New Roman"/>
          <w:sz w:val="24"/>
        </w:rPr>
      </w:pPr>
    </w:p>
    <w:p w:rsidR="00D43402" w:rsidRPr="00C20899" w:rsidRDefault="00D43402" w:rsidP="00D71408">
      <w:pPr>
        <w:tabs>
          <w:tab w:val="left" w:pos="142"/>
          <w:tab w:val="left" w:pos="284"/>
        </w:tabs>
        <w:rPr>
          <w:rFonts w:eastAsia="Times New Roman" w:cs="Times New Roman"/>
          <w:sz w:val="24"/>
        </w:rPr>
      </w:pPr>
    </w:p>
    <w:p w:rsidR="00014E5B" w:rsidRDefault="00014E5B" w:rsidP="003C4EA1">
      <w:pPr>
        <w:jc w:val="center"/>
        <w:rPr>
          <w:rFonts w:eastAsia="Calibri" w:cs="Times New Roman"/>
          <w:szCs w:val="28"/>
          <w:highlight w:val="yellow"/>
        </w:rPr>
      </w:pPr>
    </w:p>
    <w:p w:rsidR="00014E5B" w:rsidRPr="00FF1EC8" w:rsidRDefault="00547E65" w:rsidP="00014E5B">
      <w:pPr>
        <w:jc w:val="center"/>
        <w:rPr>
          <w:rFonts w:eastAsia="Times New Roman" w:cs="Times New Roman"/>
          <w:color w:val="000000"/>
          <w:sz w:val="26"/>
          <w:szCs w:val="26"/>
          <w:shd w:val="clear" w:color="auto" w:fill="FFFFFF"/>
        </w:rPr>
      </w:pPr>
      <w:r w:rsidRPr="005B713B">
        <w:rPr>
          <w:rFonts w:eastAsia="Times New Roman" w:cs="Times New Roman"/>
        </w:rPr>
        <w:lastRenderedPageBreak/>
        <w:t>4.</w:t>
      </w:r>
      <w:r w:rsidR="00CE5611" w:rsidRPr="005B713B">
        <w:rPr>
          <w:rFonts w:eastAsia="Times New Roman" w:cs="Times New Roman"/>
        </w:rPr>
        <w:t>4</w:t>
      </w:r>
      <w:r w:rsidRPr="00547E65">
        <w:rPr>
          <w:rFonts w:eastAsia="Times New Roman" w:cs="Times New Roman"/>
        </w:rPr>
        <w:t xml:space="preserve"> </w:t>
      </w:r>
      <w:r w:rsidR="00014E5B" w:rsidRPr="00FF1EC8">
        <w:rPr>
          <w:rFonts w:eastAsia="Times New Roman" w:cs="Times New Roman"/>
          <w:color w:val="000000"/>
          <w:sz w:val="26"/>
          <w:szCs w:val="26"/>
          <w:shd w:val="clear" w:color="auto" w:fill="FFFFFF"/>
        </w:rPr>
        <w:t>Адресный перечень объектов строительства, реконструкции муниципальной собственности, финансирование которых осуществляется за счет средств бюджетов муниципальных образований Московской области, предусмотренных мероприятием 02.02 Подпрограммы 3 «Строительство (реконструкция) объектов образования»</w:t>
      </w:r>
    </w:p>
    <w:p w:rsidR="00014E5B" w:rsidRPr="00C20899" w:rsidRDefault="00014E5B" w:rsidP="00014E5B">
      <w:pPr>
        <w:jc w:val="center"/>
        <w:rPr>
          <w:rFonts w:eastAsia="Times New Roman" w:cs="Times New Roman"/>
          <w:bCs/>
          <w:szCs w:val="24"/>
        </w:rPr>
      </w:pP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
        <w:gridCol w:w="1622"/>
        <w:gridCol w:w="1702"/>
        <w:gridCol w:w="1276"/>
        <w:gridCol w:w="992"/>
        <w:gridCol w:w="1277"/>
        <w:gridCol w:w="1276"/>
        <w:gridCol w:w="1135"/>
        <w:gridCol w:w="1277"/>
        <w:gridCol w:w="630"/>
        <w:gridCol w:w="567"/>
        <w:gridCol w:w="488"/>
        <w:gridCol w:w="567"/>
        <w:gridCol w:w="567"/>
        <w:gridCol w:w="567"/>
        <w:gridCol w:w="1277"/>
      </w:tblGrid>
      <w:tr w:rsidR="00014E5B" w:rsidRPr="00C20899" w:rsidTr="00014E5B">
        <w:trPr>
          <w:trHeight w:val="945"/>
        </w:trPr>
        <w:tc>
          <w:tcPr>
            <w:tcW w:w="42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Calibri" w:cs="Times New Roman"/>
                <w:sz w:val="18"/>
                <w:szCs w:val="18"/>
              </w:rPr>
              <w:t>№</w:t>
            </w:r>
            <w:r w:rsidRPr="00C20899">
              <w:rPr>
                <w:rFonts w:eastAsia="Calibri" w:cs="Times New Roman"/>
                <w:sz w:val="18"/>
                <w:szCs w:val="18"/>
                <w:lang w:val="en-US"/>
              </w:rPr>
              <w:t xml:space="preserve"> </w:t>
            </w:r>
            <w:r w:rsidRPr="00C20899">
              <w:rPr>
                <w:rFonts w:eastAsia="Times New Roman" w:cs="Times New Roman"/>
                <w:sz w:val="18"/>
                <w:szCs w:val="18"/>
              </w:rPr>
              <w:t>п/п</w:t>
            </w:r>
          </w:p>
        </w:tc>
        <w:tc>
          <w:tcPr>
            <w:tcW w:w="162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jc w:val="center"/>
              <w:rPr>
                <w:rFonts w:ascii="Calibri" w:eastAsia="Times New Roman" w:hAnsi="Calibri" w:cs="Times New Roman"/>
                <w:sz w:val="18"/>
                <w:szCs w:val="18"/>
              </w:rPr>
            </w:pPr>
            <w:r w:rsidRPr="00AF6355">
              <w:rPr>
                <w:rFonts w:eastAsia="Times New Roman" w:cs="Times New Roman"/>
                <w:sz w:val="18"/>
                <w:szCs w:val="18"/>
              </w:rPr>
              <w:t>Наименование муниципального образования Московской области/</w:t>
            </w:r>
            <w:proofErr w:type="spellStart"/>
            <w:r w:rsidRPr="00AF6355">
              <w:rPr>
                <w:rFonts w:eastAsia="Times New Roman" w:cs="Times New Roman"/>
                <w:sz w:val="18"/>
                <w:szCs w:val="18"/>
              </w:rPr>
              <w:t>наимено</w:t>
            </w:r>
            <w:r>
              <w:rPr>
                <w:rFonts w:eastAsia="Times New Roman" w:cs="Times New Roman"/>
                <w:sz w:val="18"/>
                <w:szCs w:val="18"/>
              </w:rPr>
              <w:t>-</w:t>
            </w:r>
            <w:r w:rsidRPr="00AF6355">
              <w:rPr>
                <w:rFonts w:eastAsia="Times New Roman" w:cs="Times New Roman"/>
                <w:sz w:val="18"/>
                <w:szCs w:val="18"/>
              </w:rPr>
              <w:t>вание</w:t>
            </w:r>
            <w:proofErr w:type="spellEnd"/>
            <w:r w:rsidRPr="00AF6355">
              <w:rPr>
                <w:rFonts w:eastAsia="Times New Roman" w:cs="Times New Roman"/>
                <w:sz w:val="18"/>
                <w:szCs w:val="18"/>
              </w:rPr>
              <w:t xml:space="preserve"> объекта,</w:t>
            </w:r>
            <w:r>
              <w:rPr>
                <w:rFonts w:eastAsia="Times New Roman" w:cs="Times New Roman"/>
                <w:sz w:val="18"/>
                <w:szCs w:val="18"/>
              </w:rPr>
              <w:t xml:space="preserve"> </w:t>
            </w:r>
            <w:r w:rsidRPr="00AF6355">
              <w:rPr>
                <w:rFonts w:eastAsia="Times New Roman" w:cs="Times New Roman"/>
                <w:sz w:val="18"/>
                <w:szCs w:val="18"/>
              </w:rPr>
              <w:t>адрес объекта</w:t>
            </w:r>
          </w:p>
        </w:tc>
        <w:tc>
          <w:tcPr>
            <w:tcW w:w="170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Мощность/</w:t>
            </w:r>
          </w:p>
          <w:p w:rsidR="00014E5B" w:rsidRPr="00C20899" w:rsidRDefault="00014E5B" w:rsidP="00014E5B">
            <w:pPr>
              <w:jc w:val="center"/>
              <w:rPr>
                <w:rFonts w:eastAsia="Times New Roman" w:cs="Times New Roman"/>
                <w:sz w:val="18"/>
                <w:szCs w:val="18"/>
              </w:rPr>
            </w:pPr>
            <w:r w:rsidRPr="00C20899">
              <w:rPr>
                <w:rFonts w:eastAsia="Times New Roman" w:cs="Times New Roman"/>
                <w:sz w:val="18"/>
                <w:szCs w:val="18"/>
              </w:rPr>
              <w:t>прирост мощности объекта строительства (кв. метр, погонный метр, место, койко-место и так далее)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jc w:val="center"/>
              <w:rPr>
                <w:rFonts w:eastAsia="Times New Roman" w:cs="Times New Roman"/>
                <w:sz w:val="18"/>
                <w:szCs w:val="18"/>
              </w:rPr>
            </w:pPr>
            <w:r w:rsidRPr="00C20899">
              <w:rPr>
                <w:rFonts w:eastAsia="Times New Roman" w:cs="Times New Roman"/>
                <w:sz w:val="18"/>
                <w:szCs w:val="18"/>
              </w:rPr>
              <w:t>Виды работ</w:t>
            </w:r>
            <w:r w:rsidRPr="00C20899">
              <w:rPr>
                <w:rFonts w:eastAsia="Times New Roman" w:cs="Times New Roman"/>
                <w:sz w:val="18"/>
                <w:szCs w:val="18"/>
              </w:rPr>
              <w:br/>
              <w:t xml:space="preserve"> в соответствии </w:t>
            </w:r>
            <w:r w:rsidRPr="00C20899">
              <w:rPr>
                <w:rFonts w:eastAsia="Times New Roman" w:cs="Times New Roman"/>
                <w:sz w:val="18"/>
                <w:szCs w:val="18"/>
              </w:rPr>
              <w:br/>
              <w:t>с классификатором работ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Сроки </w:t>
            </w:r>
            <w:proofErr w:type="spellStart"/>
            <w:proofErr w:type="gramStart"/>
            <w:r w:rsidRPr="00C20899">
              <w:rPr>
                <w:rFonts w:eastAsia="Times New Roman" w:cs="Times New Roman"/>
                <w:sz w:val="18"/>
                <w:szCs w:val="18"/>
              </w:rPr>
              <w:t>проведе-ния</w:t>
            </w:r>
            <w:proofErr w:type="spellEnd"/>
            <w:proofErr w:type="gramEnd"/>
            <w:r w:rsidRPr="00C20899">
              <w:rPr>
                <w:rFonts w:eastAsia="Times New Roman" w:cs="Times New Roman"/>
                <w:sz w:val="18"/>
                <w:szCs w:val="18"/>
              </w:rPr>
              <w:t xml:space="preserve"> работ</w:t>
            </w:r>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color w:val="000000"/>
                <w:sz w:val="18"/>
                <w:szCs w:val="18"/>
              </w:rPr>
              <w:t>Открытие объекта/</w:t>
            </w:r>
            <w:r>
              <w:rPr>
                <w:rFonts w:eastAsia="Times New Roman" w:cs="Times New Roman"/>
                <w:color w:val="000000"/>
                <w:sz w:val="18"/>
                <w:szCs w:val="18"/>
              </w:rPr>
              <w:t>з</w:t>
            </w:r>
            <w:r w:rsidRPr="00C20899">
              <w:rPr>
                <w:rFonts w:eastAsia="Times New Roman" w:cs="Times New Roman"/>
                <w:color w:val="000000"/>
                <w:sz w:val="18"/>
                <w:szCs w:val="18"/>
              </w:rPr>
              <w:t>авершение работ</w:t>
            </w:r>
            <w:r>
              <w:rPr>
                <w:rFonts w:eastAsia="Times New Roman" w:cs="Times New Roman"/>
                <w:color w:val="000000"/>
                <w:sz w:val="18"/>
                <w:szCs w:val="18"/>
              </w:rPr>
              <w:t>**</w:t>
            </w:r>
            <w:r w:rsidRPr="00C20899">
              <w:rPr>
                <w:rFonts w:eastAsia="Times New Roman" w:cs="Times New Roman"/>
                <w:color w:val="000000"/>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Предельная стоимость объекта капитального строительства/работ</w:t>
            </w:r>
            <w:r w:rsidRPr="00C20899">
              <w:rPr>
                <w:rFonts w:eastAsia="Times New Roman" w:cs="Times New Roman"/>
                <w:sz w:val="18"/>
                <w:szCs w:val="18"/>
              </w:rPr>
              <w:br/>
              <w:t xml:space="preserve"> (тыс. руб.)</w:t>
            </w:r>
          </w:p>
        </w:tc>
        <w:tc>
          <w:tcPr>
            <w:tcW w:w="113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proofErr w:type="spellStart"/>
            <w:r>
              <w:rPr>
                <w:rFonts w:eastAsia="Times New Roman" w:cs="Times New Roman"/>
                <w:sz w:val="18"/>
                <w:szCs w:val="18"/>
              </w:rPr>
              <w:t>Профинан-сировано</w:t>
            </w:r>
            <w:proofErr w:type="spellEnd"/>
            <w:r>
              <w:rPr>
                <w:rFonts w:eastAsia="Times New Roman" w:cs="Times New Roman"/>
                <w:sz w:val="18"/>
                <w:szCs w:val="18"/>
              </w:rPr>
              <w:t xml:space="preserve"> </w:t>
            </w:r>
            <w:r>
              <w:rPr>
                <w:rFonts w:eastAsia="Times New Roman" w:cs="Times New Roman"/>
                <w:sz w:val="18"/>
                <w:szCs w:val="18"/>
              </w:rPr>
              <w:br/>
              <w:t>на 01.01.2023</w:t>
            </w:r>
            <w:r w:rsidRPr="00C20899">
              <w:rPr>
                <w:rFonts w:eastAsia="Times New Roman" w:cs="Times New Roman"/>
                <w:sz w:val="18"/>
                <w:szCs w:val="18"/>
              </w:rPr>
              <w:br/>
              <w:t xml:space="preserve"> (тыс. </w:t>
            </w:r>
            <w:proofErr w:type="gramStart"/>
            <w:r w:rsidRPr="00C20899">
              <w:rPr>
                <w:rFonts w:eastAsia="Times New Roman" w:cs="Times New Roman"/>
                <w:sz w:val="18"/>
                <w:szCs w:val="18"/>
              </w:rPr>
              <w:t>руб.)</w:t>
            </w:r>
            <w:r>
              <w:rPr>
                <w:rFonts w:eastAsia="Times New Roman" w:cs="Times New Roman"/>
                <w:sz w:val="18"/>
                <w:szCs w:val="18"/>
              </w:rPr>
              <w:t>*</w:t>
            </w:r>
            <w:proofErr w:type="gramEnd"/>
            <w:r>
              <w:rPr>
                <w:rFonts w:eastAsia="Times New Roman" w:cs="Times New Roman"/>
                <w:sz w:val="18"/>
                <w:szCs w:val="18"/>
              </w:rPr>
              <w:t>**</w:t>
            </w:r>
            <w:r w:rsidRPr="00C20899">
              <w:rPr>
                <w:rFonts w:eastAsia="Times New Roman" w:cs="Times New Roman"/>
                <w:sz w:val="18"/>
                <w:szCs w:val="18"/>
              </w:rPr>
              <w:t xml:space="preserve">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Источники </w:t>
            </w:r>
            <w:proofErr w:type="spellStart"/>
            <w:proofErr w:type="gramStart"/>
            <w:r w:rsidRPr="00C20899">
              <w:rPr>
                <w:rFonts w:eastAsia="Times New Roman" w:cs="Times New Roman"/>
                <w:sz w:val="18"/>
                <w:szCs w:val="18"/>
              </w:rPr>
              <w:t>финансирова-ния</w:t>
            </w:r>
            <w:proofErr w:type="spellEnd"/>
            <w:proofErr w:type="gramEnd"/>
          </w:p>
        </w:tc>
        <w:tc>
          <w:tcPr>
            <w:tcW w:w="3386" w:type="dxa"/>
            <w:gridSpan w:val="6"/>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Финансирование, в том числе распределение субсидий </w:t>
            </w:r>
            <w:r w:rsidRPr="00C20899">
              <w:rPr>
                <w:rFonts w:eastAsia="Times New Roman" w:cs="Times New Roman"/>
                <w:sz w:val="18"/>
                <w:szCs w:val="18"/>
              </w:rPr>
              <w:br/>
              <w:t>из бюджета Московской области (тыс. руб.)</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Остаток сметной стоимости </w:t>
            </w:r>
            <w:r w:rsidRPr="00C20899">
              <w:rPr>
                <w:rFonts w:eastAsia="Times New Roman" w:cs="Times New Roman"/>
                <w:sz w:val="18"/>
                <w:szCs w:val="18"/>
              </w:rPr>
              <w:br/>
              <w:t xml:space="preserve">до ввода </w:t>
            </w:r>
            <w:r w:rsidRPr="00C20899">
              <w:rPr>
                <w:rFonts w:eastAsia="Times New Roman" w:cs="Times New Roman"/>
                <w:sz w:val="18"/>
                <w:szCs w:val="18"/>
              </w:rPr>
              <w:br/>
              <w:t xml:space="preserve">в эксплуатацию объекта капитального строительства/ </w:t>
            </w:r>
            <w:r w:rsidRPr="00C20899">
              <w:rPr>
                <w:rFonts w:eastAsia="Times New Roman" w:cs="Times New Roman"/>
                <w:sz w:val="18"/>
                <w:szCs w:val="18"/>
              </w:rPr>
              <w:br/>
              <w:t>до завершения работ</w:t>
            </w:r>
          </w:p>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 xml:space="preserve"> (</w:t>
            </w:r>
            <w:proofErr w:type="spellStart"/>
            <w:proofErr w:type="gramStart"/>
            <w:r w:rsidRPr="00C20899">
              <w:rPr>
                <w:rFonts w:eastAsia="Times New Roman" w:cs="Times New Roman"/>
                <w:sz w:val="18"/>
                <w:szCs w:val="18"/>
              </w:rPr>
              <w:t>тыс.рублей</w:t>
            </w:r>
            <w:proofErr w:type="spellEnd"/>
            <w:proofErr w:type="gramEnd"/>
            <w:r w:rsidRPr="00C20899">
              <w:rPr>
                <w:rFonts w:eastAsia="Times New Roman" w:cs="Times New Roman"/>
                <w:sz w:val="18"/>
                <w:szCs w:val="18"/>
              </w:rPr>
              <w:t>)</w:t>
            </w:r>
          </w:p>
        </w:tc>
      </w:tr>
      <w:tr w:rsidR="00014E5B" w:rsidRPr="00C20899" w:rsidTr="00014E5B">
        <w:trPr>
          <w:trHeight w:val="45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ascii="Calibri" w:eastAsia="Times New Roman" w:hAnsi="Calibri"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488"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rPr>
                <w:rFonts w:eastAsia="Times New Roman" w:cs="Times New Roman"/>
                <w:sz w:val="18"/>
                <w:szCs w:val="18"/>
              </w:rPr>
            </w:pPr>
            <w:r w:rsidRPr="00C20899">
              <w:rPr>
                <w:rFonts w:eastAsia="Times New Roman" w:cs="Times New Roman"/>
                <w:sz w:val="18"/>
                <w:szCs w:val="18"/>
              </w:rPr>
              <w:t>2026 год</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rPr>
                <w:rFonts w:eastAsia="Times New Roman" w:cs="Times New Roman"/>
                <w:sz w:val="18"/>
                <w:szCs w:val="18"/>
              </w:rPr>
            </w:pPr>
            <w:r w:rsidRPr="00C20899">
              <w:rPr>
                <w:rFonts w:eastAsia="Times New Roman" w:cs="Times New Roman"/>
                <w:sz w:val="18"/>
                <w:szCs w:val="18"/>
              </w:rPr>
              <w:t>2027 год</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r>
      <w:tr w:rsidR="00014E5B" w:rsidRPr="00C20899" w:rsidTr="00014E5B">
        <w:trPr>
          <w:trHeight w:val="130"/>
        </w:trPr>
        <w:tc>
          <w:tcPr>
            <w:tcW w:w="42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2</w:t>
            </w:r>
          </w:p>
        </w:tc>
        <w:tc>
          <w:tcPr>
            <w:tcW w:w="170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3</w:t>
            </w:r>
          </w:p>
        </w:tc>
        <w:tc>
          <w:tcPr>
            <w:tcW w:w="127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5</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8</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9</w:t>
            </w:r>
          </w:p>
        </w:tc>
        <w:tc>
          <w:tcPr>
            <w:tcW w:w="630"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11</w:t>
            </w:r>
          </w:p>
        </w:tc>
        <w:tc>
          <w:tcPr>
            <w:tcW w:w="488"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14</w:t>
            </w:r>
          </w:p>
        </w:tc>
        <w:tc>
          <w:tcPr>
            <w:tcW w:w="56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15</w:t>
            </w:r>
          </w:p>
        </w:tc>
        <w:tc>
          <w:tcPr>
            <w:tcW w:w="1277"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16</w:t>
            </w:r>
          </w:p>
        </w:tc>
      </w:tr>
      <w:tr w:rsidR="00014E5B" w:rsidRPr="00C20899" w:rsidTr="00014E5B">
        <w:trPr>
          <w:trHeight w:val="169"/>
        </w:trPr>
        <w:tc>
          <w:tcPr>
            <w:tcW w:w="425"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1.</w:t>
            </w:r>
          </w:p>
        </w:tc>
        <w:tc>
          <w:tcPr>
            <w:tcW w:w="162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Городской округ Истра </w:t>
            </w:r>
          </w:p>
        </w:tc>
        <w:tc>
          <w:tcPr>
            <w:tcW w:w="170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c>
          <w:tcPr>
            <w:tcW w:w="1135"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014E5B" w:rsidRPr="005B713B" w:rsidRDefault="00014E5B" w:rsidP="00014E5B">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Итого:</w:t>
            </w:r>
          </w:p>
        </w:tc>
        <w:tc>
          <w:tcPr>
            <w:tcW w:w="630" w:type="dxa"/>
            <w:tcBorders>
              <w:top w:val="single" w:sz="4" w:space="0" w:color="auto"/>
              <w:left w:val="single" w:sz="4" w:space="0" w:color="auto"/>
              <w:bottom w:val="single" w:sz="4" w:space="0" w:color="auto"/>
              <w:right w:val="single" w:sz="4" w:space="0" w:color="auto"/>
            </w:tcBorders>
          </w:tcPr>
          <w:p w:rsidR="00014E5B" w:rsidRPr="00C20899" w:rsidRDefault="007F54CA"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F54CA"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r>
      <w:tr w:rsidR="00014E5B" w:rsidRPr="00C20899" w:rsidTr="003174C8">
        <w:trPr>
          <w:trHeight w:val="82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4E5B" w:rsidRPr="00C20899" w:rsidRDefault="00014E5B" w:rsidP="00014E5B">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014E5B" w:rsidRPr="005B713B" w:rsidRDefault="003174C8" w:rsidP="00014E5B">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014E5B" w:rsidRPr="00C20899" w:rsidRDefault="007F54CA"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F54CA"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014E5B" w:rsidRPr="00C20899" w:rsidRDefault="007C3A4B" w:rsidP="00014E5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014E5B" w:rsidRPr="00C20899" w:rsidRDefault="00014E5B" w:rsidP="00014E5B">
            <w:pPr>
              <w:widowControl w:val="0"/>
              <w:autoSpaceDE w:val="0"/>
              <w:autoSpaceDN w:val="0"/>
              <w:adjustRightInd w:val="0"/>
              <w:rPr>
                <w:rFonts w:eastAsia="Times New Roman" w:cs="Times New Roman"/>
                <w:sz w:val="18"/>
                <w:szCs w:val="18"/>
              </w:rPr>
            </w:pPr>
          </w:p>
        </w:tc>
      </w:tr>
      <w:tr w:rsidR="007C3A4B" w:rsidRPr="00C20899" w:rsidTr="007E05F9">
        <w:trPr>
          <w:trHeight w:val="481"/>
        </w:trPr>
        <w:tc>
          <w:tcPr>
            <w:tcW w:w="425" w:type="dxa"/>
            <w:vMerge w:val="restart"/>
            <w:tcBorders>
              <w:top w:val="single" w:sz="4" w:space="0" w:color="auto"/>
              <w:left w:val="single" w:sz="4" w:space="0" w:color="auto"/>
              <w:bottom w:val="single" w:sz="4" w:space="0" w:color="auto"/>
              <w:right w:val="single" w:sz="4" w:space="0" w:color="auto"/>
            </w:tcBorders>
            <w:hideMark/>
          </w:tcPr>
          <w:p w:rsidR="007C3A4B" w:rsidRDefault="007C3A4B" w:rsidP="007C3A4B">
            <w:pPr>
              <w:widowControl w:val="0"/>
              <w:autoSpaceDE w:val="0"/>
              <w:autoSpaceDN w:val="0"/>
              <w:adjustRightInd w:val="0"/>
              <w:rPr>
                <w:rFonts w:eastAsia="Times New Roman" w:cs="Times New Roman"/>
                <w:sz w:val="18"/>
                <w:szCs w:val="18"/>
              </w:rPr>
            </w:pPr>
            <w:r w:rsidRPr="00C20899">
              <w:rPr>
                <w:rFonts w:eastAsia="Times New Roman" w:cs="Times New Roman"/>
                <w:sz w:val="18"/>
                <w:szCs w:val="18"/>
              </w:rPr>
              <w:t>1.1</w:t>
            </w: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Default="007E05F9" w:rsidP="007C3A4B">
            <w:pPr>
              <w:widowControl w:val="0"/>
              <w:autoSpaceDE w:val="0"/>
              <w:autoSpaceDN w:val="0"/>
              <w:adjustRightInd w:val="0"/>
              <w:rPr>
                <w:rFonts w:eastAsia="Times New Roman" w:cs="Times New Roman"/>
                <w:sz w:val="18"/>
                <w:szCs w:val="18"/>
              </w:rPr>
            </w:pPr>
          </w:p>
          <w:p w:rsidR="007E05F9" w:rsidRPr="00C20899" w:rsidRDefault="007E05F9" w:rsidP="007C3A4B">
            <w:pPr>
              <w:widowControl w:val="0"/>
              <w:autoSpaceDE w:val="0"/>
              <w:autoSpaceDN w:val="0"/>
              <w:adjustRightInd w:val="0"/>
              <w:rPr>
                <w:rFonts w:eastAsia="Times New Roman" w:cs="Times New Roman"/>
                <w:sz w:val="18"/>
                <w:szCs w:val="18"/>
              </w:rPr>
            </w:pPr>
          </w:p>
        </w:tc>
        <w:tc>
          <w:tcPr>
            <w:tcW w:w="1622" w:type="dxa"/>
            <w:vMerge w:val="restart"/>
            <w:tcBorders>
              <w:top w:val="single" w:sz="4" w:space="0" w:color="auto"/>
              <w:left w:val="single" w:sz="4" w:space="0" w:color="auto"/>
              <w:bottom w:val="single" w:sz="4" w:space="0" w:color="auto"/>
              <w:right w:val="single" w:sz="4" w:space="0" w:color="auto"/>
            </w:tcBorders>
            <w:hideMark/>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Школа на 1100 мест в с. Павловская Слобода, </w:t>
            </w:r>
            <w:proofErr w:type="spellStart"/>
            <w:r>
              <w:rPr>
                <w:rFonts w:eastAsia="Times New Roman" w:cs="Times New Roman"/>
                <w:sz w:val="18"/>
                <w:szCs w:val="18"/>
              </w:rPr>
              <w:t>г.о</w:t>
            </w:r>
            <w:proofErr w:type="spellEnd"/>
            <w:r>
              <w:rPr>
                <w:rFonts w:eastAsia="Times New Roman" w:cs="Times New Roman"/>
                <w:sz w:val="18"/>
                <w:szCs w:val="18"/>
              </w:rPr>
              <w:t>. Истра (ПИР и строительство)</w:t>
            </w:r>
          </w:p>
        </w:tc>
        <w:tc>
          <w:tcPr>
            <w:tcW w:w="1702" w:type="dxa"/>
            <w:vMerge w:val="restart"/>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1100 мест</w:t>
            </w:r>
          </w:p>
        </w:tc>
        <w:tc>
          <w:tcPr>
            <w:tcW w:w="1276" w:type="dxa"/>
            <w:vMerge w:val="restart"/>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C3A4B" w:rsidRPr="00C20899" w:rsidRDefault="007C3A4B" w:rsidP="007C3A4B">
            <w:pPr>
              <w:rPr>
                <w:rFonts w:eastAsia="Times New Roman" w:cs="Times New Roman"/>
                <w:sz w:val="18"/>
                <w:szCs w:val="18"/>
              </w:rPr>
            </w:pPr>
            <w:r>
              <w:rPr>
                <w:rFonts w:eastAsia="Times New Roman" w:cs="Times New Roman"/>
                <w:sz w:val="18"/>
                <w:szCs w:val="18"/>
              </w:rPr>
              <w:t>30.04.2022-06.06.2024 годы</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C3A4B" w:rsidRPr="00C20899" w:rsidRDefault="007C3A4B" w:rsidP="007C3A4B">
            <w:pPr>
              <w:rPr>
                <w:rFonts w:eastAsia="Times New Roman" w:cs="Times New Roman"/>
                <w:sz w:val="18"/>
                <w:szCs w:val="18"/>
              </w:rPr>
            </w:pPr>
            <w:r>
              <w:rPr>
                <w:rFonts w:eastAsia="Times New Roman" w:cs="Times New Roman"/>
                <w:sz w:val="18"/>
                <w:szCs w:val="18"/>
              </w:rPr>
              <w:t>01.09.2024</w:t>
            </w:r>
          </w:p>
        </w:tc>
        <w:tc>
          <w:tcPr>
            <w:tcW w:w="1276" w:type="dxa"/>
            <w:vMerge w:val="restart"/>
            <w:tcBorders>
              <w:top w:val="single" w:sz="4" w:space="0" w:color="auto"/>
              <w:left w:val="single" w:sz="4" w:space="0" w:color="auto"/>
              <w:bottom w:val="single" w:sz="4" w:space="0" w:color="auto"/>
              <w:right w:val="single" w:sz="4" w:space="0" w:color="auto"/>
            </w:tcBorders>
          </w:tcPr>
          <w:p w:rsidR="007C3A4B" w:rsidRPr="00C20899" w:rsidRDefault="007F54CA"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239,18</w:t>
            </w:r>
          </w:p>
        </w:tc>
        <w:tc>
          <w:tcPr>
            <w:tcW w:w="1135"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hideMark/>
          </w:tcPr>
          <w:p w:rsidR="007C3A4B" w:rsidRPr="005B713B" w:rsidRDefault="007C3A4B" w:rsidP="007C3A4B">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Итого по объекту:</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F54CA"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239,18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F54CA"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239,18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7C3A4B" w:rsidRPr="00C20899" w:rsidTr="004203CE">
        <w:trPr>
          <w:trHeight w:val="76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3A4B" w:rsidRPr="00C20899" w:rsidRDefault="007C3A4B" w:rsidP="007C3A4B">
            <w:pPr>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hideMark/>
          </w:tcPr>
          <w:p w:rsidR="007C3A4B" w:rsidRPr="005B713B" w:rsidRDefault="003174C8" w:rsidP="007C3A4B">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7C3A4B" w:rsidRPr="00C20899" w:rsidRDefault="007F54CA"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239,18</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F54CA"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239,18</w:t>
            </w:r>
          </w:p>
        </w:tc>
        <w:tc>
          <w:tcPr>
            <w:tcW w:w="488"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C3A4B" w:rsidRPr="00C20899" w:rsidRDefault="007C3A4B" w:rsidP="007C3A4B">
            <w:pPr>
              <w:widowControl w:val="0"/>
              <w:autoSpaceDE w:val="0"/>
              <w:autoSpaceDN w:val="0"/>
              <w:adjustRightInd w:val="0"/>
              <w:rPr>
                <w:rFonts w:eastAsia="Times New Roman" w:cs="Times New Roman"/>
                <w:sz w:val="18"/>
                <w:szCs w:val="18"/>
              </w:rPr>
            </w:pPr>
          </w:p>
        </w:tc>
      </w:tr>
      <w:tr w:rsidR="007F54CA" w:rsidRPr="00C20899" w:rsidTr="007E05F9">
        <w:trPr>
          <w:trHeight w:val="396"/>
        </w:trPr>
        <w:tc>
          <w:tcPr>
            <w:tcW w:w="425" w:type="dxa"/>
            <w:vMerge w:val="restart"/>
            <w:tcBorders>
              <w:top w:val="single" w:sz="4" w:space="0" w:color="auto"/>
              <w:left w:val="single" w:sz="4" w:space="0" w:color="auto"/>
              <w:right w:val="single" w:sz="4" w:space="0" w:color="auto"/>
            </w:tcBorders>
            <w:vAlign w:val="center"/>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1.2.</w:t>
            </w:r>
          </w:p>
          <w:p w:rsidR="007F54CA" w:rsidRPr="00C20899" w:rsidRDefault="007F54CA" w:rsidP="007F54CA">
            <w:pPr>
              <w:widowControl w:val="0"/>
              <w:autoSpaceDE w:val="0"/>
              <w:autoSpaceDN w:val="0"/>
              <w:adjustRightInd w:val="0"/>
              <w:rPr>
                <w:rFonts w:eastAsia="Times New Roman" w:cs="Times New Roman"/>
                <w:sz w:val="18"/>
                <w:szCs w:val="18"/>
              </w:rPr>
            </w:pPr>
          </w:p>
        </w:tc>
        <w:tc>
          <w:tcPr>
            <w:tcW w:w="1622" w:type="dxa"/>
            <w:vMerge w:val="restart"/>
            <w:tcBorders>
              <w:top w:val="single" w:sz="4" w:space="0" w:color="auto"/>
              <w:left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 xml:space="preserve">Школа (блок начальных классов) на 400 мест МОУ Глебовская СОШ по адресу: Московская область, </w:t>
            </w:r>
            <w:r>
              <w:rPr>
                <w:rFonts w:eastAsia="Times New Roman" w:cs="Times New Roman"/>
                <w:sz w:val="18"/>
                <w:szCs w:val="18"/>
              </w:rPr>
              <w:lastRenderedPageBreak/>
              <w:t>Истринский район, п. Глебовский, д.21 а (ПИР и строительство</w:t>
            </w:r>
          </w:p>
        </w:tc>
        <w:tc>
          <w:tcPr>
            <w:tcW w:w="1702" w:type="dxa"/>
            <w:vMerge w:val="restart"/>
            <w:tcBorders>
              <w:top w:val="single" w:sz="4" w:space="0" w:color="auto"/>
              <w:left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lastRenderedPageBreak/>
              <w:t>400 мест</w:t>
            </w:r>
          </w:p>
        </w:tc>
        <w:tc>
          <w:tcPr>
            <w:tcW w:w="1276" w:type="dxa"/>
            <w:vMerge w:val="restart"/>
            <w:tcBorders>
              <w:top w:val="single" w:sz="4" w:space="0" w:color="auto"/>
              <w:left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p>
        </w:tc>
        <w:tc>
          <w:tcPr>
            <w:tcW w:w="992" w:type="dxa"/>
            <w:vMerge w:val="restart"/>
            <w:tcBorders>
              <w:top w:val="single" w:sz="4" w:space="0" w:color="auto"/>
              <w:left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29.03.2019-06.06.2023</w:t>
            </w:r>
          </w:p>
        </w:tc>
        <w:tc>
          <w:tcPr>
            <w:tcW w:w="1277" w:type="dxa"/>
            <w:vMerge w:val="restart"/>
            <w:tcBorders>
              <w:top w:val="single" w:sz="4" w:space="0" w:color="auto"/>
              <w:left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01.09.2023</w:t>
            </w:r>
          </w:p>
        </w:tc>
        <w:tc>
          <w:tcPr>
            <w:tcW w:w="1276" w:type="dxa"/>
            <w:vMerge w:val="restart"/>
            <w:tcBorders>
              <w:top w:val="single" w:sz="4" w:space="0" w:color="auto"/>
              <w:left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1 898,42</w:t>
            </w:r>
          </w:p>
        </w:tc>
        <w:tc>
          <w:tcPr>
            <w:tcW w:w="1135"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F54CA" w:rsidRPr="005B713B" w:rsidRDefault="007F54CA" w:rsidP="007F54CA">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Итого по объекту:</w:t>
            </w:r>
          </w:p>
        </w:tc>
        <w:tc>
          <w:tcPr>
            <w:tcW w:w="630"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1 898,42</w:t>
            </w:r>
          </w:p>
        </w:tc>
        <w:tc>
          <w:tcPr>
            <w:tcW w:w="567"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1 898,42</w:t>
            </w:r>
          </w:p>
        </w:tc>
        <w:tc>
          <w:tcPr>
            <w:tcW w:w="488"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p>
        </w:tc>
      </w:tr>
      <w:tr w:rsidR="007F54CA" w:rsidRPr="00C20899" w:rsidTr="007E05F9">
        <w:trPr>
          <w:trHeight w:val="456"/>
        </w:trPr>
        <w:tc>
          <w:tcPr>
            <w:tcW w:w="425" w:type="dxa"/>
            <w:vMerge/>
            <w:tcBorders>
              <w:left w:val="single" w:sz="4" w:space="0" w:color="auto"/>
              <w:bottom w:val="single" w:sz="4" w:space="0" w:color="auto"/>
              <w:right w:val="single" w:sz="4" w:space="0" w:color="auto"/>
            </w:tcBorders>
            <w:vAlign w:val="center"/>
          </w:tcPr>
          <w:p w:rsidR="007F54CA" w:rsidRDefault="007F54CA" w:rsidP="007F54CA">
            <w:pPr>
              <w:widowControl w:val="0"/>
              <w:autoSpaceDE w:val="0"/>
              <w:autoSpaceDN w:val="0"/>
              <w:adjustRightInd w:val="0"/>
              <w:rPr>
                <w:rFonts w:eastAsia="Times New Roman" w:cs="Times New Roman"/>
                <w:sz w:val="18"/>
                <w:szCs w:val="18"/>
              </w:rPr>
            </w:pPr>
          </w:p>
        </w:tc>
        <w:tc>
          <w:tcPr>
            <w:tcW w:w="1622" w:type="dxa"/>
            <w:vMerge/>
            <w:tcBorders>
              <w:left w:val="single" w:sz="4" w:space="0" w:color="auto"/>
              <w:bottom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p>
        </w:tc>
        <w:tc>
          <w:tcPr>
            <w:tcW w:w="1702" w:type="dxa"/>
            <w:vMerge/>
            <w:tcBorders>
              <w:left w:val="single" w:sz="4" w:space="0" w:color="auto"/>
              <w:bottom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7F54CA" w:rsidRPr="00C20899" w:rsidRDefault="007F54CA" w:rsidP="007F54CA">
            <w:pPr>
              <w:rPr>
                <w:rFonts w:eastAsia="Times New Roman" w:cs="Times New Roman"/>
                <w:sz w:val="18"/>
                <w:szCs w:val="18"/>
              </w:rPr>
            </w:pPr>
          </w:p>
        </w:tc>
        <w:tc>
          <w:tcPr>
            <w:tcW w:w="992" w:type="dxa"/>
            <w:vMerge/>
            <w:tcBorders>
              <w:left w:val="single" w:sz="4" w:space="0" w:color="auto"/>
              <w:bottom w:val="single" w:sz="4" w:space="0" w:color="auto"/>
              <w:right w:val="single" w:sz="4" w:space="0" w:color="auto"/>
            </w:tcBorders>
            <w:vAlign w:val="center"/>
          </w:tcPr>
          <w:p w:rsidR="007F54CA" w:rsidRPr="00C20899" w:rsidRDefault="007F54CA" w:rsidP="007F54CA">
            <w:pPr>
              <w:rPr>
                <w:rFonts w:eastAsia="Times New Roman" w:cs="Times New Roman"/>
                <w:sz w:val="18"/>
                <w:szCs w:val="18"/>
              </w:rPr>
            </w:pPr>
          </w:p>
        </w:tc>
        <w:tc>
          <w:tcPr>
            <w:tcW w:w="1277" w:type="dxa"/>
            <w:vMerge/>
            <w:tcBorders>
              <w:left w:val="single" w:sz="4" w:space="0" w:color="auto"/>
              <w:bottom w:val="single" w:sz="4" w:space="0" w:color="auto"/>
              <w:right w:val="single" w:sz="4" w:space="0" w:color="auto"/>
            </w:tcBorders>
            <w:vAlign w:val="center"/>
          </w:tcPr>
          <w:p w:rsidR="007F54CA" w:rsidRPr="00C20899" w:rsidRDefault="007F54CA" w:rsidP="007F54CA">
            <w:pPr>
              <w:rPr>
                <w:rFonts w:eastAsia="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7F54CA" w:rsidRPr="00C20899" w:rsidRDefault="007F54CA" w:rsidP="007F54CA">
            <w:pPr>
              <w:widowControl w:val="0"/>
              <w:autoSpaceDE w:val="0"/>
              <w:autoSpaceDN w:val="0"/>
              <w:adjustRightInd w:val="0"/>
              <w:rPr>
                <w:rFonts w:eastAsia="Times New Roman" w:cs="Times New Roman"/>
                <w:sz w:val="18"/>
                <w:szCs w:val="18"/>
              </w:rPr>
            </w:pPr>
          </w:p>
        </w:tc>
        <w:tc>
          <w:tcPr>
            <w:tcW w:w="1135"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F54CA" w:rsidRPr="005B713B" w:rsidRDefault="003174C8" w:rsidP="007F54CA">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1 898,42</w:t>
            </w:r>
          </w:p>
        </w:tc>
        <w:tc>
          <w:tcPr>
            <w:tcW w:w="567" w:type="dxa"/>
            <w:tcBorders>
              <w:top w:val="single" w:sz="4" w:space="0" w:color="auto"/>
              <w:left w:val="single" w:sz="4" w:space="0" w:color="auto"/>
              <w:bottom w:val="single" w:sz="4" w:space="0" w:color="auto"/>
              <w:right w:val="single" w:sz="4" w:space="0" w:color="auto"/>
            </w:tcBorders>
          </w:tcPr>
          <w:p w:rsidR="007F54CA"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1 898,42</w:t>
            </w:r>
          </w:p>
        </w:tc>
        <w:tc>
          <w:tcPr>
            <w:tcW w:w="488"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p>
        </w:tc>
      </w:tr>
      <w:tr w:rsidR="00795D47" w:rsidRPr="00C20899" w:rsidTr="007E05F9">
        <w:trPr>
          <w:trHeight w:val="114"/>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rPr>
                <w:rFonts w:eastAsia="Times New Roman" w:cs="Times New Roman"/>
                <w:sz w:val="18"/>
                <w:szCs w:val="18"/>
              </w:rPr>
            </w:pPr>
            <w:r>
              <w:rPr>
                <w:rFonts w:eastAsia="Times New Roman" w:cs="Times New Roman"/>
                <w:sz w:val="18"/>
                <w:szCs w:val="18"/>
              </w:rPr>
              <w:br/>
            </w:r>
            <w:r>
              <w:rPr>
                <w:rFonts w:eastAsia="Times New Roman" w:cs="Times New Roman"/>
                <w:sz w:val="18"/>
                <w:szCs w:val="18"/>
              </w:rPr>
              <w:br/>
            </w:r>
            <w:r w:rsidRPr="00C20899">
              <w:rPr>
                <w:rFonts w:eastAsia="Times New Roman" w:cs="Times New Roman"/>
                <w:sz w:val="18"/>
                <w:szCs w:val="18"/>
              </w:rPr>
              <w:t>Всего по перечню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135"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795D47" w:rsidRPr="005B713B" w:rsidRDefault="00795D47" w:rsidP="00795D4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r>
      <w:tr w:rsidR="00795D47" w:rsidRPr="00C20899" w:rsidTr="00014E5B">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795D47" w:rsidRPr="005B713B" w:rsidRDefault="003174C8" w:rsidP="00795D47">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p>
        </w:tc>
      </w:tr>
      <w:tr w:rsidR="007F54CA" w:rsidRPr="00C20899" w:rsidTr="00014E5B">
        <w:trPr>
          <w:trHeight w:val="189"/>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rPr>
                <w:rFonts w:eastAsia="Times New Roman" w:cs="Times New Roman"/>
                <w:sz w:val="18"/>
                <w:szCs w:val="18"/>
              </w:rPr>
            </w:pPr>
            <w:r w:rsidRPr="00C20899">
              <w:rPr>
                <w:rFonts w:eastAsia="Times New Roman" w:cs="Times New Roman"/>
                <w:sz w:val="18"/>
                <w:szCs w:val="18"/>
              </w:rPr>
              <w:t>Нераспределенный остаток</w:t>
            </w:r>
          </w:p>
        </w:tc>
        <w:tc>
          <w:tcPr>
            <w:tcW w:w="1702"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7F54CA" w:rsidRPr="005B713B" w:rsidRDefault="007F54CA" w:rsidP="007F54CA">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hideMark/>
          </w:tcPr>
          <w:p w:rsidR="007F54CA" w:rsidRPr="00C20899" w:rsidRDefault="007F54CA" w:rsidP="007F54CA">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7F54CA" w:rsidRPr="00C20899" w:rsidTr="00014E5B">
        <w:trPr>
          <w:trHeight w:val="463"/>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7F54CA" w:rsidRPr="005B713B" w:rsidRDefault="003174C8" w:rsidP="007F54CA">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488"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F54CA" w:rsidRPr="00C20899" w:rsidRDefault="007F54CA" w:rsidP="007F54CA">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F54CA" w:rsidRPr="00C20899" w:rsidRDefault="007F54CA" w:rsidP="007F54CA">
            <w:pPr>
              <w:rPr>
                <w:rFonts w:eastAsia="Times New Roman" w:cs="Times New Roman"/>
                <w:sz w:val="18"/>
                <w:szCs w:val="18"/>
              </w:rPr>
            </w:pPr>
          </w:p>
        </w:tc>
      </w:tr>
      <w:tr w:rsidR="00795D47" w:rsidRPr="00C20899" w:rsidTr="00014E5B">
        <w:trPr>
          <w:trHeight w:val="265"/>
        </w:trPr>
        <w:tc>
          <w:tcPr>
            <w:tcW w:w="2047" w:type="dxa"/>
            <w:gridSpan w:val="2"/>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rPr>
                <w:rFonts w:eastAsia="Times New Roman" w:cs="Times New Roman"/>
                <w:sz w:val="18"/>
                <w:szCs w:val="18"/>
              </w:rPr>
            </w:pPr>
            <w:r w:rsidRPr="00C20899">
              <w:rPr>
                <w:rFonts w:eastAsia="Times New Roman" w:cs="Times New Roman"/>
                <w:sz w:val="18"/>
                <w:szCs w:val="18"/>
              </w:rPr>
              <w:t>Всего по мероприятию</w:t>
            </w:r>
          </w:p>
        </w:tc>
        <w:tc>
          <w:tcPr>
            <w:tcW w:w="1702"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lang w:val="en-US"/>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lang w:val="en-US"/>
              </w:rPr>
            </w:pPr>
            <w:r w:rsidRPr="00C20899">
              <w:rPr>
                <w:rFonts w:eastAsia="Times New Roman" w:cs="Times New Roman"/>
                <w:sz w:val="18"/>
                <w:szCs w:val="18"/>
              </w:rPr>
              <w:t>Х</w:t>
            </w:r>
          </w:p>
        </w:tc>
        <w:tc>
          <w:tcPr>
            <w:tcW w:w="992"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rPr>
            </w:pPr>
            <w:r w:rsidRPr="00C20899">
              <w:rPr>
                <w:rFonts w:eastAsia="Times New Roman" w:cs="Times New Roman"/>
                <w:sz w:val="18"/>
                <w:szCs w:val="18"/>
              </w:rPr>
              <w:t>Х</w:t>
            </w:r>
          </w:p>
        </w:tc>
        <w:tc>
          <w:tcPr>
            <w:tcW w:w="1277"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rPr>
            </w:pPr>
            <w:r w:rsidRPr="00C20899">
              <w:rPr>
                <w:rFonts w:eastAsia="Times New Roman" w:cs="Times New Roman"/>
                <w:sz w:val="18"/>
                <w:szCs w:val="18"/>
              </w:rPr>
              <w:t>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rPr>
            </w:pPr>
            <w:r w:rsidRPr="00C20899">
              <w:rPr>
                <w:rFonts w:eastAsia="Times New Roman" w:cs="Times New Roman"/>
                <w:sz w:val="18"/>
                <w:szCs w:val="18"/>
              </w:rPr>
              <w:t>Х</w:t>
            </w:r>
          </w:p>
        </w:tc>
        <w:tc>
          <w:tcPr>
            <w:tcW w:w="1135"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jc w:val="center"/>
              <w:rPr>
                <w:rFonts w:eastAsia="Times New Roman" w:cs="Times New Roman"/>
                <w:sz w:val="18"/>
                <w:szCs w:val="18"/>
              </w:rPr>
            </w:pPr>
            <w:r w:rsidRPr="00C20899">
              <w:rPr>
                <w:rFonts w:eastAsia="Times New Roman" w:cs="Times New Roman"/>
                <w:sz w:val="18"/>
                <w:szCs w:val="18"/>
              </w:rPr>
              <w:t>Х</w:t>
            </w:r>
          </w:p>
        </w:tc>
        <w:tc>
          <w:tcPr>
            <w:tcW w:w="1277" w:type="dxa"/>
            <w:tcBorders>
              <w:top w:val="single" w:sz="4" w:space="0" w:color="auto"/>
              <w:left w:val="single" w:sz="4" w:space="0" w:color="auto"/>
              <w:bottom w:val="single" w:sz="4" w:space="0" w:color="auto"/>
              <w:right w:val="single" w:sz="4" w:space="0" w:color="auto"/>
            </w:tcBorders>
            <w:hideMark/>
          </w:tcPr>
          <w:p w:rsidR="00795D47" w:rsidRPr="005B713B" w:rsidRDefault="00795D47" w:rsidP="00795D47">
            <w:pPr>
              <w:widowControl w:val="0"/>
              <w:autoSpaceDE w:val="0"/>
              <w:autoSpaceDN w:val="0"/>
              <w:adjustRightInd w:val="0"/>
              <w:rPr>
                <w:rFonts w:eastAsia="Times New Roman" w:cs="Times New Roman"/>
                <w:sz w:val="18"/>
                <w:szCs w:val="18"/>
              </w:rPr>
            </w:pPr>
            <w:r w:rsidRPr="005B713B">
              <w:rPr>
                <w:rFonts w:eastAsia="Times New Roman" w:cs="Times New Roman"/>
                <w:sz w:val="18"/>
                <w:szCs w:val="18"/>
              </w:rPr>
              <w:t>Всего:</w:t>
            </w:r>
          </w:p>
        </w:tc>
        <w:tc>
          <w:tcPr>
            <w:tcW w:w="630"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val="restart"/>
            <w:tcBorders>
              <w:top w:val="single" w:sz="4" w:space="0" w:color="auto"/>
              <w:left w:val="single" w:sz="4" w:space="0" w:color="auto"/>
              <w:bottom w:val="single" w:sz="4" w:space="0" w:color="auto"/>
              <w:right w:val="single" w:sz="4" w:space="0" w:color="auto"/>
            </w:tcBorders>
            <w:hideMark/>
          </w:tcPr>
          <w:p w:rsidR="00795D47" w:rsidRPr="00C20899" w:rsidRDefault="00795D47" w:rsidP="00795D47">
            <w:pPr>
              <w:widowControl w:val="0"/>
              <w:autoSpaceDE w:val="0"/>
              <w:autoSpaceDN w:val="0"/>
              <w:adjustRightInd w:val="0"/>
              <w:jc w:val="center"/>
              <w:rPr>
                <w:rFonts w:eastAsia="Times New Roman" w:cs="Times New Roman"/>
                <w:sz w:val="18"/>
                <w:szCs w:val="18"/>
              </w:rPr>
            </w:pPr>
            <w:r w:rsidRPr="00C20899">
              <w:rPr>
                <w:rFonts w:eastAsia="Times New Roman" w:cs="Times New Roman"/>
                <w:sz w:val="18"/>
                <w:szCs w:val="18"/>
              </w:rPr>
              <w:t>Х</w:t>
            </w:r>
          </w:p>
        </w:tc>
      </w:tr>
      <w:tr w:rsidR="00795D47" w:rsidRPr="00C20899" w:rsidTr="00014E5B">
        <w:trPr>
          <w:trHeight w:val="145"/>
        </w:trPr>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lang w:val="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c>
          <w:tcPr>
            <w:tcW w:w="1277" w:type="dxa"/>
            <w:tcBorders>
              <w:top w:val="single" w:sz="4" w:space="0" w:color="auto"/>
              <w:left w:val="single" w:sz="4" w:space="0" w:color="auto"/>
              <w:bottom w:val="single" w:sz="4" w:space="0" w:color="auto"/>
              <w:right w:val="single" w:sz="4" w:space="0" w:color="auto"/>
            </w:tcBorders>
            <w:hideMark/>
          </w:tcPr>
          <w:p w:rsidR="00795D47" w:rsidRPr="005B713B" w:rsidRDefault="003174C8" w:rsidP="00795D47">
            <w:pPr>
              <w:widowControl w:val="0"/>
              <w:autoSpaceDE w:val="0"/>
              <w:autoSpaceDN w:val="0"/>
              <w:adjustRightInd w:val="0"/>
              <w:rPr>
                <w:rFonts w:eastAsia="Times New Roman" w:cs="Times New Roman"/>
                <w:sz w:val="18"/>
                <w:szCs w:val="18"/>
              </w:rPr>
            </w:pPr>
            <w:r w:rsidRPr="005B713B">
              <w:rPr>
                <w:rFonts w:cs="Times New Roman"/>
                <w:sz w:val="18"/>
                <w:szCs w:val="18"/>
              </w:rPr>
              <w:t>Средства бюджета городского округа Истра</w:t>
            </w:r>
          </w:p>
        </w:tc>
        <w:tc>
          <w:tcPr>
            <w:tcW w:w="630"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2 137,60</w:t>
            </w:r>
          </w:p>
        </w:tc>
        <w:tc>
          <w:tcPr>
            <w:tcW w:w="488"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567" w:type="dxa"/>
            <w:tcBorders>
              <w:top w:val="single" w:sz="4" w:space="0" w:color="auto"/>
              <w:left w:val="single" w:sz="4" w:space="0" w:color="auto"/>
              <w:bottom w:val="single" w:sz="4" w:space="0" w:color="auto"/>
              <w:right w:val="single" w:sz="4" w:space="0" w:color="auto"/>
            </w:tcBorders>
          </w:tcPr>
          <w:p w:rsidR="00795D47" w:rsidRPr="00C20899" w:rsidRDefault="00795D47" w:rsidP="00795D47">
            <w:pPr>
              <w:widowControl w:val="0"/>
              <w:autoSpaceDE w:val="0"/>
              <w:autoSpaceDN w:val="0"/>
              <w:adjustRightInd w:val="0"/>
              <w:rPr>
                <w:rFonts w:eastAsia="Times New Roman" w:cs="Times New Roman"/>
                <w:sz w:val="18"/>
                <w:szCs w:val="18"/>
              </w:rPr>
            </w:pPr>
            <w:r>
              <w:rPr>
                <w:rFonts w:eastAsia="Times New Roman" w:cs="Times New Roman"/>
                <w:sz w:val="18"/>
                <w:szCs w:val="18"/>
              </w:rPr>
              <w:t>0,00</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5D47" w:rsidRPr="00C20899" w:rsidRDefault="00795D47" w:rsidP="00795D47">
            <w:pPr>
              <w:rPr>
                <w:rFonts w:eastAsia="Times New Roman" w:cs="Times New Roman"/>
                <w:sz w:val="18"/>
                <w:szCs w:val="18"/>
              </w:rPr>
            </w:pPr>
          </w:p>
        </w:tc>
      </w:tr>
    </w:tbl>
    <w:p w:rsidR="00014E5B" w:rsidRDefault="00014E5B" w:rsidP="00014E5B">
      <w:pPr>
        <w:autoSpaceDE w:val="0"/>
        <w:autoSpaceDN w:val="0"/>
        <w:adjustRightInd w:val="0"/>
        <w:rPr>
          <w:rFonts w:eastAsia="Calibri" w:cs="Times New Roman"/>
          <w:sz w:val="20"/>
          <w:szCs w:val="20"/>
        </w:rPr>
      </w:pPr>
    </w:p>
    <w:p w:rsidR="00014E5B" w:rsidRDefault="00014E5B" w:rsidP="00014E5B">
      <w:pPr>
        <w:autoSpaceDE w:val="0"/>
        <w:autoSpaceDN w:val="0"/>
        <w:adjustRightInd w:val="0"/>
        <w:rPr>
          <w:rFonts w:eastAsia="Calibri" w:cs="Times New Roman"/>
          <w:sz w:val="20"/>
          <w:szCs w:val="20"/>
        </w:rPr>
      </w:pPr>
      <w:r w:rsidRPr="00C20899">
        <w:rPr>
          <w:rFonts w:eastAsia="Calibri" w:cs="Times New Roman"/>
          <w:sz w:val="20"/>
          <w:szCs w:val="20"/>
        </w:rPr>
        <w:t>Справочная таблица:</w:t>
      </w:r>
    </w:p>
    <w:p w:rsidR="00014E5B" w:rsidRPr="00C20899" w:rsidRDefault="00014E5B" w:rsidP="00014E5B">
      <w:pPr>
        <w:autoSpaceDE w:val="0"/>
        <w:autoSpaceDN w:val="0"/>
        <w:adjustRightInd w:val="0"/>
        <w:rPr>
          <w:rFonts w:eastAsia="Calibri" w:cs="Times New Roman"/>
          <w:sz w:val="20"/>
          <w:szCs w:val="20"/>
        </w:rPr>
      </w:pPr>
    </w:p>
    <w:tbl>
      <w:tblPr>
        <w:tblpPr w:leftFromText="180" w:rightFromText="180" w:bottomFromText="200" w:vertAnchor="text" w:horzAnchor="margin" w:tblpY="59"/>
        <w:tblW w:w="15655" w:type="dxa"/>
        <w:tblLayout w:type="fixed"/>
        <w:tblCellMar>
          <w:top w:w="102" w:type="dxa"/>
          <w:left w:w="62" w:type="dxa"/>
          <w:bottom w:w="102" w:type="dxa"/>
          <w:right w:w="62" w:type="dxa"/>
        </w:tblCellMar>
        <w:tblLook w:val="04A0" w:firstRow="1" w:lastRow="0" w:firstColumn="1" w:lastColumn="0" w:noHBand="0" w:noVBand="1"/>
      </w:tblPr>
      <w:tblGrid>
        <w:gridCol w:w="2895"/>
        <w:gridCol w:w="2551"/>
        <w:gridCol w:w="2126"/>
        <w:gridCol w:w="1985"/>
        <w:gridCol w:w="1984"/>
        <w:gridCol w:w="1843"/>
        <w:gridCol w:w="2271"/>
      </w:tblGrid>
      <w:tr w:rsidR="00014E5B" w:rsidRPr="00C20899" w:rsidTr="00014E5B">
        <w:trPr>
          <w:trHeight w:val="225"/>
        </w:trPr>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Количество объектов строительства/реконструкции</w:t>
            </w:r>
          </w:p>
        </w:tc>
        <w:tc>
          <w:tcPr>
            <w:tcW w:w="2551"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Всего, в том числе по годам реализации:</w:t>
            </w:r>
          </w:p>
        </w:tc>
        <w:tc>
          <w:tcPr>
            <w:tcW w:w="2126"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2023 год</w:t>
            </w:r>
          </w:p>
        </w:tc>
        <w:tc>
          <w:tcPr>
            <w:tcW w:w="198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2024 год</w:t>
            </w:r>
          </w:p>
        </w:tc>
        <w:tc>
          <w:tcPr>
            <w:tcW w:w="1984"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2025 год</w:t>
            </w:r>
          </w:p>
        </w:tc>
        <w:tc>
          <w:tcPr>
            <w:tcW w:w="1843"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2026 год</w:t>
            </w:r>
          </w:p>
        </w:tc>
        <w:tc>
          <w:tcPr>
            <w:tcW w:w="2271"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jc w:val="center"/>
              <w:rPr>
                <w:rFonts w:eastAsia="Times New Roman" w:cs="Times New Roman"/>
                <w:sz w:val="18"/>
                <w:szCs w:val="18"/>
              </w:rPr>
            </w:pPr>
            <w:r w:rsidRPr="00C20899">
              <w:rPr>
                <w:rFonts w:eastAsia="Times New Roman" w:cs="Times New Roman"/>
                <w:sz w:val="18"/>
                <w:szCs w:val="18"/>
              </w:rPr>
              <w:t>2027 год</w:t>
            </w:r>
          </w:p>
        </w:tc>
      </w:tr>
      <w:tr w:rsidR="00014E5B" w:rsidRPr="00C20899" w:rsidTr="00014E5B">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rPr>
                <w:rFonts w:eastAsia="Times New Roman" w:cs="Times New Roman"/>
                <w:sz w:val="18"/>
                <w:szCs w:val="18"/>
              </w:rPr>
            </w:pPr>
            <w:r w:rsidRPr="00C20899">
              <w:rPr>
                <w:rFonts w:eastAsia="Times New Roman" w:cs="Times New Roman"/>
                <w:sz w:val="18"/>
                <w:szCs w:val="18"/>
              </w:rPr>
              <w:t>вводимых</w:t>
            </w:r>
          </w:p>
        </w:tc>
        <w:tc>
          <w:tcPr>
            <w:tcW w:w="2551" w:type="dxa"/>
            <w:tcBorders>
              <w:top w:val="single" w:sz="4" w:space="0" w:color="auto"/>
              <w:left w:val="single" w:sz="4" w:space="0" w:color="auto"/>
              <w:bottom w:val="single" w:sz="4" w:space="0" w:color="auto"/>
              <w:right w:val="single" w:sz="4" w:space="0" w:color="auto"/>
            </w:tcBorders>
          </w:tcPr>
          <w:p w:rsidR="00014E5B" w:rsidRPr="00C20899" w:rsidRDefault="005C1C33" w:rsidP="00014E5B">
            <w:pPr>
              <w:autoSpaceDE w:val="0"/>
              <w:autoSpaceDN w:val="0"/>
              <w:adjustRightInd w:val="0"/>
              <w:jc w:val="center"/>
              <w:rPr>
                <w:rFonts w:eastAsia="Times New Roman" w:cs="Times New Roman"/>
                <w:sz w:val="18"/>
                <w:szCs w:val="18"/>
              </w:rPr>
            </w:pPr>
            <w:r>
              <w:rPr>
                <w:rFonts w:eastAsia="Times New Roman" w:cs="Times New Roman"/>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014E5B" w:rsidRPr="00C20899" w:rsidRDefault="005C1C33"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27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r w:rsidR="00014E5B" w:rsidRPr="00C20899" w:rsidTr="00014E5B">
        <w:tc>
          <w:tcPr>
            <w:tcW w:w="2895" w:type="dxa"/>
            <w:tcBorders>
              <w:top w:val="single" w:sz="4" w:space="0" w:color="auto"/>
              <w:left w:val="single" w:sz="4" w:space="0" w:color="auto"/>
              <w:bottom w:val="single" w:sz="4" w:space="0" w:color="auto"/>
              <w:right w:val="single" w:sz="4" w:space="0" w:color="auto"/>
            </w:tcBorders>
            <w:hideMark/>
          </w:tcPr>
          <w:p w:rsidR="00014E5B" w:rsidRPr="00C20899" w:rsidRDefault="00014E5B" w:rsidP="00014E5B">
            <w:pPr>
              <w:autoSpaceDE w:val="0"/>
              <w:autoSpaceDN w:val="0"/>
              <w:adjustRightInd w:val="0"/>
              <w:rPr>
                <w:rFonts w:eastAsia="Times New Roman" w:cs="Times New Roman"/>
                <w:sz w:val="18"/>
                <w:szCs w:val="18"/>
              </w:rPr>
            </w:pPr>
            <w:r w:rsidRPr="00C20899">
              <w:rPr>
                <w:rFonts w:eastAsia="Times New Roman" w:cs="Times New Roman"/>
                <w:sz w:val="18"/>
                <w:szCs w:val="18"/>
              </w:rPr>
              <w:t>открываемых</w:t>
            </w:r>
          </w:p>
        </w:tc>
        <w:tc>
          <w:tcPr>
            <w:tcW w:w="2551" w:type="dxa"/>
            <w:tcBorders>
              <w:top w:val="single" w:sz="4" w:space="0" w:color="auto"/>
              <w:left w:val="single" w:sz="4" w:space="0" w:color="auto"/>
              <w:bottom w:val="single" w:sz="4" w:space="0" w:color="auto"/>
              <w:right w:val="single" w:sz="4" w:space="0" w:color="auto"/>
            </w:tcBorders>
          </w:tcPr>
          <w:p w:rsidR="00014E5B" w:rsidRPr="00C20899" w:rsidRDefault="005C1C33" w:rsidP="00014E5B">
            <w:pPr>
              <w:autoSpaceDE w:val="0"/>
              <w:autoSpaceDN w:val="0"/>
              <w:adjustRightInd w:val="0"/>
              <w:jc w:val="center"/>
              <w:rPr>
                <w:rFonts w:eastAsia="Times New Roman" w:cs="Times New Roman"/>
                <w:sz w:val="18"/>
                <w:szCs w:val="18"/>
              </w:rPr>
            </w:pPr>
            <w:r>
              <w:rPr>
                <w:rFonts w:eastAsia="Times New Roman" w:cs="Times New Roman"/>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014E5B" w:rsidRPr="00C20899" w:rsidRDefault="005C1C33"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1843"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c>
          <w:tcPr>
            <w:tcW w:w="2271" w:type="dxa"/>
            <w:tcBorders>
              <w:top w:val="single" w:sz="4" w:space="0" w:color="auto"/>
              <w:left w:val="single" w:sz="4" w:space="0" w:color="auto"/>
              <w:bottom w:val="single" w:sz="4" w:space="0" w:color="auto"/>
              <w:right w:val="single" w:sz="4" w:space="0" w:color="auto"/>
            </w:tcBorders>
          </w:tcPr>
          <w:p w:rsidR="00014E5B" w:rsidRPr="00C20899" w:rsidRDefault="004D3964" w:rsidP="00014E5B">
            <w:pPr>
              <w:autoSpaceDE w:val="0"/>
              <w:autoSpaceDN w:val="0"/>
              <w:adjustRightInd w:val="0"/>
              <w:jc w:val="center"/>
              <w:rPr>
                <w:rFonts w:eastAsia="Times New Roman" w:cs="Times New Roman"/>
                <w:sz w:val="18"/>
                <w:szCs w:val="18"/>
              </w:rPr>
            </w:pPr>
            <w:r>
              <w:rPr>
                <w:rFonts w:eastAsia="Times New Roman" w:cs="Times New Roman"/>
                <w:sz w:val="18"/>
                <w:szCs w:val="18"/>
              </w:rPr>
              <w:t>0</w:t>
            </w:r>
          </w:p>
        </w:tc>
      </w:tr>
    </w:tbl>
    <w:p w:rsidR="00014E5B" w:rsidRPr="00F70DE7" w:rsidRDefault="00014E5B" w:rsidP="00014E5B">
      <w:pPr>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Графа 5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 xml:space="preserve">. – </w:t>
      </w:r>
      <w:proofErr w:type="spellStart"/>
      <w:r w:rsidRPr="00F70DE7">
        <w:rPr>
          <w:rFonts w:eastAsia="Calibri" w:cs="Times New Roman"/>
          <w:sz w:val="20"/>
          <w:szCs w:val="20"/>
        </w:rPr>
        <w:t>дд.мм.гг</w:t>
      </w:r>
      <w:proofErr w:type="spellEnd"/>
      <w:r w:rsidRPr="00F70DE7">
        <w:rPr>
          <w:rFonts w:eastAsia="Calibri" w:cs="Times New Roman"/>
          <w:sz w:val="20"/>
          <w:szCs w:val="20"/>
        </w:rPr>
        <w:t>.», графа 6 заполняется в формате «</w:t>
      </w:r>
      <w:proofErr w:type="spellStart"/>
      <w:r w:rsidRPr="00F70DE7">
        <w:rPr>
          <w:rFonts w:eastAsia="Calibri" w:cs="Times New Roman"/>
          <w:sz w:val="20"/>
          <w:szCs w:val="20"/>
        </w:rPr>
        <w:t>дд.мм.гг</w:t>
      </w:r>
      <w:proofErr w:type="spellEnd"/>
      <w:r w:rsidRPr="00F70DE7">
        <w:rPr>
          <w:rFonts w:eastAsia="Calibri" w:cs="Times New Roman"/>
          <w:sz w:val="20"/>
          <w:szCs w:val="20"/>
        </w:rPr>
        <w:t>.».</w:t>
      </w:r>
    </w:p>
    <w:p w:rsidR="003C4EA1" w:rsidRPr="00401B06" w:rsidRDefault="00014E5B" w:rsidP="00401B06">
      <w:pPr>
        <w:contextualSpacing/>
        <w:jc w:val="both"/>
        <w:rPr>
          <w:rFonts w:eastAsia="Calibri" w:cs="Times New Roman"/>
          <w:sz w:val="20"/>
          <w:szCs w:val="20"/>
        </w:rPr>
      </w:pPr>
      <w:r>
        <w:rPr>
          <w:rFonts w:eastAsia="Calibri" w:cs="Times New Roman"/>
          <w:sz w:val="20"/>
          <w:szCs w:val="20"/>
        </w:rPr>
        <w:t xml:space="preserve">*** </w:t>
      </w:r>
      <w:r w:rsidRPr="00F70DE7">
        <w:rPr>
          <w:rFonts w:eastAsia="Calibri" w:cs="Times New Roman"/>
          <w:sz w:val="20"/>
          <w:szCs w:val="20"/>
        </w:rPr>
        <w:t>Год начала реализации соответствующего мероприятия государственной программы Московской области. При формировании адресных перечней на 2023 год и на плановый период 2024 и 2025 годов указывается сумма, сложившаяся на 01.01.2023 года</w:t>
      </w:r>
    </w:p>
    <w:p w:rsidR="007C3A4B" w:rsidRDefault="007C3A4B" w:rsidP="00416DB1">
      <w:pPr>
        <w:autoSpaceDE w:val="0"/>
        <w:autoSpaceDN w:val="0"/>
        <w:adjustRightInd w:val="0"/>
        <w:jc w:val="center"/>
        <w:rPr>
          <w:rFonts w:ascii="Times New Roman CYR" w:eastAsia="Times New Roman" w:hAnsi="Times New Roman CYR" w:cs="Times New Roman CYR"/>
          <w:bCs/>
          <w:color w:val="26282F"/>
          <w:szCs w:val="28"/>
        </w:rPr>
      </w:pPr>
    </w:p>
    <w:p w:rsidR="00D43402" w:rsidRDefault="00D43402" w:rsidP="003C4EA1">
      <w:pPr>
        <w:pStyle w:val="ConsPlusNormal"/>
        <w:jc w:val="center"/>
        <w:rPr>
          <w:rFonts w:ascii="Times New Roman" w:hAnsi="Times New Roman" w:cs="Times New Roman"/>
          <w:sz w:val="28"/>
          <w:szCs w:val="28"/>
        </w:rPr>
      </w:pPr>
    </w:p>
    <w:p w:rsidR="00D43402" w:rsidRDefault="00D43402" w:rsidP="003C4EA1">
      <w:pPr>
        <w:pStyle w:val="ConsPlusNormal"/>
        <w:jc w:val="center"/>
        <w:rPr>
          <w:rFonts w:ascii="Times New Roman" w:hAnsi="Times New Roman" w:cs="Times New Roman"/>
          <w:sz w:val="28"/>
          <w:szCs w:val="28"/>
        </w:rPr>
      </w:pPr>
    </w:p>
    <w:p w:rsidR="00D43402" w:rsidRDefault="00D43402" w:rsidP="003C4EA1">
      <w:pPr>
        <w:pStyle w:val="ConsPlusNormal"/>
        <w:jc w:val="center"/>
        <w:rPr>
          <w:rFonts w:ascii="Times New Roman" w:hAnsi="Times New Roman" w:cs="Times New Roman"/>
          <w:sz w:val="28"/>
          <w:szCs w:val="28"/>
        </w:rPr>
      </w:pPr>
    </w:p>
    <w:p w:rsidR="00EA0FA5" w:rsidRPr="00AD42D4" w:rsidRDefault="00EA0FA5" w:rsidP="00EA0FA5">
      <w:pPr>
        <w:pStyle w:val="ConsPlusNormal"/>
        <w:numPr>
          <w:ilvl w:val="0"/>
          <w:numId w:val="9"/>
        </w:numPr>
        <w:ind w:left="0"/>
        <w:jc w:val="center"/>
        <w:rPr>
          <w:rFonts w:ascii="Times New Roman" w:hAnsi="Times New Roman" w:cs="Times New Roman"/>
          <w:b/>
          <w:bCs/>
          <w:sz w:val="24"/>
          <w:szCs w:val="24"/>
        </w:rPr>
      </w:pPr>
      <w:r w:rsidRPr="00AD42D4">
        <w:rPr>
          <w:rFonts w:ascii="Times New Roman" w:hAnsi="Times New Roman" w:cs="Times New Roman"/>
          <w:b/>
          <w:bCs/>
          <w:sz w:val="24"/>
          <w:szCs w:val="24"/>
        </w:rPr>
        <w:t>Подпрограмма 7 «Обеспечивающая подпрограмма»</w:t>
      </w:r>
    </w:p>
    <w:p w:rsidR="003C4EA1" w:rsidRPr="00AD42D4" w:rsidRDefault="00EA0FA5" w:rsidP="00EA0FA5">
      <w:pPr>
        <w:pStyle w:val="ConsPlusNormal"/>
        <w:ind w:left="-284"/>
        <w:jc w:val="center"/>
        <w:rPr>
          <w:rFonts w:ascii="Times New Roman" w:hAnsi="Times New Roman" w:cs="Times New Roman"/>
          <w:b/>
          <w:bCs/>
          <w:sz w:val="24"/>
          <w:szCs w:val="24"/>
        </w:rPr>
      </w:pPr>
      <w:r w:rsidRPr="00AD42D4">
        <w:rPr>
          <w:rFonts w:ascii="Times New Roman" w:hAnsi="Times New Roman" w:cs="Times New Roman"/>
          <w:b/>
          <w:bCs/>
          <w:sz w:val="24"/>
          <w:szCs w:val="24"/>
        </w:rPr>
        <w:t xml:space="preserve">5.1 </w:t>
      </w:r>
      <w:r w:rsidR="003C4EA1" w:rsidRPr="00AD42D4">
        <w:rPr>
          <w:rFonts w:ascii="Times New Roman" w:hAnsi="Times New Roman" w:cs="Times New Roman"/>
          <w:b/>
          <w:bCs/>
          <w:sz w:val="24"/>
          <w:szCs w:val="24"/>
        </w:rPr>
        <w:t>Перечень мероприятий подпрограммы 7</w:t>
      </w:r>
      <w:r w:rsidRPr="00AD42D4">
        <w:rPr>
          <w:rFonts w:ascii="Times New Roman" w:hAnsi="Times New Roman" w:cs="Times New Roman"/>
          <w:b/>
          <w:bCs/>
          <w:sz w:val="24"/>
          <w:szCs w:val="24"/>
        </w:rPr>
        <w:t xml:space="preserve"> </w:t>
      </w:r>
      <w:r w:rsidR="003C4EA1" w:rsidRPr="00AD42D4">
        <w:rPr>
          <w:rFonts w:ascii="Times New Roman" w:hAnsi="Times New Roman" w:cs="Times New Roman"/>
          <w:b/>
          <w:bCs/>
          <w:sz w:val="24"/>
          <w:szCs w:val="24"/>
        </w:rPr>
        <w:t>«Обеспечивающая подпрограмма»</w:t>
      </w:r>
    </w:p>
    <w:p w:rsidR="00244059" w:rsidRPr="00205820" w:rsidRDefault="00244059" w:rsidP="00244059">
      <w:pPr>
        <w:pStyle w:val="ConsPlusNormal"/>
        <w:jc w:val="center"/>
        <w:rPr>
          <w:rFonts w:ascii="Times New Roman" w:hAnsi="Times New Roman" w:cs="Times New Roman"/>
          <w:sz w:val="28"/>
          <w:szCs w:val="28"/>
        </w:rPr>
      </w:pPr>
    </w:p>
    <w:tbl>
      <w:tblPr>
        <w:tblW w:w="15802" w:type="dxa"/>
        <w:tblInd w:w="-431" w:type="dxa"/>
        <w:tblLayout w:type="fixed"/>
        <w:tblCellMar>
          <w:top w:w="102" w:type="dxa"/>
          <w:left w:w="62" w:type="dxa"/>
          <w:bottom w:w="102" w:type="dxa"/>
          <w:right w:w="62" w:type="dxa"/>
        </w:tblCellMar>
        <w:tblLook w:val="0000" w:firstRow="0" w:lastRow="0" w:firstColumn="0" w:lastColumn="0" w:noHBand="0" w:noVBand="0"/>
      </w:tblPr>
      <w:tblGrid>
        <w:gridCol w:w="777"/>
        <w:gridCol w:w="2268"/>
        <w:gridCol w:w="1701"/>
        <w:gridCol w:w="1701"/>
        <w:gridCol w:w="1345"/>
        <w:gridCol w:w="2693"/>
        <w:gridCol w:w="856"/>
        <w:gridCol w:w="845"/>
        <w:gridCol w:w="851"/>
        <w:gridCol w:w="923"/>
        <w:gridCol w:w="1842"/>
      </w:tblGrid>
      <w:tr w:rsidR="00244059" w:rsidRPr="008B0DA5" w:rsidTr="00184673">
        <w:tc>
          <w:tcPr>
            <w:tcW w:w="777"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п/п</w:t>
            </w:r>
          </w:p>
        </w:tc>
        <w:tc>
          <w:tcPr>
            <w:tcW w:w="2268"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Мероприятие подпрограммы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Сроки исполнения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Источники финансиро</w:t>
            </w:r>
            <w:r w:rsidRPr="008B0DA5">
              <w:rPr>
                <w:rFonts w:ascii="Times New Roman" w:hAnsi="Times New Roman" w:cs="Times New Roman"/>
                <w:sz w:val="18"/>
                <w:szCs w:val="18"/>
              </w:rPr>
              <w:t>вания</w:t>
            </w:r>
          </w:p>
        </w:tc>
        <w:tc>
          <w:tcPr>
            <w:tcW w:w="1345"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Всего</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 (тыс. руб.)</w:t>
            </w:r>
          </w:p>
        </w:tc>
        <w:tc>
          <w:tcPr>
            <w:tcW w:w="6168" w:type="dxa"/>
            <w:gridSpan w:val="5"/>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Объем финансирования по годам (тыс. руб.)</w:t>
            </w:r>
          </w:p>
        </w:tc>
        <w:tc>
          <w:tcPr>
            <w:tcW w:w="1842"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Ответственный </w:t>
            </w:r>
          </w:p>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за выполнение мероприятия подпрограммы</w:t>
            </w:r>
          </w:p>
        </w:tc>
      </w:tr>
      <w:tr w:rsidR="00244059" w:rsidRPr="008B0DA5" w:rsidTr="00184673">
        <w:tc>
          <w:tcPr>
            <w:tcW w:w="777"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1345"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2023 год </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2024 год </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2025 год </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 xml:space="preserve">2026 год </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2027 год</w:t>
            </w:r>
          </w:p>
        </w:tc>
        <w:tc>
          <w:tcPr>
            <w:tcW w:w="1842"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r>
      <w:tr w:rsidR="00244059" w:rsidRPr="008B0DA5" w:rsidTr="00184673">
        <w:tc>
          <w:tcPr>
            <w:tcW w:w="777"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2</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4</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5</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6</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7</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9</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4203CE" w:rsidP="00184673">
            <w:pPr>
              <w:pStyle w:val="ConsPlusNormal"/>
              <w:jc w:val="center"/>
              <w:rPr>
                <w:rFonts w:ascii="Times New Roman" w:hAnsi="Times New Roman" w:cs="Times New Roman"/>
                <w:sz w:val="18"/>
                <w:szCs w:val="18"/>
              </w:rPr>
            </w:pPr>
            <w:r w:rsidRPr="005B713B">
              <w:rPr>
                <w:rFonts w:ascii="Times New Roman" w:hAnsi="Times New Roman" w:cs="Times New Roman"/>
                <w:sz w:val="18"/>
                <w:szCs w:val="18"/>
              </w:rPr>
              <w:t>11</w:t>
            </w:r>
          </w:p>
        </w:tc>
      </w:tr>
      <w:tr w:rsidR="00244059" w:rsidRPr="008B0DA5" w:rsidTr="00184673">
        <w:tc>
          <w:tcPr>
            <w:tcW w:w="777"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w:t>
            </w:r>
          </w:p>
        </w:tc>
        <w:tc>
          <w:tcPr>
            <w:tcW w:w="2268"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3544AD">
              <w:rPr>
                <w:rFonts w:ascii="Times New Roman" w:hAnsi="Times New Roman" w:cs="Times New Roman"/>
                <w:sz w:val="18"/>
                <w:szCs w:val="18"/>
              </w:rPr>
              <w:t xml:space="preserve">Основное мероприятие 01. </w:t>
            </w:r>
            <w:r w:rsidRPr="006B4912">
              <w:rPr>
                <w:rFonts w:ascii="Times New Roman" w:hAnsi="Times New Roman" w:cs="Times New Roman"/>
                <w:sz w:val="18"/>
                <w:szCs w:val="18"/>
              </w:rPr>
              <w:t>«Создание условий для реализации полномочий органов местного самоуправления</w:t>
            </w:r>
            <w:r w:rsidRPr="006B4912">
              <w:rPr>
                <w:rFonts w:cs="Times New Roman"/>
                <w:sz w:val="18"/>
                <w:szCs w:val="18"/>
              </w:rPr>
              <w:t>»</w:t>
            </w:r>
          </w:p>
        </w:tc>
        <w:tc>
          <w:tcPr>
            <w:tcW w:w="1701" w:type="dxa"/>
            <w:vMerge w:val="restart"/>
            <w:tcBorders>
              <w:top w:val="single" w:sz="4" w:space="0" w:color="auto"/>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r w:rsidRPr="00863173">
              <w:rPr>
                <w:rFonts w:ascii="Times New Roman" w:hAnsi="Times New Roman" w:cs="Times New Roman"/>
                <w:sz w:val="18"/>
                <w:szCs w:val="18"/>
              </w:rPr>
              <w:t>2023-2027 годы</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25 295,70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244059" w:rsidRPr="008B0DA5" w:rsidTr="00184673">
        <w:tc>
          <w:tcPr>
            <w:tcW w:w="777" w:type="dxa"/>
            <w:vMerge/>
            <w:tcBorders>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p>
        </w:tc>
        <w:tc>
          <w:tcPr>
            <w:tcW w:w="2268"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vMerge/>
            <w:tcBorders>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3736E" w:rsidRDefault="00244059" w:rsidP="00184673">
            <w:pPr>
              <w:pStyle w:val="ConsPlusNormal"/>
              <w:rPr>
                <w:rFonts w:ascii="Times New Roman" w:hAnsi="Times New Roman" w:cs="Times New Roman"/>
                <w:sz w:val="18"/>
                <w:szCs w:val="18"/>
              </w:rPr>
            </w:pPr>
            <w:r w:rsidRPr="0083736E">
              <w:rPr>
                <w:rFonts w:ascii="Times New Roman" w:hAnsi="Times New Roman" w:cs="Times New Roman"/>
                <w:sz w:val="18"/>
                <w:szCs w:val="18"/>
              </w:rPr>
              <w:t xml:space="preserve">Средства бюджета </w:t>
            </w:r>
            <w:r>
              <w:rPr>
                <w:rFonts w:ascii="Times New Roman" w:hAnsi="Times New Roman" w:cs="Times New Roman"/>
                <w:sz w:val="18"/>
                <w:szCs w:val="18"/>
              </w:rPr>
              <w:t xml:space="preserve">городского округа Истра </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Pr>
                <w:rFonts w:ascii="Times New Roman" w:hAnsi="Times New Roman" w:cs="Times New Roman"/>
                <w:sz w:val="18"/>
                <w:szCs w:val="18"/>
              </w:rPr>
              <w:t>25 295,70</w:t>
            </w:r>
          </w:p>
        </w:tc>
        <w:tc>
          <w:tcPr>
            <w:tcW w:w="1842"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244059" w:rsidRPr="008B0DA5" w:rsidTr="00184673">
        <w:tc>
          <w:tcPr>
            <w:tcW w:w="777" w:type="dxa"/>
            <w:vMerge w:val="restart"/>
            <w:tcBorders>
              <w:top w:val="single" w:sz="4" w:space="0" w:color="auto"/>
              <w:left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1.1</w:t>
            </w:r>
          </w:p>
        </w:tc>
        <w:tc>
          <w:tcPr>
            <w:tcW w:w="2268" w:type="dxa"/>
            <w:vMerge w:val="restart"/>
            <w:tcBorders>
              <w:top w:val="single" w:sz="4" w:space="0" w:color="auto"/>
              <w:left w:val="single" w:sz="4" w:space="0" w:color="auto"/>
              <w:right w:val="single" w:sz="4" w:space="0" w:color="auto"/>
            </w:tcBorders>
          </w:tcPr>
          <w:p w:rsidR="00244059" w:rsidRPr="00A44DEF" w:rsidRDefault="00244059" w:rsidP="00184673">
            <w:pPr>
              <w:rPr>
                <w:rFonts w:cs="Times New Roman"/>
                <w:sz w:val="18"/>
                <w:szCs w:val="18"/>
              </w:rPr>
            </w:pPr>
            <w:r w:rsidRPr="00A44DEF">
              <w:rPr>
                <w:rFonts w:cs="Times New Roman"/>
                <w:sz w:val="18"/>
                <w:szCs w:val="18"/>
              </w:rPr>
              <w:t xml:space="preserve">Мероприятие 01.01. </w:t>
            </w:r>
          </w:p>
          <w:p w:rsidR="00244059" w:rsidRPr="006B4912" w:rsidRDefault="00244059" w:rsidP="00184673">
            <w:pPr>
              <w:rPr>
                <w:rFonts w:eastAsia="Calibri" w:cs="Times New Roman"/>
                <w:sz w:val="18"/>
                <w:szCs w:val="18"/>
              </w:rPr>
            </w:pPr>
            <w:r w:rsidRPr="006B4912">
              <w:rPr>
                <w:rFonts w:eastAsia="Calibri" w:cs="Times New Roman"/>
                <w:sz w:val="18"/>
                <w:szCs w:val="18"/>
              </w:rPr>
              <w:t>Расходы на обеспечение деятельности (оказание услуг) муниципальных учреждений в сфере строительства</w:t>
            </w:r>
          </w:p>
          <w:p w:rsidR="00244059" w:rsidRPr="006B4912" w:rsidRDefault="00244059" w:rsidP="00184673">
            <w:pPr>
              <w:rPr>
                <w:rFonts w:eastAsia="Calibri" w:cs="Times New Roman"/>
                <w:sz w:val="18"/>
                <w:szCs w:val="18"/>
              </w:rPr>
            </w:pPr>
          </w:p>
          <w:p w:rsidR="00244059" w:rsidRPr="00394EA9" w:rsidRDefault="00244059" w:rsidP="00184673">
            <w:pPr>
              <w:pStyle w:val="ConsPlusNormal"/>
              <w:rPr>
                <w:rFonts w:ascii="Times New Roman" w:hAnsi="Times New Roman" w:cs="Times New Roman"/>
                <w:sz w:val="18"/>
                <w:szCs w:val="18"/>
              </w:rPr>
            </w:pPr>
          </w:p>
        </w:tc>
        <w:tc>
          <w:tcPr>
            <w:tcW w:w="1701" w:type="dxa"/>
            <w:vMerge w:val="restart"/>
            <w:tcBorders>
              <w:top w:val="single" w:sz="4" w:space="0" w:color="auto"/>
              <w:left w:val="single" w:sz="4" w:space="0" w:color="auto"/>
              <w:right w:val="single" w:sz="4" w:space="0" w:color="auto"/>
            </w:tcBorders>
          </w:tcPr>
          <w:p w:rsidR="00244059" w:rsidRPr="00863173" w:rsidRDefault="00244059" w:rsidP="00184673">
            <w:pPr>
              <w:pStyle w:val="ConsPlusNormal"/>
              <w:jc w:val="center"/>
              <w:rPr>
                <w:rFonts w:ascii="Times New Roman" w:hAnsi="Times New Roman" w:cs="Times New Roman"/>
                <w:sz w:val="18"/>
                <w:szCs w:val="18"/>
              </w:rPr>
            </w:pPr>
            <w:r w:rsidRPr="00863173">
              <w:rPr>
                <w:rFonts w:ascii="Times New Roman" w:hAnsi="Times New Roman" w:cs="Times New Roman"/>
                <w:sz w:val="18"/>
                <w:szCs w:val="18"/>
              </w:rPr>
              <w:t>2023-2027 годы</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val="restart"/>
            <w:tcBorders>
              <w:top w:val="single" w:sz="4" w:space="0" w:color="auto"/>
              <w:left w:val="single" w:sz="4" w:space="0" w:color="auto"/>
              <w:right w:val="single" w:sz="4" w:space="0" w:color="auto"/>
            </w:tcBorders>
          </w:tcPr>
          <w:p w:rsidR="00244059" w:rsidRPr="00394EA9" w:rsidRDefault="00CF7687" w:rsidP="00184673">
            <w:pPr>
              <w:jc w:val="center"/>
              <w:rPr>
                <w:rFonts w:cs="Times New Roman"/>
                <w:sz w:val="18"/>
                <w:szCs w:val="18"/>
              </w:rPr>
            </w:pPr>
            <w:r w:rsidRPr="00CC32F3">
              <w:rPr>
                <w:rFonts w:cs="Times New Roman"/>
                <w:sz w:val="18"/>
                <w:szCs w:val="18"/>
              </w:rPr>
              <w:t>МКУ «УКС»</w:t>
            </w:r>
          </w:p>
        </w:tc>
      </w:tr>
      <w:tr w:rsidR="00244059" w:rsidRPr="008B0DA5" w:rsidTr="00184673">
        <w:tc>
          <w:tcPr>
            <w:tcW w:w="777"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2268"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бюджета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tcBorders>
              <w:left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r>
      <w:tr w:rsidR="00A23C50" w:rsidRPr="008B0DA5" w:rsidTr="00184673">
        <w:tc>
          <w:tcPr>
            <w:tcW w:w="777" w:type="dxa"/>
            <w:vMerge w:val="restart"/>
            <w:tcBorders>
              <w:top w:val="single" w:sz="4" w:space="0" w:color="auto"/>
              <w:left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2268" w:type="dxa"/>
            <w:vMerge w:val="restart"/>
            <w:tcBorders>
              <w:top w:val="single" w:sz="4" w:space="0" w:color="auto"/>
              <w:left w:val="single" w:sz="4" w:space="0" w:color="auto"/>
              <w:bottom w:val="single" w:sz="4" w:space="0" w:color="auto"/>
              <w:right w:val="single" w:sz="4" w:space="0" w:color="auto"/>
            </w:tcBorders>
          </w:tcPr>
          <w:p w:rsidR="00A23C50" w:rsidRPr="006B4912" w:rsidRDefault="00A23C50" w:rsidP="00A23C50">
            <w:pPr>
              <w:widowControl w:val="0"/>
              <w:autoSpaceDE w:val="0"/>
              <w:autoSpaceDN w:val="0"/>
              <w:adjustRightInd w:val="0"/>
              <w:rPr>
                <w:rFonts w:ascii="Times New Roman CYR" w:eastAsia="Calibri" w:hAnsi="Times New Roman CYR" w:cs="Times New Roman CYR"/>
                <w:sz w:val="18"/>
                <w:szCs w:val="18"/>
              </w:rPr>
            </w:pPr>
            <w:r w:rsidRPr="006B4912">
              <w:rPr>
                <w:rFonts w:ascii="Times New Roman CYR" w:eastAsia="Calibri" w:hAnsi="Times New Roman CYR" w:cs="Times New Roman CYR"/>
                <w:sz w:val="18"/>
                <w:szCs w:val="18"/>
              </w:rPr>
              <w:t>Мероприятие 01.02.</w:t>
            </w:r>
          </w:p>
          <w:p w:rsidR="00A23C50" w:rsidRPr="006B4912" w:rsidRDefault="00A23C50" w:rsidP="00A23C50">
            <w:pPr>
              <w:widowControl w:val="0"/>
              <w:autoSpaceDE w:val="0"/>
              <w:autoSpaceDN w:val="0"/>
              <w:adjustRightInd w:val="0"/>
              <w:rPr>
                <w:rFonts w:ascii="Times New Roman CYR" w:eastAsia="Calibri" w:hAnsi="Times New Roman CYR" w:cs="Times New Roman CYR"/>
                <w:sz w:val="18"/>
                <w:szCs w:val="18"/>
              </w:rPr>
            </w:pPr>
            <w:r w:rsidRPr="006B4912">
              <w:rPr>
                <w:rFonts w:ascii="Times New Roman CYR" w:eastAsia="Calibri" w:hAnsi="Times New Roman CYR" w:cs="Times New Roman CYR"/>
                <w:sz w:val="18"/>
                <w:szCs w:val="18"/>
              </w:rPr>
              <w:t>Обеспечение деятельности органов местного самоуправления (Комитеты и отраслевые управления при администрации (по строительству)</w:t>
            </w:r>
          </w:p>
          <w:p w:rsidR="00A23C50" w:rsidRPr="008B0DA5" w:rsidRDefault="00A23C50" w:rsidP="00A23C50">
            <w:pPr>
              <w:pStyle w:val="ConsPlusNormal"/>
              <w:rPr>
                <w:rFonts w:ascii="Times New Roman" w:hAnsi="Times New Roman" w:cs="Times New Roman"/>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Pr>
                <w:rFonts w:ascii="Times New Roman" w:hAnsi="Times New Roman" w:cs="Times New Roman"/>
                <w:sz w:val="18"/>
                <w:szCs w:val="18"/>
              </w:rPr>
              <w:t>2023-2024</w:t>
            </w:r>
            <w:r w:rsidRPr="008B0DA5">
              <w:rPr>
                <w:rFonts w:ascii="Times New Roman" w:hAnsi="Times New Roman" w:cs="Times New Roman"/>
                <w:sz w:val="18"/>
                <w:szCs w:val="18"/>
              </w:rPr>
              <w:t xml:space="preserve"> годы</w:t>
            </w:r>
          </w:p>
        </w:tc>
        <w:tc>
          <w:tcPr>
            <w:tcW w:w="1701" w:type="dxa"/>
            <w:tcBorders>
              <w:top w:val="single" w:sz="4" w:space="0" w:color="auto"/>
              <w:left w:val="single" w:sz="4" w:space="0" w:color="auto"/>
              <w:bottom w:val="single" w:sz="4" w:space="0" w:color="auto"/>
              <w:right w:val="single" w:sz="4" w:space="0" w:color="auto"/>
            </w:tcBorders>
          </w:tcPr>
          <w:p w:rsidR="00A23C50" w:rsidRPr="00390C46" w:rsidRDefault="00A23C50" w:rsidP="00A23C50">
            <w:pPr>
              <w:rPr>
                <w:rFonts w:cs="Times New Roman"/>
                <w:sz w:val="18"/>
                <w:szCs w:val="18"/>
              </w:rPr>
            </w:pPr>
            <w:r w:rsidRPr="00390C46">
              <w:rPr>
                <w:rFonts w:eastAsia="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269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6"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1842" w:type="dxa"/>
            <w:vMerge w:val="restart"/>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jc w:val="center"/>
              <w:rPr>
                <w:rFonts w:ascii="Times New Roman" w:hAnsi="Times New Roman" w:cs="Times New Roman"/>
                <w:sz w:val="18"/>
                <w:szCs w:val="18"/>
              </w:rPr>
            </w:pPr>
            <w:r w:rsidRPr="008B0DA5">
              <w:rPr>
                <w:rFonts w:ascii="Times New Roman" w:hAnsi="Times New Roman" w:cs="Times New Roman"/>
                <w:sz w:val="18"/>
                <w:szCs w:val="18"/>
              </w:rPr>
              <w:t>х</w:t>
            </w:r>
          </w:p>
        </w:tc>
      </w:tr>
      <w:tr w:rsidR="00A23C50" w:rsidRPr="008B0DA5" w:rsidTr="00184673">
        <w:tc>
          <w:tcPr>
            <w:tcW w:w="777" w:type="dxa"/>
            <w:vMerge/>
            <w:tcBorders>
              <w:left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A23C50" w:rsidRPr="00390C46" w:rsidRDefault="00A23C50" w:rsidP="00A23C50">
            <w:pPr>
              <w:rPr>
                <w:rFonts w:cs="Times New Roman"/>
                <w:sz w:val="18"/>
                <w:szCs w:val="18"/>
              </w:rPr>
            </w:pPr>
            <w:r w:rsidRPr="0083736E">
              <w:rPr>
                <w:rFonts w:cs="Times New Roman"/>
                <w:sz w:val="18"/>
                <w:szCs w:val="18"/>
              </w:rPr>
              <w:t xml:space="preserve">Средства бюджета </w:t>
            </w:r>
            <w:r>
              <w:rPr>
                <w:rFonts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269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6"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45"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923" w:type="dxa"/>
            <w:tcBorders>
              <w:top w:val="single" w:sz="4" w:space="0" w:color="auto"/>
              <w:left w:val="single" w:sz="4" w:space="0" w:color="auto"/>
              <w:bottom w:val="single" w:sz="4" w:space="0" w:color="auto"/>
              <w:right w:val="single" w:sz="4" w:space="0" w:color="auto"/>
            </w:tcBorders>
          </w:tcPr>
          <w:p w:rsidR="00A23C50" w:rsidRPr="00CC32F3" w:rsidRDefault="00A23C50" w:rsidP="00A23C50">
            <w:pPr>
              <w:pStyle w:val="ConsPlusNormal"/>
              <w:jc w:val="center"/>
              <w:rPr>
                <w:rFonts w:ascii="Times New Roman" w:hAnsi="Times New Roman" w:cs="Times New Roman"/>
                <w:sz w:val="18"/>
                <w:szCs w:val="18"/>
              </w:rPr>
            </w:pPr>
            <w:r w:rsidRPr="00CC32F3">
              <w:rPr>
                <w:rFonts w:ascii="Times New Roman" w:hAnsi="Times New Roman" w:cs="Times New Roman"/>
                <w:sz w:val="18"/>
                <w:szCs w:val="18"/>
              </w:rPr>
              <w:t>0</w:t>
            </w:r>
          </w:p>
        </w:tc>
        <w:tc>
          <w:tcPr>
            <w:tcW w:w="1842" w:type="dxa"/>
            <w:vMerge/>
            <w:tcBorders>
              <w:top w:val="single" w:sz="4" w:space="0" w:color="auto"/>
              <w:left w:val="single" w:sz="4" w:space="0" w:color="auto"/>
              <w:bottom w:val="single" w:sz="4" w:space="0" w:color="auto"/>
              <w:right w:val="single" w:sz="4" w:space="0" w:color="auto"/>
            </w:tcBorders>
          </w:tcPr>
          <w:p w:rsidR="00A23C50" w:rsidRPr="008B0DA5" w:rsidRDefault="00A23C50" w:rsidP="00A23C50">
            <w:pPr>
              <w:pStyle w:val="ConsPlusNormal"/>
              <w:rPr>
                <w:rFonts w:ascii="Times New Roman" w:hAnsi="Times New Roman" w:cs="Times New Roman"/>
                <w:sz w:val="18"/>
                <w:szCs w:val="18"/>
              </w:rPr>
            </w:pPr>
          </w:p>
        </w:tc>
      </w:tr>
      <w:tr w:rsidR="00244059" w:rsidRPr="008B0DA5" w:rsidTr="00184673">
        <w:tc>
          <w:tcPr>
            <w:tcW w:w="777"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3969" w:type="dxa"/>
            <w:gridSpan w:val="2"/>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F37F12">
              <w:rPr>
                <w:rFonts w:ascii="Times New Roman" w:hAnsi="Times New Roman" w:cs="Times New Roman"/>
                <w:sz w:val="18"/>
                <w:szCs w:val="18"/>
              </w:rPr>
              <w:t>Итого по подпрограмме</w:t>
            </w:r>
            <w:r>
              <w:rPr>
                <w:rFonts w:ascii="Times New Roman" w:hAnsi="Times New Roman" w:cs="Times New Roman"/>
                <w:sz w:val="18"/>
                <w:szCs w:val="18"/>
              </w:rPr>
              <w:t xml:space="preserve"> 7</w:t>
            </w: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Итого:</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val="restart"/>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jc w:val="center"/>
              <w:rPr>
                <w:rFonts w:ascii="Times New Roman" w:hAnsi="Times New Roman" w:cs="Times New Roman"/>
                <w:sz w:val="18"/>
                <w:szCs w:val="18"/>
              </w:rPr>
            </w:pPr>
            <w:r w:rsidRPr="00D921FA">
              <w:rPr>
                <w:rFonts w:ascii="Times New Roman" w:hAnsi="Times New Roman" w:cs="Times New Roman"/>
                <w:sz w:val="18"/>
                <w:szCs w:val="18"/>
              </w:rPr>
              <w:t>х</w:t>
            </w:r>
          </w:p>
        </w:tc>
      </w:tr>
      <w:tr w:rsidR="00244059" w:rsidRPr="008B0DA5" w:rsidTr="00184673">
        <w:tc>
          <w:tcPr>
            <w:tcW w:w="777"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3969" w:type="dxa"/>
            <w:gridSpan w:val="2"/>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sidRPr="008B0DA5">
              <w:rPr>
                <w:rFonts w:ascii="Times New Roman" w:hAnsi="Times New Roman" w:cs="Times New Roman"/>
                <w:sz w:val="18"/>
                <w:szCs w:val="18"/>
              </w:rPr>
              <w:t xml:space="preserve">Средства бюджета </w:t>
            </w:r>
            <w:r>
              <w:rPr>
                <w:rFonts w:ascii="Times New Roman" w:hAnsi="Times New Roman" w:cs="Times New Roman"/>
                <w:sz w:val="18"/>
                <w:szCs w:val="18"/>
              </w:rPr>
              <w:t>городского округа Истра</w:t>
            </w:r>
          </w:p>
        </w:tc>
        <w:tc>
          <w:tcPr>
            <w:tcW w:w="13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126 478,50</w:t>
            </w:r>
          </w:p>
        </w:tc>
        <w:tc>
          <w:tcPr>
            <w:tcW w:w="269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6"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45"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851"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923" w:type="dxa"/>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r>
              <w:rPr>
                <w:rFonts w:ascii="Times New Roman" w:hAnsi="Times New Roman" w:cs="Times New Roman"/>
                <w:sz w:val="18"/>
                <w:szCs w:val="18"/>
              </w:rPr>
              <w:t>25 295,70</w:t>
            </w:r>
          </w:p>
        </w:tc>
        <w:tc>
          <w:tcPr>
            <w:tcW w:w="1842" w:type="dxa"/>
            <w:vMerge/>
            <w:tcBorders>
              <w:top w:val="single" w:sz="4" w:space="0" w:color="auto"/>
              <w:left w:val="single" w:sz="4" w:space="0" w:color="auto"/>
              <w:bottom w:val="single" w:sz="4" w:space="0" w:color="auto"/>
              <w:right w:val="single" w:sz="4" w:space="0" w:color="auto"/>
            </w:tcBorders>
          </w:tcPr>
          <w:p w:rsidR="00244059" w:rsidRPr="008B0DA5" w:rsidRDefault="00244059" w:rsidP="00184673">
            <w:pPr>
              <w:pStyle w:val="ConsPlusNormal"/>
              <w:rPr>
                <w:rFonts w:ascii="Times New Roman" w:hAnsi="Times New Roman" w:cs="Times New Roman"/>
                <w:sz w:val="18"/>
                <w:szCs w:val="18"/>
              </w:rPr>
            </w:pPr>
          </w:p>
        </w:tc>
      </w:tr>
    </w:tbl>
    <w:p w:rsidR="00681AC5" w:rsidRDefault="00681AC5" w:rsidP="005D6A99">
      <w:pPr>
        <w:pStyle w:val="ConsPlusCell"/>
        <w:ind w:left="1776"/>
        <w:rPr>
          <w:rFonts w:ascii="Times New Roman" w:hAnsi="Times New Roman" w:cs="Times New Roman"/>
          <w:b/>
          <w:bCs/>
          <w:sz w:val="20"/>
          <w:szCs w:val="20"/>
        </w:rPr>
      </w:pPr>
      <w:bookmarkStart w:id="2" w:name="_Toc464227487"/>
    </w:p>
    <w:p w:rsidR="00AA1299" w:rsidRDefault="00AA1299" w:rsidP="005D6A99">
      <w:pPr>
        <w:pStyle w:val="ConsPlusCell"/>
        <w:ind w:left="1776"/>
        <w:rPr>
          <w:rFonts w:ascii="Times New Roman" w:hAnsi="Times New Roman" w:cs="Times New Roman"/>
          <w:b/>
          <w:bCs/>
          <w:sz w:val="20"/>
          <w:szCs w:val="20"/>
        </w:rPr>
      </w:pPr>
    </w:p>
    <w:p w:rsidR="00D43402" w:rsidRDefault="00D43402" w:rsidP="005D6A99">
      <w:pPr>
        <w:pStyle w:val="ConsPlusCell"/>
        <w:ind w:left="1776"/>
        <w:rPr>
          <w:rFonts w:ascii="Times New Roman" w:hAnsi="Times New Roman" w:cs="Times New Roman"/>
          <w:b/>
          <w:bCs/>
          <w:sz w:val="20"/>
          <w:szCs w:val="20"/>
        </w:rPr>
      </w:pPr>
    </w:p>
    <w:p w:rsidR="00D43402" w:rsidRDefault="00D43402" w:rsidP="005D6A99">
      <w:pPr>
        <w:pStyle w:val="ConsPlusCell"/>
        <w:ind w:left="1776"/>
        <w:rPr>
          <w:rFonts w:ascii="Times New Roman" w:hAnsi="Times New Roman" w:cs="Times New Roman"/>
          <w:b/>
          <w:bCs/>
          <w:sz w:val="20"/>
          <w:szCs w:val="20"/>
        </w:rPr>
      </w:pPr>
    </w:p>
    <w:p w:rsidR="00681AC5" w:rsidRPr="005D6A99" w:rsidRDefault="00681AC5" w:rsidP="005D6A99">
      <w:pPr>
        <w:pStyle w:val="ConsPlusCell"/>
        <w:ind w:left="1776"/>
        <w:rPr>
          <w:rFonts w:ascii="Times New Roman" w:hAnsi="Times New Roman" w:cs="Times New Roman"/>
          <w:b/>
          <w:bCs/>
        </w:rPr>
      </w:pPr>
    </w:p>
    <w:bookmarkEnd w:id="2"/>
    <w:p w:rsidR="00AD42D4" w:rsidRPr="00AD42D4" w:rsidRDefault="00AD42D4" w:rsidP="00AD42D4">
      <w:pPr>
        <w:pStyle w:val="ConsPlusNormal"/>
        <w:numPr>
          <w:ilvl w:val="0"/>
          <w:numId w:val="9"/>
        </w:numPr>
        <w:ind w:left="0"/>
        <w:jc w:val="center"/>
        <w:rPr>
          <w:rFonts w:ascii="Times New Roman" w:hAnsi="Times New Roman" w:cs="Times New Roman"/>
          <w:b/>
          <w:bCs/>
          <w:sz w:val="24"/>
          <w:szCs w:val="24"/>
        </w:rPr>
      </w:pPr>
      <w:r w:rsidRPr="00AD42D4">
        <w:rPr>
          <w:rFonts w:ascii="Times New Roman" w:hAnsi="Times New Roman" w:cs="Times New Roman"/>
          <w:b/>
          <w:bCs/>
          <w:sz w:val="24"/>
          <w:szCs w:val="24"/>
        </w:rPr>
        <w:lastRenderedPageBreak/>
        <w:t>Порядок взаимодействия ответственного за выполнение мероприятия муниципальной подпрограммы с муниципальным заказчиком муниципальной программы</w:t>
      </w:r>
    </w:p>
    <w:p w:rsidR="00AD42D4" w:rsidRPr="00380A12" w:rsidRDefault="00AD42D4" w:rsidP="00AD42D4">
      <w:pPr>
        <w:pStyle w:val="ConsPlusNormal"/>
        <w:spacing w:before="240" w:line="276" w:lineRule="auto"/>
        <w:contextualSpacing/>
        <w:jc w:val="both"/>
        <w:rPr>
          <w:rFonts w:ascii="Times New Roman" w:eastAsia="Calibri" w:hAnsi="Times New Roman" w:cs="Times New Roman"/>
          <w:highlight w:val="cyan"/>
          <w:lang w:eastAsia="en-US"/>
        </w:rPr>
      </w:pPr>
      <w:r w:rsidRPr="005B713B">
        <w:rPr>
          <w:rFonts w:ascii="Times New Roman" w:eastAsia="Calibri" w:hAnsi="Times New Roman" w:cs="Times New Roman"/>
          <w:lang w:eastAsia="en-US"/>
        </w:rPr>
        <w:t xml:space="preserve">              Ответственный за выполнение мероприятия: 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 2</w:t>
      </w:r>
      <w:r w:rsidRPr="005B713B">
        <w:rPr>
          <w:rFonts w:ascii="Times New Roman" w:eastAsia="Calibri" w:hAnsi="Times New Roman" w:cs="Times New Roman"/>
        </w:rPr>
        <w:t xml:space="preserve">) обеспечивает формирование и направление муниципальному заказчику подпрограммы методик расчета значений результатов; 3) участвует в обсуждении вопросов, связанных с реализацией и финансированием подпрограммы в части соответствующего мероприятия; </w:t>
      </w:r>
      <w:r w:rsidRPr="005B713B">
        <w:rPr>
          <w:rFonts w:ascii="Times New Roman" w:eastAsia="Calibri" w:hAnsi="Times New Roman" w:cs="Times New Roman"/>
          <w:lang w:eastAsia="en-US"/>
        </w:rPr>
        <w:t>4) формирует проекты адресных перечней, а также предложения по внесению в них изменений;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rsidR="00AD42D4" w:rsidRPr="00A62F9C" w:rsidRDefault="00AD42D4" w:rsidP="00AD42D4">
      <w:pPr>
        <w:pStyle w:val="ConsPlusNormal"/>
        <w:ind w:firstLine="540"/>
        <w:jc w:val="both"/>
        <w:rPr>
          <w:rFonts w:ascii="Times New Roman" w:eastAsia="Calibri" w:hAnsi="Times New Roman" w:cs="Times New Roman"/>
          <w:lang w:eastAsia="en-US"/>
        </w:rPr>
      </w:pPr>
    </w:p>
    <w:p w:rsidR="00AD42D4" w:rsidRPr="00AD42D4" w:rsidRDefault="00AD42D4" w:rsidP="00AD42D4">
      <w:pPr>
        <w:pStyle w:val="ConsPlusNormal"/>
        <w:numPr>
          <w:ilvl w:val="0"/>
          <w:numId w:val="9"/>
        </w:numPr>
        <w:ind w:left="0"/>
        <w:jc w:val="center"/>
        <w:rPr>
          <w:rFonts w:ascii="Times New Roman" w:hAnsi="Times New Roman" w:cs="Times New Roman"/>
          <w:b/>
          <w:bCs/>
          <w:sz w:val="24"/>
          <w:szCs w:val="24"/>
        </w:rPr>
      </w:pPr>
      <w:bookmarkStart w:id="3" w:name="P207"/>
      <w:bookmarkStart w:id="4" w:name="P209"/>
      <w:bookmarkStart w:id="5" w:name="P210"/>
      <w:bookmarkStart w:id="6" w:name="P213"/>
      <w:bookmarkEnd w:id="3"/>
      <w:bookmarkEnd w:id="4"/>
      <w:bookmarkEnd w:id="5"/>
      <w:bookmarkEnd w:id="6"/>
      <w:r w:rsidRPr="00AD42D4">
        <w:rPr>
          <w:rFonts w:ascii="Times New Roman" w:hAnsi="Times New Roman" w:cs="Times New Roman"/>
          <w:b/>
          <w:bCs/>
          <w:sz w:val="24"/>
          <w:szCs w:val="24"/>
        </w:rPr>
        <w:t xml:space="preserve"> Состав, форма и сроки представления отчетности о ходе реализации мероприятий муниципальной программы</w:t>
      </w:r>
    </w:p>
    <w:p w:rsidR="00AD42D4" w:rsidRPr="00AD42D4" w:rsidRDefault="00AD42D4" w:rsidP="00AD42D4">
      <w:pPr>
        <w:pStyle w:val="ConsPlusNormal"/>
        <w:rPr>
          <w:rFonts w:ascii="Times New Roman" w:hAnsi="Times New Roman" w:cs="Times New Roman"/>
          <w:sz w:val="28"/>
          <w:szCs w:val="28"/>
        </w:rPr>
      </w:pPr>
    </w:p>
    <w:p w:rsidR="00AD42D4" w:rsidRPr="005B713B" w:rsidRDefault="00AD42D4" w:rsidP="00AD42D4">
      <w:pPr>
        <w:pStyle w:val="ConsPlusNormal"/>
        <w:spacing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Контроль за реализацией муниципальной программы осуществляется Координатором муниципальной программы.</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bookmarkStart w:id="7" w:name="Par550"/>
      <w:bookmarkEnd w:id="7"/>
      <w:r w:rsidRPr="005B713B">
        <w:rPr>
          <w:rFonts w:ascii="Times New Roman" w:eastAsia="Calibri" w:hAnsi="Times New Roman" w:cs="Times New Roman"/>
          <w:lang w:eastAsia="en-US"/>
        </w:rPr>
        <w:t xml:space="preserve"> 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 xml:space="preserve">1) оперативный отчет о реализации мероприятий муниципальной </w:t>
      </w:r>
      <w:proofErr w:type="gramStart"/>
      <w:r w:rsidRPr="005B713B">
        <w:rPr>
          <w:rFonts w:ascii="Times New Roman" w:eastAsia="Calibri" w:hAnsi="Times New Roman" w:cs="Times New Roman"/>
          <w:lang w:eastAsia="en-US"/>
        </w:rPr>
        <w:t>программы  до</w:t>
      </w:r>
      <w:proofErr w:type="gramEnd"/>
      <w:r w:rsidRPr="005B713B">
        <w:rPr>
          <w:rFonts w:ascii="Times New Roman" w:eastAsia="Calibri" w:hAnsi="Times New Roman" w:cs="Times New Roman"/>
          <w:lang w:eastAsia="en-US"/>
        </w:rPr>
        <w:t xml:space="preserve"> 15 числа месяца, следующего за отчетным кварталом;</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bookmarkStart w:id="8" w:name="Par554"/>
      <w:bookmarkEnd w:id="8"/>
      <w:r w:rsidRPr="005B713B">
        <w:rPr>
          <w:rFonts w:ascii="Times New Roman" w:eastAsia="Calibri" w:hAnsi="Times New Roman" w:cs="Times New Roman"/>
          <w:lang w:eastAsia="en-US"/>
        </w:rPr>
        <w:t>2) ежегодно в срок до 01 марта года, следующего за отчетным, годовой отчет о реализации муниципальной программы.</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Оперативный отчет о реализации мероприятий муниципальной программы содержит:</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Годовой отчет о реализации муниципальной программы содержит:</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bookmarkStart w:id="9" w:name="_Hlk129612671"/>
      <w:r w:rsidRPr="005B713B">
        <w:rPr>
          <w:rFonts w:ascii="Times New Roman" w:eastAsia="Calibri" w:hAnsi="Times New Roman" w:cs="Times New Roman"/>
          <w:lang w:eastAsia="en-US"/>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К годовому отчету о реализации муниципальной программы представляется аналитическая записка, в которой отражаются результаты:</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анализа достижения показателей муниципальной программы (при их наличии);</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 xml:space="preserve">анализа выполнения мероприятий муниципальной программы, влияющих </w:t>
      </w:r>
      <w:r w:rsidRPr="005B713B">
        <w:rPr>
          <w:rFonts w:ascii="Times New Roman" w:eastAsia="Calibri" w:hAnsi="Times New Roman" w:cs="Times New Roman"/>
          <w:lang w:eastAsia="en-US"/>
        </w:rPr>
        <w:br/>
        <w:t>на достижение результатов и показателей муниципальной программы;</w:t>
      </w:r>
    </w:p>
    <w:p w:rsidR="00AD42D4" w:rsidRPr="005B713B"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 xml:space="preserve">анализа причин невыполнения или выполнения не в полном объеме мероприятий, недостижения показателей муниципальной программы </w:t>
      </w:r>
      <w:r w:rsidRPr="005B713B">
        <w:rPr>
          <w:rFonts w:ascii="Times New Roman" w:eastAsia="Calibri" w:hAnsi="Times New Roman" w:cs="Times New Roman"/>
          <w:lang w:eastAsia="en-US"/>
        </w:rPr>
        <w:br/>
        <w:t>и результатов;</w:t>
      </w:r>
    </w:p>
    <w:p w:rsidR="00AD42D4" w:rsidRPr="00380A12" w:rsidRDefault="00AD42D4" w:rsidP="00AD42D4">
      <w:pPr>
        <w:pStyle w:val="ConsPlusNormal"/>
        <w:spacing w:before="240" w:line="276" w:lineRule="auto"/>
        <w:ind w:firstLine="709"/>
        <w:contextualSpacing/>
        <w:jc w:val="both"/>
        <w:rPr>
          <w:rFonts w:ascii="Times New Roman" w:eastAsia="Calibri" w:hAnsi="Times New Roman" w:cs="Times New Roman"/>
          <w:lang w:eastAsia="en-US"/>
        </w:rPr>
      </w:pPr>
      <w:r w:rsidRPr="005B713B">
        <w:rPr>
          <w:rFonts w:ascii="Times New Roman" w:eastAsia="Calibri" w:hAnsi="Times New Roman" w:cs="Times New Roman"/>
          <w:lang w:eastAsia="en-US"/>
        </w:rPr>
        <w:t xml:space="preserve">анализа фактически произведенных расходов, в том числе по источникам финансирования, с указанием основных причин </w:t>
      </w:r>
      <w:proofErr w:type="spellStart"/>
      <w:r w:rsidRPr="005B713B">
        <w:rPr>
          <w:rFonts w:ascii="Times New Roman" w:eastAsia="Calibri" w:hAnsi="Times New Roman" w:cs="Times New Roman"/>
          <w:lang w:eastAsia="en-US"/>
        </w:rPr>
        <w:t>неосвоения</w:t>
      </w:r>
      <w:proofErr w:type="spellEnd"/>
      <w:r w:rsidRPr="005B713B">
        <w:rPr>
          <w:rFonts w:ascii="Times New Roman" w:eastAsia="Calibri" w:hAnsi="Times New Roman" w:cs="Times New Roman"/>
          <w:lang w:eastAsia="en-US"/>
        </w:rPr>
        <w:t xml:space="preserve"> средств.</w:t>
      </w:r>
    </w:p>
    <w:bookmarkEnd w:id="9"/>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p w:rsidR="00094AF1" w:rsidRDefault="00094AF1" w:rsidP="005D6A99">
      <w:pPr>
        <w:jc w:val="center"/>
        <w:rPr>
          <w:rFonts w:cs="Times New Roman"/>
          <w:b/>
          <w:bCs/>
          <w:sz w:val="22"/>
        </w:rPr>
      </w:pPr>
    </w:p>
    <w:sectPr w:rsidR="00094AF1" w:rsidSect="00D43402">
      <w:headerReference w:type="default" r:id="rId8"/>
      <w:pgSz w:w="16838" w:h="11906" w:orient="landscape"/>
      <w:pgMar w:top="1134" w:right="295" w:bottom="426"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0F3" w:rsidRDefault="007C10F3" w:rsidP="00BE2323">
      <w:r>
        <w:separator/>
      </w:r>
    </w:p>
  </w:endnote>
  <w:endnote w:type="continuationSeparator" w:id="0">
    <w:p w:rsidR="007C10F3" w:rsidRDefault="007C10F3" w:rsidP="00BE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0F3" w:rsidRDefault="007C10F3" w:rsidP="00BE2323">
      <w:r>
        <w:separator/>
      </w:r>
    </w:p>
  </w:footnote>
  <w:footnote w:type="continuationSeparator" w:id="0">
    <w:p w:rsidR="007C10F3" w:rsidRDefault="007C10F3" w:rsidP="00BE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0695311"/>
      <w:docPartObj>
        <w:docPartGallery w:val="Page Numbers (Top of Page)"/>
        <w:docPartUnique/>
      </w:docPartObj>
    </w:sdtPr>
    <w:sdtEndPr/>
    <w:sdtContent>
      <w:p w:rsidR="007C10F3" w:rsidRDefault="007C10F3">
        <w:pPr>
          <w:pStyle w:val="ae"/>
          <w:jc w:val="center"/>
        </w:pPr>
        <w:r>
          <w:fldChar w:fldCharType="begin"/>
        </w:r>
        <w:r>
          <w:instrText>PAGE   \* MERGEFORMAT</w:instrText>
        </w:r>
        <w:r>
          <w:fldChar w:fldCharType="separate"/>
        </w:r>
        <w:r>
          <w:rPr>
            <w:noProof/>
          </w:rPr>
          <w:t>9</w:t>
        </w:r>
        <w:r>
          <w:fldChar w:fldCharType="end"/>
        </w:r>
      </w:p>
    </w:sdtContent>
  </w:sdt>
  <w:p w:rsidR="007C10F3" w:rsidRPr="005F439C" w:rsidRDefault="007C10F3" w:rsidP="00CF352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709D1"/>
    <w:multiLevelType w:val="hybridMultilevel"/>
    <w:tmpl w:val="9C34DC6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95575"/>
    <w:multiLevelType w:val="hybridMultilevel"/>
    <w:tmpl w:val="2FE27D20"/>
    <w:lvl w:ilvl="0" w:tplc="A46C52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A55324"/>
    <w:multiLevelType w:val="hybridMultilevel"/>
    <w:tmpl w:val="D9AE70D2"/>
    <w:lvl w:ilvl="0" w:tplc="0756C658">
      <w:start w:val="3"/>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15:restartNumberingAfterBreak="0">
    <w:nsid w:val="2FCA1AD6"/>
    <w:multiLevelType w:val="hybridMultilevel"/>
    <w:tmpl w:val="5E1CF396"/>
    <w:lvl w:ilvl="0" w:tplc="E9D63764">
      <w:start w:val="5"/>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 w15:restartNumberingAfterBreak="0">
    <w:nsid w:val="30AA348D"/>
    <w:multiLevelType w:val="hybridMultilevel"/>
    <w:tmpl w:val="FB0816BC"/>
    <w:lvl w:ilvl="0" w:tplc="DD06CA3C">
      <w:start w:val="5"/>
      <w:numFmt w:val="decimal"/>
      <w:lvlText w:val="%1."/>
      <w:lvlJc w:val="left"/>
      <w:pPr>
        <w:ind w:left="5540" w:hanging="360"/>
      </w:pPr>
      <w:rPr>
        <w:rFonts w:hint="default"/>
      </w:rPr>
    </w:lvl>
    <w:lvl w:ilvl="1" w:tplc="04190019" w:tentative="1">
      <w:start w:val="1"/>
      <w:numFmt w:val="lowerLetter"/>
      <w:lvlText w:val="%2."/>
      <w:lvlJc w:val="left"/>
      <w:pPr>
        <w:ind w:left="6260" w:hanging="360"/>
      </w:pPr>
    </w:lvl>
    <w:lvl w:ilvl="2" w:tplc="0419001B" w:tentative="1">
      <w:start w:val="1"/>
      <w:numFmt w:val="lowerRoman"/>
      <w:lvlText w:val="%3."/>
      <w:lvlJc w:val="right"/>
      <w:pPr>
        <w:ind w:left="6980" w:hanging="180"/>
      </w:pPr>
    </w:lvl>
    <w:lvl w:ilvl="3" w:tplc="0419000F" w:tentative="1">
      <w:start w:val="1"/>
      <w:numFmt w:val="decimal"/>
      <w:lvlText w:val="%4."/>
      <w:lvlJc w:val="left"/>
      <w:pPr>
        <w:ind w:left="7700" w:hanging="360"/>
      </w:pPr>
    </w:lvl>
    <w:lvl w:ilvl="4" w:tplc="04190019" w:tentative="1">
      <w:start w:val="1"/>
      <w:numFmt w:val="lowerLetter"/>
      <w:lvlText w:val="%5."/>
      <w:lvlJc w:val="left"/>
      <w:pPr>
        <w:ind w:left="8420" w:hanging="360"/>
      </w:pPr>
    </w:lvl>
    <w:lvl w:ilvl="5" w:tplc="0419001B" w:tentative="1">
      <w:start w:val="1"/>
      <w:numFmt w:val="lowerRoman"/>
      <w:lvlText w:val="%6."/>
      <w:lvlJc w:val="right"/>
      <w:pPr>
        <w:ind w:left="9140" w:hanging="180"/>
      </w:pPr>
    </w:lvl>
    <w:lvl w:ilvl="6" w:tplc="0419000F" w:tentative="1">
      <w:start w:val="1"/>
      <w:numFmt w:val="decimal"/>
      <w:lvlText w:val="%7."/>
      <w:lvlJc w:val="left"/>
      <w:pPr>
        <w:ind w:left="9860" w:hanging="360"/>
      </w:pPr>
    </w:lvl>
    <w:lvl w:ilvl="7" w:tplc="04190019" w:tentative="1">
      <w:start w:val="1"/>
      <w:numFmt w:val="lowerLetter"/>
      <w:lvlText w:val="%8."/>
      <w:lvlJc w:val="left"/>
      <w:pPr>
        <w:ind w:left="10580" w:hanging="360"/>
      </w:pPr>
    </w:lvl>
    <w:lvl w:ilvl="8" w:tplc="0419001B" w:tentative="1">
      <w:start w:val="1"/>
      <w:numFmt w:val="lowerRoman"/>
      <w:lvlText w:val="%9."/>
      <w:lvlJc w:val="right"/>
      <w:pPr>
        <w:ind w:left="11300" w:hanging="180"/>
      </w:pPr>
    </w:lvl>
  </w:abstractNum>
  <w:abstractNum w:abstractNumId="5" w15:restartNumberingAfterBreak="0">
    <w:nsid w:val="51FE3820"/>
    <w:multiLevelType w:val="hybridMultilevel"/>
    <w:tmpl w:val="B2FE3BE2"/>
    <w:lvl w:ilvl="0" w:tplc="6E6C9BFC">
      <w:start w:val="7"/>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15:restartNumberingAfterBreak="0">
    <w:nsid w:val="5CC0050C"/>
    <w:multiLevelType w:val="hybridMultilevel"/>
    <w:tmpl w:val="A88EED0E"/>
    <w:lvl w:ilvl="0" w:tplc="D3864F68">
      <w:start w:val="5"/>
      <w:numFmt w:val="decimal"/>
      <w:lvlText w:val="%1."/>
      <w:lvlJc w:val="left"/>
      <w:pPr>
        <w:ind w:left="5540" w:hanging="360"/>
      </w:pPr>
      <w:rPr>
        <w:rFonts w:hint="default"/>
      </w:rPr>
    </w:lvl>
    <w:lvl w:ilvl="1" w:tplc="04190019" w:tentative="1">
      <w:start w:val="1"/>
      <w:numFmt w:val="lowerLetter"/>
      <w:lvlText w:val="%2."/>
      <w:lvlJc w:val="left"/>
      <w:pPr>
        <w:ind w:left="6260" w:hanging="360"/>
      </w:pPr>
    </w:lvl>
    <w:lvl w:ilvl="2" w:tplc="0419001B" w:tentative="1">
      <w:start w:val="1"/>
      <w:numFmt w:val="lowerRoman"/>
      <w:lvlText w:val="%3."/>
      <w:lvlJc w:val="right"/>
      <w:pPr>
        <w:ind w:left="6980" w:hanging="180"/>
      </w:pPr>
    </w:lvl>
    <w:lvl w:ilvl="3" w:tplc="0419000F" w:tentative="1">
      <w:start w:val="1"/>
      <w:numFmt w:val="decimal"/>
      <w:lvlText w:val="%4."/>
      <w:lvlJc w:val="left"/>
      <w:pPr>
        <w:ind w:left="7700" w:hanging="360"/>
      </w:pPr>
    </w:lvl>
    <w:lvl w:ilvl="4" w:tplc="04190019" w:tentative="1">
      <w:start w:val="1"/>
      <w:numFmt w:val="lowerLetter"/>
      <w:lvlText w:val="%5."/>
      <w:lvlJc w:val="left"/>
      <w:pPr>
        <w:ind w:left="8420" w:hanging="360"/>
      </w:pPr>
    </w:lvl>
    <w:lvl w:ilvl="5" w:tplc="0419001B" w:tentative="1">
      <w:start w:val="1"/>
      <w:numFmt w:val="lowerRoman"/>
      <w:lvlText w:val="%6."/>
      <w:lvlJc w:val="right"/>
      <w:pPr>
        <w:ind w:left="9140" w:hanging="180"/>
      </w:pPr>
    </w:lvl>
    <w:lvl w:ilvl="6" w:tplc="0419000F" w:tentative="1">
      <w:start w:val="1"/>
      <w:numFmt w:val="decimal"/>
      <w:lvlText w:val="%7."/>
      <w:lvlJc w:val="left"/>
      <w:pPr>
        <w:ind w:left="9860" w:hanging="360"/>
      </w:pPr>
    </w:lvl>
    <w:lvl w:ilvl="7" w:tplc="04190019" w:tentative="1">
      <w:start w:val="1"/>
      <w:numFmt w:val="lowerLetter"/>
      <w:lvlText w:val="%8."/>
      <w:lvlJc w:val="left"/>
      <w:pPr>
        <w:ind w:left="10580" w:hanging="360"/>
      </w:pPr>
    </w:lvl>
    <w:lvl w:ilvl="8" w:tplc="0419001B" w:tentative="1">
      <w:start w:val="1"/>
      <w:numFmt w:val="lowerRoman"/>
      <w:lvlText w:val="%9."/>
      <w:lvlJc w:val="right"/>
      <w:pPr>
        <w:ind w:left="11300" w:hanging="180"/>
      </w:pPr>
    </w:lvl>
  </w:abstractNum>
  <w:abstractNum w:abstractNumId="7" w15:restartNumberingAfterBreak="0">
    <w:nsid w:val="63BF5281"/>
    <w:multiLevelType w:val="hybridMultilevel"/>
    <w:tmpl w:val="D4BE1C58"/>
    <w:lvl w:ilvl="0" w:tplc="44EECA9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76155366"/>
    <w:multiLevelType w:val="multilevel"/>
    <w:tmpl w:val="78364F42"/>
    <w:lvl w:ilvl="0">
      <w:start w:val="1"/>
      <w:numFmt w:val="decimal"/>
      <w:lvlText w:val="%1"/>
      <w:lvlJc w:val="left"/>
      <w:pPr>
        <w:ind w:left="360" w:hanging="360"/>
      </w:pPr>
      <w:rPr>
        <w:rFonts w:hint="default"/>
      </w:rPr>
    </w:lvl>
    <w:lvl w:ilvl="1">
      <w:start w:val="3"/>
      <w:numFmt w:val="decimal"/>
      <w:lvlText w:val="%1.%2"/>
      <w:lvlJc w:val="left"/>
      <w:pPr>
        <w:ind w:left="2345" w:hanging="360"/>
      </w:pPr>
      <w:rPr>
        <w:rFonts w:hint="default"/>
      </w:rPr>
    </w:lvl>
    <w:lvl w:ilvl="2">
      <w:start w:val="1"/>
      <w:numFmt w:val="decimal"/>
      <w:lvlText w:val="%1.%2.%3"/>
      <w:lvlJc w:val="left"/>
      <w:pPr>
        <w:ind w:left="4272" w:hanging="720"/>
      </w:pPr>
      <w:rPr>
        <w:rFonts w:hint="default"/>
      </w:rPr>
    </w:lvl>
    <w:lvl w:ilvl="3">
      <w:start w:val="1"/>
      <w:numFmt w:val="decimal"/>
      <w:lvlText w:val="%1.%2.%3.%4"/>
      <w:lvlJc w:val="left"/>
      <w:pPr>
        <w:ind w:left="6048" w:hanging="720"/>
      </w:pPr>
      <w:rPr>
        <w:rFonts w:hint="default"/>
      </w:rPr>
    </w:lvl>
    <w:lvl w:ilvl="4">
      <w:start w:val="1"/>
      <w:numFmt w:val="decimal"/>
      <w:lvlText w:val="%1.%2.%3.%4.%5"/>
      <w:lvlJc w:val="left"/>
      <w:pPr>
        <w:ind w:left="7824" w:hanging="720"/>
      </w:pPr>
      <w:rPr>
        <w:rFonts w:hint="default"/>
      </w:rPr>
    </w:lvl>
    <w:lvl w:ilvl="5">
      <w:start w:val="1"/>
      <w:numFmt w:val="decimal"/>
      <w:lvlText w:val="%1.%2.%3.%4.%5.%6"/>
      <w:lvlJc w:val="left"/>
      <w:pPr>
        <w:ind w:left="9960" w:hanging="1080"/>
      </w:pPr>
      <w:rPr>
        <w:rFonts w:hint="default"/>
      </w:rPr>
    </w:lvl>
    <w:lvl w:ilvl="6">
      <w:start w:val="1"/>
      <w:numFmt w:val="decimal"/>
      <w:lvlText w:val="%1.%2.%3.%4.%5.%6.%7"/>
      <w:lvlJc w:val="left"/>
      <w:pPr>
        <w:ind w:left="11736" w:hanging="1080"/>
      </w:pPr>
      <w:rPr>
        <w:rFonts w:hint="default"/>
      </w:rPr>
    </w:lvl>
    <w:lvl w:ilvl="7">
      <w:start w:val="1"/>
      <w:numFmt w:val="decimal"/>
      <w:lvlText w:val="%1.%2.%3.%4.%5.%6.%7.%8"/>
      <w:lvlJc w:val="left"/>
      <w:pPr>
        <w:ind w:left="13872" w:hanging="1440"/>
      </w:pPr>
      <w:rPr>
        <w:rFonts w:hint="default"/>
      </w:rPr>
    </w:lvl>
    <w:lvl w:ilvl="8">
      <w:start w:val="1"/>
      <w:numFmt w:val="decimal"/>
      <w:lvlText w:val="%1.%2.%3.%4.%5.%6.%7.%8.%9"/>
      <w:lvlJc w:val="left"/>
      <w:pPr>
        <w:ind w:left="15648" w:hanging="1440"/>
      </w:pPr>
      <w:rPr>
        <w:rFonts w:hint="default"/>
      </w:rPr>
    </w:lvl>
  </w:abstractNum>
  <w:num w:numId="1">
    <w:abstractNumId w:val="9"/>
  </w:num>
  <w:num w:numId="2">
    <w:abstractNumId w:val="1"/>
  </w:num>
  <w:num w:numId="3">
    <w:abstractNumId w:val="2"/>
  </w:num>
  <w:num w:numId="4">
    <w:abstractNumId w:val="10"/>
  </w:num>
  <w:num w:numId="5">
    <w:abstractNumId w:val="5"/>
  </w:num>
  <w:num w:numId="6">
    <w:abstractNumId w:val="3"/>
  </w:num>
  <w:num w:numId="7">
    <w:abstractNumId w:val="7"/>
  </w:num>
  <w:num w:numId="8">
    <w:abstractNumId w:val="6"/>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13"/>
    <w:rsid w:val="0000466E"/>
    <w:rsid w:val="00007C42"/>
    <w:rsid w:val="00013916"/>
    <w:rsid w:val="00014380"/>
    <w:rsid w:val="00014E5B"/>
    <w:rsid w:val="00016FE5"/>
    <w:rsid w:val="000217A6"/>
    <w:rsid w:val="00026F16"/>
    <w:rsid w:val="00032048"/>
    <w:rsid w:val="00041B18"/>
    <w:rsid w:val="00043154"/>
    <w:rsid w:val="00051B08"/>
    <w:rsid w:val="00057F65"/>
    <w:rsid w:val="0006022B"/>
    <w:rsid w:val="000643ED"/>
    <w:rsid w:val="00085616"/>
    <w:rsid w:val="00090CB9"/>
    <w:rsid w:val="00094AF1"/>
    <w:rsid w:val="00097731"/>
    <w:rsid w:val="000B093B"/>
    <w:rsid w:val="000C3917"/>
    <w:rsid w:val="000E06FC"/>
    <w:rsid w:val="000E5E80"/>
    <w:rsid w:val="00102236"/>
    <w:rsid w:val="001039A8"/>
    <w:rsid w:val="00107100"/>
    <w:rsid w:val="0011360F"/>
    <w:rsid w:val="00115012"/>
    <w:rsid w:val="0013399C"/>
    <w:rsid w:val="00140249"/>
    <w:rsid w:val="001455C5"/>
    <w:rsid w:val="0016248A"/>
    <w:rsid w:val="001625BE"/>
    <w:rsid w:val="00163482"/>
    <w:rsid w:val="00170173"/>
    <w:rsid w:val="0017097B"/>
    <w:rsid w:val="001719D1"/>
    <w:rsid w:val="001751BF"/>
    <w:rsid w:val="001760BC"/>
    <w:rsid w:val="00184673"/>
    <w:rsid w:val="001A3E6A"/>
    <w:rsid w:val="001A5DFD"/>
    <w:rsid w:val="001A73FA"/>
    <w:rsid w:val="001B028B"/>
    <w:rsid w:val="001B47D2"/>
    <w:rsid w:val="001B7265"/>
    <w:rsid w:val="001D2EB3"/>
    <w:rsid w:val="001D51C9"/>
    <w:rsid w:val="001E66CF"/>
    <w:rsid w:val="001F32B3"/>
    <w:rsid w:val="001F78CC"/>
    <w:rsid w:val="0020151D"/>
    <w:rsid w:val="00212AA7"/>
    <w:rsid w:val="00233E51"/>
    <w:rsid w:val="00244059"/>
    <w:rsid w:val="00245D2D"/>
    <w:rsid w:val="00264E00"/>
    <w:rsid w:val="002722A3"/>
    <w:rsid w:val="0028595A"/>
    <w:rsid w:val="00292199"/>
    <w:rsid w:val="00293281"/>
    <w:rsid w:val="002B1FBD"/>
    <w:rsid w:val="002B42C0"/>
    <w:rsid w:val="002C260A"/>
    <w:rsid w:val="002D2E3F"/>
    <w:rsid w:val="003001E8"/>
    <w:rsid w:val="003024A7"/>
    <w:rsid w:val="00305CC9"/>
    <w:rsid w:val="00306ACD"/>
    <w:rsid w:val="00307ECB"/>
    <w:rsid w:val="00311088"/>
    <w:rsid w:val="003174C8"/>
    <w:rsid w:val="0032509A"/>
    <w:rsid w:val="00325B56"/>
    <w:rsid w:val="00332C9B"/>
    <w:rsid w:val="00340CC9"/>
    <w:rsid w:val="00346173"/>
    <w:rsid w:val="00350726"/>
    <w:rsid w:val="00362974"/>
    <w:rsid w:val="00362C81"/>
    <w:rsid w:val="00373FD7"/>
    <w:rsid w:val="00394DAA"/>
    <w:rsid w:val="003962E8"/>
    <w:rsid w:val="003A3624"/>
    <w:rsid w:val="003B5D87"/>
    <w:rsid w:val="003C280E"/>
    <w:rsid w:val="003C4ACA"/>
    <w:rsid w:val="003C4EA1"/>
    <w:rsid w:val="003D281E"/>
    <w:rsid w:val="003D7E10"/>
    <w:rsid w:val="003E1534"/>
    <w:rsid w:val="003E2E44"/>
    <w:rsid w:val="003F4E49"/>
    <w:rsid w:val="00401B06"/>
    <w:rsid w:val="00402953"/>
    <w:rsid w:val="00402CFD"/>
    <w:rsid w:val="004070BD"/>
    <w:rsid w:val="00410BAD"/>
    <w:rsid w:val="00416DB1"/>
    <w:rsid w:val="004203CE"/>
    <w:rsid w:val="00425CF7"/>
    <w:rsid w:val="00426CB4"/>
    <w:rsid w:val="0043519E"/>
    <w:rsid w:val="00452351"/>
    <w:rsid w:val="004574DC"/>
    <w:rsid w:val="00457ED1"/>
    <w:rsid w:val="004626B7"/>
    <w:rsid w:val="00462D61"/>
    <w:rsid w:val="00462E84"/>
    <w:rsid w:val="00470D98"/>
    <w:rsid w:val="00493E25"/>
    <w:rsid w:val="004A253F"/>
    <w:rsid w:val="004A364F"/>
    <w:rsid w:val="004B1698"/>
    <w:rsid w:val="004B1B8A"/>
    <w:rsid w:val="004C27E4"/>
    <w:rsid w:val="004D1D1A"/>
    <w:rsid w:val="004D34A3"/>
    <w:rsid w:val="004D3964"/>
    <w:rsid w:val="004E5796"/>
    <w:rsid w:val="00503C9B"/>
    <w:rsid w:val="0050533D"/>
    <w:rsid w:val="005321C2"/>
    <w:rsid w:val="00533B3A"/>
    <w:rsid w:val="00536270"/>
    <w:rsid w:val="00537428"/>
    <w:rsid w:val="00547E65"/>
    <w:rsid w:val="00551C2B"/>
    <w:rsid w:val="005528F5"/>
    <w:rsid w:val="00562873"/>
    <w:rsid w:val="00565B37"/>
    <w:rsid w:val="00567E54"/>
    <w:rsid w:val="00575583"/>
    <w:rsid w:val="005806CC"/>
    <w:rsid w:val="00580C78"/>
    <w:rsid w:val="005A2208"/>
    <w:rsid w:val="005A2D0E"/>
    <w:rsid w:val="005A547A"/>
    <w:rsid w:val="005B6319"/>
    <w:rsid w:val="005B6A52"/>
    <w:rsid w:val="005B713B"/>
    <w:rsid w:val="005C1763"/>
    <w:rsid w:val="005C1C33"/>
    <w:rsid w:val="005C4346"/>
    <w:rsid w:val="005C50EB"/>
    <w:rsid w:val="005D441D"/>
    <w:rsid w:val="005D6A99"/>
    <w:rsid w:val="005F5716"/>
    <w:rsid w:val="0060028E"/>
    <w:rsid w:val="00615A59"/>
    <w:rsid w:val="00617DF4"/>
    <w:rsid w:val="00622133"/>
    <w:rsid w:val="006315A5"/>
    <w:rsid w:val="006364A4"/>
    <w:rsid w:val="00640561"/>
    <w:rsid w:val="00657CCC"/>
    <w:rsid w:val="00672CFF"/>
    <w:rsid w:val="0067317D"/>
    <w:rsid w:val="006748EB"/>
    <w:rsid w:val="00681AC5"/>
    <w:rsid w:val="00682E95"/>
    <w:rsid w:val="00683227"/>
    <w:rsid w:val="00691F9A"/>
    <w:rsid w:val="006C01F9"/>
    <w:rsid w:val="006C307E"/>
    <w:rsid w:val="006C338A"/>
    <w:rsid w:val="006C3F5B"/>
    <w:rsid w:val="006F1391"/>
    <w:rsid w:val="007034F0"/>
    <w:rsid w:val="00710414"/>
    <w:rsid w:val="00713253"/>
    <w:rsid w:val="007140EC"/>
    <w:rsid w:val="0071510B"/>
    <w:rsid w:val="007207A4"/>
    <w:rsid w:val="00720AA4"/>
    <w:rsid w:val="0072194E"/>
    <w:rsid w:val="00727010"/>
    <w:rsid w:val="007273EF"/>
    <w:rsid w:val="00733138"/>
    <w:rsid w:val="007342EE"/>
    <w:rsid w:val="007370B7"/>
    <w:rsid w:val="0076070C"/>
    <w:rsid w:val="007732F3"/>
    <w:rsid w:val="0077392C"/>
    <w:rsid w:val="00774D3C"/>
    <w:rsid w:val="00775566"/>
    <w:rsid w:val="00775952"/>
    <w:rsid w:val="007841A6"/>
    <w:rsid w:val="0078488B"/>
    <w:rsid w:val="007870F0"/>
    <w:rsid w:val="00790801"/>
    <w:rsid w:val="00793080"/>
    <w:rsid w:val="00795D47"/>
    <w:rsid w:val="007A125E"/>
    <w:rsid w:val="007B09D2"/>
    <w:rsid w:val="007C10F3"/>
    <w:rsid w:val="007C3A4B"/>
    <w:rsid w:val="007C3A63"/>
    <w:rsid w:val="007C4D50"/>
    <w:rsid w:val="007D05D0"/>
    <w:rsid w:val="007D7DD7"/>
    <w:rsid w:val="007E05F9"/>
    <w:rsid w:val="007E2784"/>
    <w:rsid w:val="007F2B8E"/>
    <w:rsid w:val="007F54CA"/>
    <w:rsid w:val="00803177"/>
    <w:rsid w:val="00804ED8"/>
    <w:rsid w:val="00815BA0"/>
    <w:rsid w:val="0082512E"/>
    <w:rsid w:val="0083165D"/>
    <w:rsid w:val="00853D1A"/>
    <w:rsid w:val="008611C2"/>
    <w:rsid w:val="00862F3E"/>
    <w:rsid w:val="00871CE4"/>
    <w:rsid w:val="00873A0B"/>
    <w:rsid w:val="008756BC"/>
    <w:rsid w:val="008812CA"/>
    <w:rsid w:val="00884085"/>
    <w:rsid w:val="00884CF8"/>
    <w:rsid w:val="008862E9"/>
    <w:rsid w:val="00890A8F"/>
    <w:rsid w:val="008A5239"/>
    <w:rsid w:val="008B41FF"/>
    <w:rsid w:val="008B5FD8"/>
    <w:rsid w:val="008B6191"/>
    <w:rsid w:val="008E2B13"/>
    <w:rsid w:val="008E42A0"/>
    <w:rsid w:val="008F108F"/>
    <w:rsid w:val="008F36DA"/>
    <w:rsid w:val="008F509C"/>
    <w:rsid w:val="008F7465"/>
    <w:rsid w:val="00902CA5"/>
    <w:rsid w:val="0090349E"/>
    <w:rsid w:val="00904B3B"/>
    <w:rsid w:val="00905291"/>
    <w:rsid w:val="00910629"/>
    <w:rsid w:val="00922762"/>
    <w:rsid w:val="0092707A"/>
    <w:rsid w:val="00932658"/>
    <w:rsid w:val="00945B9F"/>
    <w:rsid w:val="009655E6"/>
    <w:rsid w:val="009770DD"/>
    <w:rsid w:val="00986633"/>
    <w:rsid w:val="00993D97"/>
    <w:rsid w:val="00994778"/>
    <w:rsid w:val="009A1208"/>
    <w:rsid w:val="009B5ADC"/>
    <w:rsid w:val="009B5C62"/>
    <w:rsid w:val="009C5594"/>
    <w:rsid w:val="009C6066"/>
    <w:rsid w:val="009D733B"/>
    <w:rsid w:val="009E068A"/>
    <w:rsid w:val="009E1C44"/>
    <w:rsid w:val="009E1E36"/>
    <w:rsid w:val="00A02507"/>
    <w:rsid w:val="00A11BFA"/>
    <w:rsid w:val="00A13CAD"/>
    <w:rsid w:val="00A1561A"/>
    <w:rsid w:val="00A2018B"/>
    <w:rsid w:val="00A23C50"/>
    <w:rsid w:val="00A24195"/>
    <w:rsid w:val="00A54A06"/>
    <w:rsid w:val="00A551B8"/>
    <w:rsid w:val="00A60B09"/>
    <w:rsid w:val="00A63B4D"/>
    <w:rsid w:val="00A65062"/>
    <w:rsid w:val="00A669D7"/>
    <w:rsid w:val="00A93688"/>
    <w:rsid w:val="00A95BBA"/>
    <w:rsid w:val="00AA1299"/>
    <w:rsid w:val="00AA2BE5"/>
    <w:rsid w:val="00AA4FB6"/>
    <w:rsid w:val="00AB3C05"/>
    <w:rsid w:val="00AB6EB8"/>
    <w:rsid w:val="00AC4586"/>
    <w:rsid w:val="00AD1F2E"/>
    <w:rsid w:val="00AD3BFD"/>
    <w:rsid w:val="00AD3D82"/>
    <w:rsid w:val="00AD42D4"/>
    <w:rsid w:val="00AD5FDB"/>
    <w:rsid w:val="00AF1DF6"/>
    <w:rsid w:val="00B05778"/>
    <w:rsid w:val="00B1264F"/>
    <w:rsid w:val="00B13E2E"/>
    <w:rsid w:val="00B15F4E"/>
    <w:rsid w:val="00B17B22"/>
    <w:rsid w:val="00B22876"/>
    <w:rsid w:val="00B26F52"/>
    <w:rsid w:val="00B51B13"/>
    <w:rsid w:val="00B52177"/>
    <w:rsid w:val="00B63496"/>
    <w:rsid w:val="00B66026"/>
    <w:rsid w:val="00B67BDA"/>
    <w:rsid w:val="00B81E8E"/>
    <w:rsid w:val="00B85911"/>
    <w:rsid w:val="00BA37B4"/>
    <w:rsid w:val="00BA4542"/>
    <w:rsid w:val="00BA66B9"/>
    <w:rsid w:val="00BA6C5E"/>
    <w:rsid w:val="00BB2F4C"/>
    <w:rsid w:val="00BB5D07"/>
    <w:rsid w:val="00BB6406"/>
    <w:rsid w:val="00BD100B"/>
    <w:rsid w:val="00BD1BD5"/>
    <w:rsid w:val="00BD3446"/>
    <w:rsid w:val="00BD5AE1"/>
    <w:rsid w:val="00BE1DBC"/>
    <w:rsid w:val="00BE2323"/>
    <w:rsid w:val="00BE6FF0"/>
    <w:rsid w:val="00BF06E2"/>
    <w:rsid w:val="00BF375B"/>
    <w:rsid w:val="00BF4859"/>
    <w:rsid w:val="00C01FF5"/>
    <w:rsid w:val="00C438C1"/>
    <w:rsid w:val="00C47FB7"/>
    <w:rsid w:val="00C51CAC"/>
    <w:rsid w:val="00C52629"/>
    <w:rsid w:val="00C52EC0"/>
    <w:rsid w:val="00C62355"/>
    <w:rsid w:val="00C63E89"/>
    <w:rsid w:val="00C66F7D"/>
    <w:rsid w:val="00C678D5"/>
    <w:rsid w:val="00C76ECB"/>
    <w:rsid w:val="00C81441"/>
    <w:rsid w:val="00C83FA3"/>
    <w:rsid w:val="00C8569B"/>
    <w:rsid w:val="00C902DA"/>
    <w:rsid w:val="00CA5E0E"/>
    <w:rsid w:val="00CB13ED"/>
    <w:rsid w:val="00CB62AD"/>
    <w:rsid w:val="00CC17D1"/>
    <w:rsid w:val="00CC262B"/>
    <w:rsid w:val="00CC32F3"/>
    <w:rsid w:val="00CD2D24"/>
    <w:rsid w:val="00CD3324"/>
    <w:rsid w:val="00CE3451"/>
    <w:rsid w:val="00CE5611"/>
    <w:rsid w:val="00CE6F2E"/>
    <w:rsid w:val="00CF3525"/>
    <w:rsid w:val="00CF5DDF"/>
    <w:rsid w:val="00CF6D58"/>
    <w:rsid w:val="00CF7687"/>
    <w:rsid w:val="00D020D8"/>
    <w:rsid w:val="00D041DF"/>
    <w:rsid w:val="00D05091"/>
    <w:rsid w:val="00D30935"/>
    <w:rsid w:val="00D33C34"/>
    <w:rsid w:val="00D35AE5"/>
    <w:rsid w:val="00D37E07"/>
    <w:rsid w:val="00D4075D"/>
    <w:rsid w:val="00D429B4"/>
    <w:rsid w:val="00D43402"/>
    <w:rsid w:val="00D441E2"/>
    <w:rsid w:val="00D51425"/>
    <w:rsid w:val="00D64740"/>
    <w:rsid w:val="00D6524F"/>
    <w:rsid w:val="00D66CC1"/>
    <w:rsid w:val="00D71408"/>
    <w:rsid w:val="00D72894"/>
    <w:rsid w:val="00D72DCE"/>
    <w:rsid w:val="00D84303"/>
    <w:rsid w:val="00D93732"/>
    <w:rsid w:val="00D952EF"/>
    <w:rsid w:val="00D958E8"/>
    <w:rsid w:val="00D97CD7"/>
    <w:rsid w:val="00DB6BB2"/>
    <w:rsid w:val="00DC3BC5"/>
    <w:rsid w:val="00DD40AF"/>
    <w:rsid w:val="00DE79FA"/>
    <w:rsid w:val="00DF0A4E"/>
    <w:rsid w:val="00DF3876"/>
    <w:rsid w:val="00E06A63"/>
    <w:rsid w:val="00E16CF5"/>
    <w:rsid w:val="00E16CFE"/>
    <w:rsid w:val="00E232A6"/>
    <w:rsid w:val="00E3352D"/>
    <w:rsid w:val="00E35D7E"/>
    <w:rsid w:val="00E4539D"/>
    <w:rsid w:val="00E72871"/>
    <w:rsid w:val="00E76D32"/>
    <w:rsid w:val="00E86FC1"/>
    <w:rsid w:val="00E91A89"/>
    <w:rsid w:val="00EA0FA5"/>
    <w:rsid w:val="00EA3768"/>
    <w:rsid w:val="00EA407A"/>
    <w:rsid w:val="00EA458B"/>
    <w:rsid w:val="00EB02C3"/>
    <w:rsid w:val="00EB337E"/>
    <w:rsid w:val="00EC42EB"/>
    <w:rsid w:val="00EC47F4"/>
    <w:rsid w:val="00ED0BBE"/>
    <w:rsid w:val="00EF2A99"/>
    <w:rsid w:val="00F033E0"/>
    <w:rsid w:val="00F170DC"/>
    <w:rsid w:val="00F263A2"/>
    <w:rsid w:val="00F35CAB"/>
    <w:rsid w:val="00F422E4"/>
    <w:rsid w:val="00F55D5D"/>
    <w:rsid w:val="00F62A23"/>
    <w:rsid w:val="00F66F17"/>
    <w:rsid w:val="00F75922"/>
    <w:rsid w:val="00F85D0A"/>
    <w:rsid w:val="00F90A5E"/>
    <w:rsid w:val="00F94297"/>
    <w:rsid w:val="00F95DF2"/>
    <w:rsid w:val="00FA614B"/>
    <w:rsid w:val="00FA621C"/>
    <w:rsid w:val="00FC6AC3"/>
    <w:rsid w:val="00FD1422"/>
    <w:rsid w:val="00FD6D55"/>
    <w:rsid w:val="00FE237D"/>
    <w:rsid w:val="00FE45F2"/>
    <w:rsid w:val="00FE5784"/>
    <w:rsid w:val="00FE5AD6"/>
    <w:rsid w:val="00FE6128"/>
    <w:rsid w:val="00FE6EDF"/>
    <w:rsid w:val="00FF1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F4E83"/>
  <w15:docId w15:val="{419FE36C-4B70-474A-868F-7D7969C62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2B13"/>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eastAsia="ru-RU"/>
    </w:rPr>
  </w:style>
  <w:style w:type="paragraph" w:styleId="2">
    <w:name w:val="heading 2"/>
    <w:basedOn w:val="a"/>
    <w:next w:val="a"/>
    <w:link w:val="20"/>
    <w:uiPriority w:val="9"/>
    <w:rsid w:val="008E2B13"/>
    <w:pPr>
      <w:keepNext/>
      <w:keepLines/>
      <w:spacing w:before="360" w:after="80" w:line="259" w:lineRule="auto"/>
      <w:outlineLvl w:val="1"/>
    </w:pPr>
    <w:rPr>
      <w:rFonts w:ascii="Calibri" w:eastAsiaTheme="minorEastAsia" w:hAnsi="Calibri" w:cs="Calibri"/>
      <w:b/>
      <w:sz w:val="36"/>
      <w:szCs w:val="36"/>
      <w:lang w:eastAsia="ru-RU"/>
    </w:rPr>
  </w:style>
  <w:style w:type="paragraph" w:styleId="3">
    <w:name w:val="heading 3"/>
    <w:basedOn w:val="a"/>
    <w:next w:val="a"/>
    <w:link w:val="30"/>
    <w:uiPriority w:val="9"/>
    <w:rsid w:val="008E2B13"/>
    <w:pPr>
      <w:keepNext/>
      <w:keepLines/>
      <w:spacing w:before="280" w:after="80" w:line="259" w:lineRule="auto"/>
      <w:outlineLvl w:val="2"/>
    </w:pPr>
    <w:rPr>
      <w:rFonts w:ascii="Calibri" w:eastAsiaTheme="minorEastAsia" w:hAnsi="Calibri" w:cs="Calibri"/>
      <w:b/>
      <w:szCs w:val="28"/>
      <w:lang w:eastAsia="ru-RU"/>
    </w:rPr>
  </w:style>
  <w:style w:type="paragraph" w:styleId="4">
    <w:name w:val="heading 4"/>
    <w:basedOn w:val="a"/>
    <w:next w:val="a"/>
    <w:link w:val="40"/>
    <w:uiPriority w:val="9"/>
    <w:rsid w:val="008E2B13"/>
    <w:pPr>
      <w:keepNext/>
      <w:keepLines/>
      <w:spacing w:before="240" w:after="40" w:line="259" w:lineRule="auto"/>
      <w:outlineLvl w:val="3"/>
    </w:pPr>
    <w:rPr>
      <w:rFonts w:ascii="Calibri" w:eastAsiaTheme="minorEastAsia" w:hAnsi="Calibri" w:cs="Calibri"/>
      <w:b/>
      <w:sz w:val="24"/>
      <w:szCs w:val="24"/>
      <w:lang w:eastAsia="ru-RU"/>
    </w:rPr>
  </w:style>
  <w:style w:type="paragraph" w:styleId="5">
    <w:name w:val="heading 5"/>
    <w:basedOn w:val="a"/>
    <w:next w:val="a"/>
    <w:link w:val="50"/>
    <w:uiPriority w:val="9"/>
    <w:qFormat/>
    <w:rsid w:val="008E2B13"/>
    <w:pPr>
      <w:keepNext/>
      <w:keepLines/>
      <w:spacing w:before="220" w:after="40" w:line="259" w:lineRule="auto"/>
      <w:outlineLvl w:val="4"/>
    </w:pPr>
    <w:rPr>
      <w:rFonts w:ascii="Calibri" w:eastAsiaTheme="minorEastAsia" w:hAnsi="Calibri" w:cs="Calibri"/>
      <w:b/>
      <w:sz w:val="22"/>
      <w:lang w:eastAsia="ru-RU"/>
    </w:rPr>
  </w:style>
  <w:style w:type="paragraph" w:styleId="6">
    <w:name w:val="heading 6"/>
    <w:basedOn w:val="a"/>
    <w:next w:val="a"/>
    <w:link w:val="60"/>
    <w:uiPriority w:val="9"/>
    <w:rsid w:val="008E2B13"/>
    <w:pPr>
      <w:keepNext/>
      <w:keepLines/>
      <w:spacing w:before="200" w:after="40" w:line="259" w:lineRule="auto"/>
      <w:outlineLvl w:val="5"/>
    </w:pPr>
    <w:rPr>
      <w:rFonts w:ascii="Calibri" w:eastAsiaTheme="minorEastAsia"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B13"/>
    <w:rPr>
      <w:rFonts w:ascii="Times New Roman CYR" w:eastAsiaTheme="minorEastAsia" w:hAnsi="Times New Roman CYR" w:cs="Times New Roman CYR"/>
      <w:b/>
      <w:bCs/>
      <w:color w:val="26282F"/>
      <w:sz w:val="24"/>
      <w:szCs w:val="24"/>
      <w:lang w:eastAsia="ru-RU"/>
    </w:rPr>
  </w:style>
  <w:style w:type="character" w:customStyle="1" w:styleId="20">
    <w:name w:val="Заголовок 2 Знак"/>
    <w:basedOn w:val="a0"/>
    <w:link w:val="2"/>
    <w:uiPriority w:val="9"/>
    <w:rsid w:val="008E2B13"/>
    <w:rPr>
      <w:rFonts w:ascii="Calibri" w:eastAsiaTheme="minorEastAsia" w:hAnsi="Calibri" w:cs="Calibri"/>
      <w:b/>
      <w:sz w:val="36"/>
      <w:szCs w:val="36"/>
      <w:lang w:eastAsia="ru-RU"/>
    </w:rPr>
  </w:style>
  <w:style w:type="character" w:customStyle="1" w:styleId="30">
    <w:name w:val="Заголовок 3 Знак"/>
    <w:basedOn w:val="a0"/>
    <w:link w:val="3"/>
    <w:uiPriority w:val="9"/>
    <w:rsid w:val="008E2B13"/>
    <w:rPr>
      <w:rFonts w:ascii="Calibri" w:eastAsiaTheme="minorEastAsia" w:hAnsi="Calibri" w:cs="Calibri"/>
      <w:b/>
      <w:szCs w:val="28"/>
      <w:lang w:eastAsia="ru-RU"/>
    </w:rPr>
  </w:style>
  <w:style w:type="character" w:customStyle="1" w:styleId="40">
    <w:name w:val="Заголовок 4 Знак"/>
    <w:basedOn w:val="a0"/>
    <w:link w:val="4"/>
    <w:uiPriority w:val="9"/>
    <w:rsid w:val="008E2B13"/>
    <w:rPr>
      <w:rFonts w:ascii="Calibri" w:eastAsiaTheme="minorEastAsia" w:hAnsi="Calibri" w:cs="Calibri"/>
      <w:b/>
      <w:sz w:val="24"/>
      <w:szCs w:val="24"/>
      <w:lang w:eastAsia="ru-RU"/>
    </w:rPr>
  </w:style>
  <w:style w:type="character" w:customStyle="1" w:styleId="50">
    <w:name w:val="Заголовок 5 Знак"/>
    <w:basedOn w:val="a0"/>
    <w:link w:val="5"/>
    <w:uiPriority w:val="9"/>
    <w:rsid w:val="008E2B13"/>
    <w:rPr>
      <w:rFonts w:ascii="Calibri" w:eastAsiaTheme="minorEastAsia" w:hAnsi="Calibri" w:cs="Calibri"/>
      <w:b/>
      <w:sz w:val="22"/>
      <w:lang w:eastAsia="ru-RU"/>
    </w:rPr>
  </w:style>
  <w:style w:type="character" w:customStyle="1" w:styleId="60">
    <w:name w:val="Заголовок 6 Знак"/>
    <w:basedOn w:val="a0"/>
    <w:link w:val="6"/>
    <w:uiPriority w:val="9"/>
    <w:rsid w:val="008E2B13"/>
    <w:rPr>
      <w:rFonts w:ascii="Calibri" w:eastAsiaTheme="minorEastAsia" w:hAnsi="Calibri" w:cs="Calibri"/>
      <w:b/>
      <w:sz w:val="20"/>
      <w:szCs w:val="20"/>
      <w:lang w:eastAsia="ru-RU"/>
    </w:rPr>
  </w:style>
  <w:style w:type="numbering" w:customStyle="1" w:styleId="11">
    <w:name w:val="Нет списка1"/>
    <w:next w:val="a2"/>
    <w:uiPriority w:val="99"/>
    <w:semiHidden/>
    <w:unhideWhenUsed/>
    <w:rsid w:val="008E2B13"/>
  </w:style>
  <w:style w:type="character" w:customStyle="1" w:styleId="a3">
    <w:name w:val="Цветовое выделение"/>
    <w:uiPriority w:val="99"/>
    <w:rsid w:val="008E2B13"/>
    <w:rPr>
      <w:b/>
      <w:color w:val="26282F"/>
    </w:rPr>
  </w:style>
  <w:style w:type="character" w:customStyle="1" w:styleId="a4">
    <w:name w:val="Гипертекстовая ссылка"/>
    <w:basedOn w:val="a3"/>
    <w:uiPriority w:val="99"/>
    <w:rsid w:val="008E2B13"/>
    <w:rPr>
      <w:rFonts w:cs="Times New Roman"/>
      <w:b w:val="0"/>
      <w:color w:val="106BBE"/>
    </w:rPr>
  </w:style>
  <w:style w:type="paragraph" w:customStyle="1" w:styleId="a5">
    <w:name w:val="Текст (справка)"/>
    <w:basedOn w:val="a"/>
    <w:next w:val="a"/>
    <w:uiPriority w:val="99"/>
    <w:rsid w:val="008E2B13"/>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6">
    <w:name w:val="Комментарий"/>
    <w:basedOn w:val="a5"/>
    <w:next w:val="a"/>
    <w:uiPriority w:val="99"/>
    <w:rsid w:val="008E2B13"/>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8E2B13"/>
    <w:rPr>
      <w:i/>
      <w:iCs/>
    </w:rPr>
  </w:style>
  <w:style w:type="paragraph" w:customStyle="1" w:styleId="a8">
    <w:name w:val="Текст информации об изменениях"/>
    <w:basedOn w:val="a"/>
    <w:next w:val="a"/>
    <w:uiPriority w:val="99"/>
    <w:rsid w:val="008E2B13"/>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9">
    <w:name w:val="Информация об изменениях"/>
    <w:basedOn w:val="a8"/>
    <w:next w:val="a"/>
    <w:uiPriority w:val="99"/>
    <w:rsid w:val="008E2B13"/>
    <w:pPr>
      <w:spacing w:before="180"/>
      <w:ind w:left="360" w:right="360" w:firstLine="0"/>
    </w:pPr>
    <w:rPr>
      <w:shd w:val="clear" w:color="auto" w:fill="EAEFED"/>
    </w:rPr>
  </w:style>
  <w:style w:type="paragraph" w:customStyle="1" w:styleId="aa">
    <w:name w:val="Нормальный (таблица)"/>
    <w:basedOn w:val="a"/>
    <w:next w:val="a"/>
    <w:uiPriority w:val="99"/>
    <w:rsid w:val="008E2B13"/>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ab">
    <w:name w:val="Подзаголовок для информации об изменениях"/>
    <w:basedOn w:val="a8"/>
    <w:next w:val="a"/>
    <w:uiPriority w:val="99"/>
    <w:rsid w:val="008E2B13"/>
    <w:rPr>
      <w:b/>
      <w:bCs/>
    </w:rPr>
  </w:style>
  <w:style w:type="paragraph" w:customStyle="1" w:styleId="ac">
    <w:name w:val="Прижатый влево"/>
    <w:basedOn w:val="a"/>
    <w:next w:val="a"/>
    <w:uiPriority w:val="99"/>
    <w:rsid w:val="008E2B13"/>
    <w:pPr>
      <w:widowControl w:val="0"/>
      <w:autoSpaceDE w:val="0"/>
      <w:autoSpaceDN w:val="0"/>
      <w:adjustRightInd w:val="0"/>
    </w:pPr>
    <w:rPr>
      <w:rFonts w:ascii="Times New Roman CYR" w:eastAsiaTheme="minorEastAsia" w:hAnsi="Times New Roman CYR" w:cs="Times New Roman CYR"/>
      <w:sz w:val="24"/>
      <w:szCs w:val="24"/>
      <w:lang w:eastAsia="ru-RU"/>
    </w:rPr>
  </w:style>
  <w:style w:type="character" w:customStyle="1" w:styleId="ad">
    <w:name w:val="Цветовое выделение для Текст"/>
    <w:uiPriority w:val="99"/>
    <w:rsid w:val="008E2B13"/>
    <w:rPr>
      <w:rFonts w:ascii="Times New Roman CYR" w:hAnsi="Times New Roman CYR"/>
    </w:rPr>
  </w:style>
  <w:style w:type="paragraph" w:styleId="ae">
    <w:name w:val="header"/>
    <w:basedOn w:val="a"/>
    <w:link w:val="af"/>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
    <w:name w:val="Верхний колонтитул Знак"/>
    <w:basedOn w:val="a0"/>
    <w:link w:val="ae"/>
    <w:uiPriority w:val="99"/>
    <w:rsid w:val="008E2B13"/>
    <w:rPr>
      <w:rFonts w:ascii="Times New Roman CYR" w:eastAsiaTheme="minorEastAsia" w:hAnsi="Times New Roman CYR" w:cs="Times New Roman CYR"/>
      <w:sz w:val="24"/>
      <w:szCs w:val="24"/>
      <w:lang w:eastAsia="ru-RU"/>
    </w:rPr>
  </w:style>
  <w:style w:type="paragraph" w:styleId="af0">
    <w:name w:val="footer"/>
    <w:basedOn w:val="a"/>
    <w:link w:val="af1"/>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1">
    <w:name w:val="Нижний колонтитул Знак"/>
    <w:basedOn w:val="a0"/>
    <w:link w:val="af0"/>
    <w:uiPriority w:val="99"/>
    <w:rsid w:val="008E2B13"/>
    <w:rPr>
      <w:rFonts w:ascii="Times New Roman CYR" w:eastAsiaTheme="minorEastAsia" w:hAnsi="Times New Roman CYR" w:cs="Times New Roman CYR"/>
      <w:sz w:val="24"/>
      <w:szCs w:val="24"/>
      <w:lang w:eastAsia="ru-RU"/>
    </w:rPr>
  </w:style>
  <w:style w:type="paragraph" w:styleId="af2">
    <w:name w:val="Title"/>
    <w:basedOn w:val="a"/>
    <w:next w:val="a"/>
    <w:link w:val="af3"/>
    <w:uiPriority w:val="10"/>
    <w:rsid w:val="008E2B13"/>
    <w:pPr>
      <w:keepNext/>
      <w:keepLines/>
      <w:spacing w:before="480" w:after="120" w:line="259" w:lineRule="auto"/>
    </w:pPr>
    <w:rPr>
      <w:rFonts w:ascii="Calibri" w:eastAsiaTheme="minorEastAsia" w:hAnsi="Calibri" w:cs="Calibri"/>
      <w:b/>
      <w:sz w:val="72"/>
      <w:szCs w:val="72"/>
      <w:lang w:eastAsia="ru-RU"/>
    </w:rPr>
  </w:style>
  <w:style w:type="character" w:customStyle="1" w:styleId="af3">
    <w:name w:val="Заголовок Знак"/>
    <w:basedOn w:val="a0"/>
    <w:link w:val="af2"/>
    <w:uiPriority w:val="10"/>
    <w:rsid w:val="008E2B13"/>
    <w:rPr>
      <w:rFonts w:ascii="Calibri" w:eastAsiaTheme="minorEastAsia" w:hAnsi="Calibri" w:cs="Calibri"/>
      <w:b/>
      <w:sz w:val="72"/>
      <w:szCs w:val="72"/>
      <w:lang w:eastAsia="ru-RU"/>
    </w:rPr>
  </w:style>
  <w:style w:type="paragraph" w:styleId="af4">
    <w:name w:val="Subtitle"/>
    <w:basedOn w:val="a"/>
    <w:next w:val="a"/>
    <w:link w:val="af5"/>
    <w:uiPriority w:val="11"/>
    <w:rsid w:val="008E2B13"/>
    <w:pPr>
      <w:keepNext/>
      <w:keepLines/>
      <w:spacing w:before="360" w:after="80" w:line="259" w:lineRule="auto"/>
    </w:pPr>
    <w:rPr>
      <w:rFonts w:ascii="Georgia" w:eastAsiaTheme="minorEastAsia" w:hAnsi="Georgia" w:cs="Georgia"/>
      <w:i/>
      <w:color w:val="666666"/>
      <w:sz w:val="48"/>
      <w:szCs w:val="48"/>
      <w:lang w:eastAsia="ru-RU"/>
    </w:rPr>
  </w:style>
  <w:style w:type="character" w:customStyle="1" w:styleId="af5">
    <w:name w:val="Подзаголовок Знак"/>
    <w:basedOn w:val="a0"/>
    <w:link w:val="af4"/>
    <w:uiPriority w:val="11"/>
    <w:rsid w:val="008E2B13"/>
    <w:rPr>
      <w:rFonts w:ascii="Georgia" w:eastAsiaTheme="minorEastAsia" w:hAnsi="Georgia" w:cs="Georgia"/>
      <w:i/>
      <w:color w:val="666666"/>
      <w:sz w:val="48"/>
      <w:szCs w:val="48"/>
      <w:lang w:eastAsia="ru-RU"/>
    </w:rPr>
  </w:style>
  <w:style w:type="character" w:customStyle="1" w:styleId="af6">
    <w:name w:val="Текст выноски Знак"/>
    <w:basedOn w:val="a0"/>
    <w:link w:val="af7"/>
    <w:uiPriority w:val="99"/>
    <w:semiHidden/>
    <w:locked/>
    <w:rsid w:val="008E2B13"/>
    <w:rPr>
      <w:rFonts w:ascii="Segoe UI" w:hAnsi="Segoe UI" w:cs="Segoe UI"/>
      <w:sz w:val="18"/>
      <w:szCs w:val="18"/>
    </w:rPr>
  </w:style>
  <w:style w:type="paragraph" w:styleId="af7">
    <w:name w:val="Balloon Text"/>
    <w:basedOn w:val="a"/>
    <w:link w:val="af6"/>
    <w:uiPriority w:val="99"/>
    <w:semiHidden/>
    <w:unhideWhenUsed/>
    <w:rsid w:val="008E2B13"/>
    <w:rPr>
      <w:rFonts w:ascii="Segoe UI" w:hAnsi="Segoe UI" w:cs="Segoe UI"/>
      <w:sz w:val="18"/>
      <w:szCs w:val="18"/>
    </w:rPr>
  </w:style>
  <w:style w:type="character" w:customStyle="1" w:styleId="12">
    <w:name w:val="Текст выноски Знак1"/>
    <w:basedOn w:val="a0"/>
    <w:uiPriority w:val="99"/>
    <w:semiHidden/>
    <w:rsid w:val="008E2B13"/>
    <w:rPr>
      <w:rFonts w:ascii="Segoe UI" w:hAnsi="Segoe UI" w:cs="Segoe UI"/>
      <w:sz w:val="18"/>
      <w:szCs w:val="18"/>
    </w:rPr>
  </w:style>
  <w:style w:type="character" w:customStyle="1" w:styleId="113">
    <w:name w:val="Текст выноски Знак113"/>
    <w:basedOn w:val="a0"/>
    <w:uiPriority w:val="99"/>
    <w:semiHidden/>
    <w:rsid w:val="008E2B13"/>
    <w:rPr>
      <w:rFonts w:ascii="Segoe UI" w:hAnsi="Segoe UI" w:cs="Segoe UI"/>
      <w:sz w:val="18"/>
      <w:szCs w:val="18"/>
    </w:rPr>
  </w:style>
  <w:style w:type="character" w:customStyle="1" w:styleId="112">
    <w:name w:val="Текст выноски Знак112"/>
    <w:basedOn w:val="a0"/>
    <w:uiPriority w:val="99"/>
    <w:semiHidden/>
    <w:rsid w:val="008E2B13"/>
    <w:rPr>
      <w:rFonts w:ascii="Segoe UI" w:hAnsi="Segoe UI" w:cs="Segoe UI"/>
      <w:sz w:val="18"/>
      <w:szCs w:val="18"/>
    </w:rPr>
  </w:style>
  <w:style w:type="character" w:customStyle="1" w:styleId="111">
    <w:name w:val="Текст выноски Знак111"/>
    <w:basedOn w:val="a0"/>
    <w:uiPriority w:val="99"/>
    <w:semiHidden/>
    <w:rsid w:val="008E2B13"/>
    <w:rPr>
      <w:rFonts w:ascii="Segoe UI" w:hAnsi="Segoe UI" w:cs="Segoe UI"/>
      <w:sz w:val="18"/>
      <w:szCs w:val="18"/>
    </w:rPr>
  </w:style>
  <w:style w:type="character" w:customStyle="1" w:styleId="110">
    <w:name w:val="Текст выноски Знак110"/>
    <w:basedOn w:val="a0"/>
    <w:uiPriority w:val="99"/>
    <w:semiHidden/>
    <w:rsid w:val="008E2B13"/>
    <w:rPr>
      <w:rFonts w:ascii="Segoe UI" w:hAnsi="Segoe UI" w:cs="Segoe UI"/>
      <w:sz w:val="18"/>
      <w:szCs w:val="18"/>
    </w:rPr>
  </w:style>
  <w:style w:type="character" w:customStyle="1" w:styleId="19">
    <w:name w:val="Текст выноски Знак19"/>
    <w:basedOn w:val="a0"/>
    <w:uiPriority w:val="99"/>
    <w:semiHidden/>
    <w:rsid w:val="008E2B13"/>
    <w:rPr>
      <w:rFonts w:ascii="Segoe UI" w:hAnsi="Segoe UI" w:cs="Segoe UI"/>
      <w:sz w:val="18"/>
      <w:szCs w:val="18"/>
    </w:rPr>
  </w:style>
  <w:style w:type="character" w:customStyle="1" w:styleId="18">
    <w:name w:val="Текст выноски Знак18"/>
    <w:basedOn w:val="a0"/>
    <w:uiPriority w:val="99"/>
    <w:semiHidden/>
    <w:rsid w:val="008E2B13"/>
    <w:rPr>
      <w:rFonts w:ascii="Segoe UI" w:hAnsi="Segoe UI" w:cs="Segoe UI"/>
      <w:sz w:val="18"/>
      <w:szCs w:val="18"/>
    </w:rPr>
  </w:style>
  <w:style w:type="character" w:customStyle="1" w:styleId="17">
    <w:name w:val="Текст выноски Знак17"/>
    <w:basedOn w:val="a0"/>
    <w:uiPriority w:val="99"/>
    <w:semiHidden/>
    <w:rsid w:val="008E2B13"/>
    <w:rPr>
      <w:rFonts w:ascii="Segoe UI" w:hAnsi="Segoe UI" w:cs="Segoe UI"/>
      <w:sz w:val="18"/>
      <w:szCs w:val="18"/>
    </w:rPr>
  </w:style>
  <w:style w:type="character" w:customStyle="1" w:styleId="16">
    <w:name w:val="Текст выноски Знак16"/>
    <w:basedOn w:val="a0"/>
    <w:uiPriority w:val="99"/>
    <w:semiHidden/>
    <w:rsid w:val="008E2B13"/>
    <w:rPr>
      <w:rFonts w:ascii="Segoe UI" w:hAnsi="Segoe UI" w:cs="Segoe UI"/>
      <w:sz w:val="18"/>
      <w:szCs w:val="18"/>
    </w:rPr>
  </w:style>
  <w:style w:type="character" w:customStyle="1" w:styleId="15">
    <w:name w:val="Текст выноски Знак15"/>
    <w:basedOn w:val="a0"/>
    <w:uiPriority w:val="99"/>
    <w:semiHidden/>
    <w:rsid w:val="008E2B13"/>
    <w:rPr>
      <w:rFonts w:ascii="Segoe UI" w:hAnsi="Segoe UI" w:cs="Segoe UI"/>
      <w:sz w:val="18"/>
      <w:szCs w:val="18"/>
    </w:rPr>
  </w:style>
  <w:style w:type="character" w:customStyle="1" w:styleId="14">
    <w:name w:val="Текст выноски Знак14"/>
    <w:basedOn w:val="a0"/>
    <w:uiPriority w:val="99"/>
    <w:semiHidden/>
    <w:rsid w:val="008E2B13"/>
    <w:rPr>
      <w:rFonts w:ascii="Segoe UI" w:hAnsi="Segoe UI" w:cs="Segoe UI"/>
      <w:sz w:val="18"/>
      <w:szCs w:val="18"/>
    </w:rPr>
  </w:style>
  <w:style w:type="character" w:customStyle="1" w:styleId="13">
    <w:name w:val="Текст выноски Знак13"/>
    <w:basedOn w:val="a0"/>
    <w:uiPriority w:val="99"/>
    <w:semiHidden/>
    <w:rsid w:val="008E2B13"/>
    <w:rPr>
      <w:rFonts w:ascii="Segoe UI" w:hAnsi="Segoe UI" w:cs="Segoe UI"/>
      <w:sz w:val="18"/>
      <w:szCs w:val="18"/>
    </w:rPr>
  </w:style>
  <w:style w:type="character" w:customStyle="1" w:styleId="120">
    <w:name w:val="Текст выноски Знак12"/>
    <w:basedOn w:val="a0"/>
    <w:uiPriority w:val="99"/>
    <w:semiHidden/>
    <w:rsid w:val="008E2B13"/>
    <w:rPr>
      <w:rFonts w:ascii="Segoe UI" w:hAnsi="Segoe UI" w:cs="Segoe UI"/>
      <w:sz w:val="18"/>
      <w:szCs w:val="18"/>
    </w:rPr>
  </w:style>
  <w:style w:type="character" w:customStyle="1" w:styleId="114">
    <w:name w:val="Текст выноски Знак11"/>
    <w:basedOn w:val="a0"/>
    <w:uiPriority w:val="99"/>
    <w:semiHidden/>
    <w:rsid w:val="008E2B13"/>
    <w:rPr>
      <w:rFonts w:ascii="Segoe UI" w:hAnsi="Segoe UI" w:cs="Segoe UI"/>
      <w:sz w:val="18"/>
      <w:szCs w:val="18"/>
    </w:rPr>
  </w:style>
  <w:style w:type="paragraph" w:customStyle="1" w:styleId="ConsPlusNormal">
    <w:name w:val="ConsPlusNormal"/>
    <w:link w:val="ConsPlusNormal0"/>
    <w:qFormat/>
    <w:rsid w:val="008E2B13"/>
    <w:pPr>
      <w:widowControl w:val="0"/>
      <w:autoSpaceDE w:val="0"/>
      <w:autoSpaceDN w:val="0"/>
    </w:pPr>
    <w:rPr>
      <w:rFonts w:ascii="Calibri" w:eastAsiaTheme="minorEastAsia" w:hAnsi="Calibri" w:cs="Calibri"/>
      <w:sz w:val="22"/>
      <w:szCs w:val="20"/>
      <w:lang w:eastAsia="ru-RU"/>
    </w:rPr>
  </w:style>
  <w:style w:type="table" w:customStyle="1" w:styleId="7">
    <w:name w:val="Сетка таблицы7"/>
    <w:basedOn w:val="a1"/>
    <w:next w:val="af8"/>
    <w:uiPriority w:val="39"/>
    <w:rsid w:val="008E2B13"/>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1"/>
    <w:uiPriority w:val="99"/>
    <w:rsid w:val="008E2B13"/>
    <w:rPr>
      <w:rFonts w:ascii="Calibri" w:eastAsiaTheme="minorEastAsia" w:hAnsi="Calibri" w:cs="Calibri"/>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sid w:val="008E2B13"/>
    <w:rPr>
      <w:rFonts w:cs="Times New Roman"/>
      <w:color w:val="0000FF"/>
      <w:u w:val="single"/>
    </w:rPr>
  </w:style>
  <w:style w:type="character" w:styleId="afa">
    <w:name w:val="FollowedHyperlink"/>
    <w:basedOn w:val="a0"/>
    <w:uiPriority w:val="99"/>
    <w:semiHidden/>
    <w:unhideWhenUsed/>
    <w:rsid w:val="008E2B13"/>
    <w:rPr>
      <w:rFonts w:cs="Times New Roman"/>
      <w:color w:val="800080"/>
      <w:u w:val="single"/>
    </w:rPr>
  </w:style>
  <w:style w:type="paragraph" w:customStyle="1" w:styleId="font5">
    <w:name w:val="font5"/>
    <w:basedOn w:val="a"/>
    <w:rsid w:val="008E2B13"/>
    <w:pPr>
      <w:spacing w:before="100" w:beforeAutospacing="1" w:after="100" w:afterAutospacing="1"/>
    </w:pPr>
    <w:rPr>
      <w:rFonts w:eastAsiaTheme="minorEastAsia" w:cs="Times New Roman"/>
      <w:szCs w:val="28"/>
      <w:lang w:eastAsia="ru-RU"/>
    </w:rPr>
  </w:style>
  <w:style w:type="paragraph" w:customStyle="1" w:styleId="xl64">
    <w:name w:val="xl6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5">
    <w:name w:val="xl65"/>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6">
    <w:name w:val="xl6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7">
    <w:name w:val="xl6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8">
    <w:name w:val="xl68"/>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9">
    <w:name w:val="xl6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70">
    <w:name w:val="xl7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1">
    <w:name w:val="xl71"/>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2">
    <w:name w:val="xl7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3">
    <w:name w:val="xl73"/>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4">
    <w:name w:val="xl7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5">
    <w:name w:val="xl7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6">
    <w:name w:val="xl76"/>
    <w:basedOn w:val="a"/>
    <w:rsid w:val="008E2B13"/>
    <w:pPr>
      <w:pBdr>
        <w:top w:val="single" w:sz="4" w:space="0" w:color="auto"/>
        <w:bottom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77">
    <w:name w:val="xl77"/>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8">
    <w:name w:val="xl78"/>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9">
    <w:name w:val="xl79"/>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0">
    <w:name w:val="xl80"/>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1">
    <w:name w:val="xl81"/>
    <w:basedOn w:val="a"/>
    <w:rsid w:val="008E2B13"/>
    <w:pPr>
      <w:shd w:val="clear" w:color="000000" w:fill="FFFFFF"/>
      <w:spacing w:before="100" w:beforeAutospacing="1" w:after="100" w:afterAutospacing="1"/>
    </w:pPr>
    <w:rPr>
      <w:rFonts w:ascii="Arial CYR" w:eastAsiaTheme="minorEastAsia" w:hAnsi="Arial CYR" w:cs="Times New Roman"/>
      <w:sz w:val="24"/>
      <w:szCs w:val="24"/>
      <w:lang w:eastAsia="ru-RU"/>
    </w:rPr>
  </w:style>
  <w:style w:type="paragraph" w:customStyle="1" w:styleId="xl82">
    <w:name w:val="xl8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3">
    <w:name w:val="xl8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4">
    <w:name w:val="xl8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heme="minorEastAsia" w:cs="Times New Roman"/>
      <w:szCs w:val="28"/>
      <w:lang w:eastAsia="ru-RU"/>
    </w:rPr>
  </w:style>
  <w:style w:type="paragraph" w:customStyle="1" w:styleId="xl85">
    <w:name w:val="xl8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86">
    <w:name w:val="xl8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87">
    <w:name w:val="xl87"/>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88">
    <w:name w:val="xl88"/>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89">
    <w:name w:val="xl8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0">
    <w:name w:val="xl9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1">
    <w:name w:val="xl9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2">
    <w:name w:val="xl9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3">
    <w:name w:val="xl93"/>
    <w:basedOn w:val="a"/>
    <w:rsid w:val="008E2B13"/>
    <w:pPr>
      <w:shd w:val="clear" w:color="000000" w:fill="FFFFFF"/>
      <w:spacing w:before="100" w:beforeAutospacing="1" w:after="100" w:afterAutospacing="1"/>
      <w:textAlignment w:val="top"/>
    </w:pPr>
    <w:rPr>
      <w:rFonts w:eastAsiaTheme="minorEastAsia" w:cs="Times New Roman"/>
      <w:b/>
      <w:bCs/>
      <w:sz w:val="24"/>
      <w:szCs w:val="24"/>
      <w:lang w:eastAsia="ru-RU"/>
    </w:rPr>
  </w:style>
  <w:style w:type="paragraph" w:customStyle="1" w:styleId="xl94">
    <w:name w:val="xl9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5">
    <w:name w:val="xl95"/>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6">
    <w:name w:val="xl9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7">
    <w:name w:val="xl97"/>
    <w:basedOn w:val="a"/>
    <w:rsid w:val="008E2B13"/>
    <w:pP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98">
    <w:name w:val="xl9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9">
    <w:name w:val="xl99"/>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0">
    <w:name w:val="xl100"/>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1">
    <w:name w:val="xl101"/>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2">
    <w:name w:val="xl102"/>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3">
    <w:name w:val="xl10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4">
    <w:name w:val="xl104"/>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5">
    <w:name w:val="xl105"/>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6">
    <w:name w:val="xl10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7">
    <w:name w:val="xl107"/>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8">
    <w:name w:val="xl10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9">
    <w:name w:val="xl10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0">
    <w:name w:val="xl11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1">
    <w:name w:val="xl11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12">
    <w:name w:val="xl11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3">
    <w:name w:val="xl11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4">
    <w:name w:val="xl11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5">
    <w:name w:val="xl11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6">
    <w:name w:val="xl11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7">
    <w:name w:val="xl11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8">
    <w:name w:val="xl11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9">
    <w:name w:val="xl11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0">
    <w:name w:val="xl12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1">
    <w:name w:val="xl121"/>
    <w:basedOn w:val="a"/>
    <w:rsid w:val="008E2B13"/>
    <w:pPr>
      <w:shd w:val="clear" w:color="000000" w:fill="FFFFFF"/>
      <w:spacing w:before="100" w:beforeAutospacing="1" w:after="100" w:afterAutospacing="1"/>
    </w:pPr>
    <w:rPr>
      <w:rFonts w:eastAsiaTheme="minorEastAsia" w:cs="Times New Roman"/>
      <w:szCs w:val="28"/>
      <w:lang w:eastAsia="ru-RU"/>
    </w:rPr>
  </w:style>
  <w:style w:type="paragraph" w:customStyle="1" w:styleId="xl122">
    <w:name w:val="xl122"/>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3">
    <w:name w:val="xl12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4">
    <w:name w:val="xl12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5">
    <w:name w:val="xl125"/>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126">
    <w:name w:val="xl12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7">
    <w:name w:val="xl127"/>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8">
    <w:name w:val="xl12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9">
    <w:name w:val="xl129"/>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0">
    <w:name w:val="xl13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1">
    <w:name w:val="xl131"/>
    <w:basedOn w:val="a"/>
    <w:rsid w:val="008E2B13"/>
    <w:pPr>
      <w:pBdr>
        <w:top w:val="single" w:sz="4" w:space="0" w:color="auto"/>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2">
    <w:name w:val="xl132"/>
    <w:basedOn w:val="a"/>
    <w:rsid w:val="008E2B13"/>
    <w:pPr>
      <w:pBdr>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3">
    <w:name w:val="xl133"/>
    <w:basedOn w:val="a"/>
    <w:rsid w:val="008E2B13"/>
    <w:pPr>
      <w:pBdr>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4">
    <w:name w:val="xl134"/>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5">
    <w:name w:val="xl13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36">
    <w:name w:val="xl13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37">
    <w:name w:val="xl137"/>
    <w:basedOn w:val="a"/>
    <w:rsid w:val="008E2B13"/>
    <w:pPr>
      <w:pBdr>
        <w:top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8">
    <w:name w:val="xl138"/>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9">
    <w:name w:val="xl139"/>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0">
    <w:name w:val="xl14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1">
    <w:name w:val="xl141"/>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2">
    <w:name w:val="xl142"/>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3">
    <w:name w:val="xl143"/>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4">
    <w:name w:val="xl144"/>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5">
    <w:name w:val="xl145"/>
    <w:basedOn w:val="a"/>
    <w:rsid w:val="008E2B13"/>
    <w:pPr>
      <w:pBdr>
        <w:top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6">
    <w:name w:val="xl146"/>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7">
    <w:name w:val="xl147"/>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8">
    <w:name w:val="xl148"/>
    <w:basedOn w:val="a"/>
    <w:rsid w:val="008E2B13"/>
    <w:pPr>
      <w:shd w:val="clear" w:color="000000" w:fill="FFFFFF"/>
      <w:spacing w:before="100" w:beforeAutospacing="1" w:after="100" w:afterAutospacing="1"/>
      <w:textAlignment w:val="top"/>
    </w:pPr>
    <w:rPr>
      <w:rFonts w:eastAsiaTheme="minorEastAsia" w:cs="Times New Roman"/>
      <w:sz w:val="18"/>
      <w:szCs w:val="18"/>
      <w:lang w:eastAsia="ru-RU"/>
    </w:rPr>
  </w:style>
  <w:style w:type="paragraph" w:customStyle="1" w:styleId="xl149">
    <w:name w:val="xl149"/>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150">
    <w:name w:val="xl150"/>
    <w:basedOn w:val="a"/>
    <w:rsid w:val="008E2B13"/>
    <w:pP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51">
    <w:name w:val="xl151"/>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2">
    <w:name w:val="xl152"/>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3">
    <w:name w:val="xl153"/>
    <w:basedOn w:val="a"/>
    <w:rsid w:val="008E2B13"/>
    <w:pPr>
      <w:shd w:val="clear" w:color="000000" w:fill="FFFFFF"/>
      <w:spacing w:before="100" w:beforeAutospacing="1" w:after="100" w:afterAutospacing="1"/>
      <w:jc w:val="right"/>
      <w:textAlignment w:val="top"/>
    </w:pPr>
    <w:rPr>
      <w:rFonts w:eastAsiaTheme="minorEastAsia" w:cs="Times New Roman"/>
      <w:sz w:val="24"/>
      <w:szCs w:val="24"/>
      <w:lang w:eastAsia="ru-RU"/>
    </w:rPr>
  </w:style>
  <w:style w:type="paragraph" w:customStyle="1" w:styleId="xl154">
    <w:name w:val="xl154"/>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styleId="afb">
    <w:name w:val="No Spacing"/>
    <w:uiPriority w:val="1"/>
    <w:qFormat/>
    <w:rsid w:val="008E2B13"/>
    <w:rPr>
      <w:rFonts w:asciiTheme="minorHAnsi" w:eastAsiaTheme="minorEastAsia" w:hAnsiTheme="minorHAnsi" w:cs="Times New Roman"/>
      <w:sz w:val="22"/>
    </w:rPr>
  </w:style>
  <w:style w:type="paragraph" w:styleId="afc">
    <w:name w:val="List Paragraph"/>
    <w:basedOn w:val="a"/>
    <w:link w:val="afd"/>
    <w:uiPriority w:val="34"/>
    <w:qFormat/>
    <w:rsid w:val="008E2B13"/>
    <w:pPr>
      <w:ind w:left="720"/>
      <w:contextualSpacing/>
      <w:jc w:val="both"/>
    </w:pPr>
    <w:rPr>
      <w:rFonts w:eastAsiaTheme="minorEastAsia" w:cs="Times New Roman"/>
    </w:rPr>
  </w:style>
  <w:style w:type="table" w:customStyle="1" w:styleId="TableNormal">
    <w:name w:val="Table Normal"/>
    <w:rsid w:val="008E2B13"/>
    <w:pPr>
      <w:spacing w:after="160" w:line="259" w:lineRule="auto"/>
    </w:pPr>
    <w:rPr>
      <w:rFonts w:ascii="Calibri" w:eastAsia="Times New Roman" w:hAnsi="Calibri" w:cs="Calibri"/>
      <w:sz w:val="22"/>
      <w:lang w:eastAsia="ru-RU"/>
    </w:rPr>
    <w:tblPr>
      <w:tblCellMar>
        <w:top w:w="0" w:type="dxa"/>
        <w:left w:w="0" w:type="dxa"/>
        <w:bottom w:w="0" w:type="dxa"/>
        <w:right w:w="0" w:type="dxa"/>
      </w:tblCellMar>
    </w:tblPr>
  </w:style>
  <w:style w:type="table" w:customStyle="1" w:styleId="1a">
    <w:name w:val="Сетка таблицы1"/>
    <w:basedOn w:val="a1"/>
    <w:next w:val="af8"/>
    <w:uiPriority w:val="39"/>
    <w:rsid w:val="008E2B13"/>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 Знак2 Знак Знак Знак"/>
    <w:basedOn w:val="a"/>
    <w:rsid w:val="00CF3525"/>
    <w:pPr>
      <w:spacing w:after="160" w:line="240" w:lineRule="exact"/>
    </w:pPr>
    <w:rPr>
      <w:rFonts w:ascii="Verdana" w:eastAsia="Times New Roman" w:hAnsi="Verdana" w:cs="Times New Roman"/>
      <w:sz w:val="24"/>
      <w:szCs w:val="24"/>
      <w:lang w:val="en-US"/>
    </w:rPr>
  </w:style>
  <w:style w:type="paragraph" w:styleId="HTML">
    <w:name w:val="HTML Preformatted"/>
    <w:basedOn w:val="a"/>
    <w:link w:val="HTML0"/>
    <w:uiPriority w:val="99"/>
    <w:unhideWhenUsed/>
    <w:rsid w:val="00264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64E00"/>
    <w:rPr>
      <w:rFonts w:ascii="Courier New" w:eastAsia="Times New Roman" w:hAnsi="Courier New" w:cs="Courier New"/>
      <w:sz w:val="20"/>
      <w:szCs w:val="20"/>
      <w:lang w:eastAsia="ru-RU"/>
    </w:rPr>
  </w:style>
  <w:style w:type="paragraph" w:styleId="afe">
    <w:name w:val="footnote text"/>
    <w:basedOn w:val="a"/>
    <w:link w:val="aff"/>
    <w:uiPriority w:val="99"/>
    <w:semiHidden/>
    <w:unhideWhenUsed/>
    <w:rsid w:val="00DB6BB2"/>
    <w:rPr>
      <w:sz w:val="20"/>
      <w:szCs w:val="20"/>
    </w:rPr>
  </w:style>
  <w:style w:type="character" w:customStyle="1" w:styleId="aff">
    <w:name w:val="Текст сноски Знак"/>
    <w:basedOn w:val="a0"/>
    <w:link w:val="afe"/>
    <w:uiPriority w:val="99"/>
    <w:semiHidden/>
    <w:rsid w:val="00DB6BB2"/>
    <w:rPr>
      <w:sz w:val="20"/>
      <w:szCs w:val="20"/>
    </w:rPr>
  </w:style>
  <w:style w:type="character" w:styleId="aff0">
    <w:name w:val="footnote reference"/>
    <w:basedOn w:val="a0"/>
    <w:uiPriority w:val="99"/>
    <w:semiHidden/>
    <w:unhideWhenUsed/>
    <w:rsid w:val="00DB6BB2"/>
    <w:rPr>
      <w:vertAlign w:val="superscript"/>
    </w:rPr>
  </w:style>
  <w:style w:type="table" w:customStyle="1" w:styleId="22">
    <w:name w:val="Сетка таблицы2"/>
    <w:basedOn w:val="a1"/>
    <w:next w:val="af8"/>
    <w:uiPriority w:val="59"/>
    <w:rsid w:val="0032509A"/>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16DB1"/>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uiPriority w:val="99"/>
    <w:rsid w:val="00416DB1"/>
    <w:pPr>
      <w:widowControl w:val="0"/>
      <w:autoSpaceDE w:val="0"/>
      <w:autoSpaceDN w:val="0"/>
    </w:pPr>
    <w:rPr>
      <w:rFonts w:ascii="Calibri" w:eastAsia="Times New Roman" w:hAnsi="Calibri" w:cs="Calibri"/>
      <w:b/>
      <w:sz w:val="22"/>
      <w:szCs w:val="20"/>
      <w:lang w:eastAsia="ru-RU"/>
    </w:rPr>
  </w:style>
  <w:style w:type="character" w:customStyle="1" w:styleId="1b">
    <w:name w:val="Просмотренная гиперссылка1"/>
    <w:basedOn w:val="a0"/>
    <w:uiPriority w:val="99"/>
    <w:semiHidden/>
    <w:unhideWhenUsed/>
    <w:rsid w:val="00416DB1"/>
    <w:rPr>
      <w:color w:val="800080"/>
      <w:u w:val="single"/>
    </w:rPr>
  </w:style>
  <w:style w:type="paragraph" w:styleId="aff1">
    <w:name w:val="Normal (Web)"/>
    <w:basedOn w:val="a"/>
    <w:uiPriority w:val="99"/>
    <w:semiHidden/>
    <w:unhideWhenUsed/>
    <w:rsid w:val="00416DB1"/>
    <w:pPr>
      <w:spacing w:before="100" w:beforeAutospacing="1" w:after="100" w:afterAutospacing="1"/>
    </w:pPr>
    <w:rPr>
      <w:rFonts w:eastAsia="Times New Roman" w:cs="Times New Roman"/>
      <w:sz w:val="24"/>
      <w:szCs w:val="24"/>
      <w:lang w:eastAsia="ru-RU"/>
    </w:rPr>
  </w:style>
  <w:style w:type="table" w:customStyle="1" w:styleId="1c">
    <w:name w:val="Светлая заливка1"/>
    <w:basedOn w:val="a1"/>
    <w:next w:val="aff2"/>
    <w:uiPriority w:val="60"/>
    <w:rsid w:val="00416DB1"/>
    <w:rPr>
      <w:rFonts w:ascii="Calibri" w:eastAsia="Calibri" w:hAnsi="Calibri" w:cs="Times New Roman"/>
      <w:color w:val="000000"/>
      <w:sz w:val="22"/>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2">
    <w:name w:val="Light Shading"/>
    <w:basedOn w:val="a1"/>
    <w:uiPriority w:val="60"/>
    <w:rsid w:val="00416DB1"/>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Cell">
    <w:name w:val="ConsPlusCell"/>
    <w:rsid w:val="00C47FB7"/>
    <w:pPr>
      <w:widowControl w:val="0"/>
      <w:autoSpaceDE w:val="0"/>
      <w:autoSpaceDN w:val="0"/>
      <w:adjustRightInd w:val="0"/>
    </w:pPr>
    <w:rPr>
      <w:rFonts w:ascii="Calibri" w:eastAsia="Times New Roman" w:hAnsi="Calibri" w:cs="Calibri"/>
      <w:sz w:val="22"/>
      <w:lang w:eastAsia="ru-RU"/>
    </w:rPr>
  </w:style>
  <w:style w:type="paragraph" w:customStyle="1" w:styleId="xl173">
    <w:name w:val="xl173"/>
    <w:basedOn w:val="a"/>
    <w:uiPriority w:val="99"/>
    <w:rsid w:val="00426CB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rFonts w:ascii="Calibri" w:eastAsia="Times New Roman" w:hAnsi="Calibri" w:cs="Times New Roman"/>
      <w:sz w:val="24"/>
      <w:szCs w:val="24"/>
      <w:lang w:eastAsia="ru-RU"/>
    </w:rPr>
  </w:style>
  <w:style w:type="character" w:customStyle="1" w:styleId="ConsPlusNormal0">
    <w:name w:val="ConsPlusNormal Знак"/>
    <w:basedOn w:val="a0"/>
    <w:link w:val="ConsPlusNormal"/>
    <w:rsid w:val="00AD42D4"/>
    <w:rPr>
      <w:rFonts w:ascii="Calibri" w:eastAsiaTheme="minorEastAsia" w:hAnsi="Calibri" w:cs="Calibri"/>
      <w:sz w:val="22"/>
      <w:szCs w:val="20"/>
      <w:lang w:eastAsia="ru-RU"/>
    </w:rPr>
  </w:style>
  <w:style w:type="character" w:customStyle="1" w:styleId="afd">
    <w:name w:val="Абзац списка Знак"/>
    <w:link w:val="afc"/>
    <w:uiPriority w:val="34"/>
    <w:locked/>
    <w:rsid w:val="00AD42D4"/>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920">
      <w:bodyDiv w:val="1"/>
      <w:marLeft w:val="0"/>
      <w:marRight w:val="0"/>
      <w:marTop w:val="0"/>
      <w:marBottom w:val="0"/>
      <w:divBdr>
        <w:top w:val="none" w:sz="0" w:space="0" w:color="auto"/>
        <w:left w:val="none" w:sz="0" w:space="0" w:color="auto"/>
        <w:bottom w:val="none" w:sz="0" w:space="0" w:color="auto"/>
        <w:right w:val="none" w:sz="0" w:space="0" w:color="auto"/>
      </w:divBdr>
    </w:div>
    <w:div w:id="443353163">
      <w:bodyDiv w:val="1"/>
      <w:marLeft w:val="0"/>
      <w:marRight w:val="0"/>
      <w:marTop w:val="0"/>
      <w:marBottom w:val="0"/>
      <w:divBdr>
        <w:top w:val="none" w:sz="0" w:space="0" w:color="auto"/>
        <w:left w:val="none" w:sz="0" w:space="0" w:color="auto"/>
        <w:bottom w:val="none" w:sz="0" w:space="0" w:color="auto"/>
        <w:right w:val="none" w:sz="0" w:space="0" w:color="auto"/>
      </w:divBdr>
    </w:div>
    <w:div w:id="640889585">
      <w:bodyDiv w:val="1"/>
      <w:marLeft w:val="0"/>
      <w:marRight w:val="0"/>
      <w:marTop w:val="0"/>
      <w:marBottom w:val="0"/>
      <w:divBdr>
        <w:top w:val="none" w:sz="0" w:space="0" w:color="auto"/>
        <w:left w:val="none" w:sz="0" w:space="0" w:color="auto"/>
        <w:bottom w:val="none" w:sz="0" w:space="0" w:color="auto"/>
        <w:right w:val="none" w:sz="0" w:space="0" w:color="auto"/>
      </w:divBdr>
    </w:div>
    <w:div w:id="1026563251">
      <w:bodyDiv w:val="1"/>
      <w:marLeft w:val="0"/>
      <w:marRight w:val="0"/>
      <w:marTop w:val="0"/>
      <w:marBottom w:val="0"/>
      <w:divBdr>
        <w:top w:val="none" w:sz="0" w:space="0" w:color="auto"/>
        <w:left w:val="none" w:sz="0" w:space="0" w:color="auto"/>
        <w:bottom w:val="none" w:sz="0" w:space="0" w:color="auto"/>
        <w:right w:val="none" w:sz="0" w:space="0" w:color="auto"/>
      </w:divBdr>
    </w:div>
    <w:div w:id="1226331801">
      <w:bodyDiv w:val="1"/>
      <w:marLeft w:val="0"/>
      <w:marRight w:val="0"/>
      <w:marTop w:val="0"/>
      <w:marBottom w:val="0"/>
      <w:divBdr>
        <w:top w:val="none" w:sz="0" w:space="0" w:color="auto"/>
        <w:left w:val="none" w:sz="0" w:space="0" w:color="auto"/>
        <w:bottom w:val="none" w:sz="0" w:space="0" w:color="auto"/>
        <w:right w:val="none" w:sz="0" w:space="0" w:color="auto"/>
      </w:divBdr>
    </w:div>
    <w:div w:id="1408379698">
      <w:bodyDiv w:val="1"/>
      <w:marLeft w:val="0"/>
      <w:marRight w:val="0"/>
      <w:marTop w:val="0"/>
      <w:marBottom w:val="0"/>
      <w:divBdr>
        <w:top w:val="none" w:sz="0" w:space="0" w:color="auto"/>
        <w:left w:val="none" w:sz="0" w:space="0" w:color="auto"/>
        <w:bottom w:val="none" w:sz="0" w:space="0" w:color="auto"/>
        <w:right w:val="none" w:sz="0" w:space="0" w:color="auto"/>
      </w:divBdr>
    </w:div>
    <w:div w:id="1500778800">
      <w:bodyDiv w:val="1"/>
      <w:marLeft w:val="0"/>
      <w:marRight w:val="0"/>
      <w:marTop w:val="0"/>
      <w:marBottom w:val="0"/>
      <w:divBdr>
        <w:top w:val="none" w:sz="0" w:space="0" w:color="auto"/>
        <w:left w:val="none" w:sz="0" w:space="0" w:color="auto"/>
        <w:bottom w:val="none" w:sz="0" w:space="0" w:color="auto"/>
        <w:right w:val="none" w:sz="0" w:space="0" w:color="auto"/>
      </w:divBdr>
    </w:div>
    <w:div w:id="1570729501">
      <w:bodyDiv w:val="1"/>
      <w:marLeft w:val="0"/>
      <w:marRight w:val="0"/>
      <w:marTop w:val="0"/>
      <w:marBottom w:val="0"/>
      <w:divBdr>
        <w:top w:val="none" w:sz="0" w:space="0" w:color="auto"/>
        <w:left w:val="none" w:sz="0" w:space="0" w:color="auto"/>
        <w:bottom w:val="none" w:sz="0" w:space="0" w:color="auto"/>
        <w:right w:val="none" w:sz="0" w:space="0" w:color="auto"/>
      </w:divBdr>
    </w:div>
    <w:div w:id="19106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D257E-9F88-494B-8AC3-3E3CC0A3E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21</Pages>
  <Words>4867</Words>
  <Characters>27747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Егоровна</dc:creator>
  <dc:description>exif_MSED_c1a7b457fdfc1456e0670b92b2145edaf15d0809e800b0ab524063c9abd308b0</dc:description>
  <cp:lastModifiedBy>UKS3</cp:lastModifiedBy>
  <cp:revision>12</cp:revision>
  <cp:lastPrinted>2023-03-30T07:00:00Z</cp:lastPrinted>
  <dcterms:created xsi:type="dcterms:W3CDTF">2023-03-27T06:55:00Z</dcterms:created>
  <dcterms:modified xsi:type="dcterms:W3CDTF">2023-03-30T11:50:00Z</dcterms:modified>
</cp:coreProperties>
</file>